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6</w:t>
      </w:r>
      <w:r>
        <w:rPr>
          <w:rFonts w:cs="Arial" w:ascii="Arial" w:hAnsi="Arial"/>
          <w:b/>
          <w:sz w:val="24"/>
          <w:szCs w:val="24"/>
        </w:rPr>
        <w:t xml:space="preserve"> ОНЫ ЭЭЛЖИТ </w:t>
      </w:r>
      <w:r>
        <w:rPr>
          <w:rFonts w:cs="Arial" w:ascii="Arial" w:hAnsi="Arial"/>
          <w:b/>
          <w:sz w:val="24"/>
          <w:szCs w:val="24"/>
          <w:lang w:val="mn-Cyrl-MN"/>
        </w:rPr>
        <w:t>БУС</w:t>
      </w:r>
      <w:r>
        <w:rPr>
          <w:rFonts w:cs="Arial" w:ascii="Arial" w:hAnsi="Arial"/>
          <w:b/>
          <w:sz w:val="24"/>
          <w:szCs w:val="24"/>
        </w:rPr>
        <w:t xml:space="preserve">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 xml:space="preserve">ХУУЛЬ ЗҮЙН БАЙНГЫН ХОРООНЫ 02 ДУГААР САРЫН 19-НИЙ ӨДӨР </w:t>
      </w:r>
    </w:p>
    <w:p>
      <w:pPr>
        <w:pStyle w:val="Normal"/>
        <w:spacing w:lineRule="atLeast" w:line="100" w:before="0" w:after="0"/>
        <w:ind w:left="0" w:right="0" w:hanging="0"/>
        <w:jc w:val="center"/>
        <w:rPr/>
      </w:pPr>
      <w:r>
        <w:rPr>
          <w:rFonts w:cs="Arial" w:ascii="Arial" w:hAnsi="Arial"/>
          <w:b/>
          <w:bCs/>
          <w:sz w:val="24"/>
          <w:szCs w:val="24"/>
          <w:lang w:val="mn-Cyrl-MN"/>
        </w:rPr>
        <w:t xml:space="preserve">/БААСАН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r>
    </w:p>
    <w:tbl>
      <w:tblPr>
        <w:tblW w:w="9705"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630"/>
        <w:gridCol w:w="7470"/>
        <w:gridCol w:w="1605"/>
      </w:tblGrid>
      <w:tr>
        <w:trPr/>
        <w:tc>
          <w:tcPr>
            <w:tcW w:w="63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47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6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tc>
          <w:tcPr>
            <w:tcW w:w="63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jc w:val="center"/>
              <w:rPr/>
            </w:pPr>
            <w:r>
              <w:rPr>
                <w:rFonts w:ascii="Arial" w:hAnsi="Arial"/>
                <w:color w:val="000000"/>
                <w:sz w:val="24"/>
                <w:szCs w:val="24"/>
                <w:lang w:val="mn-Cyrl-MN"/>
              </w:rPr>
              <w:t>1</w:t>
            </w:r>
          </w:p>
        </w:tc>
        <w:tc>
          <w:tcPr>
            <w:tcW w:w="747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60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spacing w:lineRule="atLeast" w:line="100" w:before="0" w:after="0"/>
              <w:jc w:val="center"/>
              <w:rPr/>
            </w:pPr>
            <w:r>
              <w:rPr>
                <w:lang w:val="mn-Cyrl-MN"/>
              </w:rPr>
              <w:t>1-</w:t>
            </w:r>
            <w:r>
              <w:rPr>
                <w:lang w:val="en-US"/>
              </w:rPr>
              <w:t>4</w:t>
            </w:r>
          </w:p>
        </w:tc>
      </w:tr>
      <w:tr>
        <w:trPr/>
        <w:tc>
          <w:tcPr>
            <w:tcW w:w="630" w:type="dxa"/>
            <w:vMerge w:val="restart"/>
            <w:tcBorders>
              <w:left w:val="single" w:sz="2" w:space="0" w:color="000000"/>
              <w:bottom w:val="single" w:sz="2" w:space="0" w:color="000000"/>
              <w:insideH w:val="single" w:sz="2" w:space="0" w:color="000000"/>
            </w:tcBorders>
            <w:shd w:fill="auto" w:val="clear"/>
            <w:tcMar>
              <w:left w:w="54" w:type="dxa"/>
            </w:tcMar>
          </w:tcPr>
          <w:p>
            <w:pPr>
              <w:pStyle w:val="TableContents"/>
              <w:jc w:val="center"/>
              <w:rPr/>
            </w:pPr>
            <w:r>
              <w:rPr/>
              <w:t>2</w:t>
            </w:r>
          </w:p>
        </w:tc>
        <w:tc>
          <w:tcPr>
            <w:tcW w:w="747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60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pPr>
            <w:r>
              <w:rPr/>
              <w:t>5-34</w:t>
            </w:r>
          </w:p>
        </w:tc>
      </w:tr>
      <w:tr>
        <w:trPr/>
        <w:tc>
          <w:tcPr>
            <w:tcW w:w="630" w:type="dxa"/>
            <w:vMerge w:val="continue"/>
            <w:tcBorders>
              <w:left w:val="single" w:sz="2" w:space="0" w:color="000000"/>
              <w:bottom w:val="single" w:sz="2" w:space="0" w:color="000000"/>
              <w:insideH w:val="single" w:sz="2" w:space="0" w:color="000000"/>
            </w:tcBorders>
            <w:shd w:fill="auto" w:val="clear"/>
            <w:tcMar>
              <w:left w:w="54" w:type="dxa"/>
            </w:tcMar>
          </w:tcPr>
          <w:p>
            <w:pPr>
              <w:pStyle w:val="TableContents"/>
              <w:rPr/>
            </w:pPr>
            <w:r>
              <w:rPr/>
            </w:r>
          </w:p>
        </w:tc>
        <w:tc>
          <w:tcPr>
            <w:tcW w:w="747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1.Эрүүгийн хэрэг шалган шийдвэрлэн тухай /шинэчилсэн найруулга/ болон холбогдох бусад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2016.02.12-ны өдөр өргөн мэдүүлсэн, хэлэлцэх эсэх/</w:t>
            </w:r>
          </w:p>
        </w:tc>
        <w:tc>
          <w:tcPr>
            <w:tcW w:w="160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pPr>
            <w:r>
              <w:rPr/>
              <w:t>11-25</w:t>
            </w:r>
          </w:p>
        </w:tc>
      </w:tr>
      <w:tr>
        <w:trPr/>
        <w:tc>
          <w:tcPr>
            <w:tcW w:w="630" w:type="dxa"/>
            <w:vMerge w:val="continue"/>
            <w:tcBorders>
              <w:left w:val="single" w:sz="2" w:space="0" w:color="000000"/>
              <w:bottom w:val="single" w:sz="2" w:space="0" w:color="000000"/>
              <w:insideH w:val="single" w:sz="2" w:space="0" w:color="000000"/>
            </w:tcBorders>
            <w:shd w:fill="auto" w:val="clear"/>
            <w:tcMar>
              <w:left w:w="54" w:type="dxa"/>
            </w:tcMar>
          </w:tcPr>
          <w:p>
            <w:pPr>
              <w:pStyle w:val="TableContents"/>
              <w:rPr/>
            </w:pPr>
            <w:r>
              <w:rPr/>
            </w:r>
          </w:p>
        </w:tc>
        <w:tc>
          <w:tcPr>
            <w:tcW w:w="747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2.Хууль сахиулахын тухай болон холбогдох бусад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2016.02.12-ны өдөр өргөн мэдүүлсэн, хэлэлцэх эсэх/</w:t>
            </w:r>
          </w:p>
        </w:tc>
        <w:tc>
          <w:tcPr>
            <w:tcW w:w="160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pPr>
            <w:r>
              <w:rPr/>
              <w:t>25-32</w:t>
            </w:r>
          </w:p>
        </w:tc>
      </w:tr>
      <w:tr>
        <w:trPr/>
        <w:tc>
          <w:tcPr>
            <w:tcW w:w="630" w:type="dxa"/>
            <w:vMerge w:val="continue"/>
            <w:tcBorders>
              <w:left w:val="single" w:sz="2" w:space="0" w:color="000000"/>
              <w:bottom w:val="single" w:sz="2" w:space="0" w:color="000000"/>
              <w:insideH w:val="single" w:sz="2" w:space="0" w:color="000000"/>
            </w:tcBorders>
            <w:shd w:fill="auto" w:val="clear"/>
            <w:tcMar>
              <w:left w:w="54" w:type="dxa"/>
            </w:tcMar>
          </w:tcPr>
          <w:p>
            <w:pPr>
              <w:pStyle w:val="TableContents"/>
              <w:rPr/>
            </w:pPr>
            <w:r>
              <w:rPr/>
            </w:r>
          </w:p>
        </w:tc>
        <w:tc>
          <w:tcPr>
            <w:tcW w:w="7470" w:type="dxa"/>
            <w:tcBorders>
              <w:left w:val="single" w:sz="2" w:space="0" w:color="000000"/>
              <w:bottom w:val="single" w:sz="2" w:space="0" w:color="000000"/>
              <w:insideH w:val="single" w:sz="2" w:space="0" w:color="000000"/>
            </w:tcBorders>
            <w:shd w:fill="auto" w:val="clear"/>
            <w:tcMar>
              <w:left w:w="54"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3.Шүүхийн шийдвэр гүйцэтгэх тухай /шинэчилсэн найруулга/ болон холбогдох бусад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2016.02.12-ны өдөр өргөн мэдүүлсэн, хэлэлцэх эсэх/</w:t>
            </w:r>
          </w:p>
        </w:tc>
        <w:tc>
          <w:tcPr>
            <w:tcW w:w="160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pPr>
            <w:r>
              <w:rPr/>
              <w:t>32-34</w:t>
            </w:r>
          </w:p>
        </w:tc>
      </w:tr>
    </w:tbl>
    <w:p>
      <w:pPr>
        <w:pStyle w:val="Normal"/>
        <w:spacing w:lineRule="atLeast" w:line="100"/>
        <w:ind w:left="0" w:right="0" w:hanging="0"/>
        <w:jc w:val="center"/>
        <w:rPr/>
      </w:pPr>
      <w:r>
        <w:rPr>
          <w:rFonts w:ascii="Arial" w:hAnsi="Arial"/>
          <w:sz w:val="24"/>
          <w:szCs w:val="24"/>
        </w:rPr>
        <w:tab/>
        <w:t xml:space="preserve"> </w:t>
      </w:r>
    </w:p>
    <w:p>
      <w:pPr>
        <w:pStyle w:val="Normal"/>
        <w:jc w:val="center"/>
        <w:rPr/>
      </w:pPr>
      <w:r>
        <w:rPr>
          <w:rFonts w:ascii="Arial" w:hAnsi="Arial"/>
          <w:b/>
          <w:bCs/>
          <w:i w:val="false"/>
          <w:iCs w:val="false"/>
          <w:lang w:val="mn-Cyrl-MN"/>
        </w:rPr>
        <w:t xml:space="preserve">Монгол Улсын Их Хурлын 2016 оны ээлжит бус чуулганы </w:t>
      </w:r>
    </w:p>
    <w:p>
      <w:pPr>
        <w:pStyle w:val="Normal"/>
        <w:jc w:val="center"/>
        <w:rPr/>
      </w:pPr>
      <w:r>
        <w:rPr>
          <w:rFonts w:ascii="Arial" w:hAnsi="Arial"/>
          <w:b/>
          <w:bCs/>
          <w:i w:val="false"/>
          <w:iCs w:val="false"/>
          <w:lang w:val="mn-Cyrl-MN"/>
        </w:rPr>
        <w:t xml:space="preserve">Хууль зүйн байнгын хорооны 02 дугаар сарын </w:t>
      </w:r>
      <w:r>
        <w:rPr>
          <w:rFonts w:ascii="Arial" w:hAnsi="Arial"/>
          <w:b/>
          <w:bCs/>
          <w:i w:val="false"/>
          <w:iCs w:val="false"/>
          <w:lang w:val="en-US"/>
        </w:rPr>
        <w:t>1</w:t>
      </w:r>
      <w:r>
        <w:rPr>
          <w:rFonts w:ascii="Arial" w:hAnsi="Arial"/>
          <w:b/>
          <w:bCs/>
          <w:i w:val="false"/>
          <w:iCs w:val="false"/>
          <w:lang w:val="mn-Cyrl-MN"/>
        </w:rPr>
        <w:t xml:space="preserve">9-ний өдөр </w:t>
      </w:r>
    </w:p>
    <w:p>
      <w:pPr>
        <w:pStyle w:val="Normal"/>
        <w:jc w:val="center"/>
        <w:rPr/>
      </w:pPr>
      <w:r>
        <w:rPr>
          <w:rFonts w:ascii="Arial" w:hAnsi="Arial"/>
          <w:b/>
          <w:bCs/>
          <w:i w:val="false"/>
          <w:iCs w:val="false"/>
          <w:lang w:val="mn-Cyrl-MN"/>
        </w:rPr>
        <w:t>/Баасан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Хуралдаанд ирвэл зохих 19 гишүүнээс </w:t>
      </w:r>
      <w:r>
        <w:rPr>
          <w:rFonts w:ascii="Arial" w:hAnsi="Arial"/>
          <w:i/>
          <w:iCs/>
          <w:lang w:val="en-US"/>
        </w:rPr>
        <w:t>10</w:t>
      </w:r>
      <w:r>
        <w:rPr>
          <w:rFonts w:ascii="Arial" w:hAnsi="Arial"/>
          <w:i/>
          <w:iCs/>
          <w:lang w:val="mn-Cyrl-MN"/>
        </w:rPr>
        <w:t xml:space="preserve"> гишүүн ирж, </w:t>
      </w:r>
      <w:r>
        <w:rPr>
          <w:rFonts w:ascii="Arial" w:hAnsi="Arial"/>
          <w:i/>
          <w:iCs/>
          <w:lang w:val="en-US"/>
        </w:rPr>
        <w:t>52.6</w:t>
      </w:r>
      <w:r>
        <w:rPr>
          <w:rFonts w:ascii="Arial" w:hAnsi="Arial"/>
          <w:i/>
          <w:iCs/>
          <w:lang w:val="mn-Cyrl-MN"/>
        </w:rPr>
        <w:t xml:space="preserve"> хувийн ирцтэйгээр хуралдаан 16 цаг 37 минутад Төрийн ордны “Их Эзэн Чингис хаан” танхимд эхлэв.</w:t>
      </w:r>
    </w:p>
    <w:p>
      <w:pPr>
        <w:pStyle w:val="Normal"/>
        <w:jc w:val="both"/>
        <w:rPr/>
      </w:pPr>
      <w:r>
        <w:rPr/>
      </w:r>
    </w:p>
    <w:p>
      <w:pPr>
        <w:pStyle w:val="Normal"/>
        <w:jc w:val="both"/>
        <w:rPr/>
      </w:pPr>
      <w:r>
        <w:rPr>
          <w:rFonts w:ascii="Arial" w:hAnsi="Arial"/>
          <w:i/>
          <w:iCs/>
          <w:lang w:val="mn-Cyrl-MN"/>
        </w:rPr>
        <w:tab/>
        <w:t>Чөлөөтэй: Б.Бат-Эрдэнэ, Ё.Отгонбаяр, Ц.Оюунбаатар;</w:t>
      </w:r>
    </w:p>
    <w:p>
      <w:pPr>
        <w:pStyle w:val="Normal"/>
        <w:jc w:val="both"/>
        <w:rPr/>
      </w:pPr>
      <w:r>
        <w:rPr>
          <w:rFonts w:ascii="Arial" w:hAnsi="Arial"/>
          <w:i/>
          <w:iCs/>
          <w:lang w:val="mn-Cyrl-MN"/>
        </w:rPr>
        <w:tab/>
        <w:t>Тасалсан: З.Баянсэлэнгэ.</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r>
      <w:r>
        <w:rPr>
          <w:rFonts w:ascii="Arial" w:hAnsi="Arial"/>
          <w:i w:val="false"/>
          <w:iCs w:val="false"/>
          <w:lang w:val="mn-Cyrl-MN"/>
        </w:rPr>
        <w:t xml:space="preserve">Хэлэлцэх асуудалтай холбогдуулан Улсын Их Хурлын гишүүн Ц.Нямдорж </w:t>
      </w:r>
      <w:r>
        <w:rPr>
          <w:rFonts w:eastAsia="Arial" w:cs="Arial" w:ascii="Arial" w:hAnsi="Arial"/>
          <w:b w:val="false"/>
          <w:bCs w:val="false"/>
          <w:i w:val="false"/>
          <w:iCs w:val="false"/>
          <w:color w:val="000000"/>
          <w:sz w:val="24"/>
          <w:szCs w:val="24"/>
          <w:shd w:fill="FFFFFF" w:val="clear"/>
          <w:lang w:val="mn-Cyrl-MN"/>
        </w:rPr>
        <w:t xml:space="preserve">Монгол Улсын Үндсэн хуулийн цэцийн тухай хуульд өөрчлөлт оруулах тухай хууль Үндсэн хууль зөрчсөн эсэх талаар гаргасан Үндсэн хуулийн цэцийн дүгнэлтийг хэлэлцье гэсэн санал гаргав. </w:t>
      </w:r>
      <w:r>
        <w:rPr>
          <w:rFonts w:ascii="Arial" w:hAnsi="Arial"/>
          <w:b w:val="false"/>
          <w:bCs w:val="false"/>
          <w:i w:val="false"/>
          <w:iCs w:val="false"/>
          <w:lang w:val="mn-Cyrl-MN"/>
        </w:rPr>
        <w:t xml:space="preserve">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Fonts w:ascii="Arial" w:hAnsi="Arial"/>
          <w:b w:val="false"/>
          <w:bCs w:val="false"/>
          <w:i w:val="false"/>
          <w:iCs w:val="false"/>
          <w:lang w:val="mn-Cyrl-MN"/>
        </w:rPr>
        <w:tab/>
        <w:t xml:space="preserve">Дээрх саналтай холбогдуулан Хууль зүйн байнгын хорооны дарга Д.Ганбат, </w:t>
      </w:r>
      <w:r>
        <w:rPr>
          <w:rFonts w:ascii="Arial" w:hAnsi="Arial"/>
          <w:i w:val="false"/>
          <w:iCs w:val="false"/>
          <w:lang w:val="mn-Cyrl-MN"/>
        </w:rPr>
        <w:t>Улсын Их Хурлын гишүүн Х.Тэмүүжин, Д.Лүндээжанцан, Ц.Нямдорж, Р.Гончигдорж, Ж.Батзандан нар үг хэлэв.</w:t>
      </w:r>
    </w:p>
    <w:p>
      <w:pPr>
        <w:pStyle w:val="Normal"/>
        <w:jc w:val="both"/>
        <w:rPr>
          <w:rFonts w:ascii="Arial" w:hAnsi="Arial"/>
          <w:i w:val="false"/>
          <w:i w:val="false"/>
          <w:iCs w:val="false"/>
          <w:lang w:val="mn-Cyrl-MN"/>
        </w:rPr>
      </w:pPr>
      <w:r>
        <w:rPr>
          <w:rFonts w:ascii="Arial" w:hAnsi="Arial"/>
          <w:i w:val="false"/>
          <w:iCs w:val="false"/>
          <w:lang w:val="mn-Cyrl-MN"/>
        </w:rPr>
      </w:r>
    </w:p>
    <w:p>
      <w:pPr>
        <w:pStyle w:val="Normal"/>
        <w:jc w:val="both"/>
        <w:rPr/>
      </w:pPr>
      <w:r>
        <w:rPr>
          <w:rFonts w:ascii="Arial" w:hAnsi="Arial"/>
          <w:b/>
          <w:sz w:val="24"/>
          <w:szCs w:val="24"/>
          <w:shd w:fill="FFFFFF" w:val="clear"/>
          <w:lang w:val="mn-Cyrl-MN"/>
        </w:rPr>
        <w:tab/>
        <w:t xml:space="preserve">Нэг. Эрүүгийн хэрэг шалган шийдвэрлэх тухай /шинэчилсэн найруулга/ болон холбогдох бусад хуулийн төслүүд </w:t>
      </w:r>
      <w:r>
        <w:rPr>
          <w:rFonts w:ascii="Arial" w:hAnsi="Arial"/>
          <w:b w:val="false"/>
          <w:bCs w:val="false"/>
          <w:i/>
          <w:iCs/>
          <w:sz w:val="24"/>
          <w:szCs w:val="24"/>
          <w:shd w:fill="FFFFFF" w:val="clear"/>
          <w:lang w:val="mn-Cyrl-MN"/>
        </w:rPr>
        <w:t>/Засгийн газар 2016.02.12-ны өдөр өргөн мэдүүлсэн, хэлэлцэх эсэх/</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Хэлэлцэж буй асуудалтай холбогдуулан Хууль зүйн сайд Д.Дорлигжав, Улсын ерөнхий прокурорын орлогч Г.Эрдэнэбат, Тахарын ерөнхий газрын дэд дарга Б.Батзориг, Цагдаагийн ерөнхий газрын Хуулийн хэлтсийн дарга Л.Нямдаваа, Хууль сахиулахын их сургуулийн Цагдаа судлалын төвийн эрхлэгч Г.Оюунболд, Хууль зүйн яамны Эрх зүйн шинэчлэлийн бодлогын газрын ахлах мэргэжилтэн Л.Мөнхцэцэг, мэргэжилтэн Д.Саруул нар оролцов.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Хуралдаанд Хууль зүйн байнгын хорооны ажлын албаны ахлах зөвлөх Б.Баасандорж, зөвлөх Т.Оюунчимэг, Б.Хонгорзул нар байлцав.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r>
      <w:r>
        <w:rPr>
          <w:rFonts w:ascii="Arial" w:hAnsi="Arial"/>
          <w:sz w:val="24"/>
          <w:szCs w:val="24"/>
          <w:shd w:fill="FFFFFF" w:val="clear"/>
        </w:rPr>
        <w:t xml:space="preserve">Хууль санаачлагчийн илтгэлийг </w:t>
      </w:r>
      <w:r>
        <w:rPr>
          <w:rFonts w:ascii="Arial" w:hAnsi="Arial"/>
          <w:sz w:val="24"/>
          <w:szCs w:val="24"/>
          <w:shd w:fill="FFFFFF" w:val="clear"/>
          <w:lang w:val="mn-Cyrl-MN"/>
        </w:rPr>
        <w:t xml:space="preserve">Хууль зүйн сайд Д.Дорлигжав </w:t>
      </w:r>
      <w:r>
        <w:rPr>
          <w:rFonts w:ascii="Arial" w:hAnsi="Arial"/>
          <w:sz w:val="24"/>
          <w:szCs w:val="24"/>
          <w:shd w:fill="FFFFFF" w:val="clear"/>
        </w:rPr>
        <w:t>танилцуулав.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rPr>
        <w:tab/>
        <w:t>Хууль санаачлагчийн илтгэ</w:t>
      </w:r>
      <w:r>
        <w:rPr>
          <w:rFonts w:ascii="Arial" w:hAnsi="Arial"/>
          <w:sz w:val="24"/>
          <w:szCs w:val="24"/>
          <w:shd w:fill="FFFFFF" w:val="clear"/>
          <w:lang w:val="mn-Cyrl-MN"/>
        </w:rPr>
        <w:t>лтэй</w:t>
      </w:r>
      <w:r>
        <w:rPr>
          <w:rFonts w:ascii="Arial" w:hAnsi="Arial"/>
          <w:sz w:val="24"/>
          <w:szCs w:val="24"/>
          <w:shd w:fill="FFFFFF" w:val="clear"/>
        </w:rPr>
        <w:t xml:space="preserve"> холбогдуулан Улсын Их Хурлын гишүүн </w:t>
      </w:r>
      <w:r>
        <w:rPr>
          <w:rFonts w:ascii="Arial" w:hAnsi="Arial"/>
          <w:sz w:val="24"/>
          <w:szCs w:val="24"/>
          <w:shd w:fill="FFFFFF" w:val="clear"/>
          <w:lang w:val="mn-Cyrl-MN"/>
        </w:rPr>
        <w:t>Д.Лүндээжанцан, Ц.Нямдорж, О.Баасанхүү, Д.Оюунхорол нарын тавьсан асуултад Хууль зүйн байнгын хорооны дарга Д.Ганбат, Хууль зүйн сайд Д.Дорлигжав, Хууль сахиулахын их сургуулийн Цагдаа судлалын төвийн эрхлэгч Г.Оюунболд нар хариулж, тайлбар хийв.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Улсын Их Хурлын гишүүн О.Баасанхүү, Р.Гончигдорж, Х.Тэмүүжин, Д.Оюунхорол нар үг хэлэв.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b/>
          <w:bCs/>
          <w:sz w:val="24"/>
          <w:szCs w:val="24"/>
          <w:shd w:fill="FFFFFF" w:val="clear"/>
        </w:rPr>
        <w:tab/>
      </w:r>
      <w:r>
        <w:rPr>
          <w:rFonts w:ascii="Arial" w:hAnsi="Arial"/>
          <w:b/>
          <w:bCs/>
          <w:sz w:val="24"/>
          <w:szCs w:val="24"/>
          <w:shd w:fill="FFFFFF" w:val="clear"/>
          <w:lang w:val="mn-Cyrl-MN"/>
        </w:rPr>
        <w:t>Д.Ганбат</w:t>
      </w:r>
      <w:r>
        <w:rPr>
          <w:rFonts w:ascii="Arial" w:hAnsi="Arial"/>
          <w:b/>
          <w:bCs/>
          <w:sz w:val="24"/>
          <w:szCs w:val="24"/>
          <w:shd w:fill="FFFFFF" w:val="clear"/>
        </w:rPr>
        <w:t xml:space="preserve">: - </w:t>
      </w:r>
      <w:r>
        <w:rPr>
          <w:rFonts w:ascii="Arial" w:hAnsi="Arial"/>
          <w:b w:val="false"/>
          <w:bCs w:val="false"/>
          <w:sz w:val="24"/>
          <w:szCs w:val="24"/>
          <w:shd w:fill="FFFFFF" w:val="clear"/>
          <w:lang w:val="mn-Cyrl-MN"/>
        </w:rPr>
        <w:t xml:space="preserve">Эрүүгийн хэрэг шалган шийдвэрлэх тухай /шинэчилсэн найруулга/ болон холбогдох бусад хуулийн төслүүдийг чуулганы нэгдсэн хуралдаанаар оруулж хэлэлцүүлэх нь зүйтэй гэсэн саналыг дэмжье гэсэн санал хураалт явуулъя. </w:t>
      </w:r>
    </w:p>
    <w:p>
      <w:pPr>
        <w:pStyle w:val="Normal"/>
        <w:jc w:val="both"/>
        <w:rPr>
          <w:b w:val="false"/>
          <w:b w:val="false"/>
          <w:bCs w:val="false"/>
          <w:shd w:fill="FFFFFF" w:val="clear"/>
        </w:rPr>
      </w:pPr>
      <w:r>
        <w:rPr>
          <w:b w:val="false"/>
          <w:bCs w:val="false"/>
          <w:shd w:fill="FFFFFF" w:val="clear"/>
        </w:rPr>
      </w:r>
    </w:p>
    <w:p>
      <w:pPr>
        <w:pStyle w:val="Normal"/>
        <w:jc w:val="both"/>
        <w:rPr/>
      </w:pPr>
      <w:r>
        <w:rPr>
          <w:rFonts w:ascii="Arial" w:hAnsi="Arial"/>
          <w:color w:val="800000"/>
          <w:sz w:val="24"/>
          <w:szCs w:val="24"/>
          <w:shd w:fill="FFFFFF" w:val="clear"/>
        </w:rPr>
        <w:tab/>
      </w:r>
      <w:r>
        <w:rPr>
          <w:rFonts w:ascii="Arial" w:hAnsi="Arial"/>
          <w:sz w:val="24"/>
          <w:szCs w:val="24"/>
          <w:shd w:fill="FFFFFF" w:val="clear"/>
        </w:rPr>
        <w:t>Зөвшөөрсөн:</w:t>
        <w:tab/>
      </w:r>
      <w:r>
        <w:rPr>
          <w:rFonts w:ascii="Arial" w:hAnsi="Arial"/>
          <w:sz w:val="24"/>
          <w:szCs w:val="24"/>
          <w:shd w:fill="FFFFFF" w:val="clear"/>
          <w:lang w:val="mn-Cyrl-MN"/>
        </w:rPr>
        <w:t xml:space="preserve">           10</w:t>
      </w:r>
      <w:r>
        <w:rPr>
          <w:rFonts w:ascii="Arial" w:hAnsi="Arial"/>
          <w:sz w:val="24"/>
          <w:szCs w:val="24"/>
          <w:shd w:fill="FFFFFF" w:val="clear"/>
        </w:rPr>
        <w:t xml:space="preserve">                </w:t>
      </w:r>
    </w:p>
    <w:p>
      <w:pPr>
        <w:pStyle w:val="Normal"/>
        <w:jc w:val="both"/>
        <w:rPr/>
      </w:pPr>
      <w:r>
        <w:rPr>
          <w:rFonts w:ascii="Arial" w:hAnsi="Arial"/>
          <w:sz w:val="24"/>
          <w:szCs w:val="24"/>
          <w:shd w:fill="FFFFFF" w:val="clear"/>
        </w:rPr>
        <w:tab/>
        <w:t>Татгалзсан:</w:t>
        <w:tab/>
        <w:tab/>
        <w:tab/>
      </w:r>
      <w:r>
        <w:rPr>
          <w:rFonts w:ascii="Arial" w:hAnsi="Arial"/>
          <w:sz w:val="24"/>
          <w:szCs w:val="24"/>
          <w:shd w:fill="FFFFFF" w:val="clear"/>
          <w:lang w:val="mn-Cyrl-MN"/>
        </w:rPr>
        <w:t xml:space="preserve">  5</w:t>
      </w:r>
    </w:p>
    <w:p>
      <w:pPr>
        <w:pStyle w:val="Normal"/>
        <w:jc w:val="both"/>
        <w:rPr/>
      </w:pPr>
      <w:r>
        <w:rPr>
          <w:rFonts w:ascii="Arial" w:hAnsi="Arial"/>
          <w:sz w:val="24"/>
          <w:szCs w:val="24"/>
          <w:shd w:fill="FFFFFF" w:val="clear"/>
        </w:rPr>
        <w:tab/>
        <w:t>Бүгд:</w:t>
        <w:tab/>
        <w:tab/>
        <w:tab/>
        <w:tab/>
      </w:r>
      <w:r>
        <w:rPr>
          <w:rFonts w:ascii="Arial" w:hAnsi="Arial"/>
          <w:sz w:val="24"/>
          <w:szCs w:val="24"/>
          <w:shd w:fill="FFFFFF" w:val="clear"/>
          <w:lang w:val="mn-Cyrl-MN"/>
        </w:rPr>
        <w:t>15</w:t>
      </w:r>
    </w:p>
    <w:p>
      <w:pPr>
        <w:pStyle w:val="Normal"/>
        <w:jc w:val="both"/>
        <w:rPr/>
      </w:pPr>
      <w:r>
        <w:rPr>
          <w:rFonts w:ascii="Arial" w:hAnsi="Arial"/>
          <w:sz w:val="24"/>
          <w:szCs w:val="24"/>
          <w:shd w:fill="FFFFFF" w:val="clear"/>
        </w:rPr>
        <w:tab/>
        <w:t>66</w:t>
      </w:r>
      <w:r>
        <w:rPr>
          <w:rFonts w:ascii="Arial" w:hAnsi="Arial"/>
          <w:sz w:val="24"/>
          <w:szCs w:val="24"/>
          <w:shd w:fill="FFFFFF" w:val="clear"/>
          <w:lang w:val="mn-Cyrl-MN"/>
        </w:rPr>
        <w:t>.7</w:t>
      </w:r>
      <w:r>
        <w:rPr>
          <w:rFonts w:ascii="Arial" w:hAnsi="Arial"/>
          <w:sz w:val="24"/>
          <w:szCs w:val="24"/>
          <w:shd w:fill="FFFFFF" w:val="clear"/>
        </w:rPr>
        <w:t xml:space="preserve"> хувийн саналаар санал дэмжигдлээ.</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rPr>
        <w:tab/>
      </w:r>
      <w:r>
        <w:rPr>
          <w:rFonts w:ascii="Arial" w:hAnsi="Arial"/>
          <w:sz w:val="24"/>
          <w:szCs w:val="24"/>
          <w:lang w:val="mn-Cyrl-MN"/>
        </w:rPr>
        <w:t>Байнгын хорооноос гарах санал, дүгнэлтийг Улсын Их Хурлын гишүүн Д.Ганбат Улсын Их Хурлын чуулганы нэгдсэн хуралдаанд танилцуулахаар тогтов.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rPr>
        <w:tab/>
      </w:r>
      <w:r>
        <w:rPr>
          <w:rFonts w:ascii="Arial" w:hAnsi="Arial"/>
          <w:i/>
          <w:iCs/>
          <w:sz w:val="24"/>
          <w:szCs w:val="24"/>
          <w:shd w:fill="FFFFFF" w:val="clear"/>
        </w:rPr>
        <w:t xml:space="preserve">Уг асуудлыг </w:t>
      </w:r>
      <w:r>
        <w:rPr>
          <w:rFonts w:ascii="Arial" w:hAnsi="Arial"/>
          <w:i/>
          <w:iCs/>
          <w:sz w:val="24"/>
          <w:szCs w:val="24"/>
          <w:shd w:fill="FFFFFF" w:val="clear"/>
          <w:lang w:val="mn-Cyrl-MN"/>
        </w:rPr>
        <w:t>17</w:t>
      </w:r>
      <w:r>
        <w:rPr>
          <w:rFonts w:ascii="Arial" w:hAnsi="Arial"/>
          <w:i/>
          <w:iCs/>
          <w:sz w:val="24"/>
          <w:szCs w:val="24"/>
          <w:shd w:fill="FFFFFF" w:val="clear"/>
        </w:rPr>
        <w:t xml:space="preserve"> цаг</w:t>
      </w:r>
      <w:r>
        <w:rPr>
          <w:rFonts w:ascii="Arial" w:hAnsi="Arial"/>
          <w:i/>
          <w:iCs/>
          <w:sz w:val="24"/>
          <w:szCs w:val="24"/>
          <w:shd w:fill="FFFFFF" w:val="clear"/>
          <w:lang w:val="mn-Cyrl-MN"/>
        </w:rPr>
        <w:t xml:space="preserve"> 42 </w:t>
      </w:r>
      <w:r>
        <w:rPr>
          <w:rFonts w:ascii="Arial" w:hAnsi="Arial"/>
          <w:i/>
          <w:iCs/>
          <w:sz w:val="24"/>
          <w:szCs w:val="24"/>
          <w:shd w:fill="FFFFFF" w:val="clear"/>
        </w:rPr>
        <w:t xml:space="preserve">минутад хэлэлцэж дуусав. </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iCs/>
          <w:sz w:val="24"/>
          <w:szCs w:val="24"/>
          <w:shd w:fill="FFFFFF" w:val="clear"/>
          <w:lang w:val="mn-Cyrl-MN"/>
        </w:rPr>
        <w:tab/>
      </w:r>
      <w:bookmarkStart w:id="0" w:name="__DdeLink__18497_978617556"/>
      <w:r>
        <w:rPr>
          <w:rFonts w:ascii="Arial" w:hAnsi="Arial"/>
          <w:b/>
          <w:bCs/>
          <w:iCs/>
          <w:sz w:val="24"/>
          <w:szCs w:val="24"/>
          <w:shd w:fill="FFFFFF" w:val="clear"/>
          <w:lang w:val="mn-Cyrl-MN"/>
        </w:rPr>
        <w:t>Хоёр. Хууль сахиулахын тухай болон холбогдох бусад хуулийн төслүүд</w:t>
      </w:r>
      <w:r>
        <w:rPr>
          <w:rFonts w:ascii="Arial" w:hAnsi="Arial"/>
          <w:b w:val="false"/>
          <w:bCs w:val="false"/>
          <w:iCs/>
          <w:sz w:val="24"/>
          <w:szCs w:val="24"/>
          <w:shd w:fill="FFFFFF" w:val="clear"/>
          <w:lang w:val="mn-Cyrl-MN"/>
        </w:rPr>
        <w:t xml:space="preserve"> </w:t>
      </w:r>
      <w:bookmarkEnd w:id="0"/>
      <w:r>
        <w:rPr>
          <w:rFonts w:ascii="Arial" w:hAnsi="Arial"/>
          <w:b w:val="false"/>
          <w:bCs w:val="false"/>
          <w:i/>
          <w:iCs/>
          <w:sz w:val="24"/>
          <w:szCs w:val="24"/>
          <w:shd w:fill="FFFFFF" w:val="clear"/>
          <w:lang w:val="mn-Cyrl-MN"/>
        </w:rPr>
        <w:t>/Засгийн газар 2016.02.12-ны өдөр өргөн мэдүүлсэн, хэлэлцэх эсэх/</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Хэлэлцэж буй асуудалтай холбогдуулан Хууль зүйн сайд Д.Дорлигжав, Улсын ерөнхий прокурорын орлогч Г.Эрдэнэбат, Тахарын ерөнхий газрын дэд дарга Б.Батзориг, Цагдаагийн ерөнхий газрын Хуулийн хэлтсийн дарга Л.Нямдаваа, Хууль сахиулахын их сургуулийн Цагдаа судлалын төвийн эрхлэгч Г.Оюунболд, Хууль зүйн яамны Эрх зүйн шинэчлэлийн бодлогын газрын ахлах мэргэжилтэн Л.Мөнхцэцэг, мэргэжилтэн Д.Саруул нар оролцов.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Хуралдаанд Хууль зүйн байнгын хорооны ажлын албаны ахлах зөвлөх Б.Баасандорж, зөвлөх П.Сайнзориг нар байлцав.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r>
      <w:r>
        <w:rPr>
          <w:rFonts w:ascii="Arial" w:hAnsi="Arial"/>
          <w:sz w:val="24"/>
          <w:szCs w:val="24"/>
          <w:shd w:fill="FFFFFF" w:val="clear"/>
        </w:rPr>
        <w:t xml:space="preserve">Хууль санаачлагчийн илтгэлийг </w:t>
      </w:r>
      <w:r>
        <w:rPr>
          <w:rFonts w:ascii="Arial" w:hAnsi="Arial"/>
          <w:sz w:val="24"/>
          <w:szCs w:val="24"/>
          <w:shd w:fill="FFFFFF" w:val="clear"/>
          <w:lang w:val="mn-Cyrl-MN"/>
        </w:rPr>
        <w:t xml:space="preserve">Хууль зүйн сайд Д.Дорлигжав </w:t>
      </w:r>
      <w:r>
        <w:rPr>
          <w:rFonts w:ascii="Arial" w:hAnsi="Arial"/>
          <w:sz w:val="24"/>
          <w:szCs w:val="24"/>
          <w:shd w:fill="FFFFFF" w:val="clear"/>
        </w:rPr>
        <w:t>танилцуулав.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rPr>
        <w:tab/>
        <w:t>Хууль санаачлагчийн илтгэл</w:t>
      </w:r>
      <w:r>
        <w:rPr>
          <w:rFonts w:ascii="Arial" w:hAnsi="Arial"/>
          <w:sz w:val="24"/>
          <w:szCs w:val="24"/>
          <w:shd w:fill="FFFFFF" w:val="clear"/>
          <w:lang w:val="mn-Cyrl-MN"/>
        </w:rPr>
        <w:t>тэй</w:t>
      </w:r>
      <w:r>
        <w:rPr>
          <w:rFonts w:ascii="Arial" w:hAnsi="Arial"/>
          <w:sz w:val="24"/>
          <w:szCs w:val="24"/>
          <w:shd w:fill="FFFFFF" w:val="clear"/>
        </w:rPr>
        <w:t xml:space="preserve"> холбогдуулан Улсын Их Хурлын гишүүн </w:t>
      </w:r>
      <w:r>
        <w:rPr>
          <w:rFonts w:ascii="Arial" w:hAnsi="Arial"/>
          <w:sz w:val="24"/>
          <w:szCs w:val="24"/>
          <w:shd w:fill="FFFFFF" w:val="clear"/>
          <w:lang w:val="mn-Cyrl-MN"/>
        </w:rPr>
        <w:t>О.Баасанхүү, Х.Тэмүүжин нарын тавьсан асуултад Хууль зүйн сайд Д.Дорлигжав  хариулж, тайлбар хийв.</w:t>
      </w:r>
    </w:p>
    <w:p>
      <w:pPr>
        <w:pStyle w:val="Normal"/>
        <w:jc w:val="both"/>
        <w:rPr>
          <w:shd w:fill="FFFFFF" w:val="clear"/>
          <w:lang w:val="mn-Cyrl-MN"/>
        </w:rPr>
      </w:pPr>
      <w:r>
        <w:rPr>
          <w:shd w:fill="FFFFFF" w:val="clear"/>
          <w:lang w:val="mn-Cyrl-MN"/>
        </w:rPr>
      </w:r>
    </w:p>
    <w:p>
      <w:pPr>
        <w:pStyle w:val="Normal"/>
        <w:jc w:val="both"/>
        <w:rPr/>
      </w:pPr>
      <w:r>
        <w:rPr>
          <w:rFonts w:ascii="Arial" w:hAnsi="Arial"/>
          <w:sz w:val="24"/>
          <w:szCs w:val="24"/>
          <w:shd w:fill="FFFFFF" w:val="clear"/>
          <w:lang w:val="mn-Cyrl-MN"/>
        </w:rPr>
        <w:tab/>
        <w:t>Улсын Их Хурлын гишүүн Ц.Нямдорж үг хэлэв.</w:t>
      </w:r>
    </w:p>
    <w:p>
      <w:pPr>
        <w:pStyle w:val="Normal"/>
        <w:jc w:val="both"/>
        <w:rPr>
          <w:shd w:fill="FFFFFF" w:val="clear"/>
          <w:lang w:val="mn-Cyrl-MN"/>
        </w:rPr>
      </w:pPr>
      <w:r>
        <w:rPr>
          <w:shd w:fill="FFFFFF" w:val="clear"/>
          <w:lang w:val="mn-Cyrl-MN"/>
        </w:rPr>
      </w:r>
    </w:p>
    <w:p>
      <w:pPr>
        <w:pStyle w:val="Normal"/>
        <w:jc w:val="both"/>
        <w:rPr/>
      </w:pPr>
      <w:r>
        <w:rPr>
          <w:rFonts w:ascii="Arial" w:hAnsi="Arial"/>
          <w:b/>
          <w:bCs/>
          <w:sz w:val="24"/>
          <w:szCs w:val="24"/>
          <w:shd w:fill="FFFFFF" w:val="clear"/>
          <w:lang w:val="mn-Cyrl-MN"/>
        </w:rPr>
        <w:tab/>
        <w:t>Д.Ганбат</w:t>
      </w:r>
      <w:r>
        <w:rPr>
          <w:rFonts w:ascii="Arial" w:hAnsi="Arial"/>
          <w:b/>
          <w:bCs/>
          <w:sz w:val="24"/>
          <w:szCs w:val="24"/>
          <w:shd w:fill="FFFFFF" w:val="clear"/>
        </w:rPr>
        <w:t xml:space="preserve">: - </w:t>
      </w:r>
      <w:r>
        <w:rPr>
          <w:rFonts w:ascii="Arial" w:hAnsi="Arial"/>
          <w:b w:val="false"/>
          <w:bCs w:val="false"/>
          <w:iCs/>
          <w:sz w:val="24"/>
          <w:szCs w:val="24"/>
          <w:shd w:fill="FFFFFF" w:val="clear"/>
          <w:lang w:val="mn-Cyrl-MN"/>
        </w:rPr>
        <w:t>Хууль сахиулахын тухай болон холбогдох бусад хуулийн</w:t>
      </w:r>
      <w:r>
        <w:rPr>
          <w:rFonts w:ascii="Arial" w:hAnsi="Arial"/>
          <w:b/>
          <w:bCs/>
          <w:iCs/>
          <w:sz w:val="24"/>
          <w:szCs w:val="24"/>
          <w:shd w:fill="FFFFFF" w:val="clear"/>
          <w:lang w:val="mn-Cyrl-MN"/>
        </w:rPr>
        <w:t xml:space="preserve"> </w:t>
      </w:r>
      <w:r>
        <w:rPr>
          <w:rFonts w:ascii="Arial" w:hAnsi="Arial"/>
          <w:b w:val="false"/>
          <w:bCs w:val="false"/>
          <w:sz w:val="24"/>
          <w:szCs w:val="24"/>
          <w:shd w:fill="FFFFFF" w:val="clear"/>
          <w:lang w:val="mn-Cyrl-MN"/>
        </w:rPr>
        <w:t xml:space="preserve">төслүүдийг чуулганы нэгдсэн хуралдаанаар оруулж хэлэлцүүлэх нь зүйтэй гэсэн саналыг дэмжье гэсэн санал хураалт явуулъя. </w:t>
      </w:r>
    </w:p>
    <w:p>
      <w:pPr>
        <w:pStyle w:val="Normal"/>
        <w:jc w:val="both"/>
        <w:rPr>
          <w:b w:val="false"/>
          <w:b w:val="false"/>
          <w:bCs w:val="false"/>
          <w:shd w:fill="FFFFFF" w:val="clear"/>
        </w:rPr>
      </w:pPr>
      <w:r>
        <w:rPr>
          <w:b w:val="false"/>
          <w:bCs w:val="false"/>
          <w:shd w:fill="FFFFFF" w:val="clear"/>
        </w:rPr>
      </w:r>
    </w:p>
    <w:p>
      <w:pPr>
        <w:pStyle w:val="Normal"/>
        <w:jc w:val="both"/>
        <w:rPr/>
      </w:pPr>
      <w:r>
        <w:rPr>
          <w:rFonts w:ascii="Arial" w:hAnsi="Arial"/>
          <w:color w:val="800000"/>
          <w:sz w:val="24"/>
          <w:szCs w:val="24"/>
          <w:shd w:fill="FFFFFF" w:val="clear"/>
        </w:rPr>
        <w:tab/>
      </w:r>
      <w:r>
        <w:rPr>
          <w:rFonts w:ascii="Arial" w:hAnsi="Arial"/>
          <w:sz w:val="24"/>
          <w:szCs w:val="24"/>
          <w:shd w:fill="FFFFFF" w:val="clear"/>
        </w:rPr>
        <w:t>Зөвшөөрсөн:</w:t>
        <w:tab/>
      </w:r>
      <w:r>
        <w:rPr>
          <w:rFonts w:ascii="Arial" w:hAnsi="Arial"/>
          <w:sz w:val="24"/>
          <w:szCs w:val="24"/>
          <w:shd w:fill="FFFFFF" w:val="clear"/>
          <w:lang w:val="mn-Cyrl-MN"/>
        </w:rPr>
        <w:t xml:space="preserve">            9</w:t>
      </w:r>
      <w:r>
        <w:rPr>
          <w:rFonts w:ascii="Arial" w:hAnsi="Arial"/>
          <w:sz w:val="24"/>
          <w:szCs w:val="24"/>
          <w:shd w:fill="FFFFFF" w:val="clear"/>
        </w:rPr>
        <w:t xml:space="preserve">               </w:t>
      </w:r>
    </w:p>
    <w:p>
      <w:pPr>
        <w:pStyle w:val="Normal"/>
        <w:jc w:val="both"/>
        <w:rPr/>
      </w:pPr>
      <w:r>
        <w:rPr>
          <w:rFonts w:ascii="Arial" w:hAnsi="Arial"/>
          <w:sz w:val="24"/>
          <w:szCs w:val="24"/>
          <w:shd w:fill="FFFFFF" w:val="clear"/>
        </w:rPr>
        <w:tab/>
        <w:t>Татгалзсан:</w:t>
        <w:tab/>
        <w:tab/>
        <w:tab/>
      </w:r>
      <w:r>
        <w:rPr>
          <w:rFonts w:ascii="Arial" w:hAnsi="Arial"/>
          <w:sz w:val="24"/>
          <w:szCs w:val="24"/>
          <w:shd w:fill="FFFFFF" w:val="clear"/>
          <w:lang w:val="mn-Cyrl-MN"/>
        </w:rPr>
        <w:t xml:space="preserve">  6</w:t>
      </w:r>
    </w:p>
    <w:p>
      <w:pPr>
        <w:pStyle w:val="Normal"/>
        <w:jc w:val="both"/>
        <w:rPr/>
      </w:pPr>
      <w:r>
        <w:rPr>
          <w:rFonts w:ascii="Arial" w:hAnsi="Arial"/>
          <w:sz w:val="24"/>
          <w:szCs w:val="24"/>
          <w:shd w:fill="FFFFFF" w:val="clear"/>
        </w:rPr>
        <w:tab/>
        <w:t>Бүгд:</w:t>
        <w:tab/>
        <w:tab/>
        <w:tab/>
        <w:tab/>
      </w:r>
      <w:r>
        <w:rPr>
          <w:rFonts w:ascii="Arial" w:hAnsi="Arial"/>
          <w:sz w:val="24"/>
          <w:szCs w:val="24"/>
          <w:shd w:fill="FFFFFF" w:val="clear"/>
          <w:lang w:val="mn-Cyrl-MN"/>
        </w:rPr>
        <w:t>15</w:t>
      </w:r>
    </w:p>
    <w:p>
      <w:pPr>
        <w:pStyle w:val="Normal"/>
        <w:jc w:val="both"/>
        <w:rPr/>
      </w:pPr>
      <w:r>
        <w:rPr>
          <w:rFonts w:ascii="Arial" w:hAnsi="Arial"/>
          <w:sz w:val="24"/>
          <w:szCs w:val="24"/>
          <w:shd w:fill="FFFFFF" w:val="clear"/>
        </w:rPr>
        <w:tab/>
        <w:t>60.0 хувийн саналаар санал дэмжигдлээ.</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rPr>
        <w:tab/>
      </w:r>
      <w:r>
        <w:rPr>
          <w:rFonts w:ascii="Arial" w:hAnsi="Arial"/>
          <w:sz w:val="24"/>
          <w:szCs w:val="24"/>
          <w:lang w:val="mn-Cyrl-MN"/>
        </w:rPr>
        <w:t>Байнгын хорооноос гарах санал, дүгнэлтийг Улсын Их Хурлын гишүүн Х.Тэмүүжин Улсын Их Хурлын чуулганы нэгдсэн хуралдаанд танилцуулахаар тогтов.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r>
      <w:r>
        <w:rPr>
          <w:rFonts w:ascii="Arial" w:hAnsi="Arial"/>
          <w:i/>
          <w:iCs/>
          <w:sz w:val="24"/>
          <w:szCs w:val="24"/>
          <w:shd w:fill="FFFFFF" w:val="clear"/>
          <w:lang w:val="mn-Cyrl-MN"/>
        </w:rPr>
        <w:t xml:space="preserve">Уг асуудлыг 18 цаг 03 минутад хэлэлцэж дуусав. </w:t>
      </w:r>
    </w:p>
    <w:p>
      <w:pPr>
        <w:pStyle w:val="Normal"/>
        <w:jc w:val="both"/>
        <w:rPr>
          <w:b/>
          <w:b/>
          <w:bCs/>
          <w:i/>
          <w:i/>
          <w:iCs/>
          <w:sz w:val="24"/>
          <w:szCs w:val="24"/>
          <w:shd w:fill="FFFFFF" w:val="clear"/>
          <w:lang w:val="mn-Cyrl-MN"/>
        </w:rPr>
      </w:pPr>
      <w:r>
        <w:rPr>
          <w:b/>
          <w:bCs/>
          <w:i/>
          <w:iCs/>
          <w:sz w:val="24"/>
          <w:szCs w:val="24"/>
          <w:shd w:fill="FFFFFF" w:val="clear"/>
          <w:lang w:val="mn-Cyrl-MN"/>
        </w:rPr>
      </w:r>
    </w:p>
    <w:p>
      <w:pPr>
        <w:pStyle w:val="Normal"/>
        <w:jc w:val="both"/>
        <w:rPr/>
      </w:pPr>
      <w:r>
        <w:rPr>
          <w:rFonts w:ascii="Arial" w:hAnsi="Arial"/>
          <w:b/>
          <w:sz w:val="24"/>
          <w:szCs w:val="24"/>
          <w:shd w:fill="FFFFFF" w:val="clear"/>
          <w:lang w:val="mn-Cyrl-MN"/>
        </w:rPr>
        <w:tab/>
        <w:t xml:space="preserve">Гурав. Шүүхийн шийдвэр гүйцэтгэх тухай /шинэчилсэн найруулга/ болон холбогдох бусад хуулийн төслүүд </w:t>
      </w:r>
      <w:r>
        <w:rPr>
          <w:rFonts w:ascii="Arial" w:hAnsi="Arial"/>
          <w:b w:val="false"/>
          <w:bCs w:val="false"/>
          <w:i/>
          <w:iCs/>
          <w:sz w:val="24"/>
          <w:szCs w:val="24"/>
          <w:shd w:fill="FFFFFF" w:val="clear"/>
          <w:lang w:val="mn-Cyrl-MN"/>
        </w:rPr>
        <w:t>/Засгийн газар 2016.02.12-ны өдөр өргөн мэдүүлсэн, хэлэлцэх эсэх/</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Хэлэлцэж буй асуудалтай холбогдуулан Хууль зүйн сайд Д.Дорлигжав, Тахарын ерөнхий газрын дарга Ц.Азбаяр, Шүүхийн шийдвэр гүйцэтгэх ерөнхий газрын дэд дарга Г.Туулхүү, мөн газрын Стратеги төлөвлөлт, мэдээлэл дүн шинжилгээний төвийн дарга Д.Амгалан, Хууль зүйн яамны Эрх зүйн шинэчлэлийн бодлогын газрын мэргэжилтэн Ч.Бат-Эрдэнэ нар оролцов.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t>Хуралдаанд Хууль зүйн байнгын хорооны ажлын албаны ахлах зөвлөх Б.Баасандорж, зөвлөх Б.Хонгорзул нар байлцав.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shd w:fill="FFFFFF" w:val="clear"/>
          <w:lang w:val="mn-Cyrl-MN"/>
        </w:rPr>
        <w:tab/>
      </w:r>
      <w:r>
        <w:rPr>
          <w:rFonts w:ascii="Arial" w:hAnsi="Arial"/>
          <w:sz w:val="24"/>
          <w:szCs w:val="24"/>
          <w:shd w:fill="FFFFFF" w:val="clear"/>
        </w:rPr>
        <w:t xml:space="preserve">Хууль санаачлагчийн илтгэлийг </w:t>
      </w:r>
      <w:r>
        <w:rPr>
          <w:rFonts w:ascii="Arial" w:hAnsi="Arial"/>
          <w:sz w:val="24"/>
          <w:szCs w:val="24"/>
          <w:shd w:fill="FFFFFF" w:val="clear"/>
          <w:lang w:val="mn-Cyrl-MN"/>
        </w:rPr>
        <w:t xml:space="preserve">Хууль зүйн сайд Д.Дорлигжав </w:t>
      </w:r>
      <w:r>
        <w:rPr>
          <w:rFonts w:ascii="Arial" w:hAnsi="Arial"/>
          <w:sz w:val="24"/>
          <w:szCs w:val="24"/>
          <w:shd w:fill="FFFFFF" w:val="clear"/>
        </w:rPr>
        <w:t>танилцуулав.</w:t>
      </w:r>
    </w:p>
    <w:p>
      <w:pPr>
        <w:pStyle w:val="Normal"/>
        <w:jc w:val="both"/>
        <w:rPr>
          <w:shd w:fill="FFFFFF" w:val="clear"/>
        </w:rPr>
      </w:pPr>
      <w:r>
        <w:rPr>
          <w:shd w:fill="FFFFFF" w:val="clear"/>
        </w:rPr>
      </w:r>
    </w:p>
    <w:p>
      <w:pPr>
        <w:pStyle w:val="Normal"/>
        <w:jc w:val="both"/>
        <w:rPr/>
      </w:pPr>
      <w:r>
        <w:rPr>
          <w:rFonts w:ascii="Arial" w:hAnsi="Arial"/>
          <w:sz w:val="24"/>
          <w:szCs w:val="24"/>
          <w:shd w:fill="FFFFFF" w:val="clear"/>
          <w:lang w:val="mn-Cyrl-MN"/>
        </w:rPr>
        <w:tab/>
        <w:t>Улсын Их Хурлын гишүүн Ц.Оюунгэрэл үг хэлэв.</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b/>
          <w:bCs/>
          <w:sz w:val="24"/>
          <w:szCs w:val="24"/>
          <w:shd w:fill="FFFFFF" w:val="clear"/>
        </w:rPr>
        <w:tab/>
      </w:r>
      <w:r>
        <w:rPr>
          <w:rFonts w:ascii="Arial" w:hAnsi="Arial"/>
          <w:b/>
          <w:bCs/>
          <w:sz w:val="24"/>
          <w:szCs w:val="24"/>
          <w:shd w:fill="FFFFFF" w:val="clear"/>
          <w:lang w:val="mn-Cyrl-MN"/>
        </w:rPr>
        <w:t>Д.Ганбат</w:t>
      </w:r>
      <w:r>
        <w:rPr>
          <w:rFonts w:ascii="Arial" w:hAnsi="Arial"/>
          <w:b/>
          <w:bCs/>
          <w:sz w:val="24"/>
          <w:szCs w:val="24"/>
          <w:shd w:fill="FFFFFF" w:val="clear"/>
        </w:rPr>
        <w:t xml:space="preserve">: - </w:t>
      </w:r>
      <w:r>
        <w:rPr>
          <w:rFonts w:ascii="Arial" w:hAnsi="Arial"/>
          <w:b w:val="false"/>
          <w:bCs w:val="false"/>
          <w:sz w:val="24"/>
          <w:szCs w:val="24"/>
          <w:shd w:fill="FFFFFF" w:val="clear"/>
          <w:lang w:val="mn-Cyrl-MN"/>
        </w:rPr>
        <w:t>Шүүхийн шийдвэр гүйцэтгэх тухай /шинэчилсэн найруулга/ болон холбогдох бусад хуулийн</w:t>
      </w:r>
      <w:r>
        <w:rPr>
          <w:rFonts w:ascii="Arial" w:hAnsi="Arial"/>
          <w:b/>
          <w:bCs/>
          <w:iCs/>
          <w:sz w:val="24"/>
          <w:szCs w:val="24"/>
          <w:shd w:fill="FFFFFF" w:val="clear"/>
          <w:lang w:val="mn-Cyrl-MN"/>
        </w:rPr>
        <w:t xml:space="preserve"> </w:t>
      </w:r>
      <w:r>
        <w:rPr>
          <w:rFonts w:ascii="Arial" w:hAnsi="Arial"/>
          <w:b w:val="false"/>
          <w:bCs w:val="false"/>
          <w:sz w:val="24"/>
          <w:szCs w:val="24"/>
          <w:shd w:fill="FFFFFF" w:val="clear"/>
          <w:lang w:val="mn-Cyrl-MN"/>
        </w:rPr>
        <w:t xml:space="preserve">төслүүдийг чуулганы нэгдсэн хуралдаанаар оруулж хэлэлцүүлэх нь зүйтэй гэсэн саналыг дэмжье гэсэн санал хураалт явуулъя. </w:t>
      </w:r>
    </w:p>
    <w:p>
      <w:pPr>
        <w:pStyle w:val="Normal"/>
        <w:jc w:val="both"/>
        <w:rPr>
          <w:b w:val="false"/>
          <w:b w:val="false"/>
          <w:bCs w:val="false"/>
          <w:shd w:fill="FFFFFF" w:val="clear"/>
        </w:rPr>
      </w:pPr>
      <w:r>
        <w:rPr>
          <w:b w:val="false"/>
          <w:bCs w:val="false"/>
          <w:shd w:fill="FFFFFF" w:val="clear"/>
        </w:rPr>
      </w:r>
    </w:p>
    <w:p>
      <w:pPr>
        <w:pStyle w:val="Normal"/>
        <w:jc w:val="both"/>
        <w:rPr/>
      </w:pPr>
      <w:r>
        <w:rPr>
          <w:rFonts w:ascii="Arial" w:hAnsi="Arial"/>
          <w:color w:val="800000"/>
          <w:sz w:val="24"/>
          <w:szCs w:val="24"/>
          <w:shd w:fill="FFFFFF" w:val="clear"/>
        </w:rPr>
        <w:tab/>
      </w:r>
      <w:r>
        <w:rPr>
          <w:rFonts w:ascii="Arial" w:hAnsi="Arial"/>
          <w:sz w:val="24"/>
          <w:szCs w:val="24"/>
          <w:shd w:fill="FFFFFF" w:val="clear"/>
        </w:rPr>
        <w:t>Зөвшөөрсөн:</w:t>
        <w:tab/>
      </w:r>
      <w:r>
        <w:rPr>
          <w:rFonts w:ascii="Arial" w:hAnsi="Arial"/>
          <w:sz w:val="24"/>
          <w:szCs w:val="24"/>
          <w:shd w:fill="FFFFFF" w:val="clear"/>
          <w:lang w:val="mn-Cyrl-MN"/>
        </w:rPr>
        <w:t xml:space="preserve">           11</w:t>
      </w:r>
      <w:r>
        <w:rPr>
          <w:rFonts w:ascii="Arial" w:hAnsi="Arial"/>
          <w:sz w:val="24"/>
          <w:szCs w:val="24"/>
          <w:shd w:fill="FFFFFF" w:val="clear"/>
        </w:rPr>
        <w:t xml:space="preserve">              </w:t>
      </w:r>
    </w:p>
    <w:p>
      <w:pPr>
        <w:pStyle w:val="Normal"/>
        <w:jc w:val="both"/>
        <w:rPr/>
      </w:pPr>
      <w:r>
        <w:rPr>
          <w:rFonts w:ascii="Arial" w:hAnsi="Arial"/>
          <w:sz w:val="24"/>
          <w:szCs w:val="24"/>
          <w:shd w:fill="FFFFFF" w:val="clear"/>
        </w:rPr>
        <w:tab/>
        <w:t>Татгалзсан:</w:t>
        <w:tab/>
        <w:tab/>
        <w:tab/>
      </w:r>
      <w:r>
        <w:rPr>
          <w:rFonts w:ascii="Arial" w:hAnsi="Arial"/>
          <w:sz w:val="24"/>
          <w:szCs w:val="24"/>
          <w:shd w:fill="FFFFFF" w:val="clear"/>
          <w:lang w:val="mn-Cyrl-MN"/>
        </w:rPr>
        <w:t xml:space="preserve">  4</w:t>
      </w:r>
    </w:p>
    <w:p>
      <w:pPr>
        <w:pStyle w:val="Normal"/>
        <w:jc w:val="both"/>
        <w:rPr/>
      </w:pPr>
      <w:r>
        <w:rPr>
          <w:rFonts w:ascii="Arial" w:hAnsi="Arial"/>
          <w:sz w:val="24"/>
          <w:szCs w:val="24"/>
          <w:shd w:fill="FFFFFF" w:val="clear"/>
        </w:rPr>
        <w:tab/>
        <w:t>Бүгд:</w:t>
        <w:tab/>
        <w:tab/>
        <w:tab/>
        <w:tab/>
      </w:r>
      <w:r>
        <w:rPr>
          <w:rFonts w:ascii="Arial" w:hAnsi="Arial"/>
          <w:sz w:val="24"/>
          <w:szCs w:val="24"/>
          <w:shd w:fill="FFFFFF" w:val="clear"/>
          <w:lang w:val="mn-Cyrl-MN"/>
        </w:rPr>
        <w:t>15</w:t>
      </w:r>
    </w:p>
    <w:p>
      <w:pPr>
        <w:pStyle w:val="Normal"/>
        <w:jc w:val="both"/>
        <w:rPr/>
      </w:pPr>
      <w:r>
        <w:rPr>
          <w:rFonts w:ascii="Arial" w:hAnsi="Arial"/>
          <w:sz w:val="24"/>
          <w:szCs w:val="24"/>
          <w:shd w:fill="FFFFFF" w:val="clear"/>
        </w:rPr>
        <w:tab/>
        <w:t>73.3 хувийн саналаар санал дэмжигдлээ.</w:t>
      </w:r>
    </w:p>
    <w:p>
      <w:pPr>
        <w:pStyle w:val="Normal"/>
        <w:jc w:val="both"/>
        <w:rPr>
          <w:rFonts w:ascii="Arial" w:hAnsi="Arial"/>
          <w:sz w:val="24"/>
          <w:szCs w:val="24"/>
        </w:rPr>
      </w:pPr>
      <w:r>
        <w:rPr>
          <w:rFonts w:ascii="Arial" w:hAnsi="Arial"/>
          <w:sz w:val="24"/>
          <w:szCs w:val="24"/>
        </w:rPr>
      </w:r>
    </w:p>
    <w:p>
      <w:pPr>
        <w:pStyle w:val="Normal"/>
        <w:jc w:val="both"/>
        <w:rPr/>
      </w:pPr>
      <w:r>
        <w:rPr>
          <w:rFonts w:ascii="Arial" w:hAnsi="Arial"/>
          <w:sz w:val="24"/>
          <w:szCs w:val="24"/>
        </w:rPr>
        <w:tab/>
      </w:r>
      <w:r>
        <w:rPr>
          <w:rFonts w:ascii="Arial" w:hAnsi="Arial"/>
          <w:sz w:val="24"/>
          <w:szCs w:val="24"/>
          <w:lang w:val="mn-Cyrl-MN"/>
        </w:rPr>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Normal"/>
        <w:jc w:val="both"/>
        <w:rPr>
          <w:b/>
          <w:b/>
          <w:bCs/>
        </w:rPr>
      </w:pPr>
      <w:r>
        <w:rPr>
          <w:b/>
          <w:bCs/>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 цаг 34 минут үргэлжилж, 19 гишүүнээс 15 гишүүн ирж, 78.9 хувийн ирцтэйгээр 18 цаг 10 минутад өндөрлөв.</w:t>
      </w:r>
    </w:p>
    <w:p>
      <w:pPr>
        <w:pStyle w:val="Normal"/>
        <w:jc w:val="both"/>
        <w:rPr>
          <w:rFonts w:ascii="Arial" w:hAnsi="Arial" w:eastAsia="Arial" w:cs="Arial"/>
          <w:b w:val="false"/>
          <w:b w:val="false"/>
          <w:bCs w:val="false"/>
          <w:color w:val="000000"/>
          <w:shd w:fill="33FF99" w:val="clear"/>
          <w:lang w:val="mn-Cyrl-MN"/>
        </w:rPr>
      </w:pPr>
      <w:r>
        <w:rPr>
          <w:rFonts w:eastAsia="Arial" w:cs="Arial" w:ascii="Arial" w:hAnsi="Arial"/>
          <w:b w:val="false"/>
          <w:bCs w:val="false"/>
          <w:color w:val="000000"/>
          <w:shd w:fill="33FF99" w:val="clear"/>
          <w:lang w:val="mn-Cyrl-MN"/>
        </w:rPr>
      </w:r>
    </w:p>
    <w:p>
      <w:pPr>
        <w:pStyle w:val="Normal"/>
        <w:jc w:val="both"/>
        <w:rPr>
          <w:rFonts w:ascii="Arial" w:hAnsi="Arial" w:eastAsia="Arial" w:cs="Arial"/>
          <w:b w:val="false"/>
          <w:b w:val="false"/>
          <w:bCs w:val="false"/>
          <w:color w:val="000000"/>
          <w:shd w:fill="33FF99" w:val="clear"/>
          <w:lang w:val="mn-Cyrl-MN"/>
        </w:rPr>
      </w:pPr>
      <w:r>
        <w:rPr>
          <w:rFonts w:eastAsia="Arial" w:cs="Arial" w:ascii="Arial" w:hAnsi="Arial"/>
          <w:b w:val="false"/>
          <w:bCs w:val="false"/>
          <w:color w:val="000000"/>
          <w:shd w:fill="33FF99" w:val="clear"/>
          <w:lang w:val="mn-Cyrl-MN"/>
        </w:rPr>
      </w:r>
    </w:p>
    <w:p>
      <w:pPr>
        <w:pStyle w:val="Normal"/>
        <w:jc w:val="both"/>
        <w:rPr>
          <w:rFonts w:ascii="Arial" w:hAnsi="Arial" w:eastAsia="Arial" w:cs="Arial"/>
          <w:b w:val="false"/>
          <w:b w:val="false"/>
          <w:bCs w:val="false"/>
          <w:color w:val="000000"/>
          <w:shd w:fill="33FF99" w:val="clear"/>
          <w:lang w:val="mn-Cyrl-MN"/>
        </w:rPr>
      </w:pPr>
      <w:r>
        <w:rPr>
          <w:rFonts w:eastAsia="Arial" w:cs="Arial" w:ascii="Arial" w:hAnsi="Arial"/>
          <w:b w:val="false"/>
          <w:bCs w:val="false"/>
          <w:color w:val="000000"/>
          <w:shd w:fill="33FF99" w:val="clear"/>
          <w:lang w:val="mn-Cyrl-MN"/>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МОНГОЛ УЛСЫН ИХ ХУРЛЫН 2016 ОНЫ ЭЭЛЖИТ БУС ЧУУЛГАНЫ</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 xml:space="preserve">ХУУЛЬ ЗҮЙН БАЙНГЫН ХОРООНЫ 02 ДУГААР САРЫН 19-НИЙ ӨДӨР </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/БААСАН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Arial" w:cs="Arial" w:ascii="Arial" w:hAnsi="Arial"/>
          <w:b w:val="false"/>
          <w:bCs w:val="false"/>
          <w:i w:val="false"/>
          <w:iCs w:val="false"/>
          <w:color w:val="000000"/>
          <w:sz w:val="24"/>
          <w:szCs w:val="24"/>
          <w:shd w:fill="FFFFFF" w:val="clear"/>
          <w:lang w:val="mn-Cyrl-MN"/>
        </w:rPr>
        <w:tab/>
      </w:r>
      <w:r>
        <w:rPr>
          <w:rFonts w:eastAsia="Arial" w:cs="Arial" w:ascii="Arial" w:hAnsi="Arial"/>
          <w:b/>
          <w:bCs/>
          <w:i w:val="false"/>
          <w:iCs w:val="false"/>
          <w:color w:val="000000"/>
          <w:sz w:val="24"/>
          <w:szCs w:val="24"/>
          <w:shd w:fill="FFFFFF" w:val="clear"/>
          <w:lang w:val="mn-Cyrl-MN"/>
        </w:rPr>
        <w:t xml:space="preserve">Д.Ганбат: - </w:t>
      </w:r>
      <w:r>
        <w:rPr>
          <w:rFonts w:eastAsia="Arial" w:cs="Arial" w:ascii="Arial" w:hAnsi="Arial"/>
          <w:b w:val="false"/>
          <w:bCs w:val="false"/>
          <w:i w:val="false"/>
          <w:iCs w:val="false"/>
          <w:color w:val="000000"/>
          <w:sz w:val="24"/>
          <w:szCs w:val="24"/>
          <w:shd w:fill="FFFFFF" w:val="clear"/>
          <w:lang w:val="mn-Cyrl-MN"/>
        </w:rPr>
        <w:t>Эрхэм гишүүдийн энэ өдрийн амар амгаланг айлтгая. Гишүүдийн ирц 52.6 хувьтай байгаа тул Байнгын хорооны 02 сарын 19-ний өдрийн хуралдааныг нээснийг мэдэгдье.</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Байнгын хорооны хуралдаанаар хэлэлцэх асуудлыг танилцуулъя. 1.Эрүүгийн хэрэг шалган шийдвэрлэх тухай шинэчилсэн найруулга, хуулийн төсөл болон холбогдох бусад хуулийн төсөл, Засгийн газар 2016.02.12-ны өдөр өргөн мэдүүлсэн, хэлэлцэх эсэх, 2.Хууль сахиулах тухай хуулийн төсөл болон холбогдох бусад хуулийн төсөл, Засгийн газар 2016.02.12-ны өдөр өргөн мэдүүлсэн, хэлэлцэх эсэх, 3.Шүүхийн шийдвэр гүйцэтгэх тухай шинэчилсэн найруулга хуулийн төсөл болон холбогдох бусад хуулийн төсөл, Засгийн газар 2016.02.12-ны өдөр өргөн мэдүүлсэн хэлэлцэх эсэх, 4.Үндсэн хуулийн цэцэд маргаан хянан шийдвэрлэх ажиллагааны тухай хуульд өөрчлөлт оруулах тухай хуулийн төсөл, Улсын Их Хурлын гишүүн Ш.Түвдэндорж өргөн мэдүүлсэн, хэлэлцэх эсэх, 5.Эрүүгийн хуульд нэмэлт оруулах тухай хуулийн төсөл, Улсын Их Хурлын гишүүн Ш.Түвдэндорж өргөн мэдүүлсэн, хэлэлцэх эсэх, 6.Монгол Улсын иргэний харьяаллын тухай шинэчилсэн найруулга, хуулийн төсөл болон холбогдох бусад хуулийн төсөл, Монгол Улсын Ерөнхийлөгчөөс өргөн мэдүүлсэн, хэлэлцэх эсэх гэсэн ийм 6 асуудал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Хэлэлцэх асуудлаар саналтай гишүүд байна уу? Хэлэлцэх асуудлуудыг тараагаарай орж ирсэн, шинээр орж ирсэн гишүүдэд. Саналтай гишүүд байна уу, байхгүй юу? Ц.Нямдорж гишүүн байгаа юм байна. Ц.Нямдорж гишүүнээр тасаллаа. Ц.Нямдорж гишүүний микрофоныг өгье. Д.Оюунхорол гишүүний микрофоныг өгье.</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Ц.Нямдорж: - </w:t>
      </w:r>
      <w:r>
        <w:rPr>
          <w:rFonts w:eastAsia="Arial" w:cs="Arial" w:ascii="Arial" w:hAnsi="Arial"/>
          <w:b w:val="false"/>
          <w:bCs w:val="false"/>
          <w:i w:val="false"/>
          <w:iCs w:val="false"/>
          <w:color w:val="000000"/>
          <w:sz w:val="24"/>
          <w:szCs w:val="24"/>
          <w:shd w:fill="FFFFFF" w:val="clear"/>
          <w:lang w:val="mn-Cyrl-MN"/>
        </w:rPr>
        <w:t xml:space="preserve">Энэ Үндсэн хуулийн цэцийн хуульд нэмэлт өөрчлөлт оруулсан хуулийн чинь талаар Цэцийн дүгнэлт гарсан юм байна лээ. Тэр дүгнэлтийг одоо байгаа хуулийн заалтаар 5 хоногийн дотор хэлэлцэх ёстой. Ээлжит болон ээлжит бус чуулганы үеэр дүгнэлт гарсан бол 5 хоногийн дотор хэлэлцэнэ гэсэн хуулийн заалттай юм байна лээ. Түүнийг нэг тийшээ болгооч.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Сая тэр чуулган дээр зарим хүний хэлж байгаа үгийг сонсохоор хууль бус дүгнэлт гэсэн юм ярьсан сууж байна. Үндсэн хуулийн цэцийн дүгнэлт хурлаа хийгээд, гарын үсэг зураад дүгнэлт гаргасан бол түүнийг хууль ёсны, хууль бус гэж бид нар энд дүгнэхгүй шүү дээ. Бид нарын хийх ажил бол тэр Цэцийн дүгнэлтийг хэлэлцээд хүлээж авах, эс авахаа яриад Их Хуралд оруулаад л энэ Цэцийн дүгнэлтийг хэлэлцдэг процессоор явна шүү дээ.</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Тэгээд хуулийн яс 5 хоногийн хугацаа заасан байгаа юм чинь тэр 5 хоногтоо хэлэлцэх хэрэгтэй л дээ. Энэ ээлжит бус чуулган чинь зарлагдсанаас хойш өнөөдөр 5 дахь өдөр нь болж байна. Хугацаа нь дуусаж байна Д.Ганбат даргаа. Үүнийгээ хэлэлцээч дээ. Энэ чинь одоо ингээд албан ёсоор бүрэлдэхүүнээрээ хэлэлцээд гаргасан Цэцийн дүгнэлтийг өнөөдөр хэн нэгэн хүн хууль ёсны мөн биш гэж хэлэх эрх бидэнд байхгүй.</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 xml:space="preserve">Тэгээд хэлэлцээд л тэр олонхоороо хүч хүлээж авахгүй гэдэг юм бол тэр шийдвэрээ гаргаад л чуулгандаа оруулаад тэр дүгнэлтээ л гаргуул. Ийм хэтэрхий дураараа авирласан үйл ажиллагаа Их Хуралд байж таарахгүй. Энэ Үндсэн хуулийн хямрал руу төрийг түлхлээ. Би энэ Цэцийн дүгнэлтийг саналыг оруулж байна. Та бүхэн үүнийг ойлгоно байх гэдэгт найдаж байна. 5 хоногийн хугацаагаа битгий мартаарай.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Ц.Нямдорж гишүүний ярьж байгаад би бас тайлбар өгөх нь зүйтэй байх гэж бодож байна. Надаас бол албан бичиг Үндсэн хуулийн цэцийн гишүүн н.Наранчимэгт явсан. Энэ албан бичиг дээрээ юу гэж бичсэн бэ гэвэл Улсын Их Хурлын бус шийдвэрт бүхэлд нь буюу түүний зарим хэсэгт хорих тавих эсэхийг ажлын 5 өдрөөр шийдвэрлэдэг.</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Монгол Улсын Их Хурал,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дэгийн тухай хуульд өөрчлөлт оруулах тухай хуулиудын эцсийн найруулгатай танилцаж, ёсчлохыг зөвшөөрч Монгол Улсын Ерөнхийлөгчийн Тамгын газарт илгээх ажиллагаа хийгдээгүй, мөн Монгол Улсын Ерөнхийлөгч хуульд заасан бүрэн эрхийнхээ дагуу дээрх хуулиудад хориг тавих эсэхээ шийдвэрлээгүй, Төрийн мэдээлэл эмхэтгэлд нийтлээгүй байхад Үндсэн хуулийн цэц нэр бүхий иргэдийн мэдээллийн дагуу маргаан үүсгэж, албан ёсоор нийтлээгүй хуулийг хэрэглэсэн нь Монгол Улсын Үндсэн хууль, Монгол Улсын Ерөнхийлөгчийн тухай хууль, Монгол Улсын Их Хурлын чуулганы хуралдааны дэгийн тухай хуулиудыг тус тус зөрчсөн гэж үзэж байна.</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Тухайлбал Монгол Улсын Үндсэн хуулийн 50 дугаар зүйлийн 3 дахь хэсэг Улсын дээд шүүх бусад шүүх нь Үндсэн хуульд нийцээгүй, албан ёсоор нийтлэгдээгүй хуулийг хэрэглэх эрхгүй. Монгол Улсын Их Хурлын тухай хуулийн 43 дугаар зүйлийн 43.4 дэх хэсэгт хууль, Улсын Их Хурлын бусад шийдвэрийг хэвлэл мэдээллийн хэрэгслээр нийтэд мэдээлэхдээ Төрийн мэдээлэл эмхэтгэлд нийтэлсэн албан ёсны эрхийг баримтлах бөгөөд дамжуулан нийтэлснийг албан ёсны бус гэж үзнэ. Монгол Улсын Их Хурлын чуулганы хуралдааны дэгийн тухай хуулийн 53 дугаар зүйлийн 53.10 дахь хэсэгт хууль, Улсын Их Хурлын бусад шийдвэрийг Төрийн мэдээлэл эмхэлтгэлд хэвлэн нийтлэх бөгөөд түүний албан ёсны эх гэж үзнэ гэж тус тус заасан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Иймд та Үнсдэн хуулийн цэцийн гишүүний 2016 оны 01 дүгээр сарын 20-ны өдрийн мэдээлэл нэгтгэн шалгаж, маргаан шийдвэрлэх ажиллагаа үүсгэх тухай 2 дугаар тогтоолыг батлахдаа дээр дурдсан хуулиудыг зөрчсөн гэж үзэж байгаа тул Улсын Их Хурлын итгэмжлэгдсэн төлөөлөгч томилуулж холбогдох тайлбарыг гаргуулан хүргүүлэх боломжгүй байна гээд надаас албан бичиг явсан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Дахиад нэг албан бичиг ирсэн байна. Үүнд бол дахиад бас албан бичиг явуулсан. Өнөөдөр явуулж байна.</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Энэ 2 сарын 08-х юм уу, өнөөдрийн албан бичиг бас явуулж байна. Танаас ирүүлсэн 2016 оны 02 сарын 16-ны өдрийн 3/84 дугаартай албан бичигтэй танилцлаа. Таны ирүүлсэн 2016 оны 01 дүгээр сарын 28-ны өдрийн 3/62, мөн оны 02 дугаар сарын 04-ний өдрийн 3/76 дугаартай албан бичгүүдийг хариуг Улсын Их Хурлын Хууль зүйн байнгын хорооны даргын 2016 оны 02 дугаар сарын 08-ны өдрийн 10/1064 дугаартай албан бичгээр өгсөн болно.</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Улсын Их Хурлын гишүүн Ш.Түвдэндорж нарын гишүүд Үндсэн хуулийн цэцэд маргаан хянан шийдвэрлэх ажиллагааны тухай хуулийн 15 дугаар зүйлийн 15.3 дахь хэсгийн хэрэв эрх бүхий байгууллага, албан тушаалтан шийдвэр гаргахдаа Цэцийн шийдвэрээр хүчингүй болсон хууль болон бусад шийдвэрийн заалтыг шууд буюу агуулгаар нь дахин сэргээвэл Цэцийн аль нэг гишүүний санаачилгаар Цэц хяналтын журмаар хянан шийдвэрлэж болно гэж 30 дугаар зүйлийн 1 дэх хэсгийн 2 дахь заалтын урьд шийдвэрлэсэн маргааныг дахин хянан шийдвэрлэх талаар Цэцийн гишүүдийн олонх санал гаргасан гэж 3 дахь заалтын шинэ нөхцөл байдал илэрсэн гэж тус тус заасан нь Монгол Улсын Үндсэн хуулийн 66 дугаар зүйлийн 3 дахь хэсгийн заалтыг зөрчиж байна гэж үзэж хууль, Улсын Их Хурлын бусад шийдвэрийн төсөл боловсруулах, өргөн мэдүүлэх журмын тухай хуульд заасны дагуу Үндсэн хуулийн цэцэд маргаан хянан шийдвэрлэх ажиллагааны тухай хуульд өөрчлөлт оруулах тухай хуулийн төслийг боловсруулж Улсын Их Хуралд өргөн мэдүүлсэн бөгөөд уг хуулийн төсөл Улсын Их Хурлын 2016 оны ээлжит бус чуулганаар хэлэлцэх асуудлын жагсаалтад багтсан байна.</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Ийм дээрх хуулийн төслийг Улсын Их Хурал хэлэлцэн шийдвэрлэтэл уг асуудлыг Үндсэн хуулийн цэцийн хуралдаанаар хэлэлцүүлэх хугацааг хойшлуулж өгөхийг дахин хүсье гээд. Энэ асуудалтай холбоотой ийм бичиг явуулж байгаа гэдгийг танд танилцуулъя. Ингээд хэлэлцэх асуудлаа баталлаа. Ц.Нямдорж гишүүн. Д.Оюунхорол гишүүний. Та өөрийнхөө картыг хийвэл зүгээр байна. Ц.Нямдорж гишүүний карт орсон байна. Ц.Нямдорж гишүүний өөрийнх картаар өгье.</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Ц.Нямдорж. - </w:t>
      </w:r>
      <w:r>
        <w:rPr>
          <w:rFonts w:eastAsia="Arial" w:cs="Arial" w:ascii="Arial" w:hAnsi="Arial"/>
          <w:b w:val="false"/>
          <w:bCs w:val="false"/>
          <w:i w:val="false"/>
          <w:iCs w:val="false"/>
          <w:color w:val="000000"/>
          <w:sz w:val="24"/>
          <w:szCs w:val="24"/>
          <w:shd w:fill="FFFFFF" w:val="clear"/>
          <w:lang w:val="mn-Cyrl-MN"/>
        </w:rPr>
        <w:t xml:space="preserve">Энэ чинь одоо Хууль зүйн байнгын хорооны дарга Үндсэн хуулийн цэцийн шийдвэрийг хянадаг шүүх маягийн юм л болоод л явлаа. Үндсэн хуулийн цэц чинь хурал хийгээд дүгнэлтээ гаргаад байхад бид нар түүнийг чинь хэлэлцэх ёстой биз дээ. Одоо яах гэж байгаа юм. Хэлэлцэхгүй гэж үзэж байгаа юм уу тэгээд. Дахин хурал хий гэж Үндсэн хуулийн цэцэд зааварчилгаа хийх гээд байгаа юм уу. Энэ Цэцийн гаргасан дүгнэлт буруу зөвийг нь би мэдэхгүй. Их Хурлаар хэлэлцүүлэх юм уу, үгүй юу? Яах гэж байгаа юм. Түүнд нэг хариулт хэлээд байх. Наад дотор нь бичсэн юм чинь өөрийн чинь л бичиг байна. Наадах чинь Их Хурлын байр суурь, Хууль зүйн байнгын хорооны ч байр суурь биш. Удирдлагууд л ийм юм явуулсан байна л даа.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Гэхдээ одоо бодит юм бол Цэцийн дүгнэлт гарсан байна. Хурал хийсэн байна. Дүгнэлт нь Их Хурал дээр ирсэн байна. Энэ дүгнэлтийг хэлэлцэх юм уу, үгүй юу. Байнгын хороо болон чуулганаар. Үүнийг юу гэж үзэж байгаа юм. Би Х.Тэмүүжингээс асуулт асуугаагүй. Чи зүгээр чимээгүй сууж бай. Би энэ асуултад л хариулт авъя. Үүнийг хэлэлцэх юм уу, үгүй юу Их Хурлаар. </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 xml:space="preserve">Би ийм байна. Тэр Үндсэн хуулийн Цэц дээр ямар нэгэн тийм, ийм гээд л түүнийг нь тогтоодог хүн нь би ч биш. Тэгээд Хууль зүйн байнгын хороо ч биш. Тэгээд Хууль зүйн байнгын хороон дээр явагдаж байгаа процессыг л би явууллаа. Хууль тогтоох үйл ажиллагаа явагдаж байна. Хууль тогтоодог байгууллага нь хуулиа тогтоож байна. Энэ хуулийг тогтоож дууссаныхаа дараа хэлэлцээч гээд хүсэлтээ л явууллаа. Тийм.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Үүний хариуг ирэхээр л хэлэлцэнэ. Хариу нь ямар хариу ирэхийг би мэдэхгүй байна. Юу гэсэн үг юм бэ? Дүгнэлт нь тэр яг итгэмжлэгдсэн төлөөлөгч нь байхад гарах ёстой биз дээ. Ямар нэгэн шалтаг нь байж байхад. Х.Тэмүүжин гишүүн олон удаа очсон Үндсэн хуулийн цэцэд. Та нэг бас хэлье.</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Х.Тэмүүжин: - </w:t>
      </w:r>
      <w:r>
        <w:rPr>
          <w:rFonts w:eastAsia="Arial" w:cs="Arial" w:ascii="Arial" w:hAnsi="Arial"/>
          <w:b w:val="false"/>
          <w:bCs w:val="false"/>
          <w:i w:val="false"/>
          <w:iCs w:val="false"/>
          <w:color w:val="000000"/>
          <w:sz w:val="24"/>
          <w:szCs w:val="24"/>
          <w:shd w:fill="FFFFFF" w:val="clear"/>
          <w:lang w:val="mn-Cyrl-MN"/>
        </w:rPr>
        <w:t>Ц.Нямдорж гишүүний асууж байгаа асуулт үнэхээр бас үндэстэй асуулт. Үнэхээр Үндсэн хуулийн цэц дүгнэлт гаргаж Улсын Их Хуралд явуулах эрх нь Үндсэн хуульд заасан эрх мөн. Гэхдээ Үндсэн хуулийн цэцийн тухай хууль болон Үндсэн хуулийн цэцэд маргаан хянан шийдвэрлэх ажиллагааны тухай хуулиа барьж, дүгнэлт гаргасан уу үгүй юу гэдэг дээрээ бас маргаантай асуудал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Улсын Их Хурал бол хууль тогтоох байгууллага. Гаргасан хуулийнхаа хэрэгжилтийг бас хянадаг тийм байгууллага. Ямар асуудал хөндөгдөж байгаа вэ гэхээр Улсын Их Хурал хууль тогтоож дуусаагүй байхад Үндсэн хуулийн цэц Цэцийн тухай Үндсэн хуулийн цэцэд маргаан хянан шийдвэрлэж ажиллагааны тухай Улсын Их Хурлын дэгийн тухай хуульд нэмэлт, өөрчлөлт оруулахтай холбоотой энэ хуулиудаа баталж дуусаагүй, эцсийн найруулгыг сонсоогүй, ёсчлоогүй, Ерөнхийлөгч рүү илгээгүй, Ерөнхийлөгчийн хориг тавих 5 хоногийн хугацаа эхлээгүй бүр, эхлээгүй шүү бүр дуусах тухай яриагүй, эхлээгүй байхад Үндсэн хуулийн цэц иргэдээс мэдээлэл аваад маргаан үүсгэсэн.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Хүчин төгөлдөр биш хэвлэгдээгүй, Улсын Их Хурал дээр бүр эцсийн найруулгыг нь сонсоогүй байхад шүү дээ маргаан үүсгэсэн. Ингээд маргаан үүсгэхээр Дэгийн тухай хууль дээрээ, Улсын Их Хурлын тухай хууль дээрээ гээд хэд хэдэн хууль байдаг Ерөнхийлөгчийн тухай хуулийг гээд заалтуудыг илт зөрчиж байгаа. Илт шүү бүр. Илт зөрчсөн. Ийм илт зөрчсөн үйл ажиллагаа байна гээд Улсын Их Хурлаас Хууль зүйн байнгын хорооноос Хууль зүйн байнгын хорооны даргын нэртэй хариу явуулсан. </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Тайлбар биш шүү дээ энэ чинь одоо бүр ийм хүчин төгөлдөр биш хэвлэгдээгүй, эцсийн найруулгыг сонсоогүй, хууль тогтоох үйл ажиллагаа дуусаагүй байхад яагаад маргаан үүсгэсэн бэ гэдэг асуудлаар.</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Цэц итгэмжлэгдсэн төлөөлөгчөө томилно уу гэдэг. Энэ асуудал чинь маргаантай байна гээд явуулсан чинь Цэц яг тэр маргаан үүсгэсэн тогтоолоороо дахиж үндэслээд дахиад итгэмжлэгдсэн төлөөлөгчөө явуулна уу гээд дахиад явуулаад ирсэн.</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Тэгэхээр Улсын Их Хурал итгэмжлэгдсэн төлөөлөгч томилохоор олон хууль зөрчсөн Цэцийн тэр маргаан үүсгэсэн процессыг хууль ёсны гээд хүлээн зөвшөөрөх гээд байдаг. Томилохгүй байя гэхээр дараа дараагийнх нь асуудал нь хууль бус болох гээд байдаг нэг ийм сонин асуудалд ороод. Уг нь Цэц Улсын Их Хурал хоёр дахиад ойлголцох ёстой байсан боловч Цэц хэт яараад дунд суудлаа хуралдуулаад шийдвэр гаргасан.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 xml:space="preserve">Одоо та бүхэнд тараасан материалаа ингээд хардаа. Дунд суудлаас гаргасан шийдвэр нь огноо нь 2015 оны 02 сарын 13 гэсэн огноотой. Үгүй ээ. Та хуульч учраас үүнийгээ ньюнстай ойлгож байгаа биз. Тэгээд уншсан тэр таны уншсан зүйл дээр чинь ингээд хардаа. Цэцийн энэ дүгнэлтэд Цэц өөрөө дүгнэлт дотроо нөгөө маргаан үүсгэсэн яг тэр цаг хугацааныхаа зүйлийг дахиад дурдсан. Цэцийн дүгнэлт маргаан үүсгэсэн тогтоол хоёр нь хоорондоо зөрчилдсөн. Ийм зүйл дээр Хууль зүйн байнгын хороо одоо яах вэ гэдэг асуудал хөндөгдөж байгаа юм.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Хэрэв Хууль зүйн байнгын хороо эхний тэр Цэцийн хууль бус маргаан үүсгэсэнтэй холбоотой асуудал хууль ёсны инээд явсан бол итгэмжлэгдсэн төлөөлөгч томилох байсан юм. Улсын Их Хурал итгэмжлэгдсэн төлөөлөгчөөр томилогдоод орсон бол ямар зүйл үүсэх байсан гээч. Нөгөө Улсын Их Хуралд илгээсэн 8 цэцийн гишүүний гарын үсэгтэй бичгээс шалтгаалаад Улсын Их Хурлын итгэмжлэгдсэн төлөөлөгч яг энэ маргааны асуудал дээр Цэцийн 8 гишүүн урьдчилсан дүгнэлтээ албан ёсоор цаасаар илэрхийлсэн учраас энэ маргааныг шийдэх эрхгүй гээд татгалзах эрхтэй байсан бүр.</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Гэтэл энэ эрхийг эдлүүлэхгүйгээр Цэц дахиад шийдвэр гаргаж байгаа байхгүй юу. Тийм учраас өнөөдөр энэ Цэцийн дүгнэлтийг хэлэлцэх тухай биш энд Цэцийн дүгнэлттэй холбоотой хуулийн зөрчилтэй ийм энэ хэдэн асуудлуудаа Улсын Их Хурал дээр яаж авч үзэх вэ гэж бараг ажлын хэсэг гаргаад Хууль зүйн байнгын хороо нэг ярилцвал яасан юм бэ? Би бол тийм саналтай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Д.Ганбат: -</w:t>
      </w:r>
      <w:r>
        <w:rPr>
          <w:rFonts w:eastAsia="Arial" w:cs="Arial" w:ascii="Arial" w:hAnsi="Arial"/>
          <w:b w:val="false"/>
          <w:bCs w:val="false"/>
          <w:i w:val="false"/>
          <w:iCs w:val="false"/>
          <w:color w:val="000000"/>
          <w:sz w:val="24"/>
          <w:szCs w:val="24"/>
          <w:shd w:fill="FFFFFF" w:val="clear"/>
          <w:lang w:val="mn-Cyrl-MN"/>
        </w:rPr>
        <w:t xml:space="preserve"> Ингэе дээ. 1 минут өгье. Эхлээд юу яая Д.Лүндээжанцан гишүүн, дараа нь Ц.Нямдорж гишүүн 1, 1 минут. Ж.Батзандан гишүүн 1 минут. Р.Гончигдорж дарга байгаа юм уу? Дөрвүүлэнд нь 1, 1 минут.</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Д.Лүндээжанцан: - </w:t>
      </w:r>
      <w:r>
        <w:rPr>
          <w:rFonts w:eastAsia="Arial" w:cs="Arial" w:ascii="Arial" w:hAnsi="Arial"/>
          <w:b w:val="false"/>
          <w:bCs w:val="false"/>
          <w:i w:val="false"/>
          <w:iCs w:val="false"/>
          <w:color w:val="000000"/>
          <w:sz w:val="24"/>
          <w:szCs w:val="24"/>
          <w:shd w:fill="FFFFFF" w:val="clear"/>
          <w:lang w:val="mn-Cyrl-MN"/>
        </w:rPr>
        <w:t>Тэгэхээр би юу гэж ойлгож байна вэ гэхээр энэ байна шүү дээ. Бид нар хууль батлагдсанаар хүчин төгөлдөр болно гээд байгаа байхгүй юу. Хүчинтэй болох хүчин төгөлдөр болох гэдэг ялгааг одоо хууль тогтоох үйл ажиллагаанд нэг тийш нь болго. Энэ чинь байна шүү дээ бид баталсан уу баталсан. Эцсийн найруулга сонсоогүй үнэн. Хориг тавих Ерөнхийлөгчид очоогүй нь үнэн.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Гэтэл хууль батлагдсан өдрөөс эхлэн хүчин төгөлдөр болно гээд заахаар чинь тэр чинь хууль зүйн үр дагавар үүсгээд явж байгаа байхгүй юу. Энэ хоёрынхоо зааг ялгааг байна шүү дээ Цэцийн өөр юуны хуульд байдаг юм уу Их Хурлынхаа хуульд байдаг юм уу, Хууль тогтоомжийн хуульд байдаг юм уу янзалж авахгүй бол энэ маргаан цаашдаа ч гэсэн үргэлжилнэ.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Бид бол харин бол байна шүү дээ. Ерөнхийлөгч хориг тавиад зарим юмыг нь засах боломж байх уу байдаг. Тэр хугацааг хүлээгээгүй гэдэг үндэслэл … /минут дуусав/</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Ц.Нямдорж гишүүн.</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Ц.Нямдорж: - </w:t>
      </w:r>
      <w:r>
        <w:rPr>
          <w:rFonts w:eastAsia="Arial" w:cs="Arial" w:ascii="Arial" w:hAnsi="Arial"/>
          <w:b w:val="false"/>
          <w:bCs w:val="false"/>
          <w:i w:val="false"/>
          <w:iCs w:val="false"/>
          <w:color w:val="000000"/>
          <w:sz w:val="24"/>
          <w:szCs w:val="24"/>
          <w:shd w:fill="FFFFFF" w:val="clear"/>
          <w:lang w:val="mn-Cyrl-MN"/>
        </w:rPr>
        <w:t xml:space="preserve">Одоо наана чинь бүр гарцгүй байдал руу явлаа шүү дээ Х.Тэмүүжин. Цэц дунд суудлын хуралдаан хийсэн байж байхад одоо дахиад наад яриад байгаа юмыг чинь ярилцахын тулд дахиад наад тогтоолыг хүчингүй болгоод, дахин дунд суудлын хуралдаан хийх үү? Ийм юм хийхгүй. Тэгэхээр бид нарт ямар гарц үлдэж байна вэ гэхээр энэ Цэцийн дүгнэлт энэ Их Хурлаар ном журмынхаа дагуу хэлэлцээд хүлээж авахгүй гэдэг тогтоол дотор энэ Х.Тэмүүжин чиний яриад байгаа юмнуудын чинь зарим хэсгийн боломжтой юмнуудыг нь оруулаад л тэгээд хүлээж авахгүй гэсэн тогтоолоо Цэцэд хүргээд, Цэц их суудлын хуралдаанаа хийгээд үнэхээр тийм юм байна гэж үзэх юм бол өмнөх гаргасан шийдвэрээсээ буцах ийм л хуулийн гарц байна.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Өөр гарц байхгүй шүү дээ. Чи бод л доо. Тийм биз дээ. Одоо яах юм энэ бичиг Хууль зүйн байнгын хорооноос очлоо. Цэц энэ 5 суудлынхаа хүнтэй гаргасан шийдвэрээ хүчингүй болгож дахиж хуралдаан хийх үү, хийхгүй.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Р.Гончигдорж дарга. Түүнийг ярилцъя.</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Р.Гончигдорж: - </w:t>
      </w:r>
      <w:r>
        <w:rPr>
          <w:rFonts w:eastAsia="Arial" w:cs="Arial" w:ascii="Arial" w:hAnsi="Arial"/>
          <w:b w:val="false"/>
          <w:bCs w:val="false"/>
          <w:i w:val="false"/>
          <w:iCs w:val="false"/>
          <w:color w:val="000000"/>
          <w:sz w:val="24"/>
          <w:szCs w:val="24"/>
          <w:shd w:fill="FFFFFF" w:val="clear"/>
          <w:lang w:val="mn-Cyrl-MN"/>
        </w:rPr>
        <w:t xml:space="preserve">Баярлалаа. Хэрэв сая Ц.Нямдорж гишүүний гарцаар ярья гэх юм бол угаасаа эхэлж хууль зөрчигдсөн үйлдлээсээ засаад явж болох байхгүй юу. Тэр иргэний юундаа хэрэг үүсгэснийгээ үүсгэсэн тогтоолоо хүчингүй болгоод. Тэгээд иргэн бол хэрэг үүсгэсэн байг. Тэгээд дараагаар нь бол тэр асуудлаа ярихгүй бол болохгүй. 1 дүгээрт.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Бид нар өөрсдөө дандаа ямар юм дээр юу гэж ярихаараа хувираад байх юм. Харсаар байтал бол хууль бус хууль дагаагүй үйл ажиллагааг бид нар хүлээн зөвшөөрч болохгүй. Хэн ч бай. Товчхон хэллээ Х.Тэмүүжин гишүүн. Улсын Их Хурал хууль тогтоогчийн хувьд хуулийн биелэлтэд хяналт тавьдаг. Өөрөөр хэлэх юм бол энэ хуулийн дагуу явагдаж уу, үгүй гэдэгт хяналтын асуудал.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Тийм учраас үүн дээр бол тэгж яараад байх хэрэггүй байсан. Цэц дүмбийтэл сууж байгаад тэр нь хэвлэгдээд гарлаа, тэр нь хүчинтэй боллоо, иргэн яах вэ иргэн бол шаардлага тавиад яах вэ тийм үү? </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 xml:space="preserve">Бүгд та нар эхлээд нэрээ өгөөгүй юм чинь дараа 1, 1 минут адилхан өгч байгаа юм. Ж.Батзандан гишүүн. </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Ж.Батзандан: - </w:t>
      </w:r>
      <w:r>
        <w:rPr>
          <w:rFonts w:eastAsia="Arial" w:cs="Arial" w:ascii="Arial" w:hAnsi="Arial"/>
          <w:b w:val="false"/>
          <w:bCs w:val="false"/>
          <w:i w:val="false"/>
          <w:iCs w:val="false"/>
          <w:color w:val="000000"/>
          <w:sz w:val="24"/>
          <w:szCs w:val="24"/>
          <w:shd w:fill="FFFFFF" w:val="clear"/>
          <w:lang w:val="mn-Cyrl-MN"/>
        </w:rPr>
        <w:t>Тэгэхээр бас л Цэцийн гаргасан дүгнэлт, процессын алдаатай дүгнэлт болсон гэж бид харж байгаа. Улсын Их Хурлын баталсан хууль хүчин төгөлдөр болохоос өмнө Цэц маргаан үүсгэсэн. Тэгээд дүгнэлтээ гаргасан. Энэ өөрөөр хэлбэл Цэцийн гаргасан дүгнэлт бол шийдвэр бол илт хууль бус байна гэдгийг Улсын Их Хурлын гишүүд бид нар мэдэж байна олонх нь. Илт хууль бус байна. Илт хууль бус шийдвэр дээр бид нар үндэслэж шийдвэр гаргаж болж байна уу, үгүй гэдгийг сайн бодох хэрэгтэй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val="false"/>
          <w:bCs w:val="false"/>
          <w:i w:val="false"/>
          <w:iCs w:val="false"/>
          <w:color w:val="000000"/>
          <w:sz w:val="24"/>
          <w:szCs w:val="24"/>
          <w:shd w:fill="FFFFFF" w:val="clear"/>
          <w:lang w:val="mn-Cyrl-MN"/>
        </w:rPr>
        <w:tab/>
        <w:t xml:space="preserve">Миний бодлоор илт хууль бус шийдвэр аливаа төрийн байгууллагын шийдвэрийг илт хууль бус гэдгийг нь мэдсээр байж тэр шийдвэр дээр үндэслэж дахин шийдвэр гаргах гэж байгаа бол тэр нь бас хууль бус болно. Тийм учраас энэ асуудлыг хэлэлцэх шаардлагагүй гэж би харж байгаа. Энэ талаас нь бас хармаар байна. </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Тийм учраас л албан бичиг явуулаад байгаа. Хойшлуулж өгөөч. Түүнээс хэлэлцэхгүй гээд байгаа юм байхгүй. Хугацааг нь хойшлуулж өгөөч гэсэн л бичиг байгаа. Р.Гончигдорж дарга 1 минут ингээд дуусгая. Дараагийн асуудалдаа орно шүү. Р.Гончигдорж даргад 1 минут.</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Р.Гончигдорж: - </w:t>
      </w:r>
      <w:r>
        <w:rPr>
          <w:rFonts w:eastAsia="Arial" w:cs="Arial" w:ascii="Arial" w:hAnsi="Arial"/>
          <w:b w:val="false"/>
          <w:bCs w:val="false"/>
          <w:i w:val="false"/>
          <w:iCs w:val="false"/>
          <w:color w:val="000000"/>
          <w:sz w:val="24"/>
          <w:szCs w:val="24"/>
          <w:shd w:fill="FFFFFF" w:val="clear"/>
          <w:lang w:val="mn-Cyrl-MN"/>
        </w:rPr>
        <w:t>Д.Лүндээжанцан гишүүний хэлснээр хууль батлагдсан өдрөө хүчин төгөлдөр болно гэж. Эсхүл дагаж мөрдөнө гэж байгаа. Яг энэ Өршөөлийн хууль дээр үндэслэн гарсан байхгүй юу. Өршөөлийн хууль яг батлагдаад батлагдсанаас хойш дагаж мөрдөнө гэсэн үгтэй. Өршөөлийн хууль чинь. Гэтэл шүүх юу гэж хэлсэн энэ хэвлэгдээгүй байсан учраас бид хэрэглэхгүй гээд.</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 xml:space="preserve">Цэц юу гэж дүгнэлээ. Цэц бол бид шүүх. Мөн үү дээ. Тийм учраас тийм юм бол бас хэвлэгдээгүй хуулийг хэрэглэсэн гэдгийг нь дахиад давхар зөрчил байгаа байхгүй нэг. Мөн үү дээ. Хүлээж авахгүй гэдэг хоёр янз Ц.Нямдорж гишүүнээ. Үүний дүгнэлтийг хүлээж авах тухай асуудал нь энэ Үндсэн хууль зөрчөөгүй гэдэг асуудлаар дүгнэлт гарах нэг асуудал. Зөрчсөн гэдэгтэй нь санал нийлэхгүй байна гэх асуудал.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Та нарын оруулж ирсэн асуудал чинь хууль зөрчсөн процессоор явсан учраас бид нар үүнийг хэлэлцэх боломжгүй гээд буцаах хоёр бол хоёр өөр асуудал байхгүй юу. Хоёр өөр асуудал байхгүй юу. Магадгүй бид нар үүнээс бол … /минут дуусав/</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 xml:space="preserve">Д.Ганбат: - </w:t>
      </w:r>
      <w:r>
        <w:rPr>
          <w:rFonts w:eastAsia="Arial" w:cs="Arial" w:ascii="Arial" w:hAnsi="Arial"/>
          <w:b w:val="false"/>
          <w:bCs w:val="false"/>
          <w:i w:val="false"/>
          <w:iCs w:val="false"/>
          <w:color w:val="000000"/>
          <w:sz w:val="24"/>
          <w:szCs w:val="24"/>
          <w:shd w:fill="FFFFFF" w:val="clear"/>
          <w:lang w:val="mn-Cyrl-MN"/>
        </w:rPr>
        <w:t xml:space="preserve">Хэлэлцэх асуудлаа баталъя. Ямар ч байсан бичгээ явуулсан. Тэр бичигт ямар хариу ирэхийг нь мэдэхгүй байна.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000000"/>
          <w:sz w:val="24"/>
          <w:szCs w:val="24"/>
          <w:shd w:fill="FFFFFF" w:val="clear"/>
          <w:lang w:val="mn-Cyrl-MN"/>
        </w:rPr>
        <w:tab/>
        <w:t>1 дүгээр асуудал. Эрүүгийн хэрэг шалган шийдвэрлэх тухай хуулийн шинэчилсэн найруулгын төсөл болон холбогдох бусад хуулийн төслийн хэлэлцэх эсэх асуудлыг хэлэлцье. Хууль санаачлагчийн илтгэлийг Хууль зүйн сайд Д.Дорлигжав танилцуулна. Д.Дорлигжав сайдыг микрофоныг урья. 2 дугаар микрофон.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000000"/>
          <w:sz w:val="24"/>
          <w:szCs w:val="24"/>
          <w:shd w:fill="FFFFFF" w:val="clear"/>
          <w:lang w:val="mn-Cyrl-MN"/>
        </w:rPr>
      </w:pPr>
      <w:r>
        <w:rPr>
          <w:rFonts w:eastAsia="Arial"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t>Д.Дорлигжав: -</w:t>
      </w:r>
      <w:r>
        <w:rPr>
          <w:rFonts w:eastAsia="Arial" w:cs="Arial" w:ascii="Arial" w:hAnsi="Arial"/>
          <w:b w:val="false"/>
          <w:bCs w:val="false"/>
          <w:i w:val="false"/>
          <w:iCs w:val="false"/>
          <w:color w:val="000000"/>
          <w:sz w:val="24"/>
          <w:szCs w:val="24"/>
          <w:shd w:fill="FFFFFF" w:val="clear"/>
          <w:lang w:val="mn-Cyrl-MN"/>
        </w:rPr>
        <w:t xml:space="preserve"> Байнгын хорооны дарга, гишүүд ээ,</w:t>
      </w:r>
    </w:p>
    <w:p>
      <w:pPr>
        <w:pStyle w:val="Textbody1"/>
        <w:spacing w:lineRule="atLeast" w:line="100" w:before="0" w:after="0"/>
        <w:ind w:left="0" w:right="0" w:hanging="0"/>
        <w:jc w:val="both"/>
        <w:rPr>
          <w:rFonts w:ascii="Arial" w:hAnsi="Arial" w:eastAsia="Arial" w:cs="Arial"/>
          <w:b/>
          <w:b/>
          <w:bCs/>
          <w:i w:val="false"/>
          <w:i w:val="false"/>
          <w:iCs w:val="false"/>
          <w:color w:val="000000"/>
          <w:sz w:val="24"/>
          <w:szCs w:val="24"/>
          <w:shd w:fill="FFFFFF" w:val="clear"/>
          <w:lang w:val="mn-Cyrl-MN"/>
        </w:rPr>
      </w:pPr>
      <w:r>
        <w:rPr>
          <w:rFonts w:eastAsia="Arial"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000000"/>
          <w:sz w:val="24"/>
          <w:szCs w:val="24"/>
          <w:shd w:fill="FFFFFF" w:val="clear"/>
          <w:lang w:val="mn-Cyrl-MN"/>
        </w:rPr>
        <w:tab/>
      </w:r>
      <w:r>
        <w:rPr>
          <w:rFonts w:eastAsia="Arial" w:cs="Arial" w:ascii="Arial" w:hAnsi="Arial"/>
          <w:b w:val="false"/>
          <w:bCs w:val="false"/>
          <w:i w:val="false"/>
          <w:iCs w:val="false"/>
          <w:color w:val="000000"/>
          <w:sz w:val="24"/>
          <w:szCs w:val="24"/>
          <w:shd w:fill="FFFFFF" w:val="clear"/>
          <w:lang w:val="mn-Cyrl-MN"/>
        </w:rPr>
        <w:t>Монгол Улсын Ерөнхийлөгчийн санаачилсан шүүх эрх мэдлийн хүрээний шинэтгэлийг гүнзгийрүүлэх хөтөлбөр болон Улсын Их Хурлын 2012 оны 37 дугаар тогтоолоор баталсан Засгийн газрын үйл ажиллагааны хөтөлбөрт байцаан шийтгэх ажиллагаа боловсронгуй болгох шаардлагыг тодорхойлсныг үндэслэн энэхүү хуулийн төслийг боловсруулсан юм.</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pPr>
      <w:r>
        <w:rPr>
          <w:rFonts w:cs="Arial" w:ascii="Arial" w:hAnsi="Arial"/>
          <w:b w:val="false"/>
          <w:bCs w:val="false"/>
          <w:sz w:val="24"/>
          <w:szCs w:val="24"/>
          <w:shd w:fill="FFFFFF" w:val="clear"/>
          <w:lang w:val="mn-Cyrl-MN"/>
        </w:rPr>
        <w:tab/>
        <w:t xml:space="preserve">Тухайн улсын </w:t>
      </w:r>
      <w:r>
        <w:rPr>
          <w:rFonts w:cs="Arial" w:ascii="Arial" w:hAnsi="Arial"/>
          <w:b w:val="false"/>
          <w:bCs w:val="false"/>
          <w:color w:val="333333"/>
          <w:sz w:val="24"/>
          <w:szCs w:val="24"/>
          <w:shd w:fill="FFFFFF" w:val="clear"/>
          <w:lang w:val="mn-Cyrl-MN"/>
        </w:rPr>
        <w:t>эрүүгийн эрх зүйн тогтолцооны шударга байдал нь хууль зүйн тогтолцоо нь бүхэлдээ шударга эсэхийг үнэлэх шалгуур болдог бөгөөд Эрүүгийн хэрэг шалган шийдвэрлэх тухай хуулийн төслийг хууль, шүүхийн өмнө эрх тэгш байх, хүний халдашгүй байх эрхийг хангах, хэргийн байдлыг тал бүрээс нь бүрэн бодитойгоор тогтоох, шүүгч хараат бус байж, гагцхүү хуульд захирагдах, шүүн таслах ажиллагааг талуудын эрх тэгш байдлыг мэтгэлцээний үндсэн зарчим дээр явуулах, эрүүгийн хэрэг хянан шийдвэрлэх ажиллагаа хууль ёсны байх зэрэг зарчмуудыг бүрэн хэрэгжүүлэх үндэслэл, нөхцөл, боломжуудыг судалж боловсруулсан болно.</w:t>
      </w:r>
    </w:p>
    <w:p>
      <w:pPr>
        <w:pStyle w:val="Normal"/>
        <w:jc w:val="both"/>
        <w:rPr/>
      </w:pPr>
      <w:r>
        <w:rPr>
          <w:rFonts w:cs="Arial" w:ascii="Arial" w:hAnsi="Arial"/>
          <w:b w:val="false"/>
          <w:bCs w:val="false"/>
          <w:color w:val="333333"/>
          <w:sz w:val="24"/>
          <w:szCs w:val="24"/>
          <w:shd w:fill="FFFFFF" w:val="clear"/>
          <w:lang w:val="mn-Cyrl-MN"/>
        </w:rPr>
        <w:tab/>
      </w:r>
    </w:p>
    <w:p>
      <w:pPr>
        <w:pStyle w:val="Normal"/>
        <w:jc w:val="both"/>
        <w:rPr/>
      </w:pPr>
      <w:r>
        <w:rPr>
          <w:rFonts w:cs="Arial" w:ascii="Arial" w:hAnsi="Arial"/>
          <w:b w:val="false"/>
          <w:bCs w:val="false"/>
          <w:color w:val="333333"/>
          <w:sz w:val="24"/>
          <w:szCs w:val="24"/>
          <w:shd w:fill="FFFFFF" w:val="clear"/>
          <w:lang w:val="mn-Cyrl-MN"/>
        </w:rPr>
        <w:tab/>
        <w:t>Хуулийн төсөлд Эрүүгийн хэрэг шалган шийдвэрлэх ажиллагаанд оролцогчдыг мэдээллээр хангах, тэдэнд эрхийг нь танилцуулах, тэндээс эрхээ шаардах, эрхээ хэрэгжүүлэх баталгааг тусгаж хэрэг бүртгэл, мөрдөн байцаалт явуулах байгууллагад албан тушаалтны эрх хэмжээг нь зааглан тогтоолоо.</w:t>
      </w:r>
    </w:p>
    <w:p>
      <w:pPr>
        <w:pStyle w:val="Normal"/>
        <w:jc w:val="both"/>
        <w:rPr>
          <w:rFonts w:ascii="Arial" w:hAnsi="Arial"/>
          <w:sz w:val="24"/>
          <w:szCs w:val="24"/>
        </w:rPr>
      </w:pPr>
      <w:r>
        <w:rPr>
          <w:rFonts w:ascii="Arial" w:hAnsi="Arial"/>
          <w:sz w:val="24"/>
          <w:szCs w:val="24"/>
        </w:rPr>
      </w:r>
    </w:p>
    <w:p>
      <w:pPr>
        <w:pStyle w:val="Normal"/>
        <w:jc w:val="both"/>
        <w:rPr/>
      </w:pPr>
      <w:r>
        <w:rPr>
          <w:rFonts w:cs="Arial" w:ascii="Arial" w:hAnsi="Arial"/>
          <w:b/>
          <w:bCs/>
          <w:color w:val="333333"/>
          <w:sz w:val="24"/>
          <w:szCs w:val="24"/>
          <w:shd w:fill="FFFFFF" w:val="clear"/>
          <w:lang w:val="mn-Cyrl-MN"/>
        </w:rPr>
        <w:tab/>
      </w:r>
      <w:r>
        <w:rPr>
          <w:rFonts w:cs="Arial" w:ascii="Arial" w:hAnsi="Arial"/>
          <w:b w:val="false"/>
          <w:bCs w:val="false"/>
          <w:color w:val="333333"/>
          <w:sz w:val="24"/>
          <w:szCs w:val="24"/>
          <w:shd w:fill="FFFFFF" w:val="clear"/>
          <w:lang w:val="mn-Cyrl-MN"/>
        </w:rPr>
        <w:t>Эрүүгийн хэрэгж шалган шийдвэрлэх ажиллагааны явцад хүний эрхийн зөрчил гаргахаас сэргийлж дуу, дүрсний бичлэг хийх зэргээр орчин үеийн техник хэрэгсэл, тоног төхөөрөмжийг ашиглах журмын тогтоож, хүний эрхийг хязгаарласан аливаа ажиллагааг зөвхөн шүүх, прокурорын зөвшөөрлөөр хэрэгжүүлэхээр зааж шүүхээс гадуур хүний эрхэд халдах хойшлуулшгүй үйл ажиллагаа явуулах үндэслэл журмууд үйл ажиллагаа явуулах үндэслэл журмыг тодорхойлон тусгалаа.</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pPr>
      <w:r>
        <w:rPr>
          <w:rFonts w:cs="Arial" w:ascii="Arial" w:hAnsi="Arial"/>
          <w:b w:val="false"/>
          <w:bCs w:val="false"/>
          <w:color w:val="333333"/>
          <w:sz w:val="24"/>
          <w:szCs w:val="24"/>
          <w:shd w:fill="FFFFFF" w:val="clear"/>
          <w:lang w:val="mn-Cyrl-MN"/>
        </w:rPr>
        <w:tab/>
        <w:t>Хуулийн төсөлд одоо үйлчилж байгаа хуулиас үр нөлөөтэй болох нь мөрдөн байцаах, шүүн таслах үйл ажиллагааны олон жилийн практикаар нотлогдсон, тогтоогдсон зарим хэм хэмжээнүүдийг уламжлан авч үлдсэн болно.</w:t>
      </w:r>
    </w:p>
    <w:p>
      <w:pPr>
        <w:pStyle w:val="Normal"/>
        <w:jc w:val="both"/>
        <w:rPr>
          <w:rFonts w:ascii="Arial" w:hAnsi="Arial"/>
          <w:b w:val="false"/>
          <w:b w:val="false"/>
          <w:bCs w:val="false"/>
          <w:sz w:val="24"/>
          <w:szCs w:val="24"/>
        </w:rPr>
      </w:pPr>
      <w:r>
        <w:rPr>
          <w:rFonts w:ascii="Arial" w:hAnsi="Arial"/>
          <w:b w:val="false"/>
          <w:bCs w:val="false"/>
          <w:sz w:val="24"/>
          <w:szCs w:val="24"/>
        </w:rPr>
      </w:r>
    </w:p>
    <w:p>
      <w:pPr>
        <w:pStyle w:val="Normal"/>
        <w:jc w:val="both"/>
        <w:rPr/>
      </w:pPr>
      <w:r>
        <w:rPr>
          <w:rFonts w:cs="Arial" w:ascii="Arial" w:hAnsi="Arial"/>
          <w:b w:val="false"/>
          <w:bCs w:val="false"/>
          <w:color w:val="333333"/>
          <w:sz w:val="24"/>
          <w:szCs w:val="24"/>
          <w:shd w:fill="FFFFFF" w:val="clear"/>
          <w:lang w:val="mn-Cyrl-MN"/>
        </w:rPr>
        <w:tab/>
        <w:t>Эрүүгийн хэрэг шалган шийдвэрлэх хуулийн төслийг эрүүгийн эрх зүйн шинэтгэлийн хүрээнд Эрүүгийн хууль, Зөрчлийн хуулийн, Шүүхийн шийдвэр гүйцэтгэх тухай хуулийн төсөлтэй уялдуулан боловсруулсан ба цаг хугацааны хувьд нэгэн зэрэг хүчин төгөлдөр болж үйлчлэх юм.</w:t>
      </w:r>
    </w:p>
    <w:p>
      <w:pPr>
        <w:pStyle w:val="Normal"/>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Эрүүгийн хэрэг шалган шийдвэрлэх тухай хуулийн төслийг Улсын Их Хурлын чуулганы нэгдсэн хуралдаанаар хэлэлцэх асуудлыг хэлэлцэн шийдвэрлэж өгөхийг хүсье. Анхаарал тавьсанд баярлалаа.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val="false"/>
          <w:bCs w:val="false"/>
          <w:i w:val="false"/>
          <w:iCs w:val="false"/>
          <w:color w:val="333333"/>
          <w:sz w:val="24"/>
          <w:szCs w:val="24"/>
          <w:shd w:fill="FFFFFF" w:val="clear"/>
          <w:lang w:val="mn-Cyrl-MN"/>
        </w:rPr>
        <w:tab/>
      </w:r>
      <w:r>
        <w:rPr>
          <w:rFonts w:eastAsia="Arial" w:cs="Arial" w:ascii="Arial" w:hAnsi="Arial"/>
          <w:b/>
          <w:bCs/>
          <w:i w:val="false"/>
          <w:iCs w:val="false"/>
          <w:color w:val="333333"/>
          <w:sz w:val="24"/>
          <w:szCs w:val="24"/>
          <w:shd w:fill="FFFFFF" w:val="clear"/>
          <w:lang w:val="mn-Cyrl-MN"/>
        </w:rPr>
        <w:t xml:space="preserve">Д.Ганбат: - </w:t>
      </w:r>
      <w:r>
        <w:rPr>
          <w:rFonts w:eastAsia="Arial" w:cs="Arial" w:ascii="Arial" w:hAnsi="Arial"/>
          <w:b w:val="false"/>
          <w:bCs w:val="false"/>
          <w:i w:val="false"/>
          <w:iCs w:val="false"/>
          <w:color w:val="333333"/>
          <w:sz w:val="24"/>
          <w:szCs w:val="24"/>
          <w:shd w:fill="FFFFFF" w:val="clear"/>
          <w:lang w:val="mn-Cyrl-MN"/>
        </w:rPr>
        <w:t xml:space="preserve">Сайдад баярлалаа. Ажлын хэсгийн нэрийг танилцуулъя. Д.Дорлигжав -Хууль зүйн сайд, ажлын хэсэг байраа эзэлье. Г.Эрдэнэбат -Улсын ерөнхий прокурорын орлогч, Ө.Энхтөр алга байна. Т.Бат-Өлзий -Хууль зүйн яамны Т.Бат-Өлзий алга байна. Б.Батзориг -Тахарын ерөнхий газрын дэд дарга, Л.Нямдаваа -Цагдаагийн ерөнхий газрын Хуулийн хэлтсийн дарга, Г.Оюунболд -Хууль сахиулахын их сургуулийн Цагдаа судлалын төвийн эрхлэгч, Л.Мөнхцэцэг </w:t>
      </w:r>
      <w:bookmarkStart w:id="1" w:name="__DdeLink__16843_1056799480"/>
      <w:r>
        <w:rPr>
          <w:rFonts w:eastAsia="Arial" w:cs="Arial" w:ascii="Arial" w:hAnsi="Arial"/>
          <w:b w:val="false"/>
          <w:bCs w:val="false"/>
          <w:i w:val="false"/>
          <w:iCs w:val="false"/>
          <w:color w:val="333333"/>
          <w:sz w:val="24"/>
          <w:szCs w:val="24"/>
          <w:shd w:fill="FFFFFF" w:val="clear"/>
          <w:lang w:val="mn-Cyrl-MN"/>
        </w:rPr>
        <w:t>-Хууль зүйн яамны Эрх зүйн шинэчлэлийн бодлогын газрын ахлах мэргэжилтэн</w:t>
      </w:r>
      <w:bookmarkEnd w:id="1"/>
      <w:r>
        <w:rPr>
          <w:rFonts w:eastAsia="Arial" w:cs="Arial" w:ascii="Arial" w:hAnsi="Arial"/>
          <w:b w:val="false"/>
          <w:bCs w:val="false"/>
          <w:i w:val="false"/>
          <w:iCs w:val="false"/>
          <w:color w:val="333333"/>
          <w:sz w:val="24"/>
          <w:szCs w:val="24"/>
          <w:shd w:fill="FFFFFF" w:val="clear"/>
          <w:lang w:val="mn-Cyrl-MN"/>
        </w:rPr>
        <w:t xml:space="preserve">, н.Саруул -Хууль зүйн яамны Эрх зүйн шинэчлэлийн бодлогын газрын мэргэжилтэн гэсэн ийм хүмүүс байна. Өөр хэлээгүй байна уу? Болсон уу? за.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Хэлэлцэж буй асуудалтай холбогдуулан асуулттай гишүүд байна уу? О.Баасанхүү гишүүнээр тасаллаа. Д.Лүндээжанцан гишүүн.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Д.Лүндээжанцан: - </w:t>
      </w:r>
      <w:r>
        <w:rPr>
          <w:rFonts w:eastAsia="Arial" w:cs="Arial" w:ascii="Arial" w:hAnsi="Arial"/>
          <w:b w:val="false"/>
          <w:bCs w:val="false"/>
          <w:i w:val="false"/>
          <w:iCs w:val="false"/>
          <w:color w:val="333333"/>
          <w:sz w:val="24"/>
          <w:szCs w:val="24"/>
          <w:shd w:fill="FFFFFF" w:val="clear"/>
          <w:lang w:val="mn-Cyrl-MN"/>
        </w:rPr>
        <w:t>Энэ Эрүүгийн хэрэг хянан шийдвэрлэх тухай хуулийг мөн ч их ярилаа даа. Тэгэхээр би түрүүний төсөл дээр ярьж байсан. Энэ цагдан хорих үйл ажиллагааг бол нэлээн сайн овоо журамлаж өгсөн байгаа. Гэхдээ цагдан хорих үндэслэл дотроо байгаа цагдан хориод тэгээд гүйцэтгэх ажил явуулаад л хүнийг хугацаагүй хориод л, тэгээд л гүйцэтгэх ажил явуулаад байдаг гэдэг гол шүүмжлэл гарч байгаа.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val="false"/>
          <w:bCs w:val="false"/>
          <w:i w:val="false"/>
          <w:iCs w:val="false"/>
          <w:color w:val="333333"/>
          <w:sz w:val="24"/>
          <w:szCs w:val="24"/>
          <w:shd w:fill="FFFFFF" w:val="clear"/>
          <w:lang w:val="mn-Cyrl-MN"/>
        </w:rPr>
        <w:tab/>
        <w:t>Үүнийг засах гэж их олон жил хэдэн арван жил яриад л одоо бүтдэггүй. Гол арга бол мөрдөн байцаах байгууллагын гол арга бол ясыг нь цайтал суулгах арга гэж. Ф арга гээд их олон жил ярилаа. Тэгээд суулгахдаа бол ажиллагаа хийдэггүй. Гол нь гүйцэтгэх ажил л явуулаад байдаг. Үүнийг одоо болиулах, хязгаарлах үгүй ядаж хязгаарлах тэр одоо мафи зохион</w:t>
      </w:r>
      <w:r>
        <w:rPr>
          <w:rFonts w:eastAsia="Arial" w:cs="Arial" w:ascii="Arial" w:hAnsi="Arial"/>
          <w:b/>
          <w:bCs/>
          <w:i w:val="false"/>
          <w:iCs w:val="false"/>
          <w:color w:val="333333"/>
          <w:sz w:val="24"/>
          <w:szCs w:val="24"/>
          <w:shd w:fill="FFFFFF" w:val="clear"/>
          <w:lang w:val="mn-Cyrl-MN"/>
        </w:rPr>
        <w:t xml:space="preserve"> </w:t>
      </w:r>
      <w:r>
        <w:rPr>
          <w:rFonts w:eastAsia="Arial" w:cs="Arial" w:ascii="Arial" w:hAnsi="Arial"/>
          <w:b w:val="false"/>
          <w:bCs w:val="false"/>
          <w:i w:val="false"/>
          <w:iCs w:val="false"/>
          <w:color w:val="333333"/>
          <w:sz w:val="24"/>
          <w:szCs w:val="24"/>
          <w:shd w:fill="FFFFFF" w:val="clear"/>
          <w:lang w:val="mn-Cyrl-MN"/>
        </w:rPr>
        <w:t>байгуулалттай гэмт хэрэг, терроризмтой үед нь бол яах вэ суулгаад явуулдаг юм байдаг юм уу үгүй юм уу? Ер нь жирийн гэмт хэрэг  дээр бол энэ асуудал бол үнэхээр үеэ өнгөрөөсөн 21 зуунд байж болохгүй хүний эрхэд туйлын ихээр халдаж байгаа ийм асуудал болоод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Тэгээд дарамталдаг. Тэгээд гүйцэтгэх ажил явуулдаг. Энэ асуудлыг байна шүү дээ шинээр одоо түрүүний гаргасан саналуудыг үндэслээд буцаж өргөн барьсан энэ төсөлд яаж анхаарч орж ирсэн бэ гэдэг нэг л асуулт байна. Өмнөх хуулиудыг нь бол тэртээ тэргүй хууль дээр нь бол бид нэлээн удаан яриа болсон. Ажлын хэсэг ажилласан учраас бол өнөөдөр нуршаад яах вэ гэж бодож байна.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2.</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Д.Дорлигжав: - </w:t>
      </w:r>
      <w:r>
        <w:rPr>
          <w:rFonts w:eastAsia="Arial" w:cs="Arial" w:ascii="Arial" w:hAnsi="Arial"/>
          <w:b w:val="false"/>
          <w:bCs w:val="false"/>
          <w:i w:val="false"/>
          <w:iCs w:val="false"/>
          <w:color w:val="333333"/>
          <w:sz w:val="24"/>
          <w:szCs w:val="24"/>
          <w:shd w:fill="FFFFFF" w:val="clear"/>
          <w:lang w:val="mn-Cyrl-MN"/>
        </w:rPr>
        <w:t>Хэрэг мөрдөн шалгах ажиллагааны явцад нийгмийг эмзэглүүлсэн, хүмүүсийн дунд жишиг болсон олон орчин үеийн юугаар үзэхэд стандарт нийцэхгүй хүний эрхэд харшилсан олон тийм практик тогтсон. Тэр хууль зүй эрх зүйн үндэслэлүүд нь ч байдаг. Ийм зүйл байсан. Тийм учраас энэ бүхийг арилгах, алга болгох хууль зүйн үндэстэй болгох хүний эрхийг хангах энэ зарчмыг удирдлага болгож энэ хуулийн төсөл боловсруулах ажил хийгдсэн. Бид нарын удирдлага болгосон үндсэн зарчим бол энэ байгаа. Энэ дотроо гишүүний асууж байгаа тэр гүйцэтгэх ажилтай холбоотой асуудал байна. Хуучин бол Эрүүгийн хэрэг шалган шийдвэрлэх процесс гэж ярьдаг бид нарын энэ хуулиас гадуур Гүйцэтгэх ажлын тухай хууль гэж хууль байгаад тэр Гүйцэтгэх ажлын хуулийг үндэслэж хэрэг шалгах ажиллагаа руу татаж хэрэглэдэг ингээд хэрэглэх явцдаа хэрэг шалгаж байгаа субъект өөрөөр хэлэх юм бол мөрдөн байцаагч хяналтгүйгээр одоо энэ ажиллагаануудыг явуулдаг хүний эрхийг зөрчдөг ийм олон зүйлүүд байсан.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Одоо бол бид энэ Гүйцэтгэх ажлын хуулийг үндэслэж мөрдөн шалгах ажиллагаанд явуулж байсан энэ ажиллагаануудыг өөрчлөөд энэ процессын хууль дотор нууц аргаар гэмт хэргийг илрүүлэх энэ бүх арга, энэ зөвшөөрөл, энэ системийг нь бол энэ процессын хууль дотор хийж өгснөөрөө зарчмын нэг ялгаа байгаа. Нөгөө талын нэг зарчим бол түрүүний батлагдсан хууль дотор ч байгаа. Эрүүгийн хууль дотор. Хэмжээ хязгааргүй маш их урт хугацаагаар хорьж шалгадаг энэ хугацаануудыг бол богиносгосон. 18 сар болгож байсныг та бүхэн санаж байгаа байх. Нөгөө тал дээрээ бол дөнгөж хэрэг бүртгэх, хэрэг үүсгэх, эхний шатандаа эхлээд энэ хүмүүсийн эрх рүү халддаг бүх ажиллагааг бол мөрдөн байцаагч явуулж хийж болдог эрх зүйн үндэстэй байсан бол одоо энэ бүхэн бол энэ шинэ хуулийн төслөөр бол энэ боломжууд бол хаагдаж байгаа.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Тийм учраас бол гишүүний яриад байгаа энэ эмзэглэж байгаа энэ зүйлүүд шинэ хуулиар бол нэлээн том шинэ алхам болж зохицуулагдсан юм. </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Д.Оюунхорол гишүүний нэрийг оруулаарай. Яагаад орохгүй байгаа юм. Ц.Нямдорж гишүүн асууя.</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Ц.Нямдорж: - </w:t>
      </w:r>
      <w:r>
        <w:rPr>
          <w:rFonts w:eastAsia="Arial" w:cs="Arial" w:ascii="Arial" w:hAnsi="Arial"/>
          <w:b w:val="false"/>
          <w:bCs w:val="false"/>
          <w:i w:val="false"/>
          <w:iCs w:val="false"/>
          <w:color w:val="333333"/>
          <w:sz w:val="24"/>
          <w:szCs w:val="24"/>
          <w:shd w:fill="FFFFFF" w:val="clear"/>
          <w:lang w:val="mn-Cyrl-MN"/>
        </w:rPr>
        <w:t>Надад горимын маягийн санал байх юм. Энэ 2 сарын 08-нд өргөн мэдүүлсэн хуулийг бид нар өнөөдөр хэлэлцээд эхэлж байна. Ийм дайны хуулийг 10 хоног уншина гэж байхгүй л дээ. Сар түүнээс цааш уншиж хуучин хуультай харьцуулж л шинэ хуучны ялгаа, ирээдүй гээд юм боддог юм л даа. Ийм учир байгаа учраас энэ хэлэлцүүлэгт бэлтгэх ажлын хэсэг байгуулаад тэгээд ажлын хэсгийн бүрэлдэхүүн дээрээ тогтоод тэр ажлын хэсгээ энэ хаврын чуулганы нээлт хүртэл ажиллах бололцоог олговол яасан юм бэ энэ хуулиуд дээр чинь. 1 ийм горимын санал байх юм.</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2 дугаарт энэ асуулт асууж байгаа Их Хурлын гишүүд хариулж байгаа Сайд нар нь жаахан баримжаатай юм ярьж баймаар байх юм. Хөнгөн улс төр хийгээд энэ хуулийн юм яриад байх юм. Энэ хорьдог хугацаа чинь хэмжээ хязгааргүй хугацаа чинь 1960-аад оны Байцаан шийтгэх хуулиар байсан юм. 1994 оны өөрчлөлтөөр 36 сар болгож багасгасан юм. 2002 оныхоор 2 жил болгож багасгасан юм. Одоо та нар 4 сар болгож 4 сараар багасгаж 18 сар болгох юмыг л 13.11 дээр оруулж ирж байна. Тэгээд асуулт чинь нийгмийг төөрөгдүүлнэ.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Ийм нарийн юм дээр ингэж хамаагүй ярьж асууж бас болохгүй. Яргалдаг ч гэнэ үү, яадаг ч гэнэ үү. Энэ хуулийнхны чинь ажлыг чинь хүн юу гэж ойлгох юм. Бүх хүмүүс чинь л гэмт хэрэг үйлдээд дийлдэхгүй болсон байгаа хүмүүсийг нийгмээс тусгаарлаж, нийгмийг аюулгүй болгож байж хэргийг нь мөрддөг чинь бүх улсуудад л байж байгаа шүү дээ. Бүгдэд нь л байж байгаа. Гүйцэтгэх ажлын хууль гэдэг юмыг чинь би 1996 онд энэ Р.Гончигдорж дарга Их Хурлын дарга байхад н.Энхбаатараар гуйж байж анх батлуулж байсан.</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Одоо тэр хууль нь мөрдөгдөж байгаа. Огт хуулийн орчингүй байхад анх хуультай болгосон түүх нь тийм юм. Нэлээн хэдэн орны хууль үзэж байж хуульгүй явдаг байсан гүйцэтгэх ажлыг 1997 онд, 1998 онд Ерөнхийлөгчийн хориг тавиулж байж бид нар батлуулж байсан. Одоо үүнийг бас хуульгүй хийдэг гээд яриад эхлэх юм. Ийм юу ажил хийж үзээгүй хүмүүс байж болно. Тэгвэл дэмий юм ярьж байхын оронд чимээгүй сууж бай. Мэддэг мэддэг юмаа бас баримжаатай нийгэмд зөв мэдээлэл өгч энэ хэлэлцүүлэг явуулахгүй бол энэ осолтой юм яриад эхэллээ шүү.</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Тэгээд миний гол санаа бол ажлын хэсгээ байгуулаад З.Энхболд та юу гэж бодож байна. Энэ 2, 3 хуулиудаараа ажлын хэсэг байгуулаад ажлын хэсэг нь хаврын чуулганы нээлт хүртэл хэлэлцэх эсэхийг нь шаардлагыг нь хангасан эсэх дээрээ дүгнэлтээ хийгээд тэгээд Байнгын хороонд хураалгаж орж хураалгах санал байдаг юм бол түүнийгээ бэлэн болгоод ингээд энэ ээлжит бус чуулганаа завсарлуулах юм биш үү.</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Би жишээ нь Цагдаагийн хуулийг хэлэлцээд өг гэж та бүхнээс гуйгаад байгаа. Тэр хууль дээр бүх томьёолол бэлэн болсон санал хураахад бэлэн байж байгаа шүү дээ. Энэ ажлын хэсэг нь тийм саналуудыг бэлэн болгоод хаврын чуулган эхэлтэл бэлтгэлээ хангаж байвал яасан юм бэ? Ингэхгүй бол энэ ер нь эцэс төгсгөлгүй юм болох шинжтэй юм байна. </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Хууль сахиулахын хууль гэж нэг юм одоо бас хэлэлцэх гээд явж байна З.Энхболд даргаа. Энэ ёстой болохгүй юм орж ирсэн байна. Хууль сахиулагч эрх бүхий албан тушаалтан гэдэг 2 төрлийн хүмүүс галт зэвсэг, тусгай хэрэгслийг салбар, салбартаа дур дураараа хэрэглэдэг ийм хуулийн орчин ороод ирсэн байна.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Ийм юм хэрхэвч байж болохгүй. Галт зэвсэг, тусгай хэрэгсэл хоёуланг нь шүү. Энэ галт зэвсгийг хэнд бариулах вэ, бороохойг хэнд бариулах вэ гэдэг чинь бол туйлын их … /минут дуусав/</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Тэр ойлгомжтой байгуулаад явна. О.Баасанхүү гишүүн.</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О.Баасанхүү: - </w:t>
      </w:r>
      <w:r>
        <w:rPr>
          <w:rFonts w:eastAsia="Arial" w:cs="Arial" w:ascii="Arial" w:hAnsi="Arial"/>
          <w:b w:val="false"/>
          <w:bCs w:val="false"/>
          <w:i w:val="false"/>
          <w:iCs w:val="false"/>
          <w:color w:val="333333"/>
          <w:sz w:val="24"/>
          <w:szCs w:val="24"/>
          <w:shd w:fill="FFFFFF" w:val="clear"/>
          <w:lang w:val="mn-Cyrl-MN"/>
        </w:rPr>
        <w:t xml:space="preserve">Эрүүгийн хуулиа одоо баталсан болохоор Байцаан шийтгэх хуулийг нь одоо оруулахаас өөр аргагүй болох байх л даа. Жишээлбэл Эрүүгийн хуулийн тэр 17.1 дээр байнга авгайгаа зодож, нүдэж, балбаж, дарамталж байдаг бол 6 сарын хугацаагаар гэрт хорино гээд ийм эрүүгийн санкц орсон. Манайхан 6 сарын хугацаанд нөгөө дарамтлагчтай хамт амьдар гээд доромжилж байгаа юм шиг ийм л юм явж байгаа.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Тэгэхээр Байцаан шийтгэх хуулиар ер нь тийм зөндөө юм байгаа. Та нар хуулиудаа хар. Хуулиудаа би хуульч учраас хуулийнхаа хүрээнд баталсан юмны чинь хүрээнд явж байна.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Тэгэхээр энэ Байцаан шийтгэх хуулиар жишээлбэл 7 хоногийн хугацаанд хүнийг хорино гэж байдаг. Наад Байцаан шийтгэх хуулиар хэрэв миний санаж байгаагаар бол шийдвэр гарснаас хойш шүү 14 хоногийн дотор гомдол гаргадаг л биз дээ. Эсхүл одоо 7 хоногийн дотор хорих хүнийг супер аргаар анхан шатны шүүх нь хорилоо гээд шийдвэр гаргасан юм шиг шууд хэрэгжүүлнэ гээд явангуут нөгөөх нь шоронд орох гэж байтал давах өргөдлөө ч бичиж амжаагүй байхад аягүй бол юу яах нь байна л даа. Дээшээ шоронгоосоо гарна. Тэгээд нөгөө хүн цагаатгавал яах вэ?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Хүн хорино гэдэг чинь бас санкц шүү. Баривчлах гэдэг бол хорих гэсэн үг биш. Баривчлах гэдэг бол хорих ялаас өөр. Энэ чинь манайхан л бүдүүлэгтээ байр савгүйдээ өнөөдөр юу гэдэг юм хорихтойгоо адилхан үсийг нь хусаад суулгаад байгаа болохоос биш зурагтаа үзээд, сонин үзээд тэгээд тэр юу гэх юм бэ дээ тодорхой дэглэмтэй нийгмээс тусгаарлагдсан байдалтай суухыг л баривчлах гээд байгаа. Дэлхийн бүх оронд л ийм байдаг. Манайх шорон баривчлах байр хоёроо ялгахаа больсон сууж байгаа.</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Түүнийгээ сүүлдээ бүр холиод одоо 7 хоногийн дотор хорьж болно гээд ийм юм байж байгаа. Тэгэхээр би энэ ээлжит бус чуулганаар ийм суурь хуулийг оруулж ирж байгааг нь би бас гайхаж байна. 6 хоногийн дотор 26 хууль батална гээд. Ядаж байхад ажлын хэсгийн ахлагч би Арбитрын хууль ахлаад Д.Ганбат гишүүний юу гэдэг юм дарга хийж байгаа үед нэг хувь тавилан тохиож нэг хууль унших эрх үүссэн юм. Тэгсэн түүнийг маань одоо шууд батална гээд ийшээ ороод ирсэн.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Тэгээд одоо ажлын хэсэг одоо яаж байгуулагдаад яаж орох юм энэ хууль гэдэг чинь ний нуугүй хэлэхэд миний мэдэж байгаагаар бол практик, онол, амьдрал гурваа нийлүүлэх ёстой л доо. Тэгэхээр миний нэг асуулт жишээ нь өмгөөлөгч дүгнэлт гаргана гээд өмнөх хууль дээрээ байж байсан. Түүнийгээ өөрчилсөн үү, үгүй юу. Прокурор дүгнэлт гаргана гээд байж байгаа. Тэгээд хоёулаа дүгнэлт гаргах юм бол ижил нотлох баримт шаардагдана шүү дээ.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Манайх л өнөөдөр юу вэ гэх юм бол нотлох баримт гэдэг зүйлээ байцаалт дээрээ суурилж, нотолгоо хийдэг онол чинь одоо хүртэл хэвээрээ байгаа наад хууль дээр ч байгаа. Тэгээд шалгах гэдэг нэг өгсөн. Шалгах гэхээрээ байцаахаа больсон биш шүү дээ. Байцаана гэдэг чинь юу вэ гэвэл миний ойлгож байгаагаар мөрдөхийн тулд нөгөө хүнийг залхааж байгаа хэлбэрийг би байцаах гэж ойлгож байгаа.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Яагаад ганцхудагт хүнийг удаан хорьдог вэ гэвэл нөгөө хүн чинь сүүлдээ залхаад 1 үгээ 10 янзаар хэлээд сүүлдээ аргагүйн эрхэнд 1 янзаар хэлэхээр нь энэ нь ийм байна гэдгийг чинь байцаалт гэж байгаа юм. Тэгэхээрээ ер нь бол томоохон хэрэг дээр бол хүнийг 2 жилээр хорьсон ч гэсэн багаддаг юм. Та нар миний мэдэж байгаад 2 жилээр хүнийг хорих гэсэн нөгөө алуурчин нь гарах гээд байдаг 5 хүн алсан, 4 хүн алсан тийм хүмүүс чинь бөөн юм болж байсан.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Нөгөө хохирогч нар нь гомдол гаргаад байдаг. Тийм учраач нөгөө нэг хууль Эрүүгийн хуульдаа нийцүүлж, Байцаан шийтгэх хуулийг өнөөдөр зэрэгцүүлэн явж байж энэ маань хууль болно л доо. Тэгэхээр Эрүүгийн хуулиа нэгэнт баталсан юм бол Эрүүгийн хуулийг хэрхэн хэрэгжүүлэх вэ гэдэг процессоо хэрэгжүүлэх гэж байгаа юм бол энэ ажлын яах вэ хэлэлцэх эсэхийг одоо нөгөө маш хурдан баталсан болоод тэр ажлын хэсэгтээ бүх ачааллыг өгмөөр юм байна гэж би хараад байна.</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Тэгэхээр миний асуулт дээр өмгөөлөгчийн дүгнэлт, өмгөөлөгч дүгнэлт унших хэвээрээ юу. Дээрээс нь прокуроруудыг яагаад ингэж давуу эрх олгосон юм бэ? Прокурор байсан хүн Хууль зүйн сайд байсан болохоор тэгээд байгаа юм уу? Прокурор зөвхөн хянах л үүрэгтэй. Шийдвэр гаргах үүрэггүй. Хянах үүрэгтэй.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Хаана хариулах юм бэ гишүүний асуултад. 3 дугаар микрофон.</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Г.Оюунболд: - </w:t>
      </w:r>
      <w:r>
        <w:rPr>
          <w:rFonts w:eastAsia="Arial" w:cs="Arial" w:ascii="Arial" w:hAnsi="Arial"/>
          <w:b w:val="false"/>
          <w:bCs w:val="false"/>
          <w:i w:val="false"/>
          <w:iCs w:val="false"/>
          <w:color w:val="333333"/>
          <w:sz w:val="24"/>
          <w:szCs w:val="24"/>
          <w:shd w:fill="FFFFFF" w:val="clear"/>
          <w:lang w:val="mn-Cyrl-MN"/>
        </w:rPr>
        <w:t>О.Баасанхүү гишүүний хэлсэнчлэн Эрүүгийн хууль нэгэнт шинээр батлагдсан. Энэ хуулийг хэрэгжүүлэх маш олон процессын зохицуулалт үнэхээр эрүүгийн хэрэг шалган шийдвэрлэх хуульд байгаа учраас үнэхээр Эрүүгийн хэрэг шалган шийдвэрлэх хуулийг хэлэлцэж, батлах ёстой гэдэг үндэслэлтэй бол туйлын санал нэг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Өмгөөлөгч болон прокурорын эрх хэмжээтэй холбоотой асуудалд эрүүгийн хэрэг шалган шийдвэрлэх хуульд бол нэлээд олон өөрчлөлтүүд орсон. Шүүхэд бол прокурор болон өмгөөлөгч нотлох баримт танилцуулах эрх нь бол адилхан. Одоо дагаж мөрдөж байгаа Эрүүгийн хуулийн шүүх хуралдаан мэтгэлцэх зарчмаар явна гэдгийг илүү дэлгэрүүлж ингэж оруулсан байгаа. Прокурорын яллах дүгнэлт болон өмгөөлөгчийн дүгнэлт адилхан танилцуулагдана.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Нотлох баримт цуглуулах эрх хэмжээний хүрээнд бол бид бол Улсын Их Хурлын гишүүдээс болон ажлын хэсэгт оролцсон гишүүдийн зүгээс эрх зүйн уламжлал, эх газрын тогтолцоотой уламжлалаа дагах нь зүйтэй нэгэнт хавтаст хэрэгт нотлох баримтыг цуглуулж байгаа тохиолдолд хавтаст хэргээр нотлох баримтыг цуглуулах тэр л зарчим үзэл баримтлалынхаа дагуу асуудлыг шийдвэрлэнэ. Өмгөөлөгч ямар эх сурвалжаас ямар хууль зүйн арга хэрэгслээр хэрхэн яаж цуглуулсан нь тодорхойгүй нотлох баримтыг шууд шүүхэд нотлох баримтын хэмжээнд татаж авчраад үнэлэх нь өөрөө энэ тогтолцооны зарчим биш байна гэж үзсэн учраас бол шүүхэд өмгөөлөгчөөс шууд нотлох баримт гаргаж өгөх боломж бол үнэхээр тэгж тусаагүй.</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Харин хэрэг бүртгэл, мөрдөн байцаалтын шатанд өмгөөлөгчийн хүсэлтийг хангаж хэрэгт яллах болон цагаатгах нотлох баримтыг цуглуулах боломж бол илүү өргөн болсон байгаа. </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О.Баасанхүү гишүүн тодруулъя.</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О.Баасанхүү: -</w:t>
      </w:r>
      <w:r>
        <w:rPr>
          <w:rFonts w:eastAsia="Arial" w:cs="Arial" w:ascii="Arial" w:hAnsi="Arial"/>
          <w:b w:val="false"/>
          <w:bCs w:val="false"/>
          <w:i w:val="false"/>
          <w:iCs w:val="false"/>
          <w:color w:val="333333"/>
          <w:sz w:val="24"/>
          <w:szCs w:val="24"/>
          <w:shd w:fill="FFFFFF" w:val="clear"/>
          <w:lang w:val="mn-Cyrl-MN"/>
        </w:rPr>
        <w:t xml:space="preserve"> Баярлалаа. Тэгээд яллах үүрэгтэй прокурорын хяналт дор яллах нотлох баримтаа цуглуулах гэж байгаа мөрдөн байцаагч нар ямар юмных нь цагаатгах нотлох баримт олдог юм бэ? Асуудал энд шүү дээ. Л.Болд гишүүнээ та Хүний эрхийн дэд хороо миний үүнийг дэмжээ өгөөч. Үнэндээ бол тэгээд яаж мэтгэлцэх юм. Яллах гээд нотлох баримт цуглуулаад яллах гээд дүгнэлтээ бариад, хавтсаа бариад ороод ирж байгаа прокурорын өөдөөс яаж өөрийнхөө дүгнэлтийг гаргах юм бэ? Тэгэхээр энэ бол өөрөө утгагүй юм.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Энэ чинь л одоо энэ өмнөх Эрүүгийн байцаан шийтгэх хуулийн алдаа байна гээд үүнийг чинь ерөөсөө маргаад байсан болохоос биш юун тогтолцоо яриад байгаа юм. Бид тогтолцоо ярьдаг асуудал чинь Үндсэн хууль дээр ярьдаг юм. Үндсэн хууль чинь одоо өөрчлөгдөөгүй юм чинь энэ салбар хуулиуд чинь өргөн баригдсанаараа тэгээд явж л байгаа.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Үндсэн хуультай нийцсэн гэж байгаа юм бол тогтолцооноос хамаараад байгаа юм байхгүй. Тэртээ тэргүй түүнийг бид нар мэтгэлцээд явна гэж байгаа бол нотлох баримт яг тэгш өг. Яаж тэгш өгөх юм. Одоо гар утсаараа … /минут дуусав/</w:t>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3. ер нь бид нар ажлын хэсгээ байгуулаад л явах юм байгаа юм.</w:t>
      </w:r>
    </w:p>
    <w:p>
      <w:pPr>
        <w:pStyle w:val="Textbody1"/>
        <w:spacing w:lineRule="atLeast" w:line="100" w:before="0" w:after="0"/>
        <w:ind w:left="0" w:right="0" w:hanging="0"/>
        <w:jc w:val="both"/>
        <w:rPr>
          <w:rFonts w:ascii="Arial" w:hAnsi="Arial" w:eastAsia="Arial" w:cs="Arial"/>
          <w:b/>
          <w:b/>
          <w:bCs/>
          <w:i w:val="false"/>
          <w:i w:val="false"/>
          <w:iCs w:val="false"/>
          <w:color w:val="333333"/>
          <w:shd w:fill="FFFFFF" w:val="clear"/>
          <w:lang w:val="mn-Cyrl-MN"/>
        </w:rPr>
      </w:pPr>
      <w:r>
        <w:rPr>
          <w:rFonts w:eastAsia="Arial" w:cs="Arial" w:ascii="Arial" w:hAnsi="Arial"/>
          <w:b/>
          <w:bCs/>
          <w:i w:val="false"/>
          <w:iCs w:val="false"/>
          <w:color w:val="333333"/>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Г.Оюунболд: - </w:t>
      </w:r>
      <w:r>
        <w:rPr>
          <w:rFonts w:eastAsia="Arial" w:cs="Arial" w:ascii="Arial" w:hAnsi="Arial"/>
          <w:b w:val="false"/>
          <w:bCs w:val="false"/>
          <w:i w:val="false"/>
          <w:iCs w:val="false"/>
          <w:color w:val="333333"/>
          <w:sz w:val="24"/>
          <w:szCs w:val="24"/>
          <w:shd w:fill="FFFFFF" w:val="clear"/>
          <w:lang w:val="mn-Cyrl-MN"/>
        </w:rPr>
        <w:t>Тэгэхээр өмгөөлөгч цагаатгах нотлох баримтыг шүүхээр хэлэлцүүлэх боломж бол өргөн болсон гэдгийн учрыг тайлбарлая. Ер нь бол одоо манай Эрүүгийн байцаан шийтгэх ажиллагааны явцад хэрэг бүртгэгч мөрдөн байцаагч яллах болон цагаатгах болон цагаатгах нотлох баримтыг тэнцүү цуглуулах үүрэг хүлээдэг. Аль алийг нь цуглуулах үүрэг хүлээдэг. Үүнийгээ биелүүлдэг. Ингээд цагаатгах нотлох баримт цуглахаар нь хэрэг бүртгэгч, мөрдөн байцаагчийн саналаар прокурор хэргийг хэрэгсэхгүй болгох хүртэл шийдвэр гаргадаг.</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hd w:fill="FFFFFF" w:val="clear"/>
          <w:lang w:val="mn-Cyrl-MN"/>
        </w:rPr>
      </w:pPr>
      <w:r>
        <w:rPr>
          <w:rFonts w:eastAsia="Arial" w:cs="Arial" w:ascii="Arial" w:hAnsi="Arial"/>
          <w:b w:val="false"/>
          <w:bCs w:val="false"/>
          <w:i w:val="false"/>
          <w:iCs w:val="false"/>
          <w:color w:val="333333"/>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Тэгээд энэ бол эх газрын тогтолцооны онцлог юм гэдэг утгаар нь хэлсэн юм. Үүн  дээр одоо жишээ нь О.Баасанхүү гишүүний онцолж асуугаад байгаа өмгөөлөгчийн эрх хэмжээ нэмэгдсэн хэд хэдэн боломж бий. Хамгийн өргөн боломж бол шинэ Эрүүгийн шалган шийдвэрлэх хуулийн төсөлд бол шүүхийн урьдчилсан хэлэлцүүлгийн явцад бэлтгэл хуралдаан хийхээр заасан. Энд өмгөөлөгч хэрэг бүртгэл, мөрдөн байцаалтын шатанд өмгөөлөгч миний гаргасан хүсэлтийг … /минут дуусав/</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Д.Оюунхорол гишүүн.</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Д.Оюунхорол: - </w:t>
      </w:r>
      <w:r>
        <w:rPr>
          <w:rFonts w:eastAsia="Arial" w:cs="Arial" w:ascii="Arial" w:hAnsi="Arial"/>
          <w:b w:val="false"/>
          <w:bCs w:val="false"/>
          <w:i w:val="false"/>
          <w:iCs w:val="false"/>
          <w:color w:val="333333"/>
          <w:sz w:val="24"/>
          <w:szCs w:val="24"/>
          <w:shd w:fill="FFFFFF" w:val="clear"/>
          <w:lang w:val="mn-Cyrl-MN"/>
        </w:rPr>
        <w:t>Баярлалаа. Би нэг ганц хоёр юм тодруулъя гэж бодож байна. Энэ мэдээж ажлын хэсэг байгуулагдаж ажиллах байх. Бид нарт ер нь бол материал бас тийм эрт ирээгүй шүү дээ. Тийм учраас бас нэг тийм төдийлөн сайн уншиж амжаагүй. Би одоо нэг заалт ер нь хэрхэн яаж орсон бол гэдгийг тодруулж асуух гэсэн юм. Ер нь бас их чухал хууль. Энэ хууль өөрөө. Жишээлбэл өнөөдөр Монгол Улсад гэр бүлийн салалт бол маш их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Өрх толгойлсон эмэгтэйчүүдийн тоо маш их нэмэгдэж байна. Хүүхдийн эрх ашиг маш их хохирч байна. Өөрөөр хэлбэл хүүхдийн тэтгэврээ тогтоолгосон өрх толгойлсон эмэгтэй хүүхдийнхээ мөнгийг авч чадахгүй байна. Ийм тохиолдолд өнөөдөр шүүх яаж шийдэж байгаа вэ? Бараг өнөөдөр шүүхийн шийдвэр гараад хүүхдээ авах, хүүхдийн мөнгөө авах олон ээжүүд зарим нь мөнгөө авч чадахгүй байгаа. </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Ийм тохиолдолд энэ хуулийг яаж сахиулах жишээлбэл өнөөдөр би зарим нэг шүүхийн шийдвэр гүйцэтгэх газрын яг энэ асуудал хариуцдаг хүмүүстэй уулзаж байхад ер нь бол хэсэг нь төлж байна энэ бол ёс суртахуунтай нь холбоотой байна. Хүүхдээ хүмүүжүүлэх, өсгөх үүргээ хүлээж байна, төлж байна. Нэг хэсэг нь төлдөггүй. Шүүхийн шийдвэр гүйцэтгэх газар 6 сар дуудахад төлдөггүй. Бүтэн жил хүүхдийнхээ мөнгийг төлдөггүй ийм тохиолдол бол байгаа. Ийм тохиолдолд өөрөөр хэлбэл гэр бүлийн тэр шүүхийн шийдвэр гаргах баривчлах эрх тэр байгууллагад байдаггүй юм байна.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Тийм учраас тэр аав бол танхайраад би тэр авгайд хүүхдийн мөнгө төлөхгүй өгөхгүй, гээд бүр тийм юм яриад ингээд цааргалаад сууж байдаг гээд ээж нар нь бид нарт одоо ийм хууль санаачилсан учраас яриад байгаа юм. Тийм учраас энэ хуулиар энэ асуудлыг хэрхэн яаж шийдвэрлэх боломжтой байгаа вэ гэдгийг би асуумаар байгаа юм.</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Өөрөөр хэлбэл 0-18 насны 40000 гаруй хүүхэдтэй ээж нар өрх толгойлж амьдарч байна. Тэр хүмүүс бол дийлэнх нь орлого багатай, ядуудуу байна. Өнөөдрийн энэ засаг хямарсан, амьдрал уруудаж доройтож байгаа энэ цаг үед чинь гэр бүлийн салалт улам нэмэгдэж байна. Бараг одоо 2000 гаруй шүүхээр орж байгаа хэргүүдийн 2000 гаруй хэрэг нь бол зөвхөн гэр бүлийн салалтын тухай асуудал шийдэгдэж байгаа тухай л ярьж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Тэгэхээр өөрөөр хэлбэл гэр бүлийн хариуцлага энэ асуудал бол ийм замбараагүй явж байгаа учраас гэр бүлийн задрал бол маш хүчтэй явагдаж байна. Тийм учраас энэ хуулиудыг бол илүү чангаруулах, илүү хариуцлагажуулах, илүү хатуу болгох тийм шаардлагатай болсон байгаа байхгүй юу. Тэгж байж хүүхдийнхээ өмнө эцэг байх үүргээ хүлээж, үр хүүхдээ тэжээлц гэдэг тийм даалгавар өгмөөр байгаа байхгүй юу.</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Тийм учраас үүнийг бол хуулиар нэлээн хүчтэй шаардлага тавьж байж энэ хүүхдээ тэжээх үүргийг нь эцгүүдэд нь бол хүлээлгэдэг болгох тийм шаардлага байна гэж үзэж байгаа.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Тийм учраас энэ заалтыг ер нь би ингээд уншаад гүйлгэж хараад олж хараагүй юм. Тийм учраас үүнийг шийдэж өгөх вэ гэж асууж байна.</w:t>
      </w:r>
    </w:p>
    <w:p>
      <w:pPr>
        <w:pStyle w:val="Textbody1"/>
        <w:spacing w:lineRule="atLeast" w:line="100" w:before="0" w:after="0"/>
        <w:ind w:left="0" w:right="0" w:hanging="0"/>
        <w:jc w:val="both"/>
        <w:rPr>
          <w:rFonts w:ascii="Arial" w:hAnsi="Arial" w:eastAsia="Arial" w:cs="Arial"/>
          <w:b w:val="false"/>
          <w:b w:val="false"/>
          <w:bCs w:val="false"/>
          <w:i w:val="false"/>
          <w:i w:val="false"/>
          <w:iCs w:val="false"/>
          <w:color w:val="333333"/>
          <w:sz w:val="24"/>
          <w:szCs w:val="24"/>
          <w:shd w:fill="FFFFFF" w:val="clear"/>
          <w:lang w:val="mn-Cyrl-MN"/>
        </w:rPr>
      </w:pPr>
      <w:r>
        <w:rPr>
          <w:rFonts w:eastAsia="Arial" w:cs="Arial" w:ascii="Arial" w:hAnsi="Arial"/>
          <w:b w:val="false"/>
          <w:bCs w:val="false"/>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2.</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Д.Дорлигжав: - </w:t>
      </w:r>
      <w:r>
        <w:rPr>
          <w:rFonts w:eastAsia="Arial" w:cs="Arial" w:ascii="Arial" w:hAnsi="Arial"/>
          <w:b w:val="false"/>
          <w:bCs w:val="false"/>
          <w:i w:val="false"/>
          <w:iCs w:val="false"/>
          <w:color w:val="333333"/>
          <w:sz w:val="24"/>
          <w:szCs w:val="24"/>
          <w:shd w:fill="FFFFFF" w:val="clear"/>
          <w:lang w:val="mn-Cyrl-MN"/>
        </w:rPr>
        <w:t xml:space="preserve">Саяын тавьсан асуулт энэ хуулийн төсөл дотроос олдохгүй л дээ. Яагаад гэвэл шүүхийн шийдвэр гүйцэтгэх тухай асуудал бол одоо үүний дараа орж ирэх гэж байгаа тэр Шүүхийн шийдвэр гүйцэтгэх тухай хуулийн шинэчилсэн найруулга дотор бол шүүхийн шийдвэрийг гүйцэтгэх боломжийг нэмэгдүүлсэн ийм шинэ заалтуудыг оруулсан. Энэ бол тэр хүрээнд яригдана. Би зүгээр дашрамд хэлэхэд энэ гүйцэтгэх ажилтай холбоотой нэг буруу ойлголт гарч ирж байгаа учраас хэлье гэж бодож байна.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Хуучин гүйцэтгэх ажлыг бид нар улсын аюулгүй байдлыг хангах үүднээс хийдэг ажиллагаа гэмт хэрэгт шалгадаг, урьдчилсан сэргийлэх энэ бүх үйл ажиллагааг нэгтгээд Гүйцэтгэх ажил гэдэг хуулиар хийж байсан бол одоо бид Эрүүгийн хэрэг шалган шийдвэрлэдэг энэ хэсгийг процессын хууль дотор нь баталгаажуулж өгч байгаад процессын хуульд үндэслэлтэйгээр гүйцэтгэх ажил явуулах ийм зарчмын өөрчлөлт хийсэн тухай би түрүүн ярьсан. Үүнийг бас ялгаж ойлгоорой.</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Д.Оюунхорол гишүүн тодруулъя.</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Д.Оюунхорол: - </w:t>
      </w:r>
      <w:r>
        <w:rPr>
          <w:rFonts w:eastAsia="Arial" w:cs="Arial" w:ascii="Arial" w:hAnsi="Arial"/>
          <w:b w:val="false"/>
          <w:bCs w:val="false"/>
          <w:i w:val="false"/>
          <w:iCs w:val="false"/>
          <w:color w:val="333333"/>
          <w:sz w:val="24"/>
          <w:szCs w:val="24"/>
          <w:shd w:fill="FFFFFF" w:val="clear"/>
          <w:lang w:val="mn-Cyrl-MN"/>
        </w:rPr>
        <w:t xml:space="preserve">Д.Дорлигжав сайдаа би таныг энэ асуудлыг битгий ингэж хариулаасай гэж бодож байна. Өнөөдөр Шүүхийн шийдвэр гүйцэтгэх ерөнхий газрынхан сайн ажилладаг юм шиг байна лээ. Харин ч бас. Бараг 14 хоногтоо 50-иад сая төгрөгийн хүүхдийн мөнгийг шилжүүлдэг гэж байгаа юм. Огт хийгддэггүй тэр танхай хэсэгт чинь хууль үйлчлэхгүй байна. Тийм учраас хууль сахиулдаг энэ хуульд чинь энэ заалтуудаа тусгаж өгөөч. Цагдаагийнханд энэ одоо ингээд бүтэн жилээр хүүхдийн мөнгөө төлөхгүй байна. Тийм учраас энэ хүний асуудлыг шилжүүллээ гээд цагдаад өгөхөөр цагдаа бол юун яасан энэ эмэгтэйчүүдийн, хүүхдийн мөнгө олж өгөх. Бид нар урдах том гэмт хэргүүдийн асуудлаа шийдэж чадахгүй байна.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Тийм учраас энэ гэр бүлийн асуудал чинь бол 10 дугаар зэргийн асуудал гэж хаяж байгаа чинь Монголын ирээдүй хойчийн үр хүүхдийн эрх ашгийг чинь хохироогоод байна. Тийм учраас та миний асуултад битгий … /минут дуусав.</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Ойлгомжтой. Хууль зүйн сайд анхааралдаа авна биз. З.Энхболд дарга.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З.Энхболд: - </w:t>
      </w:r>
      <w:r>
        <w:rPr>
          <w:rFonts w:eastAsia="Arial" w:cs="Arial" w:ascii="Arial" w:hAnsi="Arial"/>
          <w:b w:val="false"/>
          <w:bCs w:val="false"/>
          <w:i w:val="false"/>
          <w:iCs w:val="false"/>
          <w:color w:val="333333"/>
          <w:sz w:val="24"/>
          <w:szCs w:val="24"/>
          <w:shd w:fill="FFFFFF" w:val="clear"/>
          <w:lang w:val="mn-Cyrl-MN"/>
        </w:rPr>
        <w:t>Гишүүд энэ хууль хэзээ гарах ажлын хэсэг гээд асуугаад байна. Би нэг зохион байгуулалттай холбоотой хэлье. Энэ хуулийг анх өргөн барьсан бол Х.Тэмүүжин сайд байхдаа анх өргөн бариад хэлэлцэгдээд буцаагаад Д.Дорлигжав сайд өргөн бариад ажлын хэсэг дээр хэлэлцээд саналыг тусгаад одоо ингээд бараг 3 дахь удаагаа орж ирж байгаа. Дөнгөж цоо шинээр өргөн барьж байгаа хууль биш. Би одоо хамгийн сүүлийн ажлын хэсгийг нь Д.Ганбат дарга ахалсан бил үү?</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Би ахалсан. Одоо би ажлын хэсгийн бүрэлдэхүүнийг танилцуулъя энд байна.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З.Энхболд: - </w:t>
      </w:r>
      <w:r>
        <w:rPr>
          <w:rFonts w:eastAsia="Arial" w:cs="Arial" w:ascii="Arial" w:hAnsi="Arial"/>
          <w:b w:val="false"/>
          <w:bCs w:val="false"/>
          <w:i w:val="false"/>
          <w:iCs w:val="false"/>
          <w:color w:val="333333"/>
          <w:sz w:val="24"/>
          <w:szCs w:val="24"/>
          <w:shd w:fill="FFFFFF" w:val="clear"/>
          <w:lang w:val="mn-Cyrl-MN"/>
        </w:rPr>
        <w:t xml:space="preserve">Тэгэхээр гишүүдээ ингэе. Ерөөсөө шинэ юм анх орж байгаа юм шиг ярихаа болиод, тийм би О.Баасанхүүтэй яриагүй байна. Би гишүүдэд хандаж үг хэлж байна. Хэлэлцэх эсэхээ шийдээд ажлын хэсгээ байгуулаад тэгээд хаврын чуулганаар гаргая. Ер нь бол хангалттай ярьсан хууль байгаа учраас хэлэлцэх эсэхээ шийдэхгүй болохоор, ажлын хэсэг байгуулахад хүндрэлтэй байх шиг байна.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Ц.Нямдорж гишүүн ч тийм санал гаргалаа, та ч тийм санал гаргаж байна. Ер нь ажлын хэсгээ байгуулаад ээлжит чуулганаар лавшруулаад л явах ёстой зүйл гэж ойлгож байна.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З.Энхболд: - </w:t>
      </w:r>
      <w:r>
        <w:rPr>
          <w:rFonts w:eastAsia="Arial" w:cs="Arial" w:ascii="Arial" w:hAnsi="Arial"/>
          <w:b w:val="false"/>
          <w:bCs w:val="false"/>
          <w:i w:val="false"/>
          <w:iCs w:val="false"/>
          <w:color w:val="333333"/>
          <w:sz w:val="24"/>
          <w:szCs w:val="24"/>
          <w:shd w:fill="FFFFFF" w:val="clear"/>
          <w:lang w:val="mn-Cyrl-MN"/>
        </w:rPr>
        <w:t>Тийм. Ц.Нямдорж гишүүний саналаар өнөөдөртөө ээлжит бус чуулганаа бас хаая. Тэгээд ажлын хэсэг нь үргэлжлээд ажиллаад хавар хүргэе.</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Тэгье. О.Баасанхүү гишүүн ажлын хэсэгт ороод ажиллана биз дээ. Ингээд юу яая саналтай гишүүд байна уу? Асуулт дууслаа. Харин хэлүүлье. Хэлэх л хэрэгтэй шүү дээ та нар чинь. Д.Оюунхорол гишүүнээр тасалъя. О.Баасанхүү гишүүн.</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О.Баасанхүү: - </w:t>
      </w:r>
      <w:r>
        <w:rPr>
          <w:rFonts w:eastAsia="Arial" w:cs="Arial" w:ascii="Arial" w:hAnsi="Arial"/>
          <w:b w:val="false"/>
          <w:bCs w:val="false"/>
          <w:i w:val="false"/>
          <w:iCs w:val="false"/>
          <w:color w:val="333333"/>
          <w:sz w:val="24"/>
          <w:szCs w:val="24"/>
          <w:shd w:fill="FFFFFF" w:val="clear"/>
          <w:lang w:val="mn-Cyrl-MN"/>
        </w:rPr>
        <w:t>Баярлалаа. Ардчилал энэ нь гоё л доо бас. Зарим эсэргүүцэхэд зарим нь дэмждэг гэж. Үг хэлэх эрх олгосон Д.Ганбат гишүүнд баярлалаа. Тэгэхээр үнэхээр энэ хууль ноцтой хууль. Хүний эрхийг зөрчих эрх нь ганц энэ хуулиар л явдаг. Бид энэ хуульд тэгж гоомой хандаж болохгүй. Бүгдээрээ үүнийг олон удаа удаан ярьсан юм гэхээрээ үнэн гэсэн үг биш. Ер нь аливаа юманд чинь удаан ярьсан юм удсаар байгаад заримдаа буруу ч явдаг тал бий. Хамгийн гол нь суурь өөрчлөлт орсон уу, ороогүй юу гэдэг дээр л би ач холбогдол өгмөөр байна.</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Суурь гэдэг маань юу вэ гэх юм бол мэтгэлцэх зарчим тэгш байх ёстой. Мэтгэлцэх зарчим тэгш гэдгийг би гэж ойлгож байгаа вэ гэхээр прокурор, өмгөөлөгч хоёрт тэгш мэдээлэл, тэгш боломж, тэгш бололцоо олгох ёстой. Тэгэхээр манайхан нөгөө яриад байдгаар жишээлбэл одоо та нэг бодолдоо. Шүүх шинжилгээний үндэсний төвийг яагаад төрийн байгууллагын хяналтад байлгаад байгаа юм. Хувийн хүнээр одоо жишээлбэл ДНК эд нарыг Монголд мөнгөтэй, төгрөгтэй зөндөө л газрууд байж байна. Түүгээр ДНК нь шинжилгээ хийлгээд үүн дээрээ мэтгэлцээд ийм байна гээд яагаад оруулж ирж болдоггүй юм. Гар утас энэ тэр юмаараа яг гэмт хэргийн тодорхой юмаа бэхжүүлээд өмгөөлөгч ороод ирж яагаад болдоггүй юм. Та нар одоо энэ манай хуулийн байгууллагынхан гэмт хэрэгтэн, өмгөөлөгч хоёрыг яг гарын алганы нэг тал юм шиг хараад ард тал, урд тал юм шиг ингээд адилхан харж явдаг энэ сэтгэлгээгээ солих хэрэгтэй.</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Өөрсдөө хэрэгт орохоороо бол хүн болгон өмгөөлөгч, эмч хоёр руу л явдаг. Бие нь өвдвөл эмч рүү, хэрэгт орвол өмгөөлөгч рүү. Тэгэхээр тэгсэн хэр нь нөгөө өмгөөлөгч нараа болохоор дандаа хоёрдугаарт тавьдаг. Тэгэхээр би одоо энэ ороод ирж байгаа үүн дээр ч гэсэн дахиад л нөгөө байдаггүй. Мөрдөн байцаалтаа ямар ч байсан хавтаст хэрэг шалгаж байгаа нууц, нууц гэж хадгалж байгаад ороод ирнэ. Ороод ирэнгүүт нь одоо юу гэдэг юм урьдчилсан байдлын хурал гэж нэг юм хийх байна л даа. Тэгээд энэ нь болно, энэ нь болохгүй гээд нөгөө прокурорынхоо хяналтад, мөрдөн байцаагчийнхаа хяналтад арай гэж уншаад үүнийг ингээд өгөөч гээд ийм гурилдсан юмаа одоо больё.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Ямар ч тохиолдолд ямар ч үед өмгөөлөгч даалгавар өгдөг эрхийг өгмөөр байна. Мөрдөн байцаагчид даалгавар өгдөг эрхийг өгмөөр байна. Мөрдөн байцаагч үнэхээр л цагаатгах, яллах хоёр нотлох баримтыг олж ирж байгаа гэвэл цагаатгах нотлох баримтыг төлөөлж байгаа өмгөөлөгчийнхөө тэр даалгаврыг биелүүлмээр байна. Тэгэхгүй бол энэ бол прокурор гэхээрээ л нөгөө давуу эрхтэй байж болохгүй. Прокурор төр давуу эрхтэй гэсэн үг. Прокурор гэдэг чинь ерөөсөө тэр юм байгаа биз дээ.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Одоо бүр наад хууль дээр чинь бүр прокуроруудаа хянадаг эрхийг нь биш бүр түүнийгээ шийддэг эрх өгөөд байгаа байхгүй юу. Хэрэг бүртгэл, мөрдөн байцаалтад хяналт тавина гэдэг чинь дээд шатны байгууллагаас шийдвэр гаргана гэдэг шууд бус утгаар тийм эрх нь байж байгаа биз дээ. Тэгэхээр хянах эрх нь өмгөөлөгчид ч байгаа, прокурор ч байгаа. Би процессын явцад хуулийн байгууллагад төрийн байгууллага ажиллуулж байгаа учраас төрийн байгууллага хууль зөрчсөн үгүй юу гэдэг л хяналт тавих байх.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Түүнээс биш нотлох баримт оруулахын тулд заавал өмгөөлөгч даалгавар өгдөг баймаар байна. Уншиж үзээд ийм зүйлүүдийг заавал нотол, ийм зүйлүүдийг шалга гэж. Тэгээд үүнийг хэрэв оруулж ирэхгүй бол шүүх дээрээ үүнийгээ мэтгэлцэж орно уу гэхээс биш прокурорын барьсан бичгийг бид нар тойрч ороод л ярих юм уу? Тэгж явна гэсэн үг үү? Та нар эмч нарыг ад үзээд өнөөдөр эмнэлгээр дагах яадаг гэдэг шиг та нар өнөөдөр өмгөөлөгч нараа доош нь хийгээд сүүлдээ өмгөөлөгч аваад ч нэмэргүй юм байна даа гээд. Ямар ч ашиггүй юм байна. Хоригдож байгаа хүн яаж өөрөө өөрийгөө өмгөөлөх юм. Хоригдож байгаа хүн яаж нотлох баримт цуглуулах юм.</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Тэгэхээр үгүй ээ яах вэ мөрдөн байцаагч нөгөө таны нотлох баримтыг цуглуулж байгаа. Цагаатгах нотлох баримтыг чинь олоод ирнэ гэж. Тийм юм байдаггүй л байхгүй юу. Хэрэг сэрдээд яллагчаар тогтоосон тогтоол гаргасан хүн цагаатгах юмыг хайдаггүй юм. Зөвхөн харлуулах юмаа хайж явж байгаа. Цагаатгах юм чинь шүүх дээр очоод шүүх хуралдаанаас буцангуут прокурорууд бүр зэрлэг зантай биз дээ. Тэр нь юу вэ гэвэл буцсан хэргийг заавал дав. Давахгүй бол ажлаас нь чөлөөлнө. Танай тийм журам хэвээрээ байгаа биз дээ. Байдаг шүү дээ.</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Тэгээд цагаатгах юм бол нөгөө хүндээ ажлын юу өгдөг ч билээ, торгууль цалингийн торгууль өгдөг. Ийм байж болохгүй шүү дээ. Танай дээр тэгвэл би нэг юм асууя. Прокурор хэдэн шүүх хурал дээр хэдэн прокурор яллахаасаа татгалзаж байсан юм. Байдаггүй байхгүй юу. Ажлаасаа халдаг байхгүй юу. Тэгвэл тэр татгалзсан хүмүүсээ халсан. Прокурор байхад нь харин Д.Дорлигжав гуай 1, 2 хүн авсан байж магадгүй. Бусад нь бол ерөөсөө тийм биш шүү. Тэр бас татгалзсан хүн ч гэсэн улс төрийн зорилготой гээд бөөн хэл аманд орж байсан.</w:t>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Тэгэхээр ийм замбараагүй, тогтолцоотой, ийм замбараагүй сэтгэлгээтэй, ухамсрын, эрх зүйн ухамсрын төлөвшил нь бүрдээгүй нөхцөлд энэ хуулийг маш болгоомжтой батлахгүй бол эргээд хууль таныг орооно шүү. Өнөөдөр Авлигатай тэмцэхийг байгуулаад өөрөө түүндээ ороогдоод явж байгаа хүн байж байна. Түүн шиг өнөөдөр … /минут дуусав/</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Р.Гончигдорж дарга.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Р.Гончигдорж: -</w:t>
      </w:r>
      <w:r>
        <w:rPr>
          <w:rFonts w:eastAsia="Arial" w:cs="Arial" w:ascii="Arial" w:hAnsi="Arial"/>
          <w:b w:val="false"/>
          <w:bCs w:val="false"/>
          <w:i w:val="false"/>
          <w:iCs w:val="false"/>
          <w:color w:val="333333"/>
          <w:sz w:val="24"/>
          <w:szCs w:val="24"/>
          <w:shd w:fill="FFFFFF" w:val="clear"/>
          <w:lang w:val="mn-Cyrl-MN"/>
        </w:rPr>
        <w:t xml:space="preserve"> Баярлалаа. 1 дүгээрт энэ хууль бол хэлэлцэхийг нь дэмжсэн хуулийг бид нар хэлэлцэж байж байгаад тэгээд Улсын Их Хурлын гишүүдээс гаргасан саналуудыг нэгтгээд дахин боловсруулаад оруулж ирж байгаа. Ердийн логикоор бол аль хэдийн бид нар хэлэлцье гээд зөвшөөрсөн тэр хуулийнхаа суурь дээр явж байгаа. Тийм учраас хэлэлцэх эсэх тухай асуудал бол энэ түвшинд ямар ч маргаангүй гэж 1 дүгээрт ойлгож байгаа.</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2 дугаарт О.Баасанхүү гишүүний түрүүний яриад байсан гэрийн хорио энэ тэрийг чинь бид нар Эрүүгийн хуульд их өөр томьёолол, өөр концепциор оруулсан биз дээ. Тэгээд тэр хэвээрээ ойлгож байгаа юм байна, тэгэхээр зөрөх байх. Би бас нэг өөр юм ойлгодог юм. Аливаа нэг гэмт хэрэгт үйлдэхэд хохирогч, хохироогч гэж байж байгаа. Тэр хоёрын аль алинд нь өмгөөлөгч байгаа. Хохирогч нь бол юу гэдэг юм хохироосон гэдгээр гарах, нөгөөх нь бол хохироогүй гэдгээр гаргах ийм үйл явц дээр мөрдөн байцаах үйл ажиллагаа явж, мөрдөн байцаах үйл ажиллагаанд прокурорын хяналт тавигдаж процесс явагдаж дуусдаг гэж ойлгодог.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Тэгээд шүүх дээр бол харин прокурор төрийн нэрийн өмнөөс яллагчаар орох статус. Энэ төрийн нэрийн өмнөөс яллагчаар орох, процесст хяналт тавих гэдэг хоёр чиг үүрэг бол прокурор дээр хоёр өөр чиг үүрэг, хоёр өөрөөр явдаг гэж ойлгодог. Ингээд саяын О.Баасанхүү гишүүнийхийг би буруу ойлгож байгаа бол ерөөсөө тэр чигээрээ би буруугаар л энэ процессыг ойлгох юм байна. Буруугаар Эрүүгийн хэрэг байцаан шийтгэх асуудал руу бол би хандах юм байна. Эсхүл О.Баасанхүү хандах юм байна гэж би бол дотроо ингэж ойлгож байгаа юм.</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Тийм учраас энэ зөрүүнүүд бол өөр байх. Үүн дээр би ярих гээгүй юм. Гол нь бол үүнийгээ хэлэлцье. Харин хэлэлцэх асуудал дээр бол бид нар ажлын хэсэг байгуулъя. Ажлын хэсэг бол өмнө нь гарсан саналууд энд яаж туссан бэ мэдээж хэрэг олон санал гарсан учраас үүнийг нэг болгох ёстой. Яг хуулийнхаа үндсэн концепцид нэг болгох ёстой, нэгдмэл болгох ёстой. Тэр байдлуудын тайлбарууд нь бол харин ажлын хэсэг рүү бол манай хууль санаачлагчийн зүгээс орж ирсэн тайлан хэлбэртэйгээр. Өмнө нь гарч байсан саналууд, энэ шинэ санаачилсан хууль дотор ингэж туссан, энэ хоорондоо ингэж зөрөлдөж байсан учраас үүнийг ийм нэгдэл байдлаар олгосон. Хоорондоо харилцан зөрчилтэй буюу харилцан эсрэг байсан санал учраас эд нарыг нь бид нар хассан гэсэн ийм зүйлийг харин их сайхан ойлгомжтойгоор бэлдэж өгөөч гэсэн ийм хүсэлтийг бол тавьж байгаа юм.</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Тэгээд бид нар бол яах ёстой хэлэлцэх нь зүйтэй. Хэлэлцэхийг дэмжиж байна. Хэлэлцэх эсэхээ шийдээд харин ажлын хэсгээ байгуулаад тэгээд, гол нь энэ чуулганаа энэ ээлжит бус чуулганаар хэлэлцэх эсэхийг нь шийдэх гэж яарч байгаа асуудал нь бол ажлын хэсгээ урт хугацаанд ажиллуулах боломжийг бүрдүүлэхийн төлөө хийж байгаа зүйл гэж ингэж ойлгож байна. Тийм учраас бараг нэг утгаараа аль хэдийн хэлэлцэхийг нь шийдсэн хуулиа бид нар дахин хэлэлцэх үү, эсэх үү гэдгээр ярьж байгаа шинж чанарыг бол дотроо агуулж байгаа шүү гэдгийг би гишүүддээ хэлмээр байна.</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Тийм байгаа. Х.Тэмүүжин гишүүн.</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Х.Тэмүүжин: -</w:t>
      </w:r>
      <w:r>
        <w:rPr>
          <w:rFonts w:eastAsia="Arial" w:cs="Arial" w:ascii="Arial" w:hAnsi="Arial"/>
          <w:b w:val="false"/>
          <w:bCs w:val="false"/>
          <w:i w:val="false"/>
          <w:iCs w:val="false"/>
          <w:color w:val="333333"/>
          <w:sz w:val="24"/>
          <w:szCs w:val="24"/>
          <w:shd w:fill="FFFFFF" w:val="clear"/>
          <w:lang w:val="mn-Cyrl-MN"/>
        </w:rPr>
        <w:t xml:space="preserve"> Би бас яг түрүүн Ц.Нямдорж гишүүн, О.Баасанхүү гишүүн эд нарын ярьсан яриатай холбогдуулж бас ойлголтын хэд хэдэн юм өгөхгүй бол гэж бодсон юм. Үнэхээр түрүүн З.Энхболд дарга хэллээ. Энэ хуулиуд бол үндсэндээ Улсын Их Хурал дээр 2 жил шахам болж байна. Хэлэлцүүлгийн түвшинд. Ажлын хэсэг бас нэлээн нухацтай хуралдаж, ярилцаж тэгээд саналуудаа гаргаж энэ саналуудыг Засгийн газар хуулийг татан авч буцааж хуульд саналуудыг тусгах байдлаар өргөн барьж байгаа.</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Тийм учраас 3 дахь удаагаа бараг шахам хэлэлцэх эсэхээ шийдэж энэ хуулиудыг ярьж байгаа учраас одоо хэлэлцэх эсэх асуудал дээр олон юм ярихаасаа илүүтэйгээр хэлэлцэх эсэхээ шийдээд ажлын хэсгээ байгуулаад үнэхээр нөгөө ярьсан саналууд тусгагдаж орсон байна уу, үгүй юу, Улсын Их Хурлын гишүүдэд өөр санал байгаа юу гэдгээ нэг нягталж хэлэлцээд хаврын чуулган гэхэд энэ даруй бол батлах нь бол зүйтэй гэсэн ийм саналтай байгаа юм.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О.Баасанхүү гишүүн түрүүн тэр нэг гэрийн хорио энэ тэр гээд холбоотой зүйлүүд яриад гарна лээ. Үндсэндээ хагас жилийн өмнөх мэдлэгтэй байна. Миний санаж байгаагаар бараг хагас жилийн өмнө чуулган дээр Засгийн газраас өргөн барьсан хуулийн төсөл дээр гэрийн хорио гэж орж ирсэн нь Гэр бүлийн хүчирхийлэлтэй холбоотой асуудал дээр гэр бүлийн хүчирхийлэл үйлдсэн, гэр бүр дотроо амьдарч байгаа эмэгтэй болон насанд хүрээгүй болон ахмад хүмүүст аюул занал учруулж байгаа тэр хүмүүсийг тэр аюултай нөхцөл байдалд нь аваачих гээд гэрт нь хорих гээд байгаа юм шиг ойлгогдоод байна. Тийм учраас гэрийн хорио гэдгээ зорчих эрхийг хязгаарлах болгож өөрчлөөд харин эсрэгээрээ гэрт нь аваачдаггүй ажлаа хийгээд цалингаа аваад нөгөө ард байгаа гэрээ асран тэтгэх үүргээ бол хуулийнхаа дагуу гүйцэтгэсэн хэвээрээ гэхдээ хүчирхийлэл үйлдүүлэхгүй байхын тулд гэрт нь ойртуулдаггүй, хохирогчид ойртуулдаггүй тийм тогтолцоо болгож өөрчилсөн юм. Эрүүгийн хууль тэгж батлагдсан.</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Гэтэл баталсан хуулийг мэдэхгүй байна гэдэг өөрөө хууль тогтоогчийн хувьд ажлаа маш хариуцлагагүй хийж байгаагийн илэрхийлэл. О.Баасанхүү гишүүн Хууль зүйн байнгын хороон дээр ер нь бол одоо ингээд гоё үг хэлээд л гараад алга болдог. Яг ажил хэрэг явж байгаа тэр процесст байхгүй. Тэгээд гэнэт ингээд тасалдсан оюун ухаантай юм шиг гэнэт сэрдэг. Энэ байдлаасаа болоод бас буруу ойлголтууд маш их байх шиг байна.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Түрүүн Д.Лүндээжанцан гишүүн бол маш зөв асуулт асуусан. Цагдан хоригдож байгаа хүмүүст гүйцэтгэх ажил явуулаад энэ нь өөрөө нотолгоо болоод эрүүдэн шүүх явц болоод байгаа. Үүнийгээ шийдэж чадаж байна уу, үгүй юу гэж. Үнэхээр энэ асуудлыг шийдэхийн тулд ажлын хэсэг дээр бас нэлээн олон яриа гарсан. Энэ хуулийн төсөл дээр бол бодитой алхмууд орсон.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Харин Ц.Нямдорж гишүүний хэлж байгаа үнэхээр цагдан хорьж хэрэг шалгадаг хугацааг бид бол багасгаад л байгаа. Гэтэл өнөөдөр хүчин төгөлдөр үйлчилж байгаа эрүүгийн байцаан шийтгэх хууль дээр чинь шүүхийн шатанд цагдан хорьж байгаа асуудлыг яаж шийдэх нь ерөөсөө тодорхойгүй учраас анхан, давж заалдах, хяналтын шүүх гээд шүүхийн шатанд явж байгаа энэ юмдаа хуульгүйгээр цагдан хориод байгаа юм.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Үүнээсээ болоод зарим шүүгч нар ёс зүйн хариуцлага хүлээх үү, үгүй юу гэдэг асуудал гараад практикаар бол цагдан хорьсноор ирдэг гэдэг ийм маргаан гараад хууль дээр нэг мөр зохицуулалт ороогүй учраас одоо харин бид нар энэ хуулиар цагдан хорих үйл явц чинь хуульд заасан хугацаа чинь шүүхийн шатанд ч гэсэн бас нөлөөлж байгаа шүү. Тодорхойлж байгаа шүү гэдгийг энэ тодорхой болгож өгөхгүй бол мөрдөн байцаалт буюу прокурорын шатанд нь цагдан хорих хугацаагаа тооцоод шүүх рүү шилжсэн үед нь шүүх бол зүгээр л хуульгүйгээр үргэлжлүүлээд хорьдог юм байна лээ.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Тэгээд энэ хорьсноосоо болоод Монгол Улсад ний нуугүй хэлэхэд 4, 5 жил хоригдсон ч хүн байгаа. Иймэрхүү үйл ойлгогдох байдлуудыг засахын тулд бид бол энэ Эрүүгийн байцаан шийтгэх хууль гэж хуучин хууль байсан. Одоо Эрүүгийн процессын шинэ хууль болсон. Мөн нөгөө тэр хууль сахиулах үйл ажиллагааны хууль орж ирж байгаа. Энэ хуулиудаа бол хэлэлцэх эсэхийг нь шийдээд тэгээд ажлын хэсгээ байгуулаад түрүүний дурдаад байгаа асуудлууд дээр үнэхээр асуудал байна уу, үгүй юу гэдгээ нэг нягтлаад тэгээд хаврын чуулганаар баталбал зүгээр юм байна гэж дэмжиж байгаа юм.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 xml:space="preserve">Д.Оюунхорол гишүүн.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Д.Оюунхорол: - </w:t>
      </w:r>
      <w:r>
        <w:rPr>
          <w:rFonts w:eastAsia="Arial" w:cs="Arial" w:ascii="Arial" w:hAnsi="Arial"/>
          <w:b w:val="false"/>
          <w:bCs w:val="false"/>
          <w:i w:val="false"/>
          <w:iCs w:val="false"/>
          <w:color w:val="333333"/>
          <w:sz w:val="24"/>
          <w:szCs w:val="24"/>
          <w:shd w:fill="FFFFFF" w:val="clear"/>
          <w:lang w:val="mn-Cyrl-MN"/>
        </w:rPr>
        <w:t>Ажлын хэсэг байгуулна гэдэгтэй санал нэг байна. Би энэ Хууль зүйн яамнаас л гуйх гээд байгаа юм. Эрүүгийн хуулийн 120 дээр байгаа тэр заалт байна шүү дээ эцэг, эх, эхнэр, нөхөр төрүүлсэн буюу үрчилж авсан хүүхдээ тэжээхээс ноцтой зайлсхийсэн гээд тэр 120.1 хөдөлмөрийн чадваргүй эцэг, эх, эхнэр, нөхөр түрүүлсэн болон үрчилж авсан хүүхдээ тэжээн тэтгэх талаар гарсан шүүхийн шийдвэр биелүүлэхээс ноцтой зайлсхийсэн бол хөдөлмөрийн хөлсний доод хэмжээг 51-150 дахин нэмэгдүүлсэнтэй тэнцэх хэмжээний төгрөгөөр торгох, эсхүл 3-6 сар хүртэл хугацаагаар баривчлах ял шийтгэнэ гэсэн ийм заалт шинээр нэмж орсон.</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Энэ заалт ер нь хэрэглэгдээгүй юм байна лээ бараг. Яг ийм заалтаар ял шийтгэл авсан, торгууль хүлээсэн тийм хүн бол байдаггүй. Тийм учраас энэ заалтыг хэрэглэх нөгөө талаас тэр шүүхийн шийдвэр гүйцэтгэх үйл ажиллагаа явуулж байгаа хүмүүст тодорхой хэмжээний дэмжлэг, унаа, машин түүнийг хөөцөлдөөд явж олж авах ядаж тэр ирдэггүй хүмүүсийг нь түр саатуулах, дуудах, баривчлаад авч ирэх тийм боломжуудыг олгохгүй бол цагдаад хариуцуулаад энэ асуудал шийдэгдэхгүй байна гэж ойлгогдож байгаа юм.</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Тийм учраас үүнийг нэг тооцож үзээд давхар үүнийг нэг бид нартай хамтраад магадгүй хамтраад яг энэ зүйл заалт дээр нь хуулийн төсөл өргөн бариад шүүхийн шийдвэр гүйцэтгэх тэр албан тушаалтнуудад тэр тодорхой эрхүүдийг нь олгох тийм асуудлыг шийдэх юмсан гэж бодож байгаа. Ингэвэл энэ олон мянган хүүхдийн эрх ашиг хамгаалагдах боломжтой болно гэж ингэж бодож байгаа юм.</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Тийм учраас энэ чиглэлээр Д.Дорлигжав сайдаа таныг бас хамтраад ажиллаад өгөөрэй гэж хүсэж байна.</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Ингээд гишүүд үг хэлж дууслаа. Санал хураалт явуулъя. Эрүүгийн хэрэг шалган шийдвэрлэх тухай хуулийн шинэчилсэн найруулгын төсөл болон холбогдох бусад хуулийн төслийг чуулганы нэгдсэн хуралдаанаар хэлэлцүүлэхийг дэмжье гэсэн томьёоллоор санал хураалт явуулъя. Гишүүдээ санал хураалт явуулъя, дэмжье гэдгээр. 15-10 гишүүн 66.7 хувиар дэмжлээ.</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Ингээд өмнө нь нэлээн удаан хэлэлцэж ярьж байсан. Ажлын хэсэг ч нэлээн сайн ажилласан байсан. Ингээд Засгийн газар татаж аваад буцаагаад ингээд оруулж ирж байгаа юм. Ажлын хэсгийн ахлагчаар би ажиллаж байсан. Гишүүдэд О.Баасанхүү гишүүн байсан, Ж.Батзандан гишүүн байсан, С.Бямбацогт гишүүн байсан, Р.Гончигдорж гишүүн байсан, Д.Дэмбэрэл байж, Д.Лүндээжанцан гишүүн байсан байна, Ц.Нямдорж гишүүн байна, Ц.Оюунбаатар гишүүн байна, Х.Тэмүүжин гишүүн байсан байна, Ц.Оюунгэрэл гишүүн байсан байна. </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eastAsia="Arial" w:cs="Arial" w:ascii="Arial" w:hAnsi="Arial"/>
          <w:b w:val="false"/>
          <w:bCs w:val="false"/>
          <w:i w:val="false"/>
          <w:iCs w:val="false"/>
          <w:color w:val="333333"/>
          <w:sz w:val="24"/>
          <w:szCs w:val="24"/>
          <w:shd w:fill="FFFFFF" w:val="clear"/>
          <w:lang w:val="mn-Cyrl-MN"/>
        </w:rPr>
        <w:tab/>
        <w:t xml:space="preserve">Одоо С.Бямбацогт гишүүн манай Байнгын хороонд байхгүй байгаа. Оронд нь нэг гишүүн оруулаад ингээд энэ ажлын хэсгийг үргэлжлүүлээд ажиллуулъя гэсэн маягтайгаар шинээр батлаад явах уу? Таныг оруулъя болох уу? Ингээд дараагийн асуудалдаа оръё. Санал, дүгнэлтийг чуулганд би уншъя.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Хууль сахиулах тухай хуулийн төсөл болон холбогдох бусад хуулийн төслийн хэлэлцэх эсэх асуудлыг хэлэлцье. Хууль санаачлагчийн илтгэлийг Хууль зүйн сайд Д.Дорлигжав танилцуулна. 2 дугаар микрофон. </w:t>
      </w:r>
    </w:p>
    <w:p>
      <w:pPr>
        <w:pStyle w:val="Textbody1"/>
        <w:spacing w:lineRule="atLeast" w:line="100" w:before="0" w:after="0"/>
        <w:ind w:left="0" w:right="0" w:hanging="0"/>
        <w:jc w:val="both"/>
        <w:rPr>
          <w:rFonts w:ascii="Arial" w:hAnsi="Arial" w:eastAsia="Arial" w:cs="Arial"/>
          <w:b/>
          <w:b/>
          <w:bCs/>
          <w:i w:val="false"/>
          <w:i w:val="false"/>
          <w:iCs w:val="false"/>
          <w:color w:val="333333"/>
          <w:sz w:val="24"/>
          <w:szCs w:val="24"/>
          <w:shd w:fill="FFFFFF" w:val="clear"/>
          <w:lang w:val="mn-Cyrl-MN"/>
        </w:rPr>
      </w:pPr>
      <w:r>
        <w:rPr>
          <w:rFonts w:eastAsia="Arial" w:cs="Arial" w:ascii="Arial" w:hAnsi="Arial"/>
          <w:b/>
          <w:bCs/>
          <w:i w:val="false"/>
          <w:iCs w:val="false"/>
          <w:color w:val="333333"/>
          <w:sz w:val="24"/>
          <w:szCs w:val="24"/>
          <w:shd w:fill="FFFFFF" w:val="clear"/>
          <w:lang w:val="mn-Cyrl-MN"/>
        </w:rPr>
      </w:r>
    </w:p>
    <w:p>
      <w:pPr>
        <w:pStyle w:val="Textbody1"/>
        <w:spacing w:lineRule="atLeast" w:line="100" w:before="0" w:after="0"/>
        <w:ind w:left="0" w:right="0" w:hanging="0"/>
        <w:jc w:val="both"/>
        <w:rPr/>
      </w:pPr>
      <w:r>
        <w:rPr>
          <w:rFonts w:eastAsia="Arial" w:cs="Arial" w:ascii="Arial" w:hAnsi="Arial"/>
          <w:b/>
          <w:bCs/>
          <w:i w:val="false"/>
          <w:iCs w:val="false"/>
          <w:color w:val="333333"/>
          <w:sz w:val="24"/>
          <w:szCs w:val="24"/>
          <w:shd w:fill="FFFFFF" w:val="clear"/>
          <w:lang w:val="mn-Cyrl-MN"/>
        </w:rPr>
        <w:tab/>
        <w:t xml:space="preserve">Д.Дорлигжав: - </w:t>
      </w:r>
      <w:r>
        <w:rPr>
          <w:rFonts w:eastAsia="Arial"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Байнгын хорооны дарга, эрхэм гишүүд ээ, </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Манай улсад хууль сахиулах  буюу нийтийн хэв журам хамгаалах, олон нийтийн аюулгүй байдлыг хангах, зөрчил шалган шийдвэрлэх</w:t>
      </w:r>
      <w:bookmarkStart w:id="2" w:name="_GoBack"/>
      <w:bookmarkEnd w:id="2"/>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ажиллагааг хэрэгжүүлэх үндэслэл, журмыг Захиргааны хариуцлагын тухай, Төрийн хяналт шалгалтын тухай, Гаалийн тухай, Өрсөлдөөний тухай болон Цагдаагийн, Тахарын албаны гэх зэрэг салбар хуулиар зохицуулж байна. </w:t>
      </w:r>
    </w:p>
    <w:p>
      <w:pPr>
        <w:pStyle w:val="Normal"/>
        <w:jc w:val="both"/>
        <w:rPr>
          <w:rFonts w:cs="Arial"/>
          <w:b w:val="false"/>
          <w:b w:val="false"/>
          <w:bCs/>
          <w:i w:val="false"/>
          <w:i w:val="false"/>
          <w:caps w:val="false"/>
          <w:smallCaps w:val="false"/>
          <w:strike w:val="false"/>
          <w:dstrike w:val="false"/>
          <w:color w:val="000000"/>
          <w:spacing w:val="0"/>
          <w:w w:val="100"/>
          <w:u w:val="none"/>
          <w:shd w:fill="FFFFFF" w:val="clear"/>
          <w:lang w:val="mn-Cyrl-MN" w:eastAsia="mn-Cyrl-MN"/>
        </w:rPr>
      </w:pPr>
      <w:r>
        <w:rPr>
          <w:rFonts w:cs="Arial"/>
          <w:b w:val="false"/>
          <w:bCs/>
          <w:i w:val="false"/>
          <w:caps w:val="false"/>
          <w:smallCaps w:val="false"/>
          <w:strike w:val="false"/>
          <w:dstrike w:val="false"/>
          <w:color w:val="000000"/>
          <w:spacing w:val="0"/>
          <w:w w:val="100"/>
          <w:u w:val="none"/>
          <w:shd w:fill="FFFFFF" w:val="clear"/>
          <w:lang w:val="mn-Cyrl-MN" w:eastAsia="mn-Cyrl-MN"/>
        </w:rPr>
      </w:r>
    </w:p>
    <w:p>
      <w:pPr>
        <w:pStyle w:val="Normal"/>
        <w:jc w:val="both"/>
        <w:rPr>
          <w:rFonts w:ascii="Arial" w:hAnsi="Arial"/>
          <w:sz w:val="24"/>
          <w:szCs w:val="24"/>
        </w:rPr>
      </w:pP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sz w:val="24"/>
          <w:szCs w:val="24"/>
          <w:lang w:val="mn-Cyrl-MN"/>
        </w:rPr>
        <w:t>Энэ байдал нь хуулийн давхардал, хийдэл, зөрчлийг бий болгох, хууль сахиулах ажиллагааг харилцан адилгүй хэрэгжүүлэх, улмаар хүн бүр хууль, шүүхийн өмнө эрх тэгш байх Үндсэн хуулийн зарчим талаар алдагдахад хүрдэг билээ.</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sz w:val="24"/>
          <w:szCs w:val="24"/>
          <w:lang w:val="mn-Cyrl-MN"/>
        </w:rPr>
      </w:pPr>
      <w:r>
        <w:rPr>
          <w:rFonts w:cs="Arial" w:ascii="Arial" w:hAnsi="Arial"/>
          <w:sz w:val="24"/>
          <w:szCs w:val="24"/>
          <w:lang w:val="mn-Cyrl-MN"/>
        </w:rPr>
        <w:tab/>
        <w:t>Иймд дээрх шаардлагыг харгалзан хууль сахиулах ажиллагааны явцад хүний халдашгүй эрхийг хангах, зөрчил шалган шийдвэрлэх эрх бүхий албан тушаалтнуудын эрх хэмжээг нэг стандарттай, нэг загвартай  тодорхой болгон хуульчлах зорилгоор Монгол Улсын Үндсэн хууль, Монгол Улсын нэгдэн орсон Олон улсын хүний эрхийн гэрээний  суурь зарчимд нийцүүлэн Хууль сахиулах тухай хуулийн төслийг боловсрууллаа.</w:t>
      </w:r>
    </w:p>
    <w:p>
      <w:pPr>
        <w:pStyle w:val="Normal"/>
        <w:jc w:val="both"/>
        <w:rPr>
          <w:rFonts w:ascii="Arial" w:hAnsi="Arial"/>
          <w:sz w:val="24"/>
          <w:szCs w:val="24"/>
        </w:rPr>
      </w:pPr>
      <w:r>
        <w:rPr>
          <w:rFonts w:ascii="Arial" w:hAnsi="Arial"/>
          <w:sz w:val="24"/>
          <w:szCs w:val="24"/>
        </w:rPr>
      </w:r>
    </w:p>
    <w:p>
      <w:pPr>
        <w:pStyle w:val="Normal"/>
        <w:jc w:val="both"/>
        <w:rPr>
          <w:rFonts w:ascii="Arial" w:hAnsi="Arial" w:cs="Arial"/>
          <w:sz w:val="24"/>
          <w:szCs w:val="24"/>
          <w:lang w:val="mn-Cyrl-MN"/>
        </w:rPr>
      </w:pPr>
      <w:r>
        <w:rPr>
          <w:rFonts w:cs="Arial" w:ascii="Arial" w:hAnsi="Arial"/>
          <w:sz w:val="24"/>
          <w:szCs w:val="24"/>
          <w:lang w:val="mn-Cyrl-MN"/>
        </w:rPr>
        <w:tab/>
        <w:t xml:space="preserve">Мөн тус хуулийн төслийг дагалдаж Төрийн хяналт шалгалтын тухай, Гаалийн тухай, Өрсөлдөөний тухай, Татварын ерөнхий хууль зэрэг албан зэрэг салбарын хуулиудад нэмэлт, өөрчлөлт оруулах тухай хуулийн төслийг хамтад нь боловсрууллаа. Хууль сахиулах тухай хууль батлагдсанаар хууль сахиулах үйл ажиллагаа, зөрчилд хариуцлага хүлээлгэх субъектүүдийн үйл ажиллагааг нэгдсэн байдлаар журамлагдаж иргэд, хуулийн этгээдийн эрх ашиг хангагдах нөхцөлийг бүрдүүлнэ гэж үзэж байна. </w:t>
      </w:r>
    </w:p>
    <w:p>
      <w:pPr>
        <w:pStyle w:val="Normal"/>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Хуулийн төслийг хэлэлцэн шийдвэрлэж өгөхийг хүсье. Анхаарал тавьсанд баярлалаа.</w:t>
      </w:r>
    </w:p>
    <w:p>
      <w:pPr>
        <w:pStyle w:val="Textbody1"/>
        <w:spacing w:lineRule="atLeast" w:line="100" w:before="0" w:after="0"/>
        <w:ind w:left="0" w:right="0" w:hanging="0"/>
        <w:jc w:val="both"/>
        <w:rPr>
          <w:rFonts w:ascii="Arial" w:hAnsi="Arial" w:eastAsia="Arial" w:cs="Arial"/>
          <w:i w:val="false"/>
          <w:i w:val="false"/>
          <w:iCs w:val="false"/>
          <w:color w:val="333333"/>
          <w:sz w:val="24"/>
          <w:szCs w:val="24"/>
          <w:shd w:fill="FFFFFF" w:val="clear"/>
          <w:lang w:val="mn-Cyrl-MN"/>
        </w:rPr>
      </w:pPr>
      <w:r>
        <w:rPr>
          <w:rFonts w:eastAsia="Arial" w:cs="Arial" w:ascii="Arial" w:hAnsi="Arial"/>
          <w:i w:val="false"/>
          <w:iCs w:val="false"/>
          <w:color w:val="333333"/>
          <w:sz w:val="24"/>
          <w:szCs w:val="24"/>
          <w:shd w:fill="FFFFFF" w:val="clear"/>
          <w:lang w:val="mn-Cyrl-MN"/>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 xml:space="preserve">Ингээд ажлын хэсгийн нэрийг танилцуулъя. Д.Дорлигжав -Хууль зүйн сайд, Г.Эрдэнэбат -Улсын ерөнхий прокурорын орлогч, Б.Батзориг -Тахарын ерөнхий газрын дэд дарга, Л.Нямдаваа -Цагдаагийн ерөнхий газрын Хуулийн хэлтсийн дарга, Г.Оюунболд -Хууль сахиулахын их сургуулийн Цагдаа судлалын төвийн эрхлэгч, Л.Мөнхцэцэг </w:t>
      </w:r>
      <w:bookmarkStart w:id="3" w:name="__DdeLink__16843_10567994805"/>
      <w:r>
        <w:rPr>
          <w:rFonts w:eastAsia="Arial" w:cs="Arial" w:ascii="Arial" w:hAnsi="Arial"/>
          <w:b w:val="false"/>
          <w:bCs w:val="false"/>
          <w:i w:val="false"/>
          <w:iCs w:val="false"/>
          <w:color w:val="333333"/>
          <w:sz w:val="24"/>
          <w:szCs w:val="24"/>
          <w:shd w:fill="FFFFFF" w:val="clear"/>
          <w:lang w:val="mn-Cyrl-MN"/>
        </w:rPr>
        <w:t>-Хууль зүйн яамны Эрх зүйн шинэчлэлийн бодлогын газрын ахлах мэргэжилтэн</w:t>
      </w:r>
      <w:bookmarkEnd w:id="3"/>
      <w:r>
        <w:rPr>
          <w:rFonts w:eastAsia="Arial" w:cs="Arial" w:ascii="Arial" w:hAnsi="Arial"/>
          <w:b w:val="false"/>
          <w:bCs w:val="false"/>
          <w:i w:val="false"/>
          <w:iCs w:val="false"/>
          <w:color w:val="333333"/>
          <w:sz w:val="24"/>
          <w:szCs w:val="24"/>
          <w:shd w:fill="FFFFFF" w:val="clear"/>
          <w:lang w:val="mn-Cyrl-MN"/>
        </w:rPr>
        <w:t>, н.Саруул -Хууль зүйн яамны Эрх зүйн шинэчлэлийн бодлогын газрын гэсэн ийм хүмүүс байна.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Хэлэлцэж байгаа асуудалтай холбогдуулаад асуулттай гишүүд байна уу? 2 гишүүн байгаа юм байна. Ц.Нямдорж гишүүнээр тасаллаа. О.Баасанхүү гишүүн асууя.</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О.Баасанхүү: - </w:t>
      </w:r>
      <w:r>
        <w:rPr>
          <w:rFonts w:eastAsia="Arial" w:cs="Arial" w:ascii="Arial" w:hAnsi="Arial"/>
          <w:b w:val="false"/>
          <w:bCs w:val="false"/>
          <w:i w:val="false"/>
          <w:iCs w:val="false"/>
          <w:color w:val="333333"/>
          <w:sz w:val="24"/>
          <w:szCs w:val="24"/>
          <w:shd w:fill="FFFFFF" w:val="clear"/>
          <w:lang w:val="mn-Cyrl-MN"/>
        </w:rPr>
        <w:t>Баярлалаа. Үг хэлье. Энэ хууль сахиулагч гээд Хууль сахиулахын их сургууль гээд, хууль сахиулагч гээд маш их үг хэрэглээд байна. Улсын Их Хурлын гишүүд бид ч гэсэн уг нь хуулийг сахиулах ёстой гээд хууль дээр байдаг санагдаад байх юм. Ингээд хуулийг сахиулах үүрэг нь аль нэг байгууллага, энэ хууль батлагдсанаар тэгээд тэр хүмүүс л хууль сахиулагч нар. Бусад нь бол хууль сахиулагч нар биш үү?</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Миний ойлгож байгаагаар бол хуулийг дагах, хуулийг мөрдөх, хуулийг сахиулах гээд янз бүр байдаг л байх. Гэхдээ өнөөдөр энэ хууль сахиулагч гээд нэг сая татвар гээд баахан өөр өөрийн чиг үүрэгтэй, өөр өөрийн сая Ц.Нямдорж гишүүний хэлдгээр бол буу хэрэглэдэг ч хүн байх шиг байна. Буу хэрэглэдэггүй ч хүн байх шиг байна. Ийм тал талын байгууллагуудыг яаж нэг байшинд оруулж батлах гээд байгаа юм бэ?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Хэм хэмжээ батлах тусам энэ чинь өөрөө эргээд зөрчил бий болгодог байхгүй юу. Салбарын хууль гэж нэгэнт байгаа юмыг заавал ингэж тавьж байгаа юм бол энэ хууль сахиулагч нарынхаа цолны асуудлыг ч гэсэн үүгээрээ шийдэх хэрэгтэй. Цалин мөнгөний асуудлыг шийдэх хэрэгтэй, тэтгэврийн асуудлыг шийдэх хэрэгтэй. Эсхүл зөвхөн хариуцлагын асуудал яриад байгаа юм уу? </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Сая би нэг бас нэг ахмад хүн дуудахаар нь хальт гараад явангуут бас эргээд нөгөө араас хутга шаардаг шигээ гараад явлаа гээд манай авгайгаа хайрладаггүй хүн анд найзаа юу гэж хайрлах вэ дээ. Уг нь нэг сургуульд байгаа хүн уг нь бас иймэрхүү хогийн юм ярих хэрэггүй л байгаа юм. Нүүр хараад л шууд хэлсэн нь дээр. Тэр би одоо энэ нэгэнт хэлэлцээгүй хууль учраас тэр хуулийн нарийн юм яриад байх вэ? 6 сарын мэдлэгтэй ч гэх шиг. Тэгж болохгүй л дээ. Чи бид хоёрын 6 сар, 6 жил нь гол биш.</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Ард түмэнд энэ хууль чинь хэрэгтэй юу, хэрэггүй юу гэдэг нь гол. Би энд мэдлэг авах гэж ирээгүй юм. Сурах гэж ирээгүй. Би энд юу вэ гэвэл Монголын ард түмэн энэ асуултуудыг асуугаад байгаа учраас би түүнийг чинь асууж байгаа юм. Тэр хүмүүсийн асуултыг би асууж өгч байгаа. Тэгэхээр Монголын ард түмэн тэнэг юм байна л даа.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Өөрөөр хэлэх юм бол авгайгаа зоддог хүн тусад нь байр гаргаж өгөөд явдаг газрыг маршрутаар тавина гэх шиг ийм л юм явж байгаа юм байна. Тэгэхээр ийм бүтэхгүй юмнуудаа одоо больё.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Миний энэ хууль дээр асуух гээд байгаа асуулт бол хууль сахиулагч гэдэг маань үүгээр хязгаарлагдаж байгаа юм уу? Монголын бүх хүн дээр үед бол хуулийг иргэн бүр сахиулах сахиулагч байсан. Иргэн хуулиа өнөөдөр юу вэ гэх юм бол сахидаг байсан. Тамхины хуулийг одоо яах юм. Тамхины хууль батлагдангуут түүнийг болиул гээд нэг хүн очоод наадах дээрээ торгууль тавь гээд ярьдаг. Замын цагдаагийнхан миний мэдэж байгаагаар бол зөвхөн замын цагдаагийнхан замын цагдааг зохицуулахгүй гээд цагдаа болгон ний нуугүй хэлэхэд бол хэрэв зөрчил байх юм бол түүнийг болиулах ёстой гэж зөрчил дээр байж байгаа.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Тэгэхээр энэ яаж ингэж үүнийг ингэж модон гэж хэлж болохоор ингэж зохицуулалт орж ирээд байгаа юм бэ? Зайлшгүй одоо ингэж яаралтай оруулж ирээд дахиад нөгөө нэг ээлжит бус чуулган руугаа шахаад өнөө маргаашгүй батлуулахгүй бол болохоо байгаад асуудал нь юу юм бэ?</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Одоо Тахарын албаныхан бол маш их гомдол тавиад байгаа. Бид тэтгэврээ яаж авах юм бэ гэж. Миний ойлгож байгаагаар та сая Тахарын албаны тухай ярилаа. Тахарын албыг чинь татан буулгаад Шүүхийн шийдвэр биелүүлэх рүү нийлүүлнэ гэж яриад байсан. Одоо больсон юм уу? Тусдаа болсон юм уу? Бид нар ингээд нэг юм яриад нөгөө юмаараа дандаа өөр юм яриад, өөр юм шийдээд байдаг. Би ойлгохдоо бол бид нар нэг хэлэлцэхдээ бол Тахарын алба бол дангаараа явахад хэцүү байгаа учраас Шүүхийн шийдвэрийн үүргээрээ нэгдье гээд ярьж байсан.</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Тэгэхээр энэ маань өөрөө бас болохоо байсан уу? Түрүүн өнөөдөржингөө миний нэрийн их дурдаж байгаад баярлалаа. Бас үг хэлсэн хүн болгон л О.Баасанхүү гээд. Биш би яриад байгаа юм биш. Монголын ард түмэнд үүнийг асуугаад өгөөч гээд надад янз бүрийн өргөдөл өгдөг юм. Мессежээр одоо та нарын асуугаад өгөөч гэдэг юм чинь би мессежээрээ ингээд авдаг байхгүй юу.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Хариулах зүйл байна уу? 2.</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Д.Дорлигжав: -</w:t>
      </w:r>
      <w:r>
        <w:rPr>
          <w:rFonts w:eastAsia="Arial" w:cs="Arial" w:ascii="Arial" w:hAnsi="Arial"/>
          <w:b w:val="false"/>
          <w:bCs w:val="false"/>
          <w:i w:val="false"/>
          <w:iCs w:val="false"/>
          <w:color w:val="333333"/>
          <w:sz w:val="24"/>
          <w:szCs w:val="24"/>
          <w:shd w:fill="FFFFFF" w:val="clear"/>
          <w:lang w:val="mn-Cyrl-MN"/>
        </w:rPr>
        <w:t xml:space="preserve"> Юу л даа. О.Баасанхүү гишүүнээ хууль сахиулагч гэдгийг бол түрүүний бид нарын баталсан Эрүүгийн хууль дотор хууль сахиулагч гэж ийм субъектийг хэлнэ гэдгийг тодорхойлсон.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Тэгээд тэр одоо хамгийн гол нь энэ хууль татаж аваад буцаж орж ирж байгаа учир бол түрүүний баталсан Эрүүгийн хуулийн шинэ ойлголтууд, шинэ томьёоллуудаа дахин энэ процессын болоод энэ хуулиуд дотроо дахин суулгах олон санал гарсан учраас ингэж орж ирсэн. Хууль сахиулагч гэдэг бол нэгэнт томьёологдсон. Энэ дотор хууль сахиулагчийн нийтлэг эрх нь байгаа. Түүнээс биш яг салбар, салбар дээрээ одоо өөрийн чинь асуугаад байгаа Тахар, Шүүхийн шийдвэр гүйцэтгэх өөрийнхөө онцлогтой албыг хэрэгжүүлэхдээ эдлэх эрх, үйл ажиллагааны онцлог нь өөрийнх нь хуулиар.</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Нийтлэг нийгмийн хэв журмыг сахиулах, аюулгүй байдлыг хангах, албадлага хэрэглэхэд бүгдээрээ яг адилхан нэг хуулиар ажиллана шүү гэдэг энэ зарчим тогтоохын тулд үүнийг ингэж оруулж ирж байгаа. Тахарын хуулийн асуудал бол одоо үүний дараа хэлэлцэх Шүүхийн шийдвэр гүйцэтгэх тухай хууль дотроо яригдана. </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Бүгдийг нь нэг өгөөд яваад байгаа. Минутыг чинь. Тэгсэн. Тодруулъя тэгвэл. О.Баасанхүү гишүүн 1 минут.</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О.Баасанхүү: - </w:t>
      </w:r>
      <w:r>
        <w:rPr>
          <w:rFonts w:eastAsia="Arial" w:cs="Arial" w:ascii="Arial" w:hAnsi="Arial"/>
          <w:b w:val="false"/>
          <w:bCs w:val="false"/>
          <w:i w:val="false"/>
          <w:iCs w:val="false"/>
          <w:color w:val="333333"/>
          <w:sz w:val="24"/>
          <w:szCs w:val="24"/>
          <w:shd w:fill="FFFFFF" w:val="clear"/>
          <w:lang w:val="mn-Cyrl-MN"/>
        </w:rPr>
        <w:t xml:space="preserve">Овоо үг хасдаггүй байсан бас хасах шахлаа шүү Д.Ганбат даргаа. Тэгэхээр би Ардчилсан намын үед үг хэлнэ гэдэг бол их хэцүү болсон учраас ингэж аргаа барж байна уучлаарай.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Би юу гэж хэлэх гээд байгаа вэ гэхээр захиргааны албадлагын асуудал дээр тэгвэл энэ эрх орж ирэх юу эрх, үүргийг нь зохицуулж байна гэсэн үг үү? Албадлага өгөхийн тулд тур хууль сахиулагч нарын эрх олгогдож байна гэсэн үг үү? Ерөнхийд гэж юу яриад байна вэ би түүнийг сайн ойлгохгүй байна л даа.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Тус тусдаа салбартай. Тэгээд яг албадлага хэрэгжүүлэхээр гэвэл захиргааны албадлага, эрүүгийн албадлага гээд янз бүрийн албадлагууд байгаа шүү дээ. Галт зэвсгийн хууль жишээлбэл хэрэглэх асуудал галт зэвсгийн хуультайгаа бас холбогдож өөрчлөгдөх үү? Энэ асуултуудаа авмаар байна.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Д.Ганбат: -</w:t>
      </w:r>
      <w:r>
        <w:rPr>
          <w:rFonts w:eastAsia="Arial" w:cs="Arial" w:ascii="Arial" w:hAnsi="Arial"/>
          <w:b w:val="false"/>
          <w:bCs w:val="false"/>
          <w:i w:val="false"/>
          <w:iCs w:val="false"/>
          <w:color w:val="333333"/>
          <w:sz w:val="24"/>
          <w:szCs w:val="24"/>
          <w:shd w:fill="FFFFFF" w:val="clear"/>
          <w:lang w:val="mn-Cyrl-MN"/>
        </w:rPr>
        <w:t xml:space="preserve"> 2.</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Д.Дорлигжав: - </w:t>
      </w:r>
      <w:r>
        <w:rPr>
          <w:rFonts w:eastAsia="Arial" w:cs="Arial" w:ascii="Arial" w:hAnsi="Arial"/>
          <w:b w:val="false"/>
          <w:bCs w:val="false"/>
          <w:i w:val="false"/>
          <w:iCs w:val="false"/>
          <w:color w:val="333333"/>
          <w:sz w:val="24"/>
          <w:szCs w:val="24"/>
          <w:shd w:fill="FFFFFF" w:val="clear"/>
          <w:lang w:val="mn-Cyrl-MN"/>
        </w:rPr>
        <w:t>Энэ албадлага гэдэг бол зүгээр хүнийг янз янзаар албадаж үг хэлэх барих энэ нийтлэг ойлголтоор биш яг хуулийнхаа ойлголтоор бол хууль сахиулагч шаардлага тавиад хэрэгжихгүй байгаа бол өөр өөрийнхөө хуулиар хүлээсэн үүргээ хэрэгжүүлэхийн тулд тэр хүний эрхэд халдах, албадлага хэрэглэх энэ үйл ажиллагаагаа бид нар энэ дотроо албадлага гэдэг юу вэ гэдгийг томьёолоод өгсөн. Ийм, ийм үйл ажиллагааг албадлага гэнэ. Тэр Тахар нь үйл ажиллагаагаа хэрэгжүүлэх явцдаа, шүүхийн шийдвэр гүйцэтгэгч нь хэрэгжүүлэх явцдаа, мөрдөгч нь бусад эрх бүхий байгууллагууд хуулийг хэрэглэж явахдаа бусдын эд хөрөнгөд, эрх чөлөөнд халдах, хязгаарлах, зогсоох ийм шаардлага гарах юм бол нийтлэг нэг хуулийн нэг зарчмаар ажиллана гэдгийг л зохицуулах зорилготой энэ хуулийн төсөл.</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Ц.Нямдорж гишүүн.</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Ц.Нямдорж: - </w:t>
      </w:r>
      <w:r>
        <w:rPr>
          <w:rFonts w:eastAsia="Arial" w:cs="Arial" w:ascii="Arial" w:hAnsi="Arial"/>
          <w:b w:val="false"/>
          <w:bCs w:val="false"/>
          <w:i w:val="false"/>
          <w:iCs w:val="false"/>
          <w:color w:val="333333"/>
          <w:sz w:val="24"/>
          <w:szCs w:val="24"/>
          <w:shd w:fill="FFFFFF" w:val="clear"/>
          <w:lang w:val="mn-Cyrl-MN"/>
        </w:rPr>
        <w:t xml:space="preserve">Энэ их л осолтой юм орж ирсэн байгаа юм. Үүнийг хэлэлцэх асуудлын чуулганаар энэ болох нь уу, үгүй юу гэдгийг чуулганаар хэлэлцүүлэхийн өмнө сайн ярихгүй бол энэ эвгүй юм орж ирээд байгаа юм.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Одоо энэ хуульд зааснаар дайчлах гээд 1.11 байгаа юм. Энэ бол тэр хууль сахиулагч болон эрх бүхий этгээд бүх хүнд хамааралтай эрх. Биечлэн судалгаа хийнэ гээд 2.14 байгаа юм. Хууль сахиулагч болон эрх бүхий албан тушаалтан халхавчтай болон халхавчгүй биечлэн судалгаа хийнэ гээд энэ хэрэг дээрээ гүйцэтгэх ажил. Эрх бүхий албан тушаалтан гэдэг дотор нь байцаагч нар цөмөөрөө ороод байгаа байхгүй юу.</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Тэгээд тэр сая маргалдаад байгаа тэр албадлага гээд 4.11 байгаа юм. Энэ албадлага чинь бол биеийн хүч нэг бүрийн болон олон хүнд нөлөөлөх тусгай хэрэгсэл, техник, галт зэвсэг хэрэглэж болно гээд заасан. Энэ албадлагын арга хэмжээ хэрэглэдэг эрх чинь энэ бүх хууль сахиулагч тэгээд дээрээс нь нэмээд эрх бүхий албан тушаалтан гээд байцаагч нарт эдлэхээр хийсэн.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Ийм л юм яваад байгаа юм. Тэгээд энэ юмыг чинь уншаад байхаар энэ тусгай хэрэгсэл, элдэв юм тэр гүйцэтгэх ажил явуулах эрхийг чинь дотор нь ялгаж заагласан ямар нэгэн байхгүй. Хууль сахиулагч энэ томьёололд орсон бол үүнийг хэрэглэж л байдаг. Эрх бүхий албан тушаалтан гээд заасан бол бүх улсын байцаагч нар үүнийг хэрэглэж л байдаг. Ийм задгай юм ороод ирсэн байна. Хуучин ганц, хоёр байгууллага энэ тусгай хэрэгсэл хэрэглэдэг байсан бол одоо бүх улсын байцаагч нар үүнийг олон хүнд нөлөөлөхийг нь хүртэл хэрэглэх нь байна. </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Үүний чинь ялгаа, зааг нь байхгүй байна. Гаалийн байцаагч, татварын байцаагч эхлээд. Ийм нарийн явдалтай юмнууд явж байгаа учраас би ямар санал гаргах байна вэ гэхээр үүнийг Их Хурлын чуулганаар оруулахгүйгээр одоо энэ дээр нэг ажлын хэсэг байгуулаад Байнгын хорооноос яг ажлын хэсэг байгуулахдаа бол заавал хэлэлцэх эсэхийг нь шийдсэний дээр ажлын хэсэг байгуулна гэсэн юм байдаггүй л дээ. Байдаггүй юм л даа хуульдаа.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Тэгээд энэ ажлын хэсэг нь хэлэлцэх эсэхийг шийдэх хүртэл үүнийг судалж үзээд тэгээд Байнгын хороонд Д.Ганбатаа санал оруулбал яасан юм бэ? Энэ аймшигтай юм орж ирж байна. Хамгийн аюултай юм бол энэ баахан гүйцэтгэх ажил, тусгай техник хэрэгсэл ашигладаг юм чинь бараг нийтийн болж хувирах аюул энд чинь байна. Дотор нь ялгаж, заагласан юм юу ч байхгүй байна.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val="false"/>
          <w:bCs w:val="false"/>
          <w:i w:val="false"/>
          <w:iCs w:val="false"/>
          <w:color w:val="333333"/>
          <w:sz w:val="24"/>
          <w:szCs w:val="24"/>
          <w:shd w:fill="FFFFFF" w:val="clear"/>
          <w:lang w:val="mn-Cyrl-MN"/>
        </w:rPr>
        <w:tab/>
        <w:t>Ийм юм Их Хуралд оруулах шаардлага хангаагүй л байна. Тэгэхээр энд ажлын хэсэг байгуулаад тэр ажлын хэсэг нь хаврын чуулган эхэлтэл үүнийгээ судалж үзээд, би бүгдийг нь гүйлгэж нэг үзээд юм ярьж байна шүү. Баримжаагаар юм яриад байгаа юм биш шүү. Тэгээд хаврын чуулган эхлэнгүүт Байнгын хороонд энэ хэлэлцэх шаардлага хангасан байна, үгүй юу гэдэг үгээ саналаа хэлбэл яасан юм бэ? Энэ ажлын хэсэгт энэ гишүүд оролцоно биз. Ийм задгай юм Улсын Их Хурал З.Энхболд дарга та энд сууж байна, оруулж</w:t>
      </w:r>
      <w:r>
        <w:rPr>
          <w:rFonts w:eastAsia="Arial" w:cs="Arial" w:ascii="Arial" w:hAnsi="Arial"/>
          <w:b/>
          <w:bCs/>
          <w:i w:val="false"/>
          <w:iCs w:val="false"/>
          <w:color w:val="333333"/>
          <w:sz w:val="24"/>
          <w:szCs w:val="24"/>
          <w:shd w:fill="FFFFFF" w:val="clear"/>
          <w:lang w:val="mn-Cyrl-MN"/>
        </w:rPr>
        <w:t xml:space="preserve"> </w:t>
      </w:r>
      <w:r>
        <w:rPr>
          <w:rFonts w:eastAsia="Arial" w:cs="Arial" w:ascii="Arial" w:hAnsi="Arial"/>
          <w:b w:val="false"/>
          <w:bCs w:val="false"/>
          <w:i w:val="false"/>
          <w:iCs w:val="false"/>
          <w:color w:val="333333"/>
          <w:sz w:val="24"/>
          <w:szCs w:val="24"/>
          <w:shd w:fill="FFFFFF" w:val="clear"/>
          <w:lang w:val="mn-Cyrl-MN"/>
        </w:rPr>
        <w:t xml:space="preserve">болохгүй. </w:t>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Бүх эрх бүхий албан тушаалтан гэдэг нэртэй байцаагч нар дээрээс нь хууль сахиулахынхан гээд цагдаа, тагнуул, тусгай албаныхан цөмөөрөө энэ галт зэвсэг, тусгай хэрэгсэл ашигладаг, цөмөөрөө гүйцэтгэх ажил явуулдаг ийм байж болохгүй.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 xml:space="preserve">Хариулах билүү? 2. хариулт хэрэггүй юм уу тийм ээ? Таны саналыг ойлголоо. Саналтай гишүүд байна уу? Кнопоо дарчих. Х.Тэмүүжин гишүүнээр тасаллаа. Х.Тэмүүжин гишүүн саналаа хэлье.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Х.Тэмүүжин: - </w:t>
      </w:r>
      <w:r>
        <w:rPr>
          <w:rFonts w:eastAsia="Arial" w:cs="Arial" w:ascii="Arial" w:hAnsi="Arial"/>
          <w:b w:val="false"/>
          <w:bCs w:val="false"/>
          <w:i w:val="false"/>
          <w:iCs w:val="false"/>
          <w:color w:val="333333"/>
          <w:sz w:val="24"/>
          <w:szCs w:val="24"/>
          <w:shd w:fill="FFFFFF" w:val="clear"/>
          <w:lang w:val="mn-Cyrl-MN"/>
        </w:rPr>
        <w:t>Хэл найруулгын хувьд юм уу, эсхүл тодорхойлолтын хувьд ямар байгаа гэдэг дээр нь Ц.Нямдорж гишүүний хэлж байгаа тэр болгоомжлол бол зөв. Сая Эрүүгийн хууль болон Зөрчлийн хуулийг батлах явцдаа бид нар бол хууль сахиулагч гэж хэн байх вэ, энэ галт зэвсэг юм уу энэ тусгай хэрэгсэл ашиглах гэж байгаа хүмүүс нь ямар хүрээнд байх вэ гэдэг тайлбараа хийгээд өгсөн байгаа.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Нэгэнт Хууль сахиулах үйл ажиллагааны хууль орж ирсэнтэй холбогдуулаад тэр тайлбарыг одоо энэ юу руу нь оруулж ирэх хэрэгтэй энэ хууль руу нь. Үнэхээр уялдаж байна уу, зохицож байна уу гэдгээр нь. Үнэхээр эрх бүхий гэдэг ерөнхий нэр томьёогоор авч тухайлбал галт зэвсэг, тусгай хэрэгсэл хэрэглэхтэй холбоотой асуудал дээр тавихаар бас яг ийм болгоомжлол гарч ирнэ. Зүгээр би хууль санаалагчийн санаа нь юу байсан бэ гэдгийг бол маш сайн ойлгож байгаа.</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Хууль сахиулагчаас гадна Ц.Нямдорж сайдын байна ярьдаг энэ байгаль хамгаалагч гээд хэдэн хүн байна. Хуулийн ямар үндэслэлтэй галт зэвсэг бариад байгаа нь мэдэгдэхгүй иргэний гэрээгээр яваад байдаг. Тэгээд тодорхой хэмжээний тэр байгаль орчны эсрэг гэмт хэрэг зөрчлүүдийн эсрэг зогсдог. Гэтэл ямар ч эрх зүйн статус байхгүй, хамгаалалт байхгүй. Тэр нь өөрөө сүүлдээ амь насаа алдсан ч тохиолдол гараад байгаа юм уу үгүй юм уу гэдэг нийгэмд одоо хардлага бий болж эхэлж байна.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Тэгэхээр энэ Ц.Нямдорж сайдын болгоомжлоод байгаа тухайлбал зайлшгүй энэ зэвсэг энэ хэрэглэж байгаа, ашиглаж байгаа энэ хүмүүс хуульд заасан үндэслэл журмын дагуу л хэрэглэж ашиглах ёстой юм. Тэгэхээр энэ хуульд заасан үндэслэл журам гээд Монгол Улсын Үндсэн хууль дээр байж байгаа энэ заалтыг амьдрал бодитой хэрэгжүүлэхийн тулд энэ Хууль сахиулах үйл ажиллагааны хууль орж ирж байгаа бол үнэхээр том дэвшил.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Харин энэ дэвшлээ хэдүүлээ гаргахдаа саяын Ц.Нямдорж сайдын хэлж байгаа шиг болгоомжлол байгаа бол нэр томьёог нь тодорхой болгох хязгаарлаж өгөх тухайлбал гүйцэтгэх ажилтай холбоотой. Яг гүйцэтгэх ажил гэж байхгүй л дээ. Одоо мөрдөн шалгах нууц ажил гэж орж ирж байгаа байх тийм ээ? Хэрэв мөрдөн шалган нууц ажил гэж байгаа бол алийг нь шүүхийн зөвшөөрөлтэй хэн хийх юм, харин тийм ээ тийм. Алийг шүүхийн зөвшөөрөлтэй хэн хийх юм. Алийг шүүхийн зөвшөөрөлгүй боловч бас хэн хийх юм бэ гэдэг хязгаарыг тавьж өгөхгүй бол яах аргагүй эрх бүхий этгээд гээд тавиад энэ нь гаалийн байцаагч хийх гээд байгаа юм шиг ойлгогдож бол болохгүй.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val="false"/>
          <w:bCs w:val="false"/>
          <w:i w:val="false"/>
          <w:iCs w:val="false"/>
          <w:color w:val="333333"/>
          <w:sz w:val="24"/>
          <w:szCs w:val="24"/>
          <w:shd w:fill="FFFFFF" w:val="clear"/>
          <w:lang w:val="mn-Cyrl-MN"/>
        </w:rPr>
        <w:tab/>
        <w:t>Энэ бол гэмт хэрэгтэй тэмцэх, мөрдөн шалгах, гэмт хэргээс урьдчилан</w:t>
      </w:r>
      <w:r>
        <w:rPr>
          <w:rFonts w:eastAsia="Arial" w:cs="Arial" w:ascii="Arial" w:hAnsi="Arial"/>
          <w:b/>
          <w:bCs/>
          <w:i w:val="false"/>
          <w:iCs w:val="false"/>
          <w:color w:val="333333"/>
          <w:sz w:val="24"/>
          <w:szCs w:val="24"/>
          <w:shd w:fill="FFFFFF" w:val="clear"/>
          <w:lang w:val="mn-Cyrl-MN"/>
        </w:rPr>
        <w:t xml:space="preserve"> </w:t>
      </w:r>
      <w:r>
        <w:rPr>
          <w:rFonts w:eastAsia="Arial" w:cs="Arial" w:ascii="Arial" w:hAnsi="Arial"/>
          <w:b w:val="false"/>
          <w:bCs w:val="false"/>
          <w:i w:val="false"/>
          <w:iCs w:val="false"/>
          <w:color w:val="333333"/>
          <w:sz w:val="24"/>
          <w:szCs w:val="24"/>
          <w:shd w:fill="FFFFFF" w:val="clear"/>
          <w:lang w:val="mn-Cyrl-MN"/>
        </w:rPr>
        <w:t xml:space="preserve">сэргийлэх зорилго бүхий тэр хууль сахиулагч хийдэг л чиг үүрэг бүхий ажил байх ёстой. Бүх шүүхийн зөвшөөрөлтэй ажиллагаануудыг нь бол бүр маш тодорхой гэмт хэрэгтэй тэмцэх зөвхөн гэмт хэрэгтэй тэмцэх чиг үүрэг бүхий хууль сахиулагчид хийдэг байх ёстой.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Иймэрхүү ялгаа заагууд бол уг нь бол хуульдаа дээрээ байгаа боловч бүрхэг байгаа, эргэлзээ төрүүлж байна гэж Ц.Нямдорж гишүүний хэлж байгаа шиг байгаа бол түүнийг сайжруулах, томьёоллыг нь илүү оновчтой болгох тодорхой болгох чиглэлээр нь бол ажлын хэсэг ажиллах ёстой.</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Яагаад гэвэл энэ бол өөрөө процессын хууль. Нэгэнт процессын хууль учраас энэ процессын хуулийг нь хүний эрхийг хөсөрдүүлдэггүй, эрүүдэн шүүх үйл явцыг гааруулдаггүй, харин ч таслан зогсоодог, хууль сахиулагчид буцаад хууль ёсны үйл ажиллагаа явуулсныхаа төлөө өөрсдөө бас буруутдаггүй ийм баталгаануудыг бий болгох зорилготой учраас нарийвчлан тодорхой, хоёр ямар нэгэн санаа утга байхгүй, эргэлзээгүйгээр хийж өгөх гэдэг бол хууль тогтоогчийн бол ажил. Тийм учраас хэдүүлээ ажлын хэсэг байгуулаад өнөөдөр хэлэлцэх эсэхээ дэмжээд ажлын хэсэг дээрээ нэлээн хариуцлагатай няхуур сууя. </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Д.Дорлигжав сайд. 2.</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Д.Дорлигжав: - </w:t>
      </w:r>
      <w:r>
        <w:rPr>
          <w:rFonts w:eastAsia="Arial" w:cs="Arial" w:ascii="Arial" w:hAnsi="Arial"/>
          <w:b w:val="false"/>
          <w:bCs w:val="false"/>
          <w:i w:val="false"/>
          <w:iCs w:val="false"/>
          <w:color w:val="333333"/>
          <w:sz w:val="24"/>
          <w:szCs w:val="24"/>
          <w:shd w:fill="FFFFFF" w:val="clear"/>
          <w:lang w:val="mn-Cyrl-MN"/>
        </w:rPr>
        <w:t>Энэ уг нь одоо ингээд бүгдийг нь харах юм бол энэ байна шүү дээ хууль сахиулагч дотроо эрх бүхий албан тушаалтан гээд бас дотор нь хоёр заагласан. Энд одоо гаалийн байцаагч нь бороохой, гав, татварынхан гээд ингээд явахгүй. Салбарынх нь хуульд эрх олгогдсон бол энэ эрхийг эдэлнэ.</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Гэхдээ энэ бол энэ дотор нийтлэг зохицуулалт байгаа. Хэрэв чамд хуулиар тийм эрх олгогдсон бол энэ хуулийг хэрэглэхдээ чи хүний эрхэд ингэж халдана шүү, үүнийг болохгүй шүү гэдэг юмыг л энд зохицуулж өгч байгаа юм. Түүнээс биш энд хавтгайраад нөгөө Эрүүгийн хуульд заасан бүх нөхөд бүгдээрээ энд бол галт зэвсэг, элдэв юм хэрэглээд явна гэж байхгүй.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 xml:space="preserve">Энэ дотор нийтэд олон хүмүүст нөлөөлөх хэрэгслийг тийм, тийм салбарын хуульд нь ийм эрхийг нь олгогдсон хууль сахиулагч, эрх бүхий албан тушаалтан гэдгээр ингээд хийсэн. Үүнийг цаашаа бусад хуулийг салбарын хуулиудыг нь харахаар аяндаа ойлгомжтой болох юм. </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 xml:space="preserve">Д.Ганбат: - </w:t>
      </w:r>
      <w:r>
        <w:rPr>
          <w:rFonts w:eastAsia="Arial" w:cs="Arial" w:ascii="Arial" w:hAnsi="Arial"/>
          <w:b w:val="false"/>
          <w:bCs w:val="false"/>
          <w:i w:val="false"/>
          <w:iCs w:val="false"/>
          <w:color w:val="333333"/>
          <w:sz w:val="24"/>
          <w:szCs w:val="24"/>
          <w:shd w:fill="FFFFFF" w:val="clear"/>
          <w:lang w:val="mn-Cyrl-MN"/>
        </w:rPr>
        <w:t>Тэр ажлын хэсэг дээрээ яриад тодорхой болгоод ингээд явах нь зөв байх. Юу ч гэсэн юу яая. Санал хураалтыг явуулъя. Санал хураалтын томьёоллыг та бүхэнд танилцуулъя. Хууль сахиулах тухай хуулийн төсөл болон холбогдох бусад хуулийн төслийг чуулганы нэгдсэн хуралдаанаар хэлэлцүүлэхийг дэмжье гэсэн томьёоллоор санал хураалтыг явуулъя. Гишүүдээ санал хураалт. Ш.Түвдэндорж дарга байраа эзлээрэй. 15-аас 9 гишүүн 60.0 саналаар дэмжлээ.</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r>
      <w:r>
        <w:rPr>
          <w:rFonts w:eastAsia="Arial" w:cs="Arial" w:ascii="Arial" w:hAnsi="Arial"/>
          <w:b w:val="false"/>
          <w:bCs w:val="false"/>
          <w:i w:val="false"/>
          <w:iCs w:val="false"/>
          <w:color w:val="333333"/>
          <w:sz w:val="24"/>
          <w:szCs w:val="24"/>
          <w:shd w:fill="FFFFFF" w:val="clear"/>
          <w:lang w:val="mn-Cyrl-MN"/>
        </w:rPr>
        <w:t xml:space="preserve">Ийм юм байна ажлын хэсэг бол Зөрчлийн хуулийг шалган шийдвэрлэх тухай хуулийн төсөл дээр бол Д.Ганбат ажлын хэсгийн ахлаад О.Баасанхүү, Ж.Батзандан, С.Бямбацогт, Р.Гончигдорж, Д.Дэмбэрэл, Д.Лүндээжанцан, Ц.Нямдорж, Ц.Оюунбаатар, Х.Тэмүүжин гэсэн гишүүд ажиллаж байсан байна. Үүн дээр ямар санаатай байна. Яах вэ ерөнхийдөө Б.Бат-Эрдэнэ гишүүн ахалж ажиллая гэсэн санал гаргасан байна. Тэгээд Б.Бат-Эрдэнэ гишүүнтэй ярьж байгаад Б.Бат-Эрдэнэ гишүүнээр ахлуулж бас болох юм. Тийм. Тэгэх үү? Энэ ажлын хэсэгт байгаа хүмүүс нь хэвээрээ. Ц.Оюунгэрэл гишүүн нэмээд орох уу? Ц.Оюунгэрэл гишүүний оруулъя. С.Бямбацогт гишүүн манай Байнгын хорооноос гарсан юм чинь Д.Оюунхорол гишүүн та ямар бодолтой байна. Та орох уу? Та бас нөгөө нэг хүүхдийн талаар, эцэг, эхийн талаар юмаа яриад. Оруулна. Д.Оюунхорол гишүүнийг нэмээд ингээд баталъя. Дээр нь нэмэгдэж байгаа. </w:t>
      </w:r>
    </w:p>
    <w:p>
      <w:pPr>
        <w:pStyle w:val="Textbody1"/>
        <w:spacing w:lineRule="atLeast" w:line="100" w:before="0" w:after="0"/>
        <w:ind w:left="0" w:right="0" w:hanging="0"/>
        <w:jc w:val="both"/>
        <w:rPr>
          <w:rFonts w:ascii="Arial" w:hAnsi="Arial" w:eastAsia="Arial"/>
          <w:i w:val="false"/>
          <w:i w:val="false"/>
          <w:iCs w:val="false"/>
          <w:color w:val="333333"/>
          <w:shd w:fill="FFFFFF" w:val="clear"/>
        </w:rPr>
      </w:pPr>
      <w:r>
        <w:rPr>
          <w:rFonts w:eastAsia="Arial" w:ascii="Arial" w:hAnsi="Arial"/>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Санал, дүгнэлтийг Б.Бат-Эрдэнэ гишүүнээр уншуулах уу? Байхгүй байгаа юм уу? Х.Тэмүүжин гишүүнээр уншуулъя. Хэдүүлээ ингээд шуурхай явъя ер нь.</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b w:val="false"/>
          <w:b w:val="false"/>
          <w:bCs w:val="false"/>
          <w:sz w:val="24"/>
          <w:szCs w:val="24"/>
          <w:lang w:val="mn-Cyrl-MN"/>
        </w:rPr>
      </w:pPr>
      <w:r>
        <w:rPr>
          <w:rFonts w:eastAsia="Arial" w:cs="Arial" w:ascii="Arial" w:hAnsi="Arial"/>
          <w:b w:val="false"/>
          <w:bCs w:val="false"/>
          <w:i w:val="false"/>
          <w:iCs w:val="false"/>
          <w:color w:val="333333"/>
          <w:sz w:val="24"/>
          <w:szCs w:val="24"/>
          <w:shd w:fill="FFFFFF" w:val="clear"/>
          <w:lang w:val="mn-Cyrl-MN"/>
        </w:rPr>
        <w:tab/>
        <w:t>3 дахь асуудал. Шүүхийн шийдвэр гүйцэтгэх тухай хуулийн шинэчилсэн найруулгын төсөл болон холбогдох бусад хуулийн төслийн хэлэлцэх эсэх асуудлыг хэлэлцье. Хууль санаалагчийн илтгэлийг Хууль зүйн сайд Д.Дорлигжав танилцуулна. 2 дугаар микрофон.</w:t>
      </w:r>
    </w:p>
    <w:p>
      <w:pPr>
        <w:pStyle w:val="Textbody1"/>
        <w:spacing w:lineRule="atLeast" w:line="100" w:before="0" w:after="0"/>
        <w:ind w:left="0" w:right="0" w:hanging="0"/>
        <w:jc w:val="both"/>
        <w:rPr>
          <w:rFonts w:ascii="Arial" w:hAnsi="Arial" w:eastAsia="Arial"/>
          <w:b/>
          <w:b/>
          <w:bCs/>
          <w:i w:val="false"/>
          <w:i w:val="false"/>
          <w:iCs w:val="false"/>
          <w:color w:val="333333"/>
          <w:shd w:fill="FFFFFF" w:val="clear"/>
        </w:rPr>
      </w:pPr>
      <w:r>
        <w:rPr>
          <w:rFonts w:eastAsia="Arial" w:ascii="Arial" w:hAnsi="Arial"/>
          <w:b/>
          <w:bCs/>
          <w:i w:val="false"/>
          <w:iCs w:val="false"/>
          <w:color w:val="333333"/>
          <w:shd w:fill="FFFFFF" w:val="clear"/>
        </w:rPr>
      </w:r>
    </w:p>
    <w:p>
      <w:pPr>
        <w:pStyle w:val="Textbody1"/>
        <w:spacing w:lineRule="atLeast" w:line="100" w:before="0" w:after="0"/>
        <w:ind w:left="0" w:right="0" w:hanging="0"/>
        <w:jc w:val="both"/>
        <w:rPr>
          <w:rFonts w:ascii="Arial" w:hAnsi="Arial" w:cs="Arial"/>
          <w:sz w:val="24"/>
          <w:szCs w:val="24"/>
          <w:lang w:val="mn-Cyrl-MN"/>
        </w:rPr>
      </w:pPr>
      <w:r>
        <w:rPr>
          <w:rFonts w:eastAsia="Arial" w:cs="Arial" w:ascii="Arial" w:hAnsi="Arial"/>
          <w:b/>
          <w:bCs/>
          <w:i w:val="false"/>
          <w:iCs w:val="false"/>
          <w:color w:val="333333"/>
          <w:sz w:val="24"/>
          <w:szCs w:val="24"/>
          <w:shd w:fill="FFFFFF" w:val="clear"/>
          <w:lang w:val="mn-Cyrl-MN"/>
        </w:rPr>
        <w:tab/>
        <w:t>Д.Дорлигжав: -</w:t>
      </w:r>
      <w:r>
        <w:rPr>
          <w:rFonts w:eastAsia="Arial" w:cs="Arial" w:ascii="Arial" w:hAnsi="Arial"/>
          <w:b w:val="false"/>
          <w:bCs w:val="false"/>
          <w:i w:val="false"/>
          <w:iCs w:val="false"/>
          <w:color w:val="333333"/>
          <w:sz w:val="24"/>
          <w:szCs w:val="24"/>
          <w:shd w:fill="FFFFFF" w:val="clear"/>
          <w:lang w:val="mn-Cyrl-MN"/>
        </w:rPr>
        <w:t xml:space="preserve"> Байнгын</w:t>
      </w:r>
      <w:r>
        <w:rPr>
          <w:rFonts w:eastAsia="Arial"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дарга, эрхэм гишүүд ээ, </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Улсын Их Хурлын 2012 оны 37 дугаар тогтоолоор батлагдсан Засгийн газрын үйл ажиллагааны хөтөлбөрт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эрүүгийн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хэргийн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болон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иргэний</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хэргийн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шүүхийн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шийдвэр</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гүйцэтгэлийг</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ялгавартай</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зохион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байгуулах</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ялын бодлогыг оновчтой, үр нөлөөтэй, олон сонголттой болгох”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зорилтыг дэвшүүлсэн бөгөөд Засгийн газрын 2012 оны 193 дугаар тогтоолоор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Хорих</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ангийн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төрөл, дэглэмийг</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нээлттэй</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болон</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хаалттай</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тогтолцоонд</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шилжүүлэх</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хөтөлбөр”</w:t>
      </w:r>
      <w:r>
        <w:rPr>
          <w:rFonts w:eastAsia="Times New Roman"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-ийг баталсан юм. </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eastAsia="Times New Roman" w:cs="Arial" w:ascii="Arial" w:hAnsi="Arial"/>
          <w:color w:val="000000"/>
          <w:sz w:val="24"/>
          <w:szCs w:val="24"/>
          <w:lang w:val="mn-Cyrl-MN"/>
        </w:rPr>
        <w:tab/>
        <w:t xml:space="preserve">Улсын Их Хурлаас Эрүүгийн хуулийг баталж,  </w:t>
      </w:r>
      <w:r>
        <w:rPr>
          <w:rFonts w:eastAsia="Times New Roman" w:cs="Arial" w:ascii="Arial" w:hAnsi="Arial"/>
          <w:color w:val="000000"/>
          <w:sz w:val="24"/>
          <w:szCs w:val="24"/>
        </w:rPr>
        <w:t>ялы</w:t>
      </w:r>
      <w:r>
        <w:rPr>
          <w:rFonts w:eastAsia="Times New Roman" w:cs="Arial" w:ascii="Arial" w:hAnsi="Arial"/>
          <w:color w:val="000000"/>
          <w:sz w:val="24"/>
          <w:szCs w:val="24"/>
          <w:lang w:val="mn-Cyrl-MN"/>
        </w:rPr>
        <w:t>н төрлийг торгох, нийтэд тустай ажил хийлгэх, зорчих эрхийг хязгаарлах, хорих, эрх хасах</w:t>
      </w:r>
      <w:r>
        <w:rPr>
          <w:rFonts w:eastAsia="Times New Roman" w:cs="Arial" w:ascii="Arial" w:hAnsi="Arial"/>
          <w:color w:val="000000"/>
          <w:sz w:val="24"/>
          <w:szCs w:val="24"/>
        </w:rPr>
        <w:t xml:space="preserve"> </w:t>
      </w:r>
      <w:r>
        <w:rPr>
          <w:rFonts w:eastAsia="Times New Roman" w:cs="Arial" w:ascii="Arial" w:hAnsi="Arial"/>
          <w:color w:val="000000"/>
          <w:sz w:val="24"/>
          <w:szCs w:val="24"/>
          <w:lang w:val="mn-Cyrl-MN"/>
        </w:rPr>
        <w:t xml:space="preserve">гэж </w:t>
      </w:r>
      <w:r>
        <w:rPr>
          <w:rFonts w:eastAsia="Times New Roman" w:cs="Arial" w:ascii="Arial" w:hAnsi="Arial"/>
          <w:color w:val="000000"/>
          <w:sz w:val="24"/>
          <w:szCs w:val="24"/>
        </w:rPr>
        <w:t>шинээр тодорхойлж</w:t>
      </w:r>
      <w:r>
        <w:rPr>
          <w:rFonts w:eastAsia="Times New Roman" w:cs="Arial" w:ascii="Arial" w:hAnsi="Arial"/>
          <w:color w:val="000000"/>
          <w:sz w:val="24"/>
          <w:szCs w:val="24"/>
          <w:lang w:val="mn-Cyrl-MN"/>
        </w:rPr>
        <w:t>,</w:t>
      </w:r>
      <w:r>
        <w:rPr>
          <w:rFonts w:eastAsia="Times New Roman" w:cs="Arial" w:ascii="Arial" w:hAnsi="Arial"/>
          <w:color w:val="000000"/>
          <w:sz w:val="24"/>
          <w:szCs w:val="24"/>
        </w:rPr>
        <w:t xml:space="preserve"> хорих ялыг нээлттэй, хаалттай хорих байгууллагад </w:t>
      </w:r>
      <w:r>
        <w:rPr>
          <w:rFonts w:eastAsia="Times New Roman" w:cs="Arial" w:ascii="Arial" w:hAnsi="Arial"/>
          <w:color w:val="000000"/>
          <w:sz w:val="24"/>
          <w:szCs w:val="24"/>
          <w:lang w:val="mn-Cyrl-MN"/>
        </w:rPr>
        <w:t>эдлүүлэх</w:t>
      </w:r>
      <w:r>
        <w:rPr>
          <w:rFonts w:eastAsia="Times New Roman" w:cs="Arial" w:ascii="Arial" w:hAnsi="Arial"/>
          <w:color w:val="000000"/>
          <w:sz w:val="24"/>
          <w:szCs w:val="24"/>
        </w:rPr>
        <w:t>, өсвөр насны хүнд оногдуулсан хорих ялыг сургалт-хүмүүжлийн тусгай байгууллагад эдлүүлэх, хуулийн этгээдэд ял оногдуулахаар тусгас</w:t>
      </w:r>
      <w:r>
        <w:rPr>
          <w:rFonts w:eastAsia="Times New Roman" w:cs="Arial" w:ascii="Arial" w:hAnsi="Arial"/>
          <w:color w:val="000000"/>
          <w:sz w:val="24"/>
          <w:szCs w:val="24"/>
          <w:lang w:val="mn-Cyrl-MN"/>
        </w:rPr>
        <w:t xml:space="preserve">ныг </w:t>
      </w:r>
      <w:r>
        <w:rPr>
          <w:rFonts w:eastAsia="Times New Roman" w:cs="Arial" w:ascii="Arial" w:hAnsi="Arial"/>
          <w:color w:val="000000"/>
          <w:sz w:val="24"/>
          <w:szCs w:val="24"/>
        </w:rPr>
        <w:t xml:space="preserve">харгалзан эрүүгийн хэргийн талаар гарсан шүүхийн шийтгэх тогтоол гүйцэтгэх ажиллагааг тухайн ялын онцлогт тохируулан </w:t>
      </w:r>
      <w:r>
        <w:rPr>
          <w:rFonts w:cs="Arial" w:ascii="Arial" w:hAnsi="Arial"/>
          <w:sz w:val="24"/>
          <w:szCs w:val="24"/>
        </w:rPr>
        <w:t>хэрэгжүүлэх, хяналт тавих асуудлыг шинээр хуульч</w:t>
      </w:r>
      <w:r>
        <w:rPr>
          <w:rFonts w:cs="Arial" w:ascii="Arial" w:hAnsi="Arial"/>
          <w:sz w:val="24"/>
          <w:szCs w:val="24"/>
          <w:lang w:val="mn-Cyrl-MN"/>
        </w:rPr>
        <w:t>лах хуулийн төслийг боловсрууллаа.</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eastAsia="Times New Roman" w:cs="Arial" w:ascii="Arial" w:hAnsi="Arial"/>
          <w:sz w:val="24"/>
          <w:szCs w:val="24"/>
        </w:rPr>
        <w:tab/>
        <w:t>Тахары</w:t>
      </w:r>
      <w:r>
        <w:rPr>
          <w:rFonts w:eastAsia="Times New Roman" w:cs="Arial" w:ascii="Arial" w:hAnsi="Arial"/>
          <w:sz w:val="24"/>
          <w:szCs w:val="24"/>
          <w:lang w:val="mn-Cyrl-MN"/>
        </w:rPr>
        <w:t>г</w:t>
      </w:r>
      <w:r>
        <w:rPr>
          <w:rFonts w:eastAsia="Times New Roman" w:cs="Arial" w:ascii="Arial" w:hAnsi="Arial"/>
          <w:sz w:val="24"/>
          <w:szCs w:val="24"/>
        </w:rPr>
        <w:t xml:space="preserve"> байгуулснаар</w:t>
      </w:r>
      <w:r>
        <w:rPr>
          <w:rFonts w:eastAsia="Times New Roman" w:cs="Arial" w:ascii="Arial" w:hAnsi="Arial"/>
          <w:sz w:val="24"/>
          <w:szCs w:val="24"/>
          <w:lang w:val="mn-Cyrl-MN"/>
        </w:rPr>
        <w:t xml:space="preserve"> төсвийн захиргааны зардал нь нэмэгдэх, одоо байгаа төсөв нь үл хүрэлцэх цаашид тус байгууллагын үйл ажиллагааг улсын хэмжээнд жигдрүүлж бүрэн явуулах шаардагдах төсвийн болон хөрөнгө оруулалтын зардал нэмэгдэх хандлагатай боломжгүй байгааг харгалзан Шүүхийн шийдвэр гүйцэтгэх ерөнхий газрын даргын дэргэд Тахарын албыг ажиллуулж нэгдсэн нэг төсөвтэй ажиллуулах нь зүйтэй гэсэн саналтай байна. </w:t>
      </w:r>
    </w:p>
    <w:p>
      <w:pPr>
        <w:pStyle w:val="Normal"/>
        <w:jc w:val="both"/>
        <w:rPr>
          <w:rFonts w:ascii="Arial" w:hAnsi="Arial"/>
          <w:sz w:val="24"/>
          <w:szCs w:val="24"/>
        </w:rPr>
      </w:pPr>
      <w:r>
        <w:rPr>
          <w:rFonts w:ascii="Arial" w:hAnsi="Arial"/>
          <w:sz w:val="24"/>
          <w:szCs w:val="24"/>
        </w:rPr>
      </w:r>
    </w:p>
    <w:p>
      <w:pPr>
        <w:pStyle w:val="Normal"/>
        <w:jc w:val="both"/>
        <w:rPr>
          <w:rFonts w:ascii="Arial" w:hAnsi="Arial" w:eastAsia="Times New Roman" w:cs="Arial"/>
          <w:sz w:val="24"/>
          <w:szCs w:val="24"/>
          <w:lang w:val="mn-Cyrl-MN"/>
        </w:rPr>
      </w:pPr>
      <w:r>
        <w:rPr>
          <w:rFonts w:eastAsia="Times New Roman" w:cs="Arial" w:ascii="Arial" w:hAnsi="Arial"/>
          <w:sz w:val="24"/>
          <w:szCs w:val="24"/>
          <w:lang w:val="mn-Cyrl-MN"/>
        </w:rPr>
        <w:tab/>
        <w:t xml:space="preserve">Хүчин төгөлдөр үйлчилж буй өнөөгийн Шүүхийн шийдвэр гүйцэтгэх тухай хуулийн иргэний хэргийн талаархи шүүхийн шийдвэр гүйцэтгэх ажиллагаанд холбогдох зохицуулалтад зарим өөрчлөлт оруулж Эрүүгийн хэргийн талаарх шүүхийн тогтоол гүйцэтгэх ажиллагааг бүхэлд нь шинэчлэн найруулж Эрүүгийн хууль, Эрүүгийн хэрэг шалган шийдвэрлэх тухай хуулийн төсөлтэй уялдуулан төслийг боловсрууллаа. </w:t>
      </w:r>
    </w:p>
    <w:p>
      <w:pPr>
        <w:pStyle w:val="Normal"/>
        <w:jc w:val="both"/>
        <w:rPr>
          <w:rFonts w:ascii="Arial" w:hAnsi="Arial" w:eastAsia="Times New Roman" w:cs="Arial"/>
          <w:sz w:val="24"/>
          <w:szCs w:val="24"/>
          <w:lang w:val="mn-Cyrl-MN"/>
        </w:rPr>
      </w:pPr>
      <w:r>
        <w:rPr>
          <w:rFonts w:eastAsia="Times New Roman" w:cs="Arial" w:ascii="Arial" w:hAnsi="Arial"/>
          <w:sz w:val="24"/>
          <w:szCs w:val="24"/>
          <w:lang w:val="mn-Cyrl-MN"/>
        </w:rPr>
      </w:r>
    </w:p>
    <w:p>
      <w:pPr>
        <w:pStyle w:val="Normal"/>
        <w:jc w:val="both"/>
        <w:rPr>
          <w:rFonts w:ascii="Arial" w:hAnsi="Arial" w:eastAsia="Times New Roman" w:cs="Arial"/>
          <w:sz w:val="24"/>
          <w:szCs w:val="24"/>
          <w:lang w:val="mn-Cyrl-MN"/>
        </w:rPr>
      </w:pPr>
      <w:r>
        <w:rPr>
          <w:rFonts w:eastAsia="Times New Roman" w:cs="Arial" w:ascii="Arial" w:hAnsi="Arial"/>
          <w:sz w:val="24"/>
          <w:szCs w:val="24"/>
          <w:lang w:val="mn-Cyrl-MN"/>
        </w:rPr>
        <w:tab/>
        <w:t xml:space="preserve">Ингэснээр Эрүүгийн хариуцлага гарцаагүй байх, </w:t>
      </w:r>
      <w:r>
        <w:rPr>
          <w:rFonts w:eastAsia="Times New Roman" w:cs="Arial" w:ascii="Arial" w:hAnsi="Arial"/>
          <w:b w:val="false"/>
          <w:bCs w:val="false"/>
          <w:sz w:val="24"/>
          <w:szCs w:val="24"/>
          <w:lang w:val="mn-Cyrl-MN"/>
        </w:rPr>
        <w:t xml:space="preserve">үр нөлөөтэй хэрэгжих нөхцөл бүрдэнэ гэж үзэж байна. </w:t>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lang w:val="mn-Cyrl-MN"/>
        </w:rPr>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lang w:val="mn-Cyrl-MN"/>
        </w:rPr>
        <w:tab/>
        <w:t xml:space="preserve">Шүүхийн шийдвэр гүйцэтгэх тухай хуулийн шинэчилсэн найруулгын төслийг Улсын Их Хурлын чуулганы нэгдсэн хуралдаанаар хэлэлцэх эсэх асуудлыг шийдвэрлэж өгөхийг хүсье. Анхаарал тавьсан баярлалаа. </w:t>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lang w:val="mn-Cyrl-MN"/>
        </w:rPr>
      </w:r>
    </w:p>
    <w:p>
      <w:pPr>
        <w:pStyle w:val="Normal"/>
        <w:jc w:val="both"/>
        <w:rPr>
          <w:rFonts w:ascii="Arial" w:hAnsi="Arial" w:eastAsia="Times New Roman" w:cs="Arial"/>
          <w:sz w:val="24"/>
          <w:szCs w:val="24"/>
          <w:lang w:val="mn-Cyrl-MN"/>
        </w:rPr>
      </w:pPr>
      <w:r>
        <w:rPr>
          <w:rFonts w:eastAsia="Times New Roman" w:cs="Arial" w:ascii="Arial" w:hAnsi="Arial"/>
          <w:b/>
          <w:bCs/>
          <w:sz w:val="24"/>
          <w:szCs w:val="24"/>
          <w:lang w:val="mn-Cyrl-MN"/>
        </w:rPr>
        <w:tab/>
        <w:t xml:space="preserve">Д.Ганбат: - </w:t>
      </w:r>
      <w:r>
        <w:rPr>
          <w:rFonts w:eastAsia="Times New Roman" w:cs="Arial" w:ascii="Arial" w:hAnsi="Arial"/>
          <w:b w:val="false"/>
          <w:bCs w:val="false"/>
          <w:sz w:val="24"/>
          <w:szCs w:val="24"/>
          <w:lang w:val="mn-Cyrl-MN"/>
        </w:rPr>
        <w:t xml:space="preserve">Ингээд ажлын хэсгийг танилцуулъя. </w:t>
      </w:r>
      <w:r>
        <w:rPr>
          <w:rFonts w:eastAsia="Times New Roman" w:cs="Arial" w:ascii="Arial" w:hAnsi="Arial"/>
          <w:b w:val="false"/>
          <w:bCs w:val="false"/>
          <w:sz w:val="24"/>
          <w:szCs w:val="24"/>
          <w:shd w:fill="FFFFFF" w:val="clear"/>
          <w:lang w:val="mn-Cyrl-MN"/>
        </w:rPr>
        <w:t>Д.Дорлигжав -Хууль зүйн сайд, Ц.Азбаяр -Тахарын ерөнхий газрын дарга, Г.Туулхүү -Шүүхийн шийдвэр гүйцэтгэх ерөнхий газрын дэд дарга, Д.Амгалан -Шүүхийн шийдвэр гүйцэтгэх ерөнхий газрын Стратеги төлөвлөлт, мэдээлэл дүн шинжилгээний төвийн дарга, бас дахиад н.Амгалан -Шүүхийн шийдвэр гүйцэтгэх ерөнхий газрын Хорихоос өөр төрлийн ял эдлүүлэх тасгийн дарга, Ч.Бат-Эрдэнэ -Хууль зүйн яамны Эрх зүйн шинэчлэлийн бодлогын газрын мэргэжилтэн гэсэн ийм хүмүүс байна.</w:t>
      </w:r>
    </w:p>
    <w:p>
      <w:pPr>
        <w:pStyle w:val="Normal"/>
        <w:jc w:val="both"/>
        <w:rPr>
          <w:rFonts w:ascii="Arial" w:hAnsi="Arial"/>
          <w:shd w:fill="FFFFFF" w:val="clear"/>
        </w:rPr>
      </w:pPr>
      <w:r>
        <w:rPr>
          <w:rFonts w:ascii="Arial" w:hAnsi="Arial"/>
          <w:shd w:fill="FFFFFF" w:val="clear"/>
        </w:rPr>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shd w:fill="FFFFFF" w:val="clear"/>
          <w:lang w:val="mn-Cyrl-MN"/>
        </w:rPr>
        <w:tab/>
        <w:t xml:space="preserve">Хэлэлцэж байгаа асуудалтай холбогдуулаад асуулттай гишүүд байна уу? Алга байна. Саналтай гишүүд байна уу? Ц.Оюунгэрэл гишүүн байгаа юм байна. Ц.Оюунгэрэл гишүүнээр тасаллаа. Ц.Оюунгэрэл гишүүн. </w:t>
      </w:r>
    </w:p>
    <w:p>
      <w:pPr>
        <w:pStyle w:val="Normal"/>
        <w:jc w:val="both"/>
        <w:rPr>
          <w:rFonts w:ascii="Arial" w:hAnsi="Arial"/>
          <w:b/>
          <w:b/>
          <w:bCs/>
          <w:shd w:fill="FFFFFF" w:val="clear"/>
        </w:rPr>
      </w:pPr>
      <w:r>
        <w:rPr>
          <w:rFonts w:ascii="Arial" w:hAnsi="Arial"/>
          <w:b/>
          <w:bCs/>
          <w:shd w:fill="FFFFFF" w:val="clear"/>
        </w:rPr>
      </w:r>
    </w:p>
    <w:p>
      <w:pPr>
        <w:pStyle w:val="Normal"/>
        <w:jc w:val="both"/>
        <w:rPr>
          <w:rFonts w:ascii="Arial" w:hAnsi="Arial" w:eastAsia="Times New Roman" w:cs="Arial"/>
          <w:sz w:val="24"/>
          <w:szCs w:val="24"/>
          <w:lang w:val="mn-Cyrl-MN"/>
        </w:rPr>
      </w:pPr>
      <w:r>
        <w:rPr>
          <w:rFonts w:eastAsia="Times New Roman" w:cs="Arial" w:ascii="Arial" w:hAnsi="Arial"/>
          <w:b/>
          <w:bCs/>
          <w:sz w:val="24"/>
          <w:szCs w:val="24"/>
          <w:shd w:fill="FFFFFF" w:val="clear"/>
          <w:lang w:val="mn-Cyrl-MN"/>
        </w:rPr>
        <w:tab/>
        <w:t xml:space="preserve">Ц.Оюунгэрэл: - </w:t>
      </w:r>
      <w:r>
        <w:rPr>
          <w:rFonts w:eastAsia="Times New Roman" w:cs="Arial" w:ascii="Arial" w:hAnsi="Arial"/>
          <w:b w:val="false"/>
          <w:bCs w:val="false"/>
          <w:sz w:val="24"/>
          <w:szCs w:val="24"/>
          <w:shd w:fill="FFFFFF" w:val="clear"/>
          <w:lang w:val="mn-Cyrl-MN"/>
        </w:rPr>
        <w:t xml:space="preserve">Хэлэлцэх эсэхийг дэмжиж байна. Тэгээд ганцхан л зүйл хэлэх гэсэн юм. Тахарын алба бол хохирогч, гэрчид хамаатай байгууллага. Гэрч, хохирогчийг хамгаалах байгууллага. Тэгээд шүүхийг хамгаалах байгууллага. Ийм учраас үүнийг бол Шүүхийн шийдвэр гүйцэтгэлийн байгууллагатай нэгтгэх бол тийм тохиромжтой биш. Яагаад гэвэл Шүүхийн шийдвэр гүйцэтгэх газар бол ялтан, сэжигтэн, шүүгдэгчтэй харилцаж тэдэнд тохирсон арга барилаар бас соёлоо бүрдүүлдэг. Гэрч хохирогчийг хамгаалах соёл бол арай өөр соёл байх ёстой. </w:t>
      </w:r>
    </w:p>
    <w:p>
      <w:pPr>
        <w:pStyle w:val="Normal"/>
        <w:jc w:val="both"/>
        <w:rPr>
          <w:rFonts w:ascii="Arial" w:hAnsi="Arial"/>
          <w:b/>
          <w:b/>
          <w:bCs/>
          <w:shd w:fill="FFFFFF" w:val="clear"/>
        </w:rPr>
      </w:pPr>
      <w:r>
        <w:rPr>
          <w:rFonts w:ascii="Arial" w:hAnsi="Arial"/>
          <w:b/>
          <w:bCs/>
          <w:shd w:fill="FFFFFF" w:val="clear"/>
        </w:rPr>
      </w:r>
    </w:p>
    <w:p>
      <w:pPr>
        <w:pStyle w:val="Normal"/>
        <w:jc w:val="both"/>
        <w:rPr>
          <w:rFonts w:ascii="Arial" w:hAnsi="Arial" w:eastAsia="Times New Roman" w:cs="Arial"/>
          <w:sz w:val="24"/>
          <w:szCs w:val="24"/>
          <w:lang w:val="mn-Cyrl-MN"/>
        </w:rPr>
      </w:pPr>
      <w:r>
        <w:rPr>
          <w:rFonts w:eastAsia="Times New Roman" w:cs="Arial" w:ascii="Arial" w:hAnsi="Arial"/>
          <w:b/>
          <w:bCs/>
          <w:sz w:val="24"/>
          <w:szCs w:val="24"/>
          <w:shd w:fill="FFFFFF" w:val="clear"/>
          <w:lang w:val="mn-Cyrl-MN"/>
        </w:rPr>
        <w:tab/>
      </w:r>
      <w:r>
        <w:rPr>
          <w:rFonts w:eastAsia="Times New Roman" w:cs="Arial" w:ascii="Arial" w:hAnsi="Arial"/>
          <w:b w:val="false"/>
          <w:bCs w:val="false"/>
          <w:sz w:val="24"/>
          <w:szCs w:val="24"/>
          <w:shd w:fill="FFFFFF" w:val="clear"/>
          <w:lang w:val="mn-Cyrl-MN"/>
        </w:rPr>
        <w:t xml:space="preserve">Тэгэхээр зэрэг энэ 1 байгууллагад бол энэ тийм амархан хоорондоо авцалдахгүй гэж бодож байна. Тийм учраас хэлэлцэх эсэхийг нь дэмжээд хэлэлцүүлгийн явцад бол тэр Тахарын албыг тусад нь гаргах,  хэвээр нь үлдээх энэ дөнгөж хийгдэж эхэлсэн энэ соёлыг бага дээр нь ингэж алга болгохгүй шиг бие дааж тогтоох тал дээр Улсын Их Хурал шийдвэрээ гаргаад явбал тохиромжтой гэж бодож байна. </w:t>
      </w:r>
    </w:p>
    <w:p>
      <w:pPr>
        <w:pStyle w:val="Normal"/>
        <w:jc w:val="both"/>
        <w:rPr>
          <w:rFonts w:ascii="Arial" w:hAnsi="Arial"/>
          <w:b/>
          <w:b/>
          <w:bCs/>
          <w:shd w:fill="FFFFFF" w:val="clear"/>
        </w:rPr>
      </w:pPr>
      <w:r>
        <w:rPr>
          <w:rFonts w:ascii="Arial" w:hAnsi="Arial"/>
          <w:b/>
          <w:bCs/>
          <w:shd w:fill="FFFFFF" w:val="clear"/>
        </w:rPr>
      </w:r>
    </w:p>
    <w:p>
      <w:pPr>
        <w:pStyle w:val="Normal"/>
        <w:jc w:val="both"/>
        <w:rPr>
          <w:rFonts w:ascii="Arial" w:hAnsi="Arial" w:eastAsia="Times New Roman" w:cs="Arial"/>
          <w:sz w:val="24"/>
          <w:szCs w:val="24"/>
          <w:lang w:val="mn-Cyrl-MN"/>
        </w:rPr>
      </w:pPr>
      <w:r>
        <w:rPr>
          <w:rFonts w:eastAsia="Times New Roman" w:cs="Arial" w:ascii="Arial" w:hAnsi="Arial"/>
          <w:b/>
          <w:bCs/>
          <w:sz w:val="24"/>
          <w:szCs w:val="24"/>
          <w:shd w:fill="FFFFFF" w:val="clear"/>
          <w:lang w:val="mn-Cyrl-MN"/>
        </w:rPr>
        <w:tab/>
        <w:t xml:space="preserve">Д.Ганбат: - </w:t>
      </w:r>
      <w:r>
        <w:rPr>
          <w:rFonts w:eastAsia="Times New Roman" w:cs="Arial" w:ascii="Arial" w:hAnsi="Arial"/>
          <w:b w:val="false"/>
          <w:bCs w:val="false"/>
          <w:sz w:val="24"/>
          <w:szCs w:val="24"/>
          <w:shd w:fill="FFFFFF" w:val="clear"/>
          <w:lang w:val="mn-Cyrl-MN"/>
        </w:rPr>
        <w:t>Санал хэллээ. Гишүүд асуулт асууж, саналаа хэлж дууслаа. Ингээд санал хураалтын томьёоллыг танилцуулъя.</w:t>
      </w:r>
    </w:p>
    <w:p>
      <w:pPr>
        <w:pStyle w:val="Normal"/>
        <w:jc w:val="both"/>
        <w:rPr>
          <w:rFonts w:ascii="Arial" w:hAnsi="Arial"/>
          <w:b/>
          <w:b/>
          <w:bCs/>
          <w:shd w:fill="FFFFFF" w:val="clear"/>
        </w:rPr>
      </w:pPr>
      <w:r>
        <w:rPr>
          <w:rFonts w:ascii="Arial" w:hAnsi="Arial"/>
          <w:b/>
          <w:bCs/>
          <w:shd w:fill="FFFFFF" w:val="clear"/>
        </w:rPr>
      </w:r>
    </w:p>
    <w:p>
      <w:pPr>
        <w:pStyle w:val="Normal"/>
        <w:jc w:val="both"/>
        <w:rPr>
          <w:rFonts w:ascii="Arial" w:hAnsi="Arial" w:eastAsia="Times New Roman" w:cs="Arial"/>
          <w:sz w:val="24"/>
          <w:szCs w:val="24"/>
          <w:lang w:val="mn-Cyrl-MN"/>
        </w:rPr>
      </w:pPr>
      <w:r>
        <w:rPr>
          <w:rFonts w:eastAsia="Times New Roman" w:cs="Arial" w:ascii="Arial" w:hAnsi="Arial"/>
          <w:b/>
          <w:bCs/>
          <w:sz w:val="24"/>
          <w:szCs w:val="24"/>
          <w:shd w:fill="FFFFFF" w:val="clear"/>
          <w:lang w:val="mn-Cyrl-MN"/>
        </w:rPr>
        <w:tab/>
      </w:r>
      <w:r>
        <w:rPr>
          <w:rFonts w:eastAsia="Times New Roman" w:cs="Arial" w:ascii="Arial" w:hAnsi="Arial"/>
          <w:b w:val="false"/>
          <w:bCs w:val="false"/>
          <w:sz w:val="24"/>
          <w:szCs w:val="24"/>
          <w:shd w:fill="FFFFFF" w:val="clear"/>
          <w:lang w:val="mn-Cyrl-MN"/>
        </w:rPr>
        <w:t xml:space="preserve">Шүүхийн шийдвэр гүйцэтгэх тухай хуулийн шинэчилсэн найруулгын төсөл болон холбогдох бусад хуулийн төслийг чуулганы нэгдсэн хуралдаанаар хэлэлцүүлэхийг дэмжье гэсэн томьёоллоор санал хураалт явуулъя. Санал хураалт явж байна гишүүд ээ. 15-аас 11 гишүүн  дэмжээд 73.3 хувиар энэ саналыг хэлэлцэхийг дэмжлээ. </w:t>
      </w:r>
    </w:p>
    <w:p>
      <w:pPr>
        <w:pStyle w:val="Normal"/>
        <w:jc w:val="both"/>
        <w:rPr>
          <w:rFonts w:ascii="Arial" w:hAnsi="Arial"/>
          <w:shd w:fill="FFFFFF" w:val="clear"/>
        </w:rPr>
      </w:pPr>
      <w:r>
        <w:rPr>
          <w:rFonts w:ascii="Arial" w:hAnsi="Arial"/>
          <w:shd w:fill="FFFFFF" w:val="clear"/>
        </w:rPr>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shd w:fill="FFFFFF" w:val="clear"/>
          <w:lang w:val="mn-Cyrl-MN"/>
        </w:rPr>
        <w:tab/>
        <w:t xml:space="preserve">Энэ ажлын хэсэг өмнө нь бол Ц.Оюунбаатар гишүүнээр ахлуулж байсан юм байна. Ц.Оюунбаатар гишүүн Шадар сайдын ажилтай их завгүй байдаг. Л.Болд гишүүнээр ахалъя гээд ярьсан байгаа. Болох уу, тийм ээ? Гишүүд нь Ж.Батзандан гишүүн, Б.Бат-Эрдэнэ гишүүн, Ё.Отгонбаяр гишүүн, Ц.Оюунгэрэл гишүүн, Х.Тэмүүжин гишүүн байгаа юм байна. Өөр нэмэгдэх хүн бий юу? Ё.Отгонбаяр гишүүн гээд байна. Б.Бат-Эрдэнэ гишүүн байна. Д.Лүндээжанцан гишүүнийг оруулъя. Д.Лүндээжанцан гишүүн орлоо. Тэгээд би нэмэгдье, ингээд өгье за. Санал, дүгнэлтийг Л.Болд гишүүн уншъя болох уу? </w:t>
      </w:r>
    </w:p>
    <w:p>
      <w:pPr>
        <w:pStyle w:val="Normal"/>
        <w:jc w:val="both"/>
        <w:rPr>
          <w:rFonts w:ascii="Arial" w:hAnsi="Arial"/>
          <w:b/>
          <w:b/>
          <w:bCs/>
          <w:shd w:fill="FFFFFF" w:val="clear"/>
        </w:rPr>
      </w:pPr>
      <w:r>
        <w:rPr>
          <w:rFonts w:ascii="Arial" w:hAnsi="Arial"/>
          <w:b/>
          <w:bCs/>
          <w:shd w:fill="FFFFFF" w:val="clear"/>
        </w:rPr>
      </w:r>
    </w:p>
    <w:p>
      <w:pPr>
        <w:pStyle w:val="Normal"/>
        <w:jc w:val="both"/>
        <w:rPr>
          <w:rFonts w:ascii="Arial" w:hAnsi="Arial" w:eastAsia="Times New Roman" w:cs="Arial"/>
          <w:b w:val="false"/>
          <w:b w:val="false"/>
          <w:bCs w:val="false"/>
          <w:sz w:val="24"/>
          <w:szCs w:val="24"/>
          <w:lang w:val="mn-Cyrl-MN"/>
        </w:rPr>
      </w:pPr>
      <w:r>
        <w:rPr>
          <w:rFonts w:eastAsia="Times New Roman" w:cs="Arial" w:ascii="Arial" w:hAnsi="Arial"/>
          <w:b w:val="false"/>
          <w:bCs w:val="false"/>
          <w:sz w:val="24"/>
          <w:szCs w:val="24"/>
          <w:shd w:fill="FFFFFF" w:val="clear"/>
          <w:lang w:val="mn-Cyrl-MN"/>
        </w:rPr>
        <w:tab/>
        <w:t xml:space="preserve">Дараагийн асуудалдаа оръё. Байна, байна. Яах юм бэ хэлэлцэх асуудлаа шийдсэн. Тэгээд явъя. Хэлэлцэх асуудлаа баталсан шүү дээ. Алив Ш.Түвдэндорж гишүүн нэг юм хэлэх гээд байх шиг байна. Ш.Түвдэндорж гишүүн. Хэрэггүй юм уу? Болж л байна тэгвэл. </w:t>
      </w:r>
    </w:p>
    <w:p>
      <w:pPr>
        <w:pStyle w:val="Normal"/>
        <w:jc w:val="both"/>
        <w:rPr>
          <w:rFonts w:ascii="Arial" w:hAnsi="Arial"/>
          <w:shd w:fill="FFFFFF" w:val="clear"/>
        </w:rPr>
      </w:pPr>
      <w:r>
        <w:rPr>
          <w:rFonts w:ascii="Arial" w:hAnsi="Arial"/>
          <w:shd w:fill="FFFFFF" w:val="clear"/>
        </w:rPr>
      </w:r>
    </w:p>
    <w:p>
      <w:pPr>
        <w:pStyle w:val="Normal"/>
        <w:jc w:val="both"/>
        <w:rPr>
          <w:b w:val="false"/>
          <w:b w:val="false"/>
          <w:bCs w:val="false"/>
        </w:rPr>
      </w:pPr>
      <w:r>
        <w:rPr>
          <w:rFonts w:eastAsia="Times New Roman" w:cs="Arial" w:ascii="Arial" w:hAnsi="Arial"/>
          <w:b w:val="false"/>
          <w:bCs w:val="false"/>
          <w:sz w:val="24"/>
          <w:szCs w:val="24"/>
          <w:shd w:fill="FFFFFF" w:val="clear"/>
          <w:lang w:val="mn-Cyrl-MN"/>
        </w:rPr>
        <w:tab/>
        <w:t xml:space="preserve">Гишүүдэд талархлаа, баярлалаа. Байнгын хорооны хуралдаандаа байнга оролцдог, манай Байнгын хорооны хуралдаан нэг ч удаа хойшилж үзээгүй, гишүүддээ баярлалаа. Ингээд хуралдааныг хаасныг мэдэгдье. </w:t>
      </w:r>
    </w:p>
    <w:p>
      <w:pPr>
        <w:pStyle w:val="Normal"/>
        <w:jc w:val="both"/>
        <w:rPr>
          <w:b w:val="false"/>
          <w:b w:val="false"/>
          <w:bCs w:val="false"/>
        </w:rPr>
      </w:pPr>
      <w:r>
        <w:rPr>
          <w:b w:val="false"/>
          <w:bCs w:val="false"/>
        </w:rPr>
      </w:r>
    </w:p>
    <w:p>
      <w:pPr>
        <w:pStyle w:val="Normal"/>
        <w:jc w:val="both"/>
        <w:rPr/>
      </w:pPr>
      <w:r>
        <w:rPr/>
      </w:r>
    </w:p>
    <w:p>
      <w:pPr>
        <w:pStyle w:val="Normal"/>
        <w:jc w:val="both"/>
        <w:rPr/>
      </w:pPr>
      <w:r>
        <w:rPr/>
      </w:r>
    </w:p>
    <w:p>
      <w:pPr>
        <w:pStyle w:val="Normal"/>
        <w:jc w:val="both"/>
        <w:rPr/>
      </w:pPr>
      <w:r>
        <w:rPr>
          <w:rFonts w:cs="Arial" w:ascii="Arial" w:hAnsi="Arial"/>
          <w:b w:val="false"/>
          <w:bCs w:val="false"/>
          <w:color w:val="00000A"/>
          <w:szCs w:val="24"/>
          <w:shd w:fill="FFFFFF" w:val="clear"/>
          <w:lang w:val="mn-Cyrl-MN"/>
        </w:rPr>
        <w:tab/>
      </w:r>
      <w:r>
        <w:rPr>
          <w:rStyle w:val="StrongEmphasis"/>
          <w:rFonts w:cs="Arial" w:ascii="Arial" w:hAnsi="Arial"/>
          <w:b w:val="false"/>
          <w:bCs w:val="false"/>
          <w:color w:val="00000A"/>
          <w:sz w:val="24"/>
          <w:szCs w:val="24"/>
          <w:shd w:fill="FFFFFF" w:val="clear"/>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Normal"/>
        <w:jc w:val="both"/>
        <w:rPr/>
      </w:pPr>
      <w:r>
        <w:rPr>
          <w:rStyle w:val="StrongEmphasis"/>
          <w:rFonts w:cs="Arial" w:ascii="Arial" w:hAnsi="Arial"/>
          <w:b w:val="false"/>
          <w:bCs w:val="false"/>
          <w:color w:val="00000A"/>
          <w:sz w:val="24"/>
          <w:szCs w:val="24"/>
          <w:shd w:fill="FFFFFF" w:val="clear"/>
          <w:lang w:val="mn-Cyrl-MN"/>
        </w:rPr>
        <w:tab/>
        <w:t>ШИНЖЭЭЧ</w:t>
        <w:tab/>
        <w:tab/>
        <w:tab/>
        <w:tab/>
        <w:tab/>
        <w:tab/>
        <w:tab/>
        <w:t>Д.УЯНГА</w:t>
      </w:r>
    </w:p>
    <w:sectPr>
      <w:footerReference w:type="default" r:id="rId2"/>
      <w:type w:val="nextPage"/>
      <w:pgSz w:w="12240" w:h="15840"/>
      <w:pgMar w:left="1410" w:right="112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 w:type="paragraph" w:styleId="TableContents">
    <w:name w:val="Table Contents"/>
    <w:basedOn w:val="Normal"/>
    <w:qFormat/>
    <w:pPr/>
    <w:rPr/>
  </w:style>
  <w:style w:type="paragraph" w:styleId="TableHeading">
    <w:name w:val="Table Heading"/>
    <w:basedOn w:val="TableContents"/>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215904</TotalTime>
  <Application>LibreOffice/4.4.1.2$Windows_x86 LibreOffice_project/45e2de17089c24a1fa810c8f975a7171ba4cd432</Application>
  <Paragraphs>306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2016-02-26T09:44:31Z</cp:lastPrinted>
  <dcterms:modified xsi:type="dcterms:W3CDTF">2016-02-26T17:48:55Z</dcterms:modified>
  <cp:revision>1185</cp:revision>
</cp:coreProperties>
</file>

<file path=docProps/custom.xml><?xml version="1.0" encoding="utf-8"?>
<Properties xmlns="http://schemas.openxmlformats.org/officeDocument/2006/custom-properties" xmlns:vt="http://schemas.openxmlformats.org/officeDocument/2006/docPropsVTypes"/>
</file>