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4"/>
        <w:jc w:val="right"/>
      </w:pPr>
      <w:r>
        <w:rPr>
          <w:rFonts w:ascii="Arial" w:cs="Arial" w:hAnsi="Arial"/>
          <w:b/>
          <w:lang w:val="mn-MN"/>
        </w:rPr>
      </w:r>
    </w:p>
    <w:p>
      <w:pPr>
        <w:pStyle w:val="style34"/>
        <w:spacing w:line="360" w:lineRule="auto"/>
        <w:ind w:firstLine="720" w:left="0" w:right="0"/>
        <w:jc w:val="center"/>
      </w:pPr>
      <w:r>
        <w:rPr>
          <w:rFonts w:ascii="Arial" w:cs="Arial" w:hAnsi="Arial"/>
          <w:b/>
          <w:lang w:val="mn-MN"/>
        </w:rPr>
        <w:t xml:space="preserve">УЛСЫН ИХ ХУРЛЫН НИЙГМИЙН БОДЛОГО, БОЛОВСРОЛ, СОЁЛ, ШИНЖЛЭХ УХААНЫ БАЙНГЫН ХОРООНЫ ДАРГА З.БАЯНСЭЛЭНГЭ ТАНАА </w:t>
      </w:r>
    </w:p>
    <w:p>
      <w:pPr>
        <w:pStyle w:val="style34"/>
        <w:spacing w:line="360" w:lineRule="auto"/>
        <w:ind w:firstLine="720" w:left="0" w:right="0"/>
        <w:jc w:val="center"/>
      </w:pPr>
      <w:r>
        <w:rPr>
          <w:rFonts w:ascii="Arial" w:cs="Arial" w:hAnsi="Arial"/>
          <w:b/>
          <w:lang w:val="mn-MN"/>
        </w:rPr>
      </w:r>
    </w:p>
    <w:p>
      <w:pPr>
        <w:pStyle w:val="style34"/>
        <w:spacing w:line="360" w:lineRule="auto"/>
        <w:ind w:firstLine="720" w:left="0" w:right="0"/>
        <w:jc w:val="right"/>
      </w:pPr>
      <w:r>
        <w:rPr>
          <w:rFonts w:ascii="Arial" w:cs="Arial" w:hAnsi="Arial"/>
          <w:i/>
          <w:lang w:val="mn-MN"/>
        </w:rPr>
        <w:t xml:space="preserve">Мэдээлэл хүргүүлэх тухай </w:t>
      </w:r>
    </w:p>
    <w:p>
      <w:pPr>
        <w:pStyle w:val="style34"/>
        <w:jc w:val="both"/>
      </w:pPr>
      <w:r>
        <w:rPr>
          <w:rFonts w:ascii="Arial" w:cs="Arial" w:hAnsi="Arial"/>
          <w:lang w:val="mn-MN"/>
        </w:rPr>
      </w:r>
    </w:p>
    <w:p>
      <w:pPr>
        <w:pStyle w:val="style34"/>
        <w:ind w:firstLine="720" w:left="0" w:right="0"/>
        <w:jc w:val="both"/>
      </w:pPr>
      <w:r>
        <w:rPr>
          <w:rFonts w:ascii="Arial" w:cs="Arial" w:hAnsi="Arial"/>
          <w:lang w:val="mn-MN"/>
        </w:rPr>
        <w:t xml:space="preserve">Танаас ирүүлсэн албан бичигтэй танилцаж Засгийн газрын үйл ажиллагааны мөрийн хөтөлбөрт жижиг, дунд үйлдвэрийг дэмжих, хөгжүүлэх чиглэлээр туссан зорилтуудыг хэрэгжүүлэх ажлын хүрээнд хийгдэж буй ажлын талаар товч мэдээллийг хүргүүлж байна.   </w:t>
      </w:r>
    </w:p>
    <w:p>
      <w:pPr>
        <w:pStyle w:val="style34"/>
        <w:jc w:val="both"/>
      </w:pPr>
      <w:r>
        <w:rPr>
          <w:rFonts w:ascii="Arial" w:cs="Arial" w:hAnsi="Arial"/>
          <w:lang w:val="mn-MN"/>
        </w:rPr>
      </w:r>
    </w:p>
    <w:p>
      <w:pPr>
        <w:pStyle w:val="style34"/>
        <w:ind w:firstLine="720" w:left="0" w:right="0"/>
        <w:jc w:val="both"/>
      </w:pPr>
      <w:r>
        <w:rPr>
          <w:rFonts w:ascii="Arial" w:cs="Arial" w:eastAsia="Calibri" w:hAnsi="Arial"/>
          <w:lang w:val="mn-MN"/>
        </w:rPr>
        <w:t>Засгийн газрын 2012-2016 оны үйл ажиллагааны хөтөлбөр</w:t>
      </w:r>
      <w:r>
        <w:rPr>
          <w:rFonts w:ascii="Arial" w:cs="Arial" w:hAnsi="Arial"/>
          <w:lang w:val="mn-MN"/>
        </w:rPr>
        <w:t xml:space="preserve">ийг хэрэгжүүлэх арга хэмжээний төлөвлөгөөнд </w:t>
      </w:r>
      <w:r>
        <w:rPr>
          <w:rFonts w:ascii="Arial" w:cs="Arial" w:eastAsia="Calibri" w:hAnsi="Arial"/>
          <w:lang w:val="mn-MN"/>
        </w:rPr>
        <w:t xml:space="preserve">жижиг, дунд үйлдвэрийг хөгжүүлэх </w:t>
      </w:r>
      <w:r>
        <w:rPr>
          <w:rFonts w:ascii="Arial" w:cs="Arial" w:hAnsi="Arial"/>
          <w:lang w:val="mn-MN"/>
        </w:rPr>
        <w:t xml:space="preserve">чиглэлээр </w:t>
      </w:r>
      <w:r>
        <w:rPr>
          <w:rFonts w:ascii="Arial" w:cs="Arial" w:eastAsia="Calibri" w:hAnsi="Arial"/>
          <w:lang w:val="mn-MN"/>
        </w:rPr>
        <w:t>15 зорилт 43 үйл ажиллагаа тусгагдсан</w:t>
      </w:r>
      <w:r>
        <w:rPr>
          <w:rFonts w:ascii="Arial" w:cs="Arial" w:hAnsi="Arial"/>
          <w:lang w:val="mn-MN"/>
        </w:rPr>
        <w:t xml:space="preserve">. Эдгээр зорилтуудаас 2013 онд манай яамны зүгээс нэн түрүүнд хэрэгжүүлэхээр зорилт тавин ажилласан зарим томоохон ажлаас дурдвал: </w:t>
      </w:r>
    </w:p>
    <w:p>
      <w:pPr>
        <w:pStyle w:val="style34"/>
        <w:ind w:firstLine="720" w:left="0" w:right="0"/>
        <w:jc w:val="both"/>
      </w:pPr>
      <w:r>
        <w:rPr>
          <w:rFonts w:ascii="Arial" w:cs="Arial" w:hAnsi="Arial"/>
          <w:lang w:val="mn-MN"/>
        </w:rPr>
        <w:tab/>
      </w:r>
    </w:p>
    <w:p>
      <w:pPr>
        <w:pStyle w:val="style34"/>
        <w:ind w:firstLine="720" w:left="0" w:right="0"/>
        <w:jc w:val="both"/>
      </w:pPr>
      <w:r>
        <w:rPr>
          <w:rFonts w:ascii="Arial" w:cs="Arial" w:hAnsi="Arial"/>
          <w:lang w:val="mn-MN"/>
        </w:rPr>
      </w:r>
    </w:p>
    <w:p>
      <w:pPr>
        <w:pStyle w:val="style34"/>
        <w:numPr>
          <w:ilvl w:val="0"/>
          <w:numId w:val="1"/>
        </w:numPr>
        <w:jc w:val="both"/>
      </w:pPr>
      <w:r>
        <w:rPr>
          <w:rFonts w:ascii="Arial" w:cs="Arial" w:hAnsi="Arial"/>
          <w:lang w:val="mn-MN"/>
        </w:rPr>
        <w:t xml:space="preserve">Бизнесийг дэмжсэн татварын хоёр дахь үе шатны шинэчлэлийн хүрээнд Уул уурхай, ашигт малтмал, нефтийн бүтээгдэхүүний импорт, үүрэн холбооны операторын үйлчилгээ, архи, спирт, тамхи үйлдвэрлэх зэргээс бусад салбарт үйл ажиллагаа явуулдаг, жилийн борлуулалтын орлого нь 1.5 тэрбум төгрөгөөс илүүгүй аж ахуйн нэгжийн төсөвт төлсөн орлогын албан татварын 90 хувийг буцаан олгох зорилт Сангийн яамнаас боловсруулан өргөн мэдүүлж буй татварын багц хуулийн төсөлд туссан ба УИХ-ын намрын чуулганаар хэлэлцүүлэхээр төлөвлөгдөж байна. </w:t>
      </w:r>
    </w:p>
    <w:p>
      <w:pPr>
        <w:pStyle w:val="style34"/>
        <w:ind w:hanging="0" w:left="720" w:right="0"/>
        <w:jc w:val="both"/>
      </w:pPr>
      <w:r>
        <w:rPr>
          <w:rFonts w:ascii="Arial" w:cs="Arial" w:hAnsi="Arial"/>
          <w:lang w:val="mn-MN"/>
        </w:rPr>
        <w:t xml:space="preserve">Мөн дээрх хуулийн төсөлд Нэмэгдсэн өртгийн албан татварын босгыг 50 саяд хүргэх санал туссан. Дээрх хуулийн төслүүд батлагдсанаар жижиг, дунд үйлдвэр эрхлэгч иргэн, аж ахуйн нэгжид тулгарч буй татварын дарамт багасаж олсон ашигаараа техник технологиоо шинэчлэх,  ажилчдын цалин, нийгмийн асуудлыг шийдвэрлэх боломж бүрдэх юм. </w:t>
      </w:r>
    </w:p>
    <w:p>
      <w:pPr>
        <w:pStyle w:val="style34"/>
        <w:ind w:hanging="0" w:left="1080" w:right="0"/>
        <w:jc w:val="both"/>
      </w:pPr>
      <w:r>
        <w:rPr>
          <w:rFonts w:ascii="Arial" w:cs="Arial" w:hAnsi="Arial"/>
          <w:lang w:val="mn-MN"/>
        </w:rPr>
      </w:r>
    </w:p>
    <w:p>
      <w:pPr>
        <w:pStyle w:val="style34"/>
        <w:numPr>
          <w:ilvl w:val="0"/>
          <w:numId w:val="1"/>
        </w:numPr>
        <w:jc w:val="both"/>
      </w:pPr>
      <w:r>
        <w:rPr>
          <w:rFonts w:ascii="Arial" w:cs="Arial" w:hAnsi="Arial"/>
          <w:lang w:val="mn-MN"/>
        </w:rPr>
        <w:t>Зээлийн батлан даалтын санг  үүсгэн байгуулж, холбогдох дүрэм, журмыг батлан үйл ажиллагааг эхлүүлэх, сангийн эх үүсвэрт зориулан жил бүр тодорхой хэмжээний хөрөнгийг улсын төсөвт тусгах зорилтын хүрээнд зээлийн батлан даалтын сангийн сангийн холбогдох дүрэм журмыг боловсруулан батлуулж үйл ажиллагаагаа энэ оны 04 дүгээр сараас албан ёсоор үйл ажиллагаагаа эхлүүлээд байна. 2013 оны улсын төсөвт 5 тэрбум төгрөгийн эх үүсвэрийг хуваарилсан ба 2013 онд нийтдээ барьцаа хөрөнгийн дутагдалтай жижиг, дунд үйлдвэр эрхлэгч 44 иргэн, аж ахуйн нэгжийн 9,2 тэрбум төгрөгийн зээлд 3,2 тэрбум төгрөгийн батлан даалтыг гаргаад байна.</w:t>
      </w:r>
    </w:p>
    <w:p>
      <w:pPr>
        <w:pStyle w:val="style34"/>
        <w:jc w:val="both"/>
      </w:pPr>
      <w:r>
        <w:rPr>
          <w:rFonts w:ascii="Arial" w:cs="Arial" w:hAnsi="Arial"/>
          <w:u w:val="single"/>
          <w:lang w:val="mn-MN"/>
        </w:rPr>
      </w:r>
    </w:p>
    <w:p>
      <w:pPr>
        <w:pStyle w:val="style34"/>
        <w:numPr>
          <w:ilvl w:val="0"/>
          <w:numId w:val="1"/>
        </w:numPr>
        <w:jc w:val="both"/>
      </w:pPr>
      <w:r>
        <w:rPr>
          <w:rFonts w:ascii="Arial" w:cs="Arial" w:hAnsi="Arial"/>
          <w:lang w:val="mn-MN"/>
        </w:rPr>
        <w:t xml:space="preserve">Жижиг, дунд үйлдвэрийг дэмжих бизнес инкубатор төвийг аймаг бүрт байгуулж, үйл ажиллагааг өргөжүүлэх зорилтын хүрээнд аймгийн төв, хүн ам төвлөрсөн томоохон суурин нийлээд 62 газар шинээр “Бизнес инкубатор төв” байгуулахаар “Монгол Улсын 2014-2018 оны хөрөнгө оруулалтын тухай хууль”-ийн төсөлд саналаа тусгаж Эдийн засгийн хөгжлийн яаманд хүргүүлээд байна. Мөн Хөдөлмөрийн салбарын нэг маягийн зураг хийлгэх ажлын хүрээнд 5000 дээш- онцлог, аймгийн төвийн Бизнес инкубатор төвийн зураг, төсвийг хийлгэх ажлын явц 80 гаруй хувьтай байна.  </w:t>
      </w:r>
    </w:p>
    <w:p>
      <w:pPr>
        <w:pStyle w:val="style31"/>
      </w:pPr>
      <w:r>
        <w:rPr>
          <w:rFonts w:ascii="Arial" w:cs="Arial" w:hAnsi="Arial"/>
          <w:lang w:val="mn-MN"/>
        </w:rPr>
      </w:r>
    </w:p>
    <w:p>
      <w:pPr>
        <w:pStyle w:val="style34"/>
        <w:numPr>
          <w:ilvl w:val="0"/>
          <w:numId w:val="1"/>
        </w:numPr>
        <w:jc w:val="both"/>
      </w:pPr>
      <w:r>
        <w:rPr>
          <w:rFonts w:ascii="Arial" w:cs="Arial" w:hAnsi="Arial"/>
          <w:lang w:val="mn-MN"/>
        </w:rPr>
        <w:t xml:space="preserve">Сум хөгжүүлэх сангийн эх үүсвэрийг 150 саяаас доошгүй, аймаг, дүүргийн Жижиг, дунд үйлдвэрийг дэмжих санг 3 тэрбумаас доошгүй, жижиг дунд үйлдвэрийг дэмжих сангийн эх үүсвэрийг 500 тэрбумаас доошгүй төгрөгийн эх үүсвэртэй байгуулах зорилтын хүрээнд 330 сумын “Сум хөгжүүлэх сан”-д  2013 оны 03 дугаар сард хүн амын тооноос шалтгаалан сум тус бүрт 50, 60, 70, 100, 256 сая төгрөгийн эх үүсвэр нийт 24 тэрбум төгрөгийг хуваарилаж олгосноор 6.928 төслийг дэмжиж үр дүнд нь 10.711 ажлын байр шинээр бий болж 7.090 ажлын байр хадгалагдсан. Мөн энэ онд аймаг, дүүргийн жижиг, дунд үйлдвэрийг дэмжих санд нйитдээ 12  тэрбум 859 сая төгрөгийн эх үүсвэрийг хуваарилж 416 төслийг дэмжиснээр 2261 ажлын байр шинээр бий болж 1295 ажлын байр хадгалагдан үлдсэн. Жижиг, дунд үйлдвэрийг хөгжүүлэх сангаас 2013 онд 46 тэрбум 184 сая төгрөгийн 74 төслийг дэмжиж зээл олгосноор 2069 шинэ ажлын байр бий болж 665 ажлын байр хадгалагдан үлдээд байна. </w:t>
      </w:r>
    </w:p>
    <w:p>
      <w:pPr>
        <w:pStyle w:val="style0"/>
      </w:pPr>
      <w:r>
        <w:rPr>
          <w:rFonts w:ascii="Arial" w:cs="Arial" w:hAnsi="Arial"/>
          <w:lang w:val="mn-MN"/>
        </w:rPr>
      </w:r>
    </w:p>
    <w:p>
      <w:pPr>
        <w:pStyle w:val="style34"/>
        <w:numPr>
          <w:ilvl w:val="0"/>
          <w:numId w:val="1"/>
        </w:numPr>
        <w:jc w:val="both"/>
      </w:pPr>
      <w:r>
        <w:rPr>
          <w:rFonts w:ascii="Arial" w:cs="Arial" w:hAnsi="Arial"/>
          <w:lang w:val="mn-MN"/>
        </w:rPr>
        <w:t xml:space="preserve">Сумдад ахуйн үйлчилгээний цогцолбор төвүүдийг байгуулж, дэмжих эх үүсвэрийг жил бүрийн улсын төсөвт тусгах зорилтын хүрээнд 2013 оны 03 дугаар сард “Сум төсөл”-ийн хүрээнд Хөдөлмөрийн яамны төлөөлөл 56 хүн 330 суманд ажиллаж тухайн суманд байгаа болон цаашид байгуулах шаардлагатай жижиг, дунд үйлдвэрийн судалгаа, ахуйн үйлчилгээний байр, боловсон хүчин, аж ахуйн нэгжүүдийн судалгааг авч нэгтгэн гаргасан. </w:t>
      </w:r>
    </w:p>
    <w:p>
      <w:pPr>
        <w:pStyle w:val="style34"/>
        <w:ind w:hanging="0" w:left="720" w:right="0"/>
        <w:jc w:val="both"/>
      </w:pPr>
      <w:r>
        <w:rPr>
          <w:rFonts w:ascii="Arial" w:cs="Arial" w:hAnsi="Arial"/>
          <w:lang w:val="mn-MN"/>
        </w:rPr>
        <w:t xml:space="preserve">Дээрхи судалгаан дээр үндэслэн “Монгол Улсын 2014-2018 оны хөрөнгө оруулалтын тухай хууль”-ийн төсөлд нийт </w:t>
      </w:r>
      <w:r>
        <w:rPr>
          <w:rFonts w:ascii="Arial" w:cs="Arial" w:hAnsi="Arial"/>
          <w:b/>
          <w:lang w:val="mn-MN"/>
        </w:rPr>
        <w:t>323</w:t>
      </w:r>
      <w:r>
        <w:rPr>
          <w:rFonts w:ascii="Arial" w:cs="Arial" w:hAnsi="Arial"/>
          <w:lang w:val="mn-MN"/>
        </w:rPr>
        <w:t xml:space="preserve"> суманд ахуйн үйлчилгээний төвийг шинээр байгуулах, сэргээн засварлах, худалдаж авах, өргөтгөхөөр тусгаад байна. </w:t>
      </w:r>
    </w:p>
    <w:p>
      <w:pPr>
        <w:pStyle w:val="style34"/>
        <w:ind w:hanging="0" w:left="720" w:right="0"/>
        <w:jc w:val="both"/>
      </w:pPr>
      <w:r>
        <w:rPr>
          <w:rFonts w:ascii="Arial" w:cs="Arial" w:hAnsi="Arial"/>
          <w:lang w:val="mn-MN"/>
        </w:rPr>
        <w:t xml:space="preserve">Үүнээс </w:t>
      </w:r>
      <w:r>
        <w:rPr>
          <w:rFonts w:ascii="Arial" w:cs="Arial" w:hAnsi="Arial"/>
          <w:b/>
          <w:lang w:val="mn-MN"/>
        </w:rPr>
        <w:t>202</w:t>
      </w:r>
      <w:r>
        <w:rPr>
          <w:rFonts w:ascii="Arial" w:cs="Arial" w:hAnsi="Arial"/>
          <w:lang w:val="mn-MN"/>
        </w:rPr>
        <w:t xml:space="preserve"> суманд “Ахуйн үйлчилгээ, бизнесийг дэмжих цогцолбор төв”-ийг хүн амын тооноос  хамааруулан 5 загвараар шинээр барьж байгуулах, </w:t>
      </w:r>
      <w:r>
        <w:rPr>
          <w:rFonts w:ascii="Arial" w:cs="Arial" w:hAnsi="Arial"/>
          <w:b/>
          <w:lang w:val="mn-MN"/>
        </w:rPr>
        <w:t>105</w:t>
      </w:r>
      <w:r>
        <w:rPr>
          <w:rFonts w:ascii="Arial" w:cs="Arial" w:hAnsi="Arial"/>
          <w:lang w:val="mn-MN"/>
        </w:rPr>
        <w:t xml:space="preserve"> суманд хуучин байрыг засварлан шинэчлэх, </w:t>
      </w:r>
      <w:r>
        <w:rPr>
          <w:rFonts w:ascii="Arial" w:cs="Arial" w:hAnsi="Arial"/>
          <w:b/>
          <w:lang w:val="mn-MN"/>
        </w:rPr>
        <w:t>15</w:t>
      </w:r>
      <w:r>
        <w:rPr>
          <w:rFonts w:ascii="Arial" w:cs="Arial" w:hAnsi="Arial"/>
          <w:lang w:val="mn-MN"/>
        </w:rPr>
        <w:t xml:space="preserve"> суманд хувийн өмчийн байрыг худалдан авч сэргээн засварлах, </w:t>
      </w:r>
      <w:r>
        <w:rPr>
          <w:rFonts w:ascii="Arial" w:cs="Arial" w:hAnsi="Arial"/>
          <w:b/>
          <w:lang w:val="mn-MN"/>
        </w:rPr>
        <w:t>1</w:t>
      </w:r>
      <w:r>
        <w:rPr>
          <w:rFonts w:ascii="Arial" w:cs="Arial" w:hAnsi="Arial"/>
          <w:lang w:val="mn-MN"/>
        </w:rPr>
        <w:t xml:space="preserve"> суманд өргөтгөхөөр санал боловсруулсан. Энэ ажлын хүрээнд Хөдөлмөрийн салбарын нэгж маягын зураг, төсөв хийлгэхээр ажиллаж бйаагаа ба 3000 хүртэл, 3000-5000, 5000 дээш, онцлог, аймгийн төв гэсэн таван загварын нэг маягын зураг, төсвийг хийх ажил 80 гаруй хувьтай явж байна.   </w:t>
      </w:r>
    </w:p>
    <w:p>
      <w:pPr>
        <w:pStyle w:val="style34"/>
        <w:ind w:hanging="0" w:left="720" w:right="0"/>
        <w:jc w:val="both"/>
      </w:pPr>
      <w:r>
        <w:rPr>
          <w:rFonts w:ascii="Arial" w:cs="Arial" w:hAnsi="Arial"/>
          <w:lang w:val="mn-MN"/>
        </w:rPr>
        <w:t xml:space="preserve">2014 онд улсын төсөвт шинээр нэмж барилга объект барихыг зогсоосонтой холбоотой аймаг, сумдаас шинээр Архангай аймгийн Чулуут суманд л нэг маягын зураг төсвөөр ахуйн үйлчилгээний төв байгуулагдахаар төсөвт суугаад байна. Цаашид Засгийн газрын мөрийн хөтөлбөрийг хэрэгжүүлэх үүднээс жилдээ хамгийн багадаа 70-80 суманд ахуйн үйлчилгээний цогцолбор төвийг барьж байгуулж байж мөрийн хөтөлбөрийн зорилтыг биелүүлэхээр байна.  </w:t>
      </w:r>
    </w:p>
    <w:p>
      <w:pPr>
        <w:pStyle w:val="style34"/>
        <w:ind w:hanging="0" w:left="1080" w:right="0"/>
        <w:jc w:val="both"/>
      </w:pPr>
      <w:r>
        <w:rPr>
          <w:rFonts w:ascii="Arial" w:cs="Arial" w:hAnsi="Arial"/>
          <w:lang w:val="mn-MN"/>
        </w:rPr>
      </w:r>
    </w:p>
    <w:p>
      <w:pPr>
        <w:pStyle w:val="style34"/>
        <w:numPr>
          <w:ilvl w:val="0"/>
          <w:numId w:val="1"/>
        </w:numPr>
        <w:jc w:val="both"/>
      </w:pPr>
      <w:r>
        <w:rPr>
          <w:rFonts w:ascii="Arial" w:cs="Arial" w:hAnsi="Arial"/>
        </w:rPr>
        <w:t>“</w:t>
      </w:r>
      <w:r>
        <w:rPr>
          <w:rFonts w:ascii="Arial" w:cs="Arial" w:hAnsi="Arial"/>
          <w:spacing w:val="5"/>
        </w:rPr>
        <w:t xml:space="preserve">Хөдөөг хоршоолох аян”, </w:t>
      </w:r>
      <w:r>
        <w:rPr>
          <w:rFonts w:ascii="Arial" w:cs="Arial" w:hAnsi="Arial"/>
          <w:lang w:val="mn-MN"/>
        </w:rPr>
        <w:t xml:space="preserve">Засгийн газрын 2012 оны 95 дугаар тогтоол, Хөдөө аж ахуйн гаралтай бараа түүхий эдийн биржийн бэлтгэл ажлыг хангах, </w:t>
      </w:r>
      <w:r>
        <w:rPr>
          <w:rFonts w:ascii="Arial" w:cs="Arial" w:hAnsi="Arial"/>
        </w:rPr>
        <w:t>“</w:t>
      </w:r>
      <w:r>
        <w:rPr>
          <w:rFonts w:ascii="Arial" w:cs="Arial" w:hAnsi="Arial"/>
          <w:lang w:val="mn-MN"/>
        </w:rPr>
        <w:t xml:space="preserve">Монгол мал” үндэсний хөтөлбөр болон </w:t>
      </w:r>
      <w:r>
        <w:rPr>
          <w:rFonts w:ascii="Arial" w:cs="Arial" w:hAnsi="Arial"/>
          <w:spacing w:val="5"/>
        </w:rPr>
        <w:t>“Хоршоог хөгжүүлэх нийгмийн хэмжээний хөтөлбөр-II”-</w:t>
      </w:r>
      <w:r>
        <w:rPr>
          <w:rFonts w:ascii="Arial" w:cs="Arial" w:hAnsi="Arial"/>
          <w:spacing w:val="5"/>
          <w:lang w:val="mn-MN"/>
        </w:rPr>
        <w:t>өөс</w:t>
      </w:r>
      <w:r>
        <w:rPr>
          <w:rFonts w:ascii="Arial" w:cs="Arial" w:hAnsi="Arial"/>
          <w:lang w:val="mn-MN"/>
        </w:rPr>
        <w:t xml:space="preserve"> дэвшүүлсэн зорилтуудыг хэрэгжүүлэх зорилгоор сумдад үйл ажиллагаа явуулж буй хоршоодын үйл ажиллагааг үнэлсэн Монголын хоршооллын үндэсний нэгдсэн холбооны үнэлгээ, тайлан болон төсөл сонгон шалгаруулах комиссын хуралдаанаас гарсан шийдвэрийг үндэслэн 105 “Жишиг хоршоо”-нд 943,2 сая төгрөгийн хөрөнгө оруулалтын санхүүжилтийг шийдвэрлэлээ.</w:t>
      </w:r>
    </w:p>
    <w:p>
      <w:pPr>
        <w:pStyle w:val="style34"/>
        <w:ind w:hanging="0" w:left="720" w:right="0"/>
        <w:jc w:val="both"/>
      </w:pPr>
      <w:r>
        <w:rPr>
          <w:rFonts w:ascii="Arial" w:cs="Arial" w:hAnsi="Arial"/>
          <w:color w:val="FF0000"/>
          <w:lang w:val="mn-MN"/>
        </w:rPr>
      </w:r>
    </w:p>
    <w:p>
      <w:pPr>
        <w:pStyle w:val="style34"/>
        <w:numPr>
          <w:ilvl w:val="0"/>
          <w:numId w:val="1"/>
        </w:numPr>
        <w:jc w:val="both"/>
      </w:pPr>
      <w:r>
        <w:rPr>
          <w:rFonts w:ascii="Arial" w:cs="Arial" w:hAnsi="Arial"/>
          <w:lang w:val="mn-MN"/>
        </w:rPr>
        <w:t xml:space="preserve">Малчдын үүсгэл санаачлагаар байгуулагдсан хоршоодыг түшиглэсэн ХАА-н гаралтай түүхий эд бэлтгэлийн анхан шатны тордолтын цэг болон төвийг байгуулахад дэмжлэг үзүүлэх зорилтын хүрээнд жижиг, дунд үйлдвэрлэлийг дэмжих хөнгөлөлттэй зээлээр 16 хоршоонд  386,0 сая төгрөгийн зээл олгож 70 шинэ ажлын байрыг бий болгосон. </w:t>
      </w:r>
    </w:p>
    <w:p>
      <w:pPr>
        <w:pStyle w:val="style34"/>
        <w:ind w:hanging="0" w:left="720" w:right="0"/>
        <w:jc w:val="both"/>
      </w:pPr>
      <w:r>
        <w:rPr>
          <w:rFonts w:ascii="Arial" w:cs="Arial" w:hAnsi="Arial"/>
        </w:rPr>
        <w:t>“</w:t>
      </w:r>
      <w:r>
        <w:rPr>
          <w:rFonts w:ascii="Arial" w:cs="Arial" w:hAnsi="Arial"/>
        </w:rPr>
        <w:t>Сум х</w:t>
      </w:r>
      <w:r>
        <w:rPr>
          <w:rFonts w:ascii="Arial" w:cs="Arial" w:hAnsi="Arial"/>
          <w:lang w:val="mn-MN"/>
        </w:rPr>
        <w:t xml:space="preserve">өгжүүлэх сан”-ийн эх үүсвэрээр  30 төслийг 425,6 сая төгрөгөөр 97 шинэ ажлын байр бий болгоход, </w:t>
      </w:r>
      <w:r>
        <w:rPr>
          <w:rFonts w:ascii="Arial" w:cs="Arial" w:hAnsi="Arial"/>
        </w:rPr>
        <w:t>“Х</w:t>
      </w:r>
      <w:r>
        <w:rPr>
          <w:rFonts w:ascii="Arial" w:cs="Arial" w:hAnsi="Arial"/>
          <w:lang w:val="mn-MN"/>
        </w:rPr>
        <w:t xml:space="preserve">өдөлмөр эрхлэлтийг дэмжих сан”-ийн эх үүсвэрээр  11 хоршоонд санхүүгийн дэмжлэг үзүүллээ. </w:t>
      </w:r>
    </w:p>
    <w:p>
      <w:pPr>
        <w:pStyle w:val="style34"/>
        <w:ind w:hanging="0" w:left="720" w:right="0"/>
        <w:jc w:val="both"/>
      </w:pPr>
      <w:r>
        <w:rPr>
          <w:rFonts w:ascii="Arial" w:cs="Arial" w:hAnsi="Arial"/>
          <w:lang w:val="mn-MN"/>
        </w:rPr>
        <w:t xml:space="preserve"> “</w:t>
      </w:r>
      <w:r>
        <w:rPr>
          <w:rFonts w:ascii="Arial" w:cs="Arial" w:hAnsi="Arial"/>
          <w:lang w:val="mn-MN"/>
        </w:rPr>
        <w:t>Аймаг, дүүргийн хөдөлмөрийн хэлтсийн ажилтнуудад зориулсан сургалт”-ын хүрээнд хоршоо, ахуйн үйлчилгээний салбар хариуцсан мэргэжилтнүүдэд хоршооллын үйл ажиллагааны талаар мэдлэг олгох сургалт зохион байгуулж 21 аймгийн 600 орчим ажилтан, албан хаагчид хамрагдсан.</w:t>
      </w:r>
    </w:p>
    <w:p>
      <w:pPr>
        <w:pStyle w:val="style34"/>
        <w:ind w:hanging="0" w:left="720" w:right="0"/>
        <w:jc w:val="both"/>
      </w:pPr>
      <w:r>
        <w:rPr>
          <w:rFonts w:ascii="Arial" w:cs="Arial" w:hAnsi="Arial"/>
          <w:lang w:val="mn-MN"/>
        </w:rPr>
      </w:r>
    </w:p>
    <w:p>
      <w:pPr>
        <w:pStyle w:val="style34"/>
        <w:numPr>
          <w:ilvl w:val="0"/>
          <w:numId w:val="1"/>
        </w:numPr>
        <w:jc w:val="both"/>
      </w:pPr>
      <w:r>
        <w:rPr>
          <w:rFonts w:ascii="Arial" w:cs="Arial" w:hAnsi="Arial"/>
          <w:lang w:val="mn-MN"/>
        </w:rPr>
        <w:t xml:space="preserve">Хөдөлмөр эрхлэлт, мэргэжлийн боловсрол, сургалт, жижиг, дунд үйлдвэрлэлийн талаарх бүртгэл, мэдээлэл, статистикийн нэгдсэн тогтолцоог хөгжүүлэх зорилтын хүрээнд 2013 оны 01 сараас Хөдөлмөрийн салбарын бүртгэл мэдээллийн нэгдсэн  сантай болох ажлын эхэлж энэ ажлын хүрээнд Жижиг, дунд үйлдвэр түүнтэй холбоотой мэдээлэлийг нэгтгэх, боловсруулах мэдээллийн санг ашиглалтад оруулж туршилтаар ажиллуулж эхлээд байна. </w:t>
      </w:r>
    </w:p>
    <w:p>
      <w:pPr>
        <w:pStyle w:val="style34"/>
        <w:ind w:firstLine="720" w:left="0" w:right="0"/>
        <w:jc w:val="both"/>
      </w:pPr>
      <w:r>
        <w:rPr>
          <w:rFonts w:ascii="Arial" w:cs="Arial" w:hAnsi="Arial"/>
          <w:u w:val="single"/>
          <w:lang w:val="mn-MN"/>
        </w:rPr>
      </w:r>
    </w:p>
    <w:p>
      <w:pPr>
        <w:pStyle w:val="style34"/>
        <w:numPr>
          <w:ilvl w:val="0"/>
          <w:numId w:val="1"/>
        </w:numPr>
        <w:jc w:val="both"/>
      </w:pPr>
      <w:r>
        <w:rPr>
          <w:rFonts w:ascii="Arial" w:cs="Arial" w:hAnsi="Arial"/>
          <w:lang w:val="mn-MN"/>
        </w:rPr>
        <w:t xml:space="preserve">Улсын Их Хурлын 2012 оны 12 дугаар сард </w:t>
      </w:r>
      <w:r>
        <w:rPr>
          <w:rFonts w:ascii="Arial" w:cs="Arial" w:eastAsia="Microsoft YaHei" w:hAnsi="Arial"/>
          <w:lang w:val="mn-MN"/>
        </w:rPr>
        <w:t>жижиг, дунд үйлдвэрлэлийн зориулалт б</w:t>
      </w:r>
      <w:r>
        <w:rPr>
          <w:rFonts w:ascii="Arial" w:cs="Arial" w:eastAsia="MS Gothic" w:hAnsi="Arial"/>
          <w:lang w:val="mn-MN"/>
        </w:rPr>
        <w:t>ү</w:t>
      </w:r>
      <w:r>
        <w:rPr>
          <w:rFonts w:ascii="Arial" w:cs="Arial" w:eastAsia="Microsoft YaHei" w:hAnsi="Arial"/>
          <w:lang w:val="mn-MN"/>
        </w:rPr>
        <w:t>хий тоног т</w:t>
      </w:r>
      <w:r>
        <w:rPr>
          <w:rFonts w:ascii="Arial" w:cs="Arial" w:eastAsia="MS Gothic" w:hAnsi="Arial"/>
          <w:lang w:val="mn-MN"/>
        </w:rPr>
        <w:t>ө</w:t>
      </w:r>
      <w:r>
        <w:rPr>
          <w:rFonts w:ascii="Arial" w:cs="Arial" w:eastAsia="Microsoft YaHei" w:hAnsi="Arial"/>
          <w:lang w:val="mn-MN"/>
        </w:rPr>
        <w:t>х</w:t>
      </w:r>
      <w:r>
        <w:rPr>
          <w:rFonts w:ascii="Arial" w:cs="Arial" w:eastAsia="MS Gothic" w:hAnsi="Arial"/>
          <w:lang w:val="mn-MN"/>
        </w:rPr>
        <w:t>өө</w:t>
      </w:r>
      <w:r>
        <w:rPr>
          <w:rFonts w:ascii="Arial" w:cs="Arial" w:eastAsia="Microsoft YaHei" w:hAnsi="Arial"/>
          <w:lang w:val="mn-MN"/>
        </w:rPr>
        <w:t>р</w:t>
      </w:r>
      <w:r>
        <w:rPr>
          <w:rFonts w:ascii="Arial" w:cs="Arial" w:eastAsia="MS Gothic" w:hAnsi="Arial"/>
          <w:lang w:val="mn-MN"/>
        </w:rPr>
        <w:t>ө</w:t>
      </w:r>
      <w:r>
        <w:rPr>
          <w:rFonts w:ascii="Arial" w:cs="Arial" w:eastAsia="Microsoft YaHei" w:hAnsi="Arial"/>
          <w:lang w:val="mn-MN"/>
        </w:rPr>
        <w:t>мж, сэлбэг хэрэгсэлийг гаалийн болон Н</w:t>
      </w:r>
      <w:r>
        <w:rPr>
          <w:rFonts w:ascii="Arial" w:cs="Arial" w:eastAsia="MS Gothic" w:hAnsi="Arial"/>
          <w:lang w:val="mn-MN"/>
        </w:rPr>
        <w:t>Ө</w:t>
      </w:r>
      <w:r>
        <w:rPr>
          <w:rFonts w:ascii="Arial" w:cs="Arial" w:eastAsia="Microsoft YaHei" w:hAnsi="Arial"/>
          <w:lang w:val="mn-MN"/>
        </w:rPr>
        <w:t>АТ-аас ч</w:t>
      </w:r>
      <w:r>
        <w:rPr>
          <w:rFonts w:ascii="Arial" w:cs="Arial" w:eastAsia="MS Gothic" w:hAnsi="Arial"/>
          <w:lang w:val="mn-MN"/>
        </w:rPr>
        <w:t>ө</w:t>
      </w:r>
      <w:r>
        <w:rPr>
          <w:rFonts w:ascii="Arial" w:cs="Arial" w:eastAsia="Microsoft YaHei" w:hAnsi="Arial"/>
          <w:lang w:val="mn-MN"/>
        </w:rPr>
        <w:t>л</w:t>
      </w:r>
      <w:r>
        <w:rPr>
          <w:rFonts w:ascii="Arial" w:cs="Arial" w:eastAsia="MS Gothic" w:hAnsi="Arial"/>
          <w:lang w:val="mn-MN"/>
        </w:rPr>
        <w:t>өө</w:t>
      </w:r>
      <w:r>
        <w:rPr>
          <w:rFonts w:ascii="Arial" w:cs="Arial" w:eastAsia="Microsoft YaHei" w:hAnsi="Arial"/>
          <w:lang w:val="mn-MN"/>
        </w:rPr>
        <w:t>л</w:t>
      </w:r>
      <w:r>
        <w:rPr>
          <w:rFonts w:ascii="Arial" w:cs="Arial" w:eastAsia="MS Gothic" w:hAnsi="Arial"/>
          <w:lang w:val="mn-MN"/>
        </w:rPr>
        <w:t>ө</w:t>
      </w:r>
      <w:r>
        <w:rPr>
          <w:rFonts w:ascii="Arial" w:cs="Arial" w:eastAsia="Microsoft YaHei" w:hAnsi="Arial"/>
          <w:lang w:val="mn-MN"/>
        </w:rPr>
        <w:t xml:space="preserve">х хуулийн хугацааг нэг жилээр сунгасантай холбоотойгоор </w:t>
      </w:r>
      <w:r>
        <w:rPr>
          <w:rFonts w:ascii="Arial" w:cs="Arial" w:hAnsi="Arial"/>
          <w:lang w:val="mn-MN"/>
        </w:rPr>
        <w:t xml:space="preserve">Засгийн газраас 1064 </w:t>
      </w:r>
      <w:r>
        <w:rPr>
          <w:rFonts w:ascii="Arial" w:cs="Arial" w:eastAsia="Microsoft YaHei" w:hAnsi="Arial"/>
          <w:lang w:val="mn-MN"/>
        </w:rPr>
        <w:t>т</w:t>
      </w:r>
      <w:r>
        <w:rPr>
          <w:rFonts w:ascii="Arial" w:cs="Arial" w:eastAsia="MS Gothic" w:hAnsi="Arial"/>
          <w:lang w:val="mn-MN"/>
        </w:rPr>
        <w:t>ө</w:t>
      </w:r>
      <w:r>
        <w:rPr>
          <w:rFonts w:ascii="Arial" w:cs="Arial" w:eastAsia="Microsoft YaHei" w:hAnsi="Arial"/>
          <w:lang w:val="mn-MN"/>
        </w:rPr>
        <w:t>рлийн тоног т</w:t>
      </w:r>
      <w:r>
        <w:rPr>
          <w:rFonts w:ascii="Arial" w:cs="Arial" w:eastAsia="MS Gothic" w:hAnsi="Arial"/>
          <w:lang w:val="mn-MN"/>
        </w:rPr>
        <w:t>ө</w:t>
      </w:r>
      <w:r>
        <w:rPr>
          <w:rFonts w:ascii="Arial" w:cs="Arial" w:eastAsia="Microsoft YaHei" w:hAnsi="Arial"/>
          <w:lang w:val="mn-MN"/>
        </w:rPr>
        <w:t>х</w:t>
      </w:r>
      <w:r>
        <w:rPr>
          <w:rFonts w:ascii="Arial" w:cs="Arial" w:eastAsia="MS Gothic" w:hAnsi="Arial"/>
          <w:lang w:val="mn-MN"/>
        </w:rPr>
        <w:t>өө</w:t>
      </w:r>
      <w:r>
        <w:rPr>
          <w:rFonts w:ascii="Arial" w:cs="Arial" w:eastAsia="Microsoft YaHei" w:hAnsi="Arial"/>
          <w:lang w:val="mn-MN"/>
        </w:rPr>
        <w:t>р</w:t>
      </w:r>
      <w:r>
        <w:rPr>
          <w:rFonts w:ascii="Arial" w:cs="Arial" w:eastAsia="MS Gothic" w:hAnsi="Arial"/>
          <w:lang w:val="mn-MN"/>
        </w:rPr>
        <w:t>ө</w:t>
      </w:r>
      <w:r>
        <w:rPr>
          <w:rFonts w:ascii="Arial" w:cs="Arial" w:eastAsia="Microsoft YaHei" w:hAnsi="Arial"/>
          <w:lang w:val="mn-MN"/>
        </w:rPr>
        <w:t>мж, сэлбэг</w:t>
      </w:r>
      <w:r>
        <w:rPr>
          <w:rFonts w:ascii="Arial" w:cs="Arial" w:hAnsi="Arial"/>
          <w:lang w:val="mn-MN"/>
        </w:rPr>
        <w:t xml:space="preserve"> хэрэгслийг чөлөөлж үүний үр дүнд 2013 оны 11 дүгээр сарын байдлаар 137 тэрбум 207 сая төгрөгийн тоног төхөөрөмж гааль болон НӨАТ-аас чөлөөлөгдөөд байна. </w:t>
      </w:r>
    </w:p>
    <w:p>
      <w:pPr>
        <w:pStyle w:val="style34"/>
        <w:ind w:hanging="0" w:left="720" w:right="0"/>
        <w:jc w:val="both"/>
      </w:pPr>
      <w:r>
        <w:rPr>
          <w:rFonts w:ascii="Arial" w:cs="Arial" w:hAnsi="Arial"/>
          <w:lang w:val="mn-MN"/>
        </w:rPr>
      </w:r>
    </w:p>
    <w:p>
      <w:pPr>
        <w:pStyle w:val="style34"/>
        <w:numPr>
          <w:ilvl w:val="0"/>
          <w:numId w:val="1"/>
        </w:numPr>
        <w:jc w:val="both"/>
      </w:pPr>
      <w:r>
        <w:rPr>
          <w:rFonts w:ascii="Arial" w:cs="Arial" w:hAnsi="Arial"/>
          <w:lang w:val="mn-MN"/>
        </w:rPr>
        <w:t xml:space="preserve">Олон улсын Хөдөлмөрийн байгууллагын “Бизнесээ эхэл, бизнесээ хөгжүүл сургалт”-ыг мөн улирал тутам зохион байгуулж сургагч багш нарыг шат дараатайгаар бэлтгэж байна. </w:t>
      </w:r>
    </w:p>
    <w:p>
      <w:pPr>
        <w:pStyle w:val="style34"/>
        <w:jc w:val="both"/>
      </w:pPr>
      <w:r>
        <w:rPr>
          <w:rFonts w:ascii="Arial" w:cs="Arial" w:hAnsi="Arial"/>
          <w:lang w:val="mn-MN"/>
        </w:rPr>
      </w:r>
    </w:p>
    <w:p>
      <w:pPr>
        <w:pStyle w:val="style34"/>
        <w:numPr>
          <w:ilvl w:val="0"/>
          <w:numId w:val="1"/>
        </w:numPr>
        <w:jc w:val="both"/>
      </w:pPr>
      <w:r>
        <w:rPr>
          <w:rFonts w:ascii="Arial" w:cs="Arial" w:hAnsi="Arial"/>
          <w:lang w:val="mn-MN"/>
        </w:rPr>
        <w:t xml:space="preserve">2013 оны 01 сарын 18-наас 02 сарын  24-ны хооронд “Цагаан сар - 2013” үзэсгэлэн худалдааг Монгол Улсын Ерөнхий сайдын ивээл дор ҮХААЯ, ХЯ-наас хамтран Мишээл экспо, </w:t>
      </w:r>
      <w:r>
        <w:rPr>
          <w:rFonts w:ascii="Arial" w:cs="Arial" w:hAnsi="Arial"/>
        </w:rPr>
        <w:t xml:space="preserve">IT park, </w:t>
      </w:r>
      <w:r>
        <w:rPr>
          <w:rFonts w:ascii="Arial" w:cs="Arial" w:hAnsi="Arial"/>
          <w:lang w:val="mn-MN"/>
        </w:rPr>
        <w:t xml:space="preserve">АСА циркэд зохион байгуулж нийт 416 аж ахуйн нэгж энэ үзэсгэлэн худалдаанд хамрагдан 24 хоногийн хугацаанд 2,7 тэрбум төгрөгийн борлуулалтыг хийсэн. </w:t>
      </w:r>
    </w:p>
    <w:p>
      <w:pPr>
        <w:pStyle w:val="style31"/>
      </w:pPr>
      <w:r>
        <w:rPr>
          <w:rFonts w:ascii="Arial" w:cs="Arial" w:hAnsi="Arial"/>
          <w:lang w:val="mn-MN"/>
        </w:rPr>
      </w:r>
    </w:p>
    <w:p>
      <w:pPr>
        <w:pStyle w:val="style31"/>
        <w:numPr>
          <w:ilvl w:val="0"/>
          <w:numId w:val="1"/>
        </w:numPr>
        <w:jc w:val="both"/>
      </w:pPr>
      <w:r>
        <w:rPr>
          <w:rFonts w:ascii="Arial" w:cs="Arial" w:hAnsi="Arial"/>
          <w:lang w:val="mn-MN"/>
        </w:rPr>
        <w:t xml:space="preserve">Монгол улсад жижиг, дунд үйлдвэрийн чиглэлээр Европын сэргээн босголт хөгжлийн банкны 3,7 сая еврогын жижиг, дунд үйлдвэрийг чадавхжуулах төсөл, Японы улсын засгийн газрын хоёр үе шаттай жижиг, дунд үйлдвэрийг хөгжүүлэх хөнгөлөлттэй зээлийн төсөл хэрэгжиж байна.                                                                            Хөдөлмөрийн яам НҮБ-ын Монгол дахь суурин төлөөлөгчийн газар хамтран жижиг, дунд үйлдвэрийн чиглэлээр үйл ажиллагаа явуулдаг, цаашид энэ чиглэлээр хамтран ажиллах сонирхолтой олон улсын донор байгууллагуудын уулзалтыг 2013 оны 11 сарын 28-ны өдөр зохион байгуулсан. Дээрх уулзалтаар цаашид энэ чиглэлээр үйл ажиллагаа явуулж буй олон улсын хандивлагч байгууллагуудын үйл ажиллагааг уялдуулах, цаашид хамтран ажиллах чиглэлээ тодорхойлох, жижиг, дунд үйлдвэрийг хөгжүүлэх хөтөлбөрийн төслийг танилцуулах зорилготой уулзалт ажмжилттай болж өндөрлөсөн. </w:t>
      </w:r>
    </w:p>
    <w:p>
      <w:pPr>
        <w:pStyle w:val="style34"/>
        <w:jc w:val="both"/>
      </w:pPr>
      <w:r>
        <w:rPr>
          <w:rFonts w:ascii="Arial" w:cs="Arial" w:hAnsi="Arial"/>
          <w:lang w:val="mn-MN"/>
        </w:rPr>
      </w:r>
    </w:p>
    <w:p>
      <w:pPr>
        <w:pStyle w:val="style34"/>
        <w:numPr>
          <w:ilvl w:val="0"/>
          <w:numId w:val="1"/>
        </w:numPr>
        <w:jc w:val="both"/>
      </w:pPr>
      <w:r>
        <w:rPr>
          <w:rFonts w:ascii="Arial" w:cs="Arial" w:hAnsi="Arial"/>
          <w:lang w:val="mn-MN"/>
        </w:rPr>
        <w:t xml:space="preserve">Цаашид хууль эрх зүйн орчныг сайжруулах хүрээнд жижиг, дунд үйлдвэрийн ангилалыг тодорхой болгох,  үндэсний зөвлөлийн бүрэлдэхүүнийг өөрчлөх чиглэлээр </w:t>
      </w:r>
      <w:r>
        <w:rPr>
          <w:rFonts w:ascii="Arial" w:cs="Arial" w:hAnsi="Arial"/>
        </w:rPr>
        <w:t xml:space="preserve">Жижиг, дунд </w:t>
      </w:r>
      <w:r>
        <w:rPr>
          <w:rFonts w:ascii="Arial" w:cs="Arial" w:eastAsia="MS Gothic" w:hAnsi="Arial"/>
        </w:rPr>
        <w:t>ү</w:t>
      </w:r>
      <w:r>
        <w:rPr>
          <w:rFonts w:ascii="Arial" w:cs="Arial" w:eastAsia="Microsoft YaHei" w:hAnsi="Arial"/>
        </w:rPr>
        <w:t>йлдвэрийн тухай хуульд нэмэлт</w:t>
      </w:r>
      <w:r>
        <w:rPr>
          <w:rFonts w:ascii="Arial" w:cs="Arial" w:eastAsia="Microsoft YaHei" w:hAnsi="Arial"/>
          <w:lang w:val="mn-MN"/>
        </w:rPr>
        <w:t>,</w:t>
      </w:r>
      <w:r>
        <w:rPr>
          <w:rFonts w:ascii="Arial" w:cs="Arial" w:eastAsia="Microsoft YaHei" w:hAnsi="Arial"/>
        </w:rPr>
        <w:t xml:space="preserve"> </w:t>
      </w:r>
      <w:r>
        <w:rPr>
          <w:rFonts w:ascii="Arial" w:cs="Arial" w:eastAsia="MS Gothic" w:hAnsi="Arial"/>
        </w:rPr>
        <w:t>өө</w:t>
      </w:r>
      <w:r>
        <w:rPr>
          <w:rFonts w:ascii="Arial" w:cs="Arial" w:eastAsia="Microsoft YaHei" w:hAnsi="Arial"/>
        </w:rPr>
        <w:t>рчл</w:t>
      </w:r>
      <w:r>
        <w:rPr>
          <w:rFonts w:ascii="Arial" w:cs="Arial" w:eastAsia="MS Gothic" w:hAnsi="Arial"/>
        </w:rPr>
        <w:t>ө</w:t>
      </w:r>
      <w:r>
        <w:rPr>
          <w:rFonts w:ascii="Arial" w:cs="Arial" w:eastAsia="Microsoft YaHei" w:hAnsi="Arial"/>
        </w:rPr>
        <w:t>лт оруул</w:t>
      </w:r>
      <w:r>
        <w:rPr>
          <w:rFonts w:ascii="Arial" w:cs="Arial" w:eastAsia="Microsoft YaHei" w:hAnsi="Arial"/>
          <w:lang w:val="mn-MN"/>
        </w:rPr>
        <w:t xml:space="preserve">ах, </w:t>
      </w:r>
      <w:r>
        <w:rPr>
          <w:rFonts w:ascii="Arial" w:cs="Arial" w:hAnsi="Arial"/>
          <w:lang w:val="mn-MN"/>
        </w:rPr>
        <w:t>уул уурхайн салбарт хэрэгжиж буй т</w:t>
      </w:r>
      <w:r>
        <w:rPr>
          <w:rFonts w:ascii="Arial" w:cs="Arial" w:eastAsia="MS Gothic" w:hAnsi="Arial"/>
          <w:lang w:val="mn-MN"/>
        </w:rPr>
        <w:t>ө</w:t>
      </w:r>
      <w:r>
        <w:rPr>
          <w:rFonts w:ascii="Arial" w:cs="Arial" w:eastAsia="Microsoft YaHei" w:hAnsi="Arial"/>
          <w:lang w:val="mn-MN"/>
        </w:rPr>
        <w:t>сл</w:t>
      </w:r>
      <w:r>
        <w:rPr>
          <w:rFonts w:ascii="Arial" w:cs="Arial" w:eastAsia="MS Gothic" w:hAnsi="Arial"/>
          <w:lang w:val="mn-MN"/>
        </w:rPr>
        <w:t>үү</w:t>
      </w:r>
      <w:r>
        <w:rPr>
          <w:rFonts w:ascii="Arial" w:cs="Arial" w:eastAsia="Microsoft YaHei" w:hAnsi="Arial"/>
          <w:lang w:val="mn-MN"/>
        </w:rPr>
        <w:t xml:space="preserve">дэд </w:t>
      </w:r>
      <w:r>
        <w:rPr>
          <w:rFonts w:ascii="Arial" w:cs="Arial" w:eastAsia="MS Gothic" w:hAnsi="Arial"/>
          <w:lang w:val="mn-MN"/>
        </w:rPr>
        <w:t>ү</w:t>
      </w:r>
      <w:r>
        <w:rPr>
          <w:rFonts w:ascii="Arial" w:cs="Arial" w:eastAsia="Microsoft YaHei" w:hAnsi="Arial"/>
          <w:lang w:val="mn-MN"/>
        </w:rPr>
        <w:t>ндэсний аж ахуйн нэгж</w:t>
      </w:r>
      <w:r>
        <w:rPr>
          <w:rFonts w:ascii="Arial" w:cs="Arial" w:eastAsia="MS Gothic" w:hAnsi="Arial"/>
          <w:lang w:val="mn-MN"/>
        </w:rPr>
        <w:t>үү</w:t>
      </w:r>
      <w:r>
        <w:rPr>
          <w:rFonts w:ascii="Arial" w:cs="Arial" w:eastAsia="Microsoft YaHei" w:hAnsi="Arial"/>
          <w:lang w:val="mn-MN"/>
        </w:rPr>
        <w:t xml:space="preserve">д давуу эрхээр бараа, ажил </w:t>
      </w:r>
      <w:r>
        <w:rPr>
          <w:rFonts w:ascii="Arial" w:cs="Arial" w:eastAsia="MS Gothic" w:hAnsi="Arial"/>
          <w:lang w:val="mn-MN"/>
        </w:rPr>
        <w:t>ү</w:t>
      </w:r>
      <w:r>
        <w:rPr>
          <w:rFonts w:ascii="Arial" w:cs="Arial" w:eastAsia="Microsoft YaHei" w:hAnsi="Arial"/>
          <w:lang w:val="mn-MN"/>
        </w:rPr>
        <w:t>йлчилгээ нийл</w:t>
      </w:r>
      <w:r>
        <w:rPr>
          <w:rFonts w:ascii="Arial" w:cs="Arial" w:eastAsia="MS Gothic" w:hAnsi="Arial"/>
          <w:lang w:val="mn-MN"/>
        </w:rPr>
        <w:t>үү</w:t>
      </w:r>
      <w:r>
        <w:rPr>
          <w:rFonts w:ascii="Arial" w:cs="Arial" w:eastAsia="Microsoft YaHei" w:hAnsi="Arial"/>
          <w:lang w:val="mn-MN"/>
        </w:rPr>
        <w:t>лэх, туслан г</w:t>
      </w:r>
      <w:r>
        <w:rPr>
          <w:rFonts w:ascii="Arial" w:cs="Arial" w:eastAsia="MS Gothic" w:hAnsi="Arial"/>
          <w:lang w:val="mn-MN"/>
        </w:rPr>
        <w:t>ү</w:t>
      </w:r>
      <w:r>
        <w:rPr>
          <w:rFonts w:ascii="Arial" w:cs="Arial" w:eastAsia="Microsoft YaHei" w:hAnsi="Arial"/>
          <w:lang w:val="mn-MN"/>
        </w:rPr>
        <w:t>йцэтгэгчээр ажиллахтай холбогдсон эрх з</w:t>
      </w:r>
      <w:r>
        <w:rPr>
          <w:rFonts w:ascii="Arial" w:cs="Arial" w:eastAsia="MS Gothic" w:hAnsi="Arial"/>
          <w:lang w:val="mn-MN"/>
        </w:rPr>
        <w:t>ү</w:t>
      </w:r>
      <w:r>
        <w:rPr>
          <w:rFonts w:ascii="Arial" w:cs="Arial" w:eastAsia="Microsoft YaHei" w:hAnsi="Arial"/>
          <w:lang w:val="mn-MN"/>
        </w:rPr>
        <w:t>йн орчныг б</w:t>
      </w:r>
      <w:r>
        <w:rPr>
          <w:rFonts w:ascii="Arial" w:cs="Arial" w:eastAsia="MS Gothic" w:hAnsi="Arial"/>
          <w:lang w:val="mn-MN"/>
        </w:rPr>
        <w:t>ү</w:t>
      </w:r>
      <w:r>
        <w:rPr>
          <w:rFonts w:ascii="Arial" w:cs="Arial" w:eastAsia="Microsoft YaHei" w:hAnsi="Arial"/>
          <w:lang w:val="mn-MN"/>
        </w:rPr>
        <w:t>рд</w:t>
      </w:r>
      <w:r>
        <w:rPr>
          <w:rFonts w:ascii="Arial" w:cs="Arial" w:eastAsia="MS Gothic" w:hAnsi="Arial"/>
          <w:lang w:val="mn-MN"/>
        </w:rPr>
        <w:t>үү</w:t>
      </w:r>
      <w:r>
        <w:rPr>
          <w:rFonts w:ascii="Arial" w:cs="Arial" w:eastAsia="Microsoft YaHei" w:hAnsi="Arial"/>
          <w:lang w:val="mn-MN"/>
        </w:rPr>
        <w:t xml:space="preserve">лэх, </w:t>
      </w:r>
      <w:r>
        <w:rPr>
          <w:rFonts w:ascii="Arial" w:cs="Arial" w:eastAsia="MS Gothic" w:hAnsi="Arial"/>
          <w:lang w:val="mn-MN"/>
        </w:rPr>
        <w:t>Ү</w:t>
      </w:r>
      <w:r>
        <w:rPr>
          <w:rFonts w:ascii="Arial" w:cs="Arial" w:eastAsia="Microsoft YaHei" w:hAnsi="Arial"/>
          <w:lang w:val="mn-MN"/>
        </w:rPr>
        <w:t>йлдвэрийн</w:t>
      </w:r>
      <w:r>
        <w:rPr>
          <w:rFonts w:ascii="Arial" w:cs="Arial" w:hAnsi="Arial"/>
          <w:lang w:val="mn-MN"/>
        </w:rPr>
        <w:t xml:space="preserve"> кластер, </w:t>
      </w:r>
      <w:r>
        <w:rPr>
          <w:rFonts w:ascii="Arial" w:cs="Arial" w:eastAsia="MS Gothic" w:hAnsi="Arial"/>
          <w:lang w:val="mn-MN"/>
        </w:rPr>
        <w:t>ө</w:t>
      </w:r>
      <w:r>
        <w:rPr>
          <w:rFonts w:ascii="Arial" w:cs="Arial" w:eastAsia="Microsoft YaHei" w:hAnsi="Arial"/>
          <w:lang w:val="mn-MN"/>
        </w:rPr>
        <w:t>рт</w:t>
      </w:r>
      <w:r>
        <w:rPr>
          <w:rFonts w:ascii="Arial" w:cs="Arial" w:eastAsia="MS Gothic" w:hAnsi="Arial"/>
          <w:lang w:val="mn-MN"/>
        </w:rPr>
        <w:t>ө</w:t>
      </w:r>
      <w:r>
        <w:rPr>
          <w:rFonts w:ascii="Arial" w:cs="Arial" w:eastAsia="Microsoft YaHei" w:hAnsi="Arial"/>
          <w:lang w:val="mn-MN"/>
        </w:rPr>
        <w:t>гийн с</w:t>
      </w:r>
      <w:r>
        <w:rPr>
          <w:rFonts w:ascii="Arial" w:cs="Arial" w:eastAsia="MS Gothic" w:hAnsi="Arial"/>
          <w:lang w:val="mn-MN"/>
        </w:rPr>
        <w:t>ү</w:t>
      </w:r>
      <w:r>
        <w:rPr>
          <w:rFonts w:ascii="Arial" w:cs="Arial" w:eastAsia="Microsoft YaHei" w:hAnsi="Arial"/>
          <w:lang w:val="mn-MN"/>
        </w:rPr>
        <w:t xml:space="preserve">лжээ, </w:t>
      </w:r>
      <w:r>
        <w:rPr>
          <w:rFonts w:ascii="Arial" w:cs="Arial" w:eastAsia="MS Gothic" w:hAnsi="Arial"/>
          <w:lang w:val="mn-MN"/>
        </w:rPr>
        <w:t>ү</w:t>
      </w:r>
      <w:r>
        <w:rPr>
          <w:rFonts w:ascii="Arial" w:cs="Arial" w:eastAsia="Microsoft YaHei" w:hAnsi="Arial"/>
          <w:lang w:val="mn-MN"/>
        </w:rPr>
        <w:t xml:space="preserve">йлдвэр технологийн паркийн зохион байгуулалтад орж байгаа жижиг, дунд </w:t>
      </w:r>
      <w:r>
        <w:rPr>
          <w:rFonts w:ascii="Arial" w:cs="Arial" w:eastAsia="MS Gothic" w:hAnsi="Arial"/>
          <w:lang w:val="mn-MN"/>
        </w:rPr>
        <w:t>ү</w:t>
      </w:r>
      <w:r>
        <w:rPr>
          <w:rFonts w:ascii="Arial" w:cs="Arial" w:eastAsia="Microsoft YaHei" w:hAnsi="Arial"/>
          <w:lang w:val="mn-MN"/>
        </w:rPr>
        <w:t>йлдвэр</w:t>
      </w:r>
      <w:r>
        <w:rPr>
          <w:rFonts w:ascii="Arial" w:cs="Arial" w:eastAsia="MS Gothic" w:hAnsi="Arial"/>
          <w:lang w:val="mn-MN"/>
        </w:rPr>
        <w:t>үү</w:t>
      </w:r>
      <w:r>
        <w:rPr>
          <w:rFonts w:ascii="Arial" w:cs="Arial" w:eastAsia="Microsoft YaHei" w:hAnsi="Arial"/>
          <w:lang w:val="mn-MN"/>
        </w:rPr>
        <w:t xml:space="preserve">дэд дэмжлэг </w:t>
      </w:r>
      <w:r>
        <w:rPr>
          <w:rFonts w:ascii="Arial" w:cs="Arial" w:eastAsia="MS Gothic" w:hAnsi="Arial"/>
          <w:lang w:val="mn-MN"/>
        </w:rPr>
        <w:t>ү</w:t>
      </w:r>
      <w:r>
        <w:rPr>
          <w:rFonts w:ascii="Arial" w:cs="Arial" w:eastAsia="Microsoft YaHei" w:hAnsi="Arial"/>
          <w:lang w:val="mn-MN"/>
        </w:rPr>
        <w:t>з</w:t>
      </w:r>
      <w:r>
        <w:rPr>
          <w:rFonts w:ascii="Arial" w:cs="Arial" w:eastAsia="MS Gothic" w:hAnsi="Arial"/>
          <w:lang w:val="mn-MN"/>
        </w:rPr>
        <w:t>үү</w:t>
      </w:r>
      <w:r>
        <w:rPr>
          <w:rFonts w:ascii="Arial" w:cs="Arial" w:eastAsia="Microsoft YaHei" w:hAnsi="Arial"/>
          <w:lang w:val="mn-MN"/>
        </w:rPr>
        <w:t>лэх эрх з</w:t>
      </w:r>
      <w:r>
        <w:rPr>
          <w:rFonts w:ascii="Arial" w:cs="Arial" w:eastAsia="MS Gothic" w:hAnsi="Arial"/>
          <w:lang w:val="mn-MN"/>
        </w:rPr>
        <w:t>ү</w:t>
      </w:r>
      <w:r>
        <w:rPr>
          <w:rFonts w:ascii="Arial" w:cs="Arial" w:eastAsia="Microsoft YaHei" w:hAnsi="Arial"/>
          <w:lang w:val="mn-MN"/>
        </w:rPr>
        <w:t>йн таатай орчин б</w:t>
      </w:r>
      <w:r>
        <w:rPr>
          <w:rFonts w:ascii="Arial" w:cs="Arial" w:eastAsia="MS Gothic" w:hAnsi="Arial"/>
          <w:lang w:val="mn-MN"/>
        </w:rPr>
        <w:t>ү</w:t>
      </w:r>
      <w:r>
        <w:rPr>
          <w:rFonts w:ascii="Arial" w:cs="Arial" w:eastAsia="Microsoft YaHei" w:hAnsi="Arial"/>
          <w:lang w:val="mn-MN"/>
        </w:rPr>
        <w:t>рд</w:t>
      </w:r>
      <w:r>
        <w:rPr>
          <w:rFonts w:ascii="Arial" w:cs="Arial" w:eastAsia="MS Gothic" w:hAnsi="Arial"/>
          <w:lang w:val="mn-MN"/>
        </w:rPr>
        <w:t>үү</w:t>
      </w:r>
      <w:r>
        <w:rPr>
          <w:rFonts w:ascii="Arial" w:cs="Arial" w:eastAsia="Microsoft YaHei" w:hAnsi="Arial"/>
          <w:lang w:val="mn-MN"/>
        </w:rPr>
        <w:t>лэх</w:t>
      </w:r>
      <w:r>
        <w:rPr>
          <w:rFonts w:ascii="Arial" w:cs="Arial" w:hAnsi="Arial"/>
          <w:lang w:val="mn-MN"/>
        </w:rPr>
        <w:t>,</w:t>
      </w:r>
    </w:p>
    <w:p>
      <w:pPr>
        <w:pStyle w:val="style34"/>
        <w:jc w:val="both"/>
      </w:pPr>
      <w:r>
        <w:rPr>
          <w:rFonts w:ascii="Arial" w:cs="Arial" w:hAnsi="Arial"/>
        </w:rPr>
      </w:r>
    </w:p>
    <w:p>
      <w:pPr>
        <w:pStyle w:val="style34"/>
        <w:ind w:hanging="0" w:left="720" w:right="0"/>
        <w:jc w:val="both"/>
      </w:pPr>
      <w:r>
        <w:rPr>
          <w:rFonts w:ascii="Arial" w:cs="Arial" w:hAnsi="Arial"/>
          <w:lang w:val="mn-MN"/>
        </w:rPr>
        <w:t xml:space="preserve">Мөн санхүүгийн эх үүсвэр хөрөнгө оруулалтын чиглэлээр жижиг, дунд </w:t>
      </w:r>
      <w:r>
        <w:rPr>
          <w:rFonts w:ascii="Arial" w:cs="Arial" w:eastAsia="MS Gothic" w:hAnsi="Arial"/>
          <w:lang w:val="mn-MN"/>
        </w:rPr>
        <w:t>ү</w:t>
      </w:r>
      <w:r>
        <w:rPr>
          <w:rFonts w:ascii="Arial" w:cs="Arial" w:eastAsia="Microsoft YaHei" w:hAnsi="Arial"/>
          <w:lang w:val="mn-MN"/>
        </w:rPr>
        <w:t>йлдвэрлэгчдэд</w:t>
      </w:r>
      <w:r>
        <w:rPr>
          <w:rFonts w:ascii="Arial" w:cs="Arial" w:eastAsia="Microsoft YaHei" w:hAnsi="Arial"/>
          <w:iCs/>
          <w:lang w:val="mn-MN"/>
        </w:rPr>
        <w:t xml:space="preserve"> </w:t>
      </w:r>
      <w:r>
        <w:rPr>
          <w:rFonts w:ascii="Arial" w:cs="Arial" w:hAnsi="Arial"/>
          <w:iCs/>
          <w:lang w:val="mn-MN"/>
        </w:rPr>
        <w:t>зээлийн эрсдэлийн  даатгал, зээлийн батлан даалтын тогтолцоо б</w:t>
      </w:r>
      <w:r>
        <w:rPr>
          <w:rFonts w:ascii="Arial" w:cs="Arial" w:eastAsia="MS Gothic" w:hAnsi="Arial"/>
          <w:iCs/>
          <w:lang w:val="mn-MN"/>
        </w:rPr>
        <w:t>ү</w:t>
      </w:r>
      <w:r>
        <w:rPr>
          <w:rFonts w:ascii="Arial" w:cs="Arial" w:eastAsia="Microsoft YaHei" w:hAnsi="Arial"/>
          <w:iCs/>
          <w:lang w:val="mn-MN"/>
        </w:rPr>
        <w:t>рд</w:t>
      </w:r>
      <w:r>
        <w:rPr>
          <w:rFonts w:ascii="Arial" w:cs="Arial" w:eastAsia="MS Gothic" w:hAnsi="Arial"/>
          <w:iCs/>
          <w:lang w:val="mn-MN"/>
        </w:rPr>
        <w:t>үү</w:t>
      </w:r>
      <w:r>
        <w:rPr>
          <w:rFonts w:ascii="Arial" w:cs="Arial" w:eastAsia="Microsoft YaHei" w:hAnsi="Arial"/>
          <w:iCs/>
          <w:lang w:val="mn-MN"/>
        </w:rPr>
        <w:t xml:space="preserve">лж </w:t>
      </w:r>
      <w:r>
        <w:rPr>
          <w:rFonts w:ascii="Arial" w:cs="Arial" w:eastAsia="Microsoft YaHei" w:hAnsi="Arial"/>
          <w:lang w:val="mn-MN"/>
        </w:rPr>
        <w:t>санх</w:t>
      </w:r>
      <w:r>
        <w:rPr>
          <w:rFonts w:ascii="Arial" w:cs="Arial" w:eastAsia="MS Gothic" w:hAnsi="Arial"/>
          <w:lang w:val="mn-MN"/>
        </w:rPr>
        <w:t>үү</w:t>
      </w:r>
      <w:r>
        <w:rPr>
          <w:rFonts w:ascii="Arial" w:cs="Arial" w:eastAsia="Microsoft YaHei" w:hAnsi="Arial"/>
          <w:lang w:val="mn-MN"/>
        </w:rPr>
        <w:t xml:space="preserve">гийн шинэ </w:t>
      </w:r>
      <w:r>
        <w:rPr>
          <w:rFonts w:ascii="Arial" w:cs="Arial" w:eastAsia="MS Gothic" w:hAnsi="Arial"/>
          <w:lang w:val="mn-MN"/>
        </w:rPr>
        <w:t>ү</w:t>
      </w:r>
      <w:r>
        <w:rPr>
          <w:rFonts w:ascii="Arial" w:cs="Arial" w:eastAsia="Microsoft YaHei" w:hAnsi="Arial"/>
          <w:lang w:val="mn-MN"/>
        </w:rPr>
        <w:t xml:space="preserve">йлчилгээг бий болгох, </w:t>
      </w:r>
      <w:r>
        <w:rPr>
          <w:rFonts w:ascii="Arial" w:cs="Arial" w:hAnsi="Arial"/>
          <w:lang w:val="mn-MN"/>
        </w:rPr>
        <w:t xml:space="preserve">импортыг орлох, экспортын чиглэлийн </w:t>
      </w:r>
      <w:r>
        <w:rPr>
          <w:rFonts w:ascii="Arial" w:cs="Arial" w:eastAsia="MS Gothic" w:hAnsi="Arial"/>
          <w:lang w:val="mn-MN"/>
        </w:rPr>
        <w:t>ү</w:t>
      </w:r>
      <w:r>
        <w:rPr>
          <w:rFonts w:ascii="Arial" w:cs="Arial" w:eastAsia="Microsoft YaHei" w:hAnsi="Arial"/>
          <w:lang w:val="mn-MN"/>
        </w:rPr>
        <w:t>йлдвэрлэл, б</w:t>
      </w:r>
      <w:r>
        <w:rPr>
          <w:rFonts w:ascii="Arial" w:cs="Arial" w:eastAsia="MS Gothic" w:hAnsi="Arial"/>
          <w:lang w:val="mn-MN"/>
        </w:rPr>
        <w:t>ү</w:t>
      </w:r>
      <w:r>
        <w:rPr>
          <w:rFonts w:ascii="Arial" w:cs="Arial" w:eastAsia="Microsoft YaHei" w:hAnsi="Arial"/>
          <w:lang w:val="mn-MN"/>
        </w:rPr>
        <w:t>с нутгийн онцлог зэргийг харгалзан татварын ялгавартай бодлогоор дэмжих</w:t>
      </w:r>
      <w:r>
        <w:rPr>
          <w:rFonts w:ascii="Arial" w:cs="Arial" w:hAnsi="Arial"/>
          <w:lang w:val="mn-MN"/>
        </w:rPr>
        <w:t>, жижиг, дунд үйлдвэрийн</w:t>
      </w:r>
      <w:r>
        <w:rPr>
          <w:rFonts w:ascii="Arial" w:cs="Arial" w:eastAsia="Microsoft YaHei" w:hAnsi="Arial"/>
          <w:lang w:val="mn-MN"/>
        </w:rPr>
        <w:t xml:space="preserve"> тоног т</w:t>
      </w:r>
      <w:r>
        <w:rPr>
          <w:rFonts w:ascii="Arial" w:cs="Arial" w:eastAsia="MS Gothic" w:hAnsi="Arial"/>
          <w:lang w:val="mn-MN"/>
        </w:rPr>
        <w:t>ө</w:t>
      </w:r>
      <w:r>
        <w:rPr>
          <w:rFonts w:ascii="Arial" w:cs="Arial" w:eastAsia="Microsoft YaHei" w:hAnsi="Arial"/>
          <w:lang w:val="mn-MN"/>
        </w:rPr>
        <w:t>х</w:t>
      </w:r>
      <w:r>
        <w:rPr>
          <w:rFonts w:ascii="Arial" w:cs="Arial" w:eastAsia="MS Gothic" w:hAnsi="Arial"/>
          <w:lang w:val="mn-MN"/>
        </w:rPr>
        <w:t>өө</w:t>
      </w:r>
      <w:r>
        <w:rPr>
          <w:rFonts w:ascii="Arial" w:cs="Arial" w:eastAsia="Microsoft YaHei" w:hAnsi="Arial"/>
          <w:lang w:val="mn-MN"/>
        </w:rPr>
        <w:t>р</w:t>
      </w:r>
      <w:r>
        <w:rPr>
          <w:rFonts w:ascii="Arial" w:cs="Arial" w:eastAsia="MS Gothic" w:hAnsi="Arial"/>
          <w:lang w:val="mn-MN"/>
        </w:rPr>
        <w:t>ө</w:t>
      </w:r>
      <w:r>
        <w:rPr>
          <w:rFonts w:ascii="Arial" w:cs="Arial" w:eastAsia="Microsoft YaHei" w:hAnsi="Arial"/>
          <w:lang w:val="mn-MN"/>
        </w:rPr>
        <w:t xml:space="preserve">мж лизингээр олгох </w:t>
      </w:r>
      <w:r>
        <w:rPr>
          <w:rFonts w:ascii="Arial" w:cs="Arial" w:eastAsia="MS Gothic" w:hAnsi="Arial"/>
          <w:lang w:val="mn-MN"/>
        </w:rPr>
        <w:t>ү</w:t>
      </w:r>
      <w:r>
        <w:rPr>
          <w:rFonts w:ascii="Arial" w:cs="Arial" w:eastAsia="Microsoft YaHei" w:hAnsi="Arial"/>
          <w:lang w:val="mn-MN"/>
        </w:rPr>
        <w:t>йл ажиллагааг эрчимж</w:t>
      </w:r>
      <w:r>
        <w:rPr>
          <w:rFonts w:ascii="Arial" w:cs="Arial" w:eastAsia="MS Gothic" w:hAnsi="Arial"/>
          <w:lang w:val="mn-MN"/>
        </w:rPr>
        <w:t>үү</w:t>
      </w:r>
      <w:r>
        <w:rPr>
          <w:rFonts w:ascii="Arial" w:cs="Arial" w:eastAsia="Microsoft YaHei" w:hAnsi="Arial"/>
          <w:lang w:val="mn-MN"/>
        </w:rPr>
        <w:t xml:space="preserve">лж, </w:t>
      </w:r>
      <w:r>
        <w:rPr>
          <w:rFonts w:ascii="Arial" w:cs="Arial" w:eastAsia="MS Gothic" w:hAnsi="Arial"/>
          <w:lang w:val="mn-MN"/>
        </w:rPr>
        <w:t>ө</w:t>
      </w:r>
      <w:r>
        <w:rPr>
          <w:rFonts w:ascii="Arial" w:cs="Arial" w:eastAsia="Microsoft YaHei" w:hAnsi="Arial"/>
          <w:lang w:val="mn-MN"/>
        </w:rPr>
        <w:t xml:space="preserve">рхийн </w:t>
      </w:r>
      <w:r>
        <w:rPr>
          <w:rFonts w:ascii="Arial" w:cs="Arial" w:eastAsia="MS Gothic" w:hAnsi="Arial"/>
          <w:lang w:val="mn-MN"/>
        </w:rPr>
        <w:t>ү</w:t>
      </w:r>
      <w:r>
        <w:rPr>
          <w:rFonts w:ascii="Arial" w:cs="Arial" w:eastAsia="Microsoft YaHei" w:hAnsi="Arial"/>
          <w:lang w:val="mn-MN"/>
        </w:rPr>
        <w:t>йлдвэрлэл эрхлэг</w:t>
      </w:r>
      <w:r>
        <w:rPr>
          <w:rFonts w:ascii="Arial" w:cs="Arial" w:hAnsi="Arial"/>
          <w:lang w:val="mn-MN"/>
        </w:rPr>
        <w:t>чдэд шаардлагатай тоног т</w:t>
      </w:r>
      <w:r>
        <w:rPr>
          <w:rFonts w:ascii="Arial" w:cs="Arial" w:eastAsia="MS Gothic" w:hAnsi="Arial"/>
          <w:lang w:val="mn-MN"/>
        </w:rPr>
        <w:t>ө</w:t>
      </w:r>
      <w:r>
        <w:rPr>
          <w:rFonts w:ascii="Arial" w:cs="Arial" w:eastAsia="Microsoft YaHei" w:hAnsi="Arial"/>
          <w:lang w:val="mn-MN"/>
        </w:rPr>
        <w:t>х</w:t>
      </w:r>
      <w:r>
        <w:rPr>
          <w:rFonts w:ascii="Arial" w:cs="Arial" w:eastAsia="MS Gothic" w:hAnsi="Arial"/>
          <w:lang w:val="mn-MN"/>
        </w:rPr>
        <w:t>өө</w:t>
      </w:r>
      <w:r>
        <w:rPr>
          <w:rFonts w:ascii="Arial" w:cs="Arial" w:eastAsia="Microsoft YaHei" w:hAnsi="Arial"/>
          <w:lang w:val="mn-MN"/>
        </w:rPr>
        <w:t>р</w:t>
      </w:r>
      <w:r>
        <w:rPr>
          <w:rFonts w:ascii="Arial" w:cs="Arial" w:eastAsia="MS Gothic" w:hAnsi="Arial"/>
          <w:lang w:val="mn-MN"/>
        </w:rPr>
        <w:t>ө</w:t>
      </w:r>
      <w:r>
        <w:rPr>
          <w:rFonts w:ascii="Arial" w:cs="Arial" w:eastAsia="Microsoft YaHei" w:hAnsi="Arial"/>
          <w:lang w:val="mn-MN"/>
        </w:rPr>
        <w:t>мжийг шинээр олгох</w:t>
      </w:r>
      <w:r>
        <w:rPr>
          <w:rFonts w:ascii="Arial" w:cs="Arial" w:hAnsi="Arial"/>
          <w:lang w:val="mn-MN"/>
        </w:rPr>
        <w:t>, т</w:t>
      </w:r>
      <w:r>
        <w:rPr>
          <w:rFonts w:ascii="Arial" w:cs="Arial" w:eastAsia="MS Gothic" w:hAnsi="Arial"/>
          <w:lang w:val="mn-MN"/>
        </w:rPr>
        <w:t>ү</w:t>
      </w:r>
      <w:r>
        <w:rPr>
          <w:rFonts w:ascii="Arial" w:cs="Arial" w:eastAsia="Microsoft YaHei" w:hAnsi="Arial"/>
          <w:lang w:val="mn-MN"/>
        </w:rPr>
        <w:t>рээсийн байрны х</w:t>
      </w:r>
      <w:r>
        <w:rPr>
          <w:rFonts w:ascii="Arial" w:cs="Arial" w:eastAsia="MS Gothic" w:hAnsi="Arial"/>
          <w:lang w:val="mn-MN"/>
        </w:rPr>
        <w:t>ө</w:t>
      </w:r>
      <w:r>
        <w:rPr>
          <w:rFonts w:ascii="Arial" w:cs="Arial" w:eastAsia="Microsoft YaHei" w:hAnsi="Arial"/>
          <w:lang w:val="mn-MN"/>
        </w:rPr>
        <w:t>нг</w:t>
      </w:r>
      <w:r>
        <w:rPr>
          <w:rFonts w:ascii="Arial" w:cs="Arial" w:eastAsia="MS Gothic" w:hAnsi="Arial"/>
          <w:lang w:val="mn-MN"/>
        </w:rPr>
        <w:t>ө</w:t>
      </w:r>
      <w:r>
        <w:rPr>
          <w:rFonts w:ascii="Arial" w:cs="Arial" w:eastAsia="Microsoft YaHei" w:hAnsi="Arial"/>
          <w:lang w:val="mn-MN"/>
        </w:rPr>
        <w:t>л</w:t>
      </w:r>
      <w:r>
        <w:rPr>
          <w:rFonts w:ascii="Arial" w:cs="Arial" w:eastAsia="MS Gothic" w:hAnsi="Arial"/>
          <w:lang w:val="mn-MN"/>
        </w:rPr>
        <w:t>ө</w:t>
      </w:r>
      <w:r>
        <w:rPr>
          <w:rFonts w:ascii="Arial" w:cs="Arial" w:eastAsia="Microsoft YaHei" w:hAnsi="Arial"/>
          <w:lang w:val="mn-MN"/>
        </w:rPr>
        <w:t xml:space="preserve">лт </w:t>
      </w:r>
      <w:r>
        <w:rPr>
          <w:rFonts w:ascii="Arial" w:cs="Arial" w:eastAsia="MS Gothic" w:hAnsi="Arial"/>
          <w:lang w:val="mn-MN"/>
        </w:rPr>
        <w:t>ү</w:t>
      </w:r>
      <w:r>
        <w:rPr>
          <w:rFonts w:ascii="Arial" w:cs="Arial" w:eastAsia="Microsoft YaHei" w:hAnsi="Arial"/>
          <w:lang w:val="mn-MN"/>
        </w:rPr>
        <w:t>з</w:t>
      </w:r>
      <w:r>
        <w:rPr>
          <w:rFonts w:ascii="Arial" w:cs="Arial" w:eastAsia="MS Gothic" w:hAnsi="Arial"/>
          <w:lang w:val="mn-MN"/>
        </w:rPr>
        <w:t>үү</w:t>
      </w:r>
      <w:r>
        <w:rPr>
          <w:rFonts w:ascii="Arial" w:cs="Arial" w:eastAsia="Microsoft YaHei" w:hAnsi="Arial"/>
          <w:lang w:val="mn-MN"/>
        </w:rPr>
        <w:t xml:space="preserve">лэх </w:t>
      </w:r>
      <w:r>
        <w:rPr>
          <w:rFonts w:ascii="Arial" w:cs="Arial" w:hAnsi="Arial"/>
          <w:lang w:val="mn-MN"/>
        </w:rPr>
        <w:t>шаардлагатай байна.</w:t>
      </w:r>
      <w:r>
        <w:rPr>
          <w:rFonts w:ascii="Arial" w:cs="Arial" w:eastAsia="Microsoft YaHei" w:hAnsi="Arial"/>
          <w:lang w:val="mn-MN"/>
        </w:rPr>
        <w:t xml:space="preserve"> </w:t>
      </w:r>
    </w:p>
    <w:p>
      <w:pPr>
        <w:pStyle w:val="style34"/>
        <w:ind w:hanging="0" w:left="720" w:right="0"/>
        <w:jc w:val="both"/>
      </w:pPr>
      <w:r>
        <w:rPr>
          <w:rFonts w:ascii="Arial" w:cs="Arial" w:hAnsi="Arial"/>
        </w:rPr>
      </w:r>
    </w:p>
    <w:p>
      <w:pPr>
        <w:pStyle w:val="style34"/>
        <w:ind w:hanging="0" w:left="720" w:right="0"/>
        <w:jc w:val="both"/>
      </w:pPr>
      <w:r>
        <w:rPr>
          <w:rFonts w:ascii="Arial" w:cs="Arial" w:hAnsi="Arial"/>
          <w:lang w:val="mn-MN"/>
        </w:rPr>
        <w:t xml:space="preserve">Түүнчлэн </w:t>
      </w:r>
      <w:r>
        <w:rPr>
          <w:rFonts w:ascii="Arial" w:cs="Arial" w:eastAsia="Microsoft YaHei" w:hAnsi="Arial"/>
          <w:lang w:val="mn-MN"/>
        </w:rPr>
        <w:t xml:space="preserve">жижиг, дунд үйлдвэрийг хөгжүүлэх хөтөлбөрийг батлуулах, </w:t>
      </w:r>
      <w:r>
        <w:rPr>
          <w:rFonts w:ascii="Arial" w:cs="Arial" w:hAnsi="Arial"/>
          <w:lang w:val="mn-MN"/>
        </w:rPr>
        <w:t xml:space="preserve">жижиг, дунд </w:t>
      </w:r>
      <w:r>
        <w:rPr>
          <w:rFonts w:ascii="Arial" w:cs="Arial" w:eastAsia="MS Gothic" w:hAnsi="Arial"/>
          <w:lang w:val="mn-MN"/>
        </w:rPr>
        <w:t>ү</w:t>
      </w:r>
      <w:r>
        <w:rPr>
          <w:rFonts w:ascii="Arial" w:cs="Arial" w:eastAsia="Microsoft YaHei" w:hAnsi="Arial"/>
          <w:lang w:val="mn-MN"/>
        </w:rPr>
        <w:t>йлдвэр</w:t>
      </w:r>
      <w:r>
        <w:rPr>
          <w:rFonts w:ascii="Arial" w:cs="Arial" w:eastAsia="MS Gothic" w:hAnsi="Arial"/>
          <w:lang w:val="mn-MN"/>
        </w:rPr>
        <w:t>үү</w:t>
      </w:r>
      <w:r>
        <w:rPr>
          <w:rFonts w:ascii="Arial" w:cs="Arial" w:eastAsia="Microsoft YaHei" w:hAnsi="Arial"/>
          <w:lang w:val="mn-MN"/>
        </w:rPr>
        <w:t xml:space="preserve">дийн нийгэм, эдийн засагт </w:t>
      </w:r>
      <w:r>
        <w:rPr>
          <w:rFonts w:ascii="Arial" w:cs="Arial" w:eastAsia="MS Gothic" w:hAnsi="Arial"/>
          <w:lang w:val="mn-MN"/>
        </w:rPr>
        <w:t>ү</w:t>
      </w:r>
      <w:r>
        <w:rPr>
          <w:rFonts w:ascii="Arial" w:cs="Arial" w:eastAsia="Microsoft YaHei" w:hAnsi="Arial"/>
          <w:lang w:val="mn-MN"/>
        </w:rPr>
        <w:t>з</w:t>
      </w:r>
      <w:r>
        <w:rPr>
          <w:rFonts w:ascii="Arial" w:cs="Arial" w:eastAsia="MS Gothic" w:hAnsi="Arial"/>
          <w:lang w:val="mn-MN"/>
        </w:rPr>
        <w:t>үү</w:t>
      </w:r>
      <w:r>
        <w:rPr>
          <w:rFonts w:ascii="Arial" w:cs="Arial" w:eastAsia="Microsoft YaHei" w:hAnsi="Arial"/>
          <w:lang w:val="mn-MN"/>
        </w:rPr>
        <w:t xml:space="preserve">лж байгаа </w:t>
      </w:r>
      <w:r>
        <w:rPr>
          <w:rFonts w:ascii="Arial" w:cs="Arial" w:eastAsia="MS Gothic" w:hAnsi="Arial"/>
          <w:lang w:val="mn-MN"/>
        </w:rPr>
        <w:t>ү</w:t>
      </w:r>
      <w:r>
        <w:rPr>
          <w:rFonts w:ascii="Arial" w:cs="Arial" w:eastAsia="Microsoft YaHei" w:hAnsi="Arial"/>
          <w:lang w:val="mn-MN"/>
        </w:rPr>
        <w:t>р н</w:t>
      </w:r>
      <w:r>
        <w:rPr>
          <w:rFonts w:ascii="Arial" w:cs="Arial" w:eastAsia="MS Gothic" w:hAnsi="Arial"/>
          <w:lang w:val="mn-MN"/>
        </w:rPr>
        <w:t>ө</w:t>
      </w:r>
      <w:r>
        <w:rPr>
          <w:rFonts w:ascii="Arial" w:cs="Arial" w:eastAsia="Microsoft YaHei" w:hAnsi="Arial"/>
          <w:lang w:val="mn-MN"/>
        </w:rPr>
        <w:t>л</w:t>
      </w:r>
      <w:r>
        <w:rPr>
          <w:rFonts w:ascii="Arial" w:cs="Arial" w:eastAsia="MS Gothic" w:hAnsi="Arial"/>
          <w:lang w:val="mn-MN"/>
        </w:rPr>
        <w:t>өө</w:t>
      </w:r>
      <w:r>
        <w:rPr>
          <w:rFonts w:ascii="Arial" w:cs="Arial" w:eastAsia="Microsoft YaHei" w:hAnsi="Arial"/>
          <w:lang w:val="mn-MN"/>
        </w:rPr>
        <w:t>г тооцох аргачлалыг боловсруулж нэвтр</w:t>
      </w:r>
      <w:r>
        <w:rPr>
          <w:rFonts w:ascii="Arial" w:cs="Arial" w:eastAsia="MS Gothic" w:hAnsi="Arial"/>
          <w:lang w:val="mn-MN"/>
        </w:rPr>
        <w:t>үү</w:t>
      </w:r>
      <w:r>
        <w:rPr>
          <w:rFonts w:ascii="Arial" w:cs="Arial" w:eastAsia="Microsoft YaHei" w:hAnsi="Arial"/>
          <w:lang w:val="mn-MN"/>
        </w:rPr>
        <w:t>лэх</w:t>
      </w:r>
      <w:r>
        <w:rPr>
          <w:rFonts w:ascii="Arial" w:cs="Arial" w:hAnsi="Arial"/>
          <w:lang w:val="mn-MN"/>
        </w:rPr>
        <w:t>, бизнесийн сургалтын нэгдсэн тогтолцоо б</w:t>
      </w:r>
      <w:r>
        <w:rPr>
          <w:rFonts w:ascii="Arial" w:cs="Arial" w:eastAsia="MS Gothic" w:hAnsi="Arial"/>
          <w:lang w:val="mn-MN"/>
        </w:rPr>
        <w:t>ү</w:t>
      </w:r>
      <w:r>
        <w:rPr>
          <w:rFonts w:ascii="Arial" w:cs="Arial" w:eastAsia="Microsoft YaHei" w:hAnsi="Arial"/>
          <w:lang w:val="mn-MN"/>
        </w:rPr>
        <w:t>рд</w:t>
      </w:r>
      <w:r>
        <w:rPr>
          <w:rFonts w:ascii="Arial" w:cs="Arial" w:eastAsia="MS Gothic" w:hAnsi="Arial"/>
          <w:lang w:val="mn-MN"/>
        </w:rPr>
        <w:t>үү</w:t>
      </w:r>
      <w:r>
        <w:rPr>
          <w:rFonts w:ascii="Arial" w:cs="Arial" w:eastAsia="Microsoft YaHei" w:hAnsi="Arial"/>
          <w:lang w:val="mn-MN"/>
        </w:rPr>
        <w:t>лэх, г</w:t>
      </w:r>
      <w:r>
        <w:rPr>
          <w:rFonts w:ascii="Arial" w:cs="Arial" w:hAnsi="Arial"/>
          <w:lang w:val="mn-MN"/>
        </w:rPr>
        <w:t xml:space="preserve">адаад, дотоодын </w:t>
      </w:r>
      <w:r>
        <w:rPr>
          <w:rFonts w:ascii="Arial" w:cs="Arial" w:eastAsia="MS Gothic" w:hAnsi="Arial"/>
          <w:lang w:val="mn-MN"/>
        </w:rPr>
        <w:t>ү</w:t>
      </w:r>
      <w:r>
        <w:rPr>
          <w:rFonts w:ascii="Arial" w:cs="Arial" w:eastAsia="Microsoft YaHei" w:hAnsi="Arial"/>
          <w:lang w:val="mn-MN"/>
        </w:rPr>
        <w:t xml:space="preserve">зэсгэлэн худалдаа, технологи , туршлага солилцох яармаг, аялал зохион байгуулах зэрэг шийдвэрлэх шаардлагатай асуудлууд байгаа болно. </w:t>
      </w:r>
    </w:p>
    <w:p>
      <w:pPr>
        <w:pStyle w:val="style34"/>
        <w:ind w:hanging="0" w:left="720" w:right="0"/>
        <w:jc w:val="both"/>
      </w:pPr>
      <w:r>
        <w:rPr>
          <w:rFonts w:ascii="Arial" w:cs="Arial" w:hAnsi="Arial"/>
          <w:lang w:val="mn-MN"/>
        </w:rPr>
      </w:r>
    </w:p>
    <w:p>
      <w:pPr>
        <w:pStyle w:val="style34"/>
        <w:ind w:hanging="0" w:left="720" w:right="0"/>
        <w:jc w:val="both"/>
      </w:pPr>
      <w:r>
        <w:rPr>
          <w:rFonts w:ascii="Arial" w:cs="Arial" w:eastAsia="Microsoft YaHei" w:hAnsi="Arial"/>
          <w:lang w:val="mn-MN"/>
        </w:rPr>
        <w:t xml:space="preserve">Эдгээр ажлуудыг шинэчлэлийн Засгийн газрын </w:t>
      </w:r>
      <w:r>
        <w:rPr>
          <w:rFonts w:ascii="Arial" w:cs="Arial" w:eastAsia="MS Gothic" w:hAnsi="Arial"/>
          <w:lang w:val="mn-MN"/>
        </w:rPr>
        <w:t>ү</w:t>
      </w:r>
      <w:r>
        <w:rPr>
          <w:rFonts w:ascii="Arial" w:cs="Arial" w:eastAsia="Microsoft YaHei" w:hAnsi="Arial"/>
          <w:lang w:val="mn-MN"/>
        </w:rPr>
        <w:t>йл ажиллагааны м</w:t>
      </w:r>
      <w:r>
        <w:rPr>
          <w:rFonts w:ascii="Arial" w:cs="Arial" w:eastAsia="MS Gothic" w:hAnsi="Arial"/>
          <w:lang w:val="mn-MN"/>
        </w:rPr>
        <w:t>ө</w:t>
      </w:r>
      <w:r>
        <w:rPr>
          <w:rFonts w:ascii="Arial" w:cs="Arial" w:eastAsia="Microsoft YaHei" w:hAnsi="Arial"/>
          <w:lang w:val="mn-MN"/>
        </w:rPr>
        <w:t>рийн х</w:t>
      </w:r>
      <w:r>
        <w:rPr>
          <w:rFonts w:ascii="Arial" w:cs="Arial" w:eastAsia="MS Gothic" w:hAnsi="Arial"/>
          <w:lang w:val="mn-MN"/>
        </w:rPr>
        <w:t>ө</w:t>
      </w:r>
      <w:r>
        <w:rPr>
          <w:rFonts w:ascii="Arial" w:cs="Arial" w:eastAsia="Microsoft YaHei" w:hAnsi="Arial"/>
          <w:lang w:val="mn-MN"/>
        </w:rPr>
        <w:t>т</w:t>
      </w:r>
      <w:r>
        <w:rPr>
          <w:rFonts w:ascii="Arial" w:cs="Arial" w:eastAsia="MS Gothic" w:hAnsi="Arial"/>
          <w:lang w:val="mn-MN"/>
        </w:rPr>
        <w:t>ө</w:t>
      </w:r>
      <w:r>
        <w:rPr>
          <w:rFonts w:ascii="Arial" w:cs="Arial" w:eastAsia="Microsoft YaHei" w:hAnsi="Arial"/>
          <w:lang w:val="mn-MN"/>
        </w:rPr>
        <w:t>лб</w:t>
      </w:r>
      <w:r>
        <w:rPr>
          <w:rFonts w:ascii="Arial" w:cs="Arial" w:eastAsia="MS Gothic" w:hAnsi="Arial"/>
          <w:lang w:val="mn-MN"/>
        </w:rPr>
        <w:t>ө</w:t>
      </w:r>
      <w:r>
        <w:rPr>
          <w:rFonts w:ascii="Arial" w:cs="Arial" w:eastAsia="Microsoft YaHei" w:hAnsi="Arial"/>
          <w:lang w:val="mn-MN"/>
        </w:rPr>
        <w:t>рийг хэрэгж</w:t>
      </w:r>
      <w:r>
        <w:rPr>
          <w:rFonts w:ascii="Arial" w:cs="Arial" w:eastAsia="MS Gothic" w:hAnsi="Arial"/>
          <w:lang w:val="mn-MN"/>
        </w:rPr>
        <w:t>үү</w:t>
      </w:r>
      <w:r>
        <w:rPr>
          <w:rFonts w:ascii="Arial" w:cs="Arial" w:eastAsia="Microsoft YaHei" w:hAnsi="Arial"/>
          <w:lang w:val="mn-MN"/>
        </w:rPr>
        <w:t>лэх арга хэмжээний т</w:t>
      </w:r>
      <w:r>
        <w:rPr>
          <w:rFonts w:ascii="Arial" w:cs="Arial" w:eastAsia="MS Gothic" w:hAnsi="Arial"/>
          <w:lang w:val="mn-MN"/>
        </w:rPr>
        <w:t>ө</w:t>
      </w:r>
      <w:r>
        <w:rPr>
          <w:rFonts w:ascii="Arial" w:cs="Arial" w:eastAsia="Microsoft YaHei" w:hAnsi="Arial"/>
          <w:lang w:val="mn-MN"/>
        </w:rPr>
        <w:t>л</w:t>
      </w:r>
      <w:r>
        <w:rPr>
          <w:rFonts w:ascii="Arial" w:cs="Arial" w:eastAsia="MS Gothic" w:hAnsi="Arial"/>
          <w:lang w:val="mn-MN"/>
        </w:rPr>
        <w:t>ө</w:t>
      </w:r>
      <w:r>
        <w:rPr>
          <w:rFonts w:ascii="Arial" w:cs="Arial" w:eastAsia="Microsoft YaHei" w:hAnsi="Arial"/>
          <w:lang w:val="mn-MN"/>
        </w:rPr>
        <w:t>вл</w:t>
      </w:r>
      <w:r>
        <w:rPr>
          <w:rFonts w:ascii="Arial" w:cs="Arial" w:eastAsia="MS Gothic" w:hAnsi="Arial"/>
          <w:lang w:val="mn-MN"/>
        </w:rPr>
        <w:t>ө</w:t>
      </w:r>
      <w:r>
        <w:rPr>
          <w:rFonts w:ascii="Arial" w:cs="Arial" w:eastAsia="Microsoft YaHei" w:hAnsi="Arial"/>
          <w:lang w:val="mn-MN"/>
        </w:rPr>
        <w:t>г</w:t>
      </w:r>
      <w:r>
        <w:rPr>
          <w:rFonts w:ascii="Arial" w:cs="Arial" w:eastAsia="MS Gothic" w:hAnsi="Arial"/>
          <w:lang w:val="mn-MN"/>
        </w:rPr>
        <w:t>өө</w:t>
      </w:r>
      <w:r>
        <w:rPr>
          <w:rFonts w:ascii="Arial" w:cs="Arial" w:eastAsia="Microsoft YaHei" w:hAnsi="Arial"/>
          <w:lang w:val="mn-MN"/>
        </w:rPr>
        <w:t>нд тусган хэрэгж</w:t>
      </w:r>
      <w:r>
        <w:rPr>
          <w:rFonts w:ascii="Arial" w:cs="Arial" w:eastAsia="MS Gothic" w:hAnsi="Arial"/>
          <w:lang w:val="mn-MN"/>
        </w:rPr>
        <w:t>үү</w:t>
      </w:r>
      <w:r>
        <w:rPr>
          <w:rFonts w:ascii="Arial" w:cs="Arial" w:eastAsia="Microsoft YaHei" w:hAnsi="Arial"/>
          <w:lang w:val="mn-MN"/>
        </w:rPr>
        <w:t xml:space="preserve">лэхээр ажиллаж байна.  </w:t>
      </w:r>
    </w:p>
    <w:p>
      <w:pPr>
        <w:pStyle w:val="style31"/>
        <w:ind w:hanging="0" w:left="0" w:right="0"/>
      </w:pPr>
      <w:r>
        <w:rPr>
          <w:rFonts w:ascii="Arial" w:cs="Arial" w:hAnsi="Arial"/>
          <w:lang w:val="mn-MN"/>
        </w:rPr>
      </w:r>
    </w:p>
    <w:p>
      <w:pPr>
        <w:pStyle w:val="style34"/>
        <w:jc w:val="both"/>
      </w:pPr>
      <w:r>
        <w:rPr>
          <w:rFonts w:ascii="Arial" w:cs="Arial" w:hAnsi="Arial"/>
          <w:lang w:val="mn-MN"/>
        </w:rPr>
      </w:r>
    </w:p>
    <w:p>
      <w:pPr>
        <w:pStyle w:val="style34"/>
      </w:pPr>
      <w:r>
        <w:rPr>
          <w:rFonts w:ascii="Arial" w:cs="Arial" w:hAnsi="Arial"/>
          <w:lang w:val="mn-MN"/>
        </w:rPr>
      </w:r>
    </w:p>
    <w:p>
      <w:pPr>
        <w:pStyle w:val="style34"/>
        <w:jc w:val="center"/>
      </w:pPr>
      <w:r>
        <w:rPr>
          <w:rFonts w:ascii="Arial" w:cs="Arial" w:hAnsi="Arial"/>
          <w:b/>
          <w:lang w:val="mn-MN"/>
        </w:rPr>
        <w:t>ХӨДӨЛМӨРИЙН ЯАМ</w:t>
      </w:r>
    </w:p>
    <w:sectPr>
      <w:footerReference r:id="rId2" w:type="default"/>
      <w:type w:val="nextPage"/>
      <w:pgSz w:h="15840" w:w="12240"/>
      <w:pgMar w:bottom="284" w:footer="4" w:gutter="0" w:header="0" w:left="1418" w:right="1041" w:top="99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Mon">
    <w:charset w:val="80"/>
    <w:family w:val="roman"/>
    <w:pitch w:val="variable"/>
  </w:font>
  <w:font w:name="Arial">
    <w:charset w:val="80"/>
    <w:family w:val="swiss"/>
    <w:pitch w:val="variable"/>
  </w:font>
  <w:font w:name="Courier New">
    <w:charset w:val="80"/>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center"/>
    </w:pPr>
    <w:r>
      <w:rPr/>
      <w:fldChar w:fldCharType="begin"/>
    </w:r>
    <w:r>
      <w:instrText> PAGE </w:instrText>
    </w:r>
    <w:r>
      <w:fldChar w:fldCharType="separate"/>
    </w:r>
    <w:r>
      <w:t>4</w:t>
    </w:r>
    <w:r>
      <w:fldChar w:fldCharType="end"/>
    </w:r>
  </w:p>
  <w:p>
    <w:pPr>
      <w:pStyle w:val="style36"/>
    </w:pPr>
    <w:r>
      <w:rPr/>
    </w:r>
  </w:p>
</w:ftr>
</file>

<file path=word/numbering.xml><?xml version="1.0" encoding="utf-8"?>
<w:numbering xmlns:w="http://schemas.openxmlformats.org/wordprocessingml/2006/main">
  <w:abstractNum w:abstractNumId="1">
    <w:lvl w:ilvl="0">
      <w:start w:val="3"/>
      <w:numFmt w:val="bullet"/>
      <w:lvlText w:val="-"/>
      <w:lvlJc w:val="left"/>
      <w:pPr>
        <w:ind w:hanging="360" w:left="720"/>
      </w:pPr>
      <w:rPr>
        <w:rFonts w:ascii="Arial" w:cs="Arial" w:hAnsi="Aria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Arial Mon" w:cs="Calibri" w:eastAsia="WenQuanYi Micro Hei" w:hAnsi="Arial Mon"/>
      <w:color w:val="auto"/>
      <w:sz w:val="24"/>
      <w:szCs w:val="24"/>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Footnote Text Char"/>
    <w:basedOn w:val="style15"/>
    <w:next w:val="style17"/>
    <w:rPr>
      <w:sz w:val="20"/>
      <w:szCs w:val="20"/>
    </w:rPr>
  </w:style>
  <w:style w:styleId="style18" w:type="character">
    <w:name w:val="footnote reference"/>
    <w:basedOn w:val="style15"/>
    <w:next w:val="style18"/>
    <w:rPr>
      <w:vertAlign w:val="superscript"/>
    </w:rPr>
  </w:style>
  <w:style w:styleId="style19" w:type="character">
    <w:name w:val="Header Char"/>
    <w:basedOn w:val="style15"/>
    <w:next w:val="style19"/>
    <w:rPr/>
  </w:style>
  <w:style w:styleId="style20" w:type="character">
    <w:name w:val="Footer Char"/>
    <w:basedOn w:val="style15"/>
    <w:next w:val="style20"/>
    <w:rPr/>
  </w:style>
  <w:style w:styleId="style21" w:type="character">
    <w:name w:val="ListLabel 1"/>
    <w:next w:val="style21"/>
    <w:rPr>
      <w:rFonts w:cs="Times New Roman"/>
    </w:rPr>
  </w:style>
  <w:style w:styleId="style22" w:type="character">
    <w:name w:val="ListLabel 2"/>
    <w:next w:val="style22"/>
    <w:rPr>
      <w:rFonts w:cs="Courier New"/>
    </w:rPr>
  </w:style>
  <w:style w:styleId="style23" w:type="character">
    <w:name w:val="ListLabel 3"/>
    <w:next w:val="style23"/>
    <w:rPr>
      <w:color w:val="00000A"/>
    </w:rPr>
  </w:style>
  <w:style w:styleId="style24" w:type="character">
    <w:name w:val="ListLabel 4"/>
    <w:next w:val="style24"/>
    <w:rPr>
      <w:b w:val="false"/>
    </w:rPr>
  </w:style>
  <w:style w:styleId="style25" w:type="character">
    <w:name w:val="ListLabel 5"/>
    <w:next w:val="style25"/>
    <w:rPr>
      <w:rFonts w:cs="Arial"/>
    </w:rPr>
  </w:style>
  <w:style w:styleId="style26" w:type="paragraph">
    <w:name w:val="Heading"/>
    <w:basedOn w:val="style0"/>
    <w:next w:val="style27"/>
    <w:pPr>
      <w:keepNext/>
      <w:spacing w:after="120" w:before="240"/>
    </w:pPr>
    <w:rPr>
      <w:rFonts w:ascii="Arial" w:cs="Lohit Hindi" w:eastAsia="WenQuanYi Micro Hei" w:hAnsi="Arial"/>
      <w:sz w:val="28"/>
      <w:szCs w:val="28"/>
    </w:rPr>
  </w:style>
  <w:style w:styleId="style27" w:type="paragraph">
    <w:name w:val="Text body"/>
    <w:basedOn w:val="style0"/>
    <w:next w:val="style27"/>
    <w:pPr>
      <w:spacing w:after="120" w:before="0"/>
    </w:pPr>
    <w:rPr/>
  </w:style>
  <w:style w:styleId="style28" w:type="paragraph">
    <w:name w:val="List"/>
    <w:basedOn w:val="style27"/>
    <w:next w:val="style28"/>
    <w:pPr/>
    <w:rPr>
      <w:rFonts w:cs="Lohit Hindi"/>
    </w:rPr>
  </w:style>
  <w:style w:styleId="style29" w:type="paragraph">
    <w:name w:val="Caption"/>
    <w:basedOn w:val="style0"/>
    <w:next w:val="style29"/>
    <w:pPr>
      <w:suppressLineNumbers/>
      <w:spacing w:after="120" w:before="120"/>
    </w:pPr>
    <w:rPr>
      <w:rFonts w:cs="Lohit Hindi"/>
      <w:i/>
      <w:iCs/>
      <w:sz w:val="24"/>
      <w:szCs w:val="24"/>
    </w:rPr>
  </w:style>
  <w:style w:styleId="style30" w:type="paragraph">
    <w:name w:val="Index"/>
    <w:basedOn w:val="style0"/>
    <w:next w:val="style30"/>
    <w:pPr>
      <w:suppressLineNumbers/>
    </w:pPr>
    <w:rPr>
      <w:rFonts w:cs="Lohit Hindi"/>
    </w:rPr>
  </w:style>
  <w:style w:styleId="style31" w:type="paragraph">
    <w:name w:val="List Paragraph"/>
    <w:basedOn w:val="style0"/>
    <w:next w:val="style31"/>
    <w:pPr>
      <w:ind w:hanging="0" w:left="720" w:right="0"/>
    </w:pPr>
    <w:rPr/>
  </w:style>
  <w:style w:styleId="style32" w:type="paragraph">
    <w:name w:val="Balloon Text"/>
    <w:basedOn w:val="style0"/>
    <w:next w:val="style32"/>
    <w:pPr>
      <w:spacing w:after="0" w:before="0" w:line="100" w:lineRule="atLeast"/>
    </w:pPr>
    <w:rPr>
      <w:rFonts w:ascii="Tahoma" w:cs="Tahoma" w:hAnsi="Tahoma"/>
      <w:sz w:val="16"/>
      <w:szCs w:val="16"/>
    </w:rPr>
  </w:style>
  <w:style w:styleId="style33" w:type="paragraph">
    <w:name w:val="footnote text"/>
    <w:basedOn w:val="style0"/>
    <w:next w:val="style33"/>
    <w:pPr>
      <w:spacing w:after="0" w:before="0" w:line="100" w:lineRule="atLeast"/>
    </w:pPr>
    <w:rPr>
      <w:sz w:val="20"/>
      <w:szCs w:val="20"/>
    </w:rPr>
  </w:style>
  <w:style w:styleId="style34" w:type="paragraph">
    <w:name w:val="No Spacing"/>
    <w:next w:val="style34"/>
    <w:pPr>
      <w:widowControl/>
      <w:tabs>
        <w:tab w:leader="none" w:pos="720" w:val="left"/>
      </w:tabs>
      <w:suppressAutoHyphens w:val="true"/>
      <w:spacing w:after="0" w:before="0" w:line="100" w:lineRule="atLeast"/>
    </w:pPr>
    <w:rPr>
      <w:rFonts w:ascii="Arial Mon" w:cs="Calibri" w:eastAsia="WenQuanYi Micro Hei" w:hAnsi="Arial Mon"/>
      <w:color w:val="auto"/>
      <w:sz w:val="24"/>
      <w:szCs w:val="24"/>
      <w:lang w:bidi="ar-SA" w:eastAsia="en-US" w:val="en-US"/>
    </w:rPr>
  </w:style>
  <w:style w:styleId="style35" w:type="paragraph">
    <w:name w:val="Header"/>
    <w:basedOn w:val="style0"/>
    <w:next w:val="style35"/>
    <w:pPr>
      <w:suppressLineNumbers/>
      <w:tabs>
        <w:tab w:leader="none" w:pos="4680" w:val="center"/>
        <w:tab w:leader="none" w:pos="9360" w:val="right"/>
      </w:tabs>
      <w:spacing w:after="0" w:before="0" w:line="100" w:lineRule="atLeast"/>
    </w:pPr>
    <w:rPr/>
  </w:style>
  <w:style w:styleId="style36" w:type="paragraph">
    <w:name w:val="Footer"/>
    <w:basedOn w:val="style0"/>
    <w:next w:val="style36"/>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1026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2012-11-17T01:16:00.00Z</dcterms:created>
  <dc:creator>Galtsog</dc:creator>
  <cp:lastModifiedBy>ganerdene</cp:lastModifiedBy>
  <cp:lastPrinted>2012-11-19T05:49:00.00Z</cp:lastPrinted>
  <dcterms:modified xsi:type="dcterms:W3CDTF">2013-12-16T07:05:00.00Z</dcterms:modified>
  <cp:revision>212</cp:revision>
</cp:coreProperties>
</file>