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ED17" w14:textId="77777777" w:rsidR="00272264" w:rsidRPr="00647008" w:rsidRDefault="00272264" w:rsidP="00272264">
      <w:pPr>
        <w:pBdr>
          <w:top w:val="nil"/>
          <w:left w:val="nil"/>
          <w:bottom w:val="nil"/>
          <w:right w:val="nil"/>
          <w:between w:val="nil"/>
        </w:pBdr>
        <w:ind w:left="5245"/>
        <w:rPr>
          <w:rFonts w:cs="Arial"/>
          <w:iCs/>
          <w:color w:val="000000"/>
          <w:sz w:val="22"/>
          <w:lang w:val="mn-MN"/>
        </w:rPr>
      </w:pPr>
      <w:r w:rsidRPr="00647008">
        <w:rPr>
          <w:rFonts w:eastAsia="Arial" w:cs="Arial"/>
          <w:iCs/>
          <w:color w:val="000000"/>
          <w:sz w:val="22"/>
          <w:lang w:val="mn-MN"/>
        </w:rPr>
        <w:t>Монгол Улсын Их Хурлын Хууль зүйн байнгын хорооны 2021 оны 06 дугаар тогтоолын хоёрдугаар хавсралт</w:t>
      </w:r>
    </w:p>
    <w:p w14:paraId="08A76546" w14:textId="77777777" w:rsidR="00272264" w:rsidRPr="00647008" w:rsidRDefault="00272264" w:rsidP="00272264">
      <w:pPr>
        <w:pBdr>
          <w:top w:val="nil"/>
          <w:left w:val="nil"/>
          <w:bottom w:val="nil"/>
          <w:right w:val="nil"/>
          <w:between w:val="nil"/>
        </w:pBdr>
        <w:rPr>
          <w:rFonts w:eastAsia="Arial" w:cs="Arial"/>
          <w:b/>
          <w:iCs/>
          <w:color w:val="333333"/>
          <w:sz w:val="22"/>
          <w:lang w:val="mn-MN"/>
        </w:rPr>
      </w:pPr>
    </w:p>
    <w:p w14:paraId="18E4E0B6" w14:textId="77777777" w:rsidR="00272264" w:rsidRPr="00647008" w:rsidRDefault="00272264" w:rsidP="00272264">
      <w:pPr>
        <w:pBdr>
          <w:top w:val="nil"/>
          <w:left w:val="nil"/>
          <w:bottom w:val="nil"/>
          <w:right w:val="nil"/>
          <w:between w:val="nil"/>
        </w:pBdr>
        <w:rPr>
          <w:rFonts w:eastAsia="Arial" w:cs="Arial"/>
          <w:b/>
          <w:iCs/>
          <w:color w:val="333333"/>
          <w:sz w:val="22"/>
          <w:lang w:val="mn-MN"/>
        </w:rPr>
      </w:pPr>
    </w:p>
    <w:p w14:paraId="1F8D5506" w14:textId="77777777" w:rsidR="00272264" w:rsidRPr="00647008" w:rsidRDefault="00272264" w:rsidP="00272264">
      <w:pPr>
        <w:pBdr>
          <w:top w:val="nil"/>
          <w:left w:val="nil"/>
          <w:bottom w:val="nil"/>
          <w:right w:val="nil"/>
          <w:between w:val="nil"/>
        </w:pBdr>
        <w:jc w:val="center"/>
        <w:rPr>
          <w:rFonts w:eastAsia="Arial" w:cs="Arial"/>
          <w:b/>
          <w:iCs/>
          <w:color w:val="333333"/>
          <w:sz w:val="22"/>
          <w:lang w:val="mn-MN"/>
        </w:rPr>
      </w:pPr>
      <w:r w:rsidRPr="00647008">
        <w:rPr>
          <w:rFonts w:eastAsia="Arial" w:cs="Arial"/>
          <w:b/>
          <w:iCs/>
          <w:color w:val="333333"/>
          <w:sz w:val="22"/>
          <w:lang w:val="mn-MN"/>
        </w:rPr>
        <w:t>НЭР ДЭВШИХ ТУХАЙ ХҮСЭЛТ</w:t>
      </w:r>
    </w:p>
    <w:p w14:paraId="0C0395C8" w14:textId="77777777" w:rsidR="00272264" w:rsidRPr="00647008" w:rsidRDefault="00272264" w:rsidP="00272264">
      <w:pPr>
        <w:pBdr>
          <w:top w:val="nil"/>
          <w:left w:val="nil"/>
          <w:bottom w:val="nil"/>
          <w:right w:val="nil"/>
          <w:between w:val="nil"/>
        </w:pBdr>
        <w:rPr>
          <w:rFonts w:eastAsia="Arial" w:cs="Arial"/>
          <w:b/>
          <w:iCs/>
          <w:color w:val="333333"/>
          <w:sz w:val="22"/>
          <w:lang w:val="mn-MN"/>
        </w:rPr>
      </w:pPr>
    </w:p>
    <w:p w14:paraId="0095E1E4" w14:textId="00B42192" w:rsidR="00272264" w:rsidRPr="00647008" w:rsidRDefault="00272264" w:rsidP="00E57119">
      <w:pPr>
        <w:pBdr>
          <w:top w:val="nil"/>
          <w:left w:val="nil"/>
          <w:bottom w:val="nil"/>
          <w:right w:val="nil"/>
          <w:between w:val="nil"/>
        </w:pBdr>
        <w:ind w:firstLine="720"/>
        <w:rPr>
          <w:rFonts w:eastAsia="Arial" w:cs="Arial"/>
          <w:b/>
          <w:i/>
          <w:iCs/>
          <w:color w:val="333333"/>
          <w:sz w:val="22"/>
          <w:lang w:val="mn-MN"/>
        </w:rPr>
      </w:pPr>
      <w:r w:rsidRPr="00647008">
        <w:rPr>
          <w:rFonts w:cs="Arial"/>
          <w:b/>
          <w:i/>
          <w:sz w:val="22"/>
          <w:lang w:val="mn-MN"/>
        </w:rPr>
        <w:t>Товч удирдамж:</w:t>
      </w:r>
      <w:r w:rsidRPr="00647008">
        <w:rPr>
          <w:rFonts w:cs="Arial"/>
          <w:i/>
          <w:sz w:val="22"/>
          <w:lang w:val="mn-MN"/>
        </w:rPr>
        <w:t>Шүүхийн ерөнхий зөвлөлийн эсхүл</w:t>
      </w:r>
      <w:r w:rsidRPr="00647008">
        <w:rPr>
          <w:rFonts w:eastAsia="Times New Roman" w:cs="Arial"/>
          <w:i/>
          <w:sz w:val="22"/>
          <w:lang w:val="mn-MN"/>
        </w:rPr>
        <w:t xml:space="preserve"> </w:t>
      </w:r>
      <w:r w:rsidRPr="00647008">
        <w:rPr>
          <w:rFonts w:cs="Arial"/>
          <w:i/>
          <w:sz w:val="22"/>
          <w:lang w:val="mn-MN"/>
        </w:rPr>
        <w:t>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w:t>
      </w:r>
      <w:r w:rsidR="00CA318F" w:rsidRPr="00647008">
        <w:rPr>
          <w:rFonts w:cs="Arial"/>
          <w:i/>
          <w:sz w:val="22"/>
          <w:lang w:val="mn-MN"/>
        </w:rPr>
        <w:t>ий</w:t>
      </w:r>
      <w:r w:rsidRPr="00647008">
        <w:rPr>
          <w:rFonts w:cs="Arial"/>
          <w:i/>
          <w:sz w:val="22"/>
          <w:lang w:val="mn-MN"/>
        </w:rPr>
        <w:t>н програм</w:t>
      </w:r>
      <w:r w:rsidR="009F6A0D" w:rsidRPr="00647008">
        <w:rPr>
          <w:rFonts w:cs="Arial"/>
          <w:i/>
          <w:sz w:val="22"/>
          <w:lang w:val="mn-MN"/>
        </w:rPr>
        <w:t xml:space="preserve">м </w:t>
      </w:r>
      <w:r w:rsidRPr="00647008">
        <w:rPr>
          <w:rFonts w:cs="Arial"/>
          <w:i/>
          <w:sz w:val="22"/>
          <w:lang w:val="mn-MN"/>
        </w:rPr>
        <w:t>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11079F34" w14:textId="77777777" w:rsidR="00272264" w:rsidRPr="00647008" w:rsidRDefault="00272264" w:rsidP="00272264">
      <w:pPr>
        <w:pBdr>
          <w:top w:val="nil"/>
          <w:left w:val="nil"/>
          <w:bottom w:val="nil"/>
          <w:right w:val="nil"/>
          <w:between w:val="nil"/>
        </w:pBdr>
        <w:rPr>
          <w:rFonts w:eastAsia="Arial" w:cs="Arial"/>
          <w:b/>
          <w:iCs/>
          <w:color w:val="333333"/>
          <w:sz w:val="22"/>
          <w:lang w:val="mn-MN"/>
        </w:rPr>
      </w:pPr>
    </w:p>
    <w:p w14:paraId="6C734A48" w14:textId="77777777" w:rsidR="00272264" w:rsidRPr="00647008" w:rsidRDefault="00272264" w:rsidP="00E57119">
      <w:pPr>
        <w:ind w:firstLine="720"/>
        <w:jc w:val="left"/>
        <w:rPr>
          <w:rFonts w:eastAsia="Times New Roman" w:cs="Arial"/>
          <w:sz w:val="22"/>
          <w:lang w:val="mn-MN"/>
        </w:rPr>
      </w:pPr>
      <w:r w:rsidRPr="00647008">
        <w:rPr>
          <w:rFonts w:eastAsia="Times New Roman" w:cs="Arial"/>
          <w:b/>
          <w:sz w:val="22"/>
          <w:lang w:val="mn-MN"/>
        </w:rPr>
        <w:t xml:space="preserve">НЭГ. ХҮСЭЛТ ГАРГАГЧИЙН ТОВЧ ТАНИЛЦУУЛГА: </w:t>
      </w:r>
    </w:p>
    <w:tbl>
      <w:tblPr>
        <w:tblStyle w:val="TableGrid"/>
        <w:tblW w:w="9630" w:type="dxa"/>
        <w:tblInd w:w="-5" w:type="dxa"/>
        <w:tblLook w:val="04A0" w:firstRow="1" w:lastRow="0" w:firstColumn="1" w:lastColumn="0" w:noHBand="0" w:noVBand="1"/>
      </w:tblPr>
      <w:tblGrid>
        <w:gridCol w:w="645"/>
        <w:gridCol w:w="8985"/>
      </w:tblGrid>
      <w:tr w:rsidR="00272264" w:rsidRPr="00647008" w14:paraId="52DA20BD" w14:textId="77777777" w:rsidTr="0068332D">
        <w:trPr>
          <w:trHeight w:val="397"/>
        </w:trPr>
        <w:tc>
          <w:tcPr>
            <w:tcW w:w="540" w:type="dxa"/>
            <w:vAlign w:val="center"/>
          </w:tcPr>
          <w:p w14:paraId="1DF5A0EF" w14:textId="77777777" w:rsidR="00272264" w:rsidRPr="00647008" w:rsidRDefault="00272264" w:rsidP="009F1CB5">
            <w:pPr>
              <w:spacing w:before="120" w:after="120"/>
              <w:jc w:val="center"/>
              <w:rPr>
                <w:rFonts w:cs="Arial"/>
                <w:sz w:val="22"/>
                <w:lang w:val="mn-MN"/>
              </w:rPr>
            </w:pPr>
            <w:r w:rsidRPr="00647008">
              <w:rPr>
                <w:rFonts w:cs="Arial"/>
                <w:sz w:val="22"/>
                <w:lang w:val="mn-MN"/>
              </w:rPr>
              <w:t>1.1</w:t>
            </w:r>
          </w:p>
        </w:tc>
        <w:tc>
          <w:tcPr>
            <w:tcW w:w="9090" w:type="dxa"/>
            <w:shd w:val="clear" w:color="auto" w:fill="FFFFFF" w:themeFill="background1"/>
          </w:tcPr>
          <w:p w14:paraId="732BBAED"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Эцэг/эхийн нэр:</w:t>
            </w:r>
            <w:r w:rsidRPr="00647008">
              <w:rPr>
                <w:rFonts w:eastAsia="Times New Roman" w:cs="Arial"/>
                <w:sz w:val="22"/>
                <w:lang w:val="mn-MN"/>
              </w:rPr>
              <w:t xml:space="preserve"> Даваасамбуу</w:t>
            </w:r>
          </w:p>
          <w:p w14:paraId="6FAF0896"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Ургийн овог:</w:t>
            </w:r>
            <w:r w:rsidRPr="00647008">
              <w:rPr>
                <w:rFonts w:eastAsia="Times New Roman" w:cs="Arial"/>
                <w:sz w:val="22"/>
                <w:lang w:val="mn-MN"/>
              </w:rPr>
              <w:t xml:space="preserve"> Тайжууд</w:t>
            </w:r>
          </w:p>
          <w:p w14:paraId="28E95150"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Нэр:</w:t>
            </w:r>
            <w:r w:rsidRPr="00647008">
              <w:rPr>
                <w:rFonts w:eastAsia="Times New Roman" w:cs="Arial"/>
                <w:sz w:val="22"/>
                <w:lang w:val="mn-MN"/>
              </w:rPr>
              <w:t xml:space="preserve"> Ууганбаяр</w:t>
            </w:r>
          </w:p>
          <w:p w14:paraId="19E1366B"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Хүйс:</w:t>
            </w:r>
            <w:r w:rsidRPr="00647008">
              <w:rPr>
                <w:rFonts w:eastAsia="Times New Roman" w:cs="Arial"/>
                <w:sz w:val="22"/>
                <w:lang w:val="mn-MN"/>
              </w:rPr>
              <w:t xml:space="preserve"> Эр</w:t>
            </w:r>
          </w:p>
          <w:p w14:paraId="6FF15DDE"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Төрсөн он:</w:t>
            </w:r>
            <w:r w:rsidRPr="00647008">
              <w:rPr>
                <w:rFonts w:eastAsia="Times New Roman" w:cs="Arial"/>
                <w:sz w:val="22"/>
                <w:lang w:val="mn-MN"/>
              </w:rPr>
              <w:t xml:space="preserve"> 1982</w:t>
            </w:r>
          </w:p>
          <w:p w14:paraId="19AAF3EE"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Төрсөн газар:</w:t>
            </w:r>
            <w:r w:rsidRPr="00647008">
              <w:rPr>
                <w:rFonts w:eastAsia="Times New Roman" w:cs="Arial"/>
                <w:sz w:val="22"/>
                <w:lang w:val="mn-MN"/>
              </w:rPr>
              <w:t xml:space="preserve"> Завхан аймаг, Тэс сум</w:t>
            </w:r>
          </w:p>
          <w:p w14:paraId="4E5CA2B0" w14:textId="7D096EE5" w:rsidR="00272264" w:rsidRPr="00647008" w:rsidRDefault="00272264" w:rsidP="009F1CB5">
            <w:pPr>
              <w:spacing w:before="120" w:after="120"/>
              <w:jc w:val="left"/>
              <w:rPr>
                <w:rFonts w:eastAsia="Times New Roman" w:cs="Arial"/>
                <w:b/>
                <w:sz w:val="22"/>
                <w:lang w:val="mn-MN"/>
              </w:rPr>
            </w:pPr>
            <w:r w:rsidRPr="00647008">
              <w:rPr>
                <w:rFonts w:eastAsia="Times New Roman" w:cs="Arial"/>
                <w:b/>
                <w:sz w:val="22"/>
                <w:lang w:val="mn-MN"/>
              </w:rPr>
              <w:t xml:space="preserve">Одоо оршин суугаа аймаг/нийслэл, сум/дүүрэг: </w:t>
            </w:r>
            <w:r w:rsidRPr="00647008">
              <w:rPr>
                <w:rFonts w:eastAsia="Times New Roman" w:cs="Arial"/>
                <w:sz w:val="22"/>
                <w:lang w:val="mn-MN"/>
              </w:rPr>
              <w:t xml:space="preserve"> Нийслэлийн Хан-Уул дүүргийн 19 дүгээр хороо</w:t>
            </w:r>
            <w:r w:rsidR="00C906AF" w:rsidRPr="00647008">
              <w:rPr>
                <w:rFonts w:eastAsia="Times New Roman" w:cs="Arial"/>
                <w:sz w:val="22"/>
                <w:lang w:val="mn-MN"/>
              </w:rPr>
              <w:t xml:space="preserve">, </w:t>
            </w:r>
            <w:r w:rsidRPr="00647008">
              <w:rPr>
                <w:rFonts w:eastAsia="Times New Roman" w:cs="Arial"/>
                <w:sz w:val="22"/>
                <w:lang w:val="mn-MN"/>
              </w:rPr>
              <w:t>Туул гол гудамж</w:t>
            </w:r>
            <w:r w:rsidR="00C906AF" w:rsidRPr="00647008">
              <w:rPr>
                <w:rFonts w:eastAsia="Times New Roman" w:cs="Arial"/>
                <w:sz w:val="22"/>
                <w:lang w:val="mn-MN"/>
              </w:rPr>
              <w:t>,</w:t>
            </w:r>
            <w:r w:rsidRPr="00647008">
              <w:rPr>
                <w:rFonts w:eastAsia="Times New Roman" w:cs="Arial"/>
                <w:sz w:val="22"/>
                <w:lang w:val="mn-MN"/>
              </w:rPr>
              <w:t xml:space="preserve"> 57-30 тоот </w:t>
            </w:r>
          </w:p>
        </w:tc>
      </w:tr>
      <w:tr w:rsidR="00272264" w:rsidRPr="00647008" w14:paraId="01651001" w14:textId="77777777" w:rsidTr="00E57119">
        <w:trPr>
          <w:trHeight w:val="397"/>
        </w:trPr>
        <w:tc>
          <w:tcPr>
            <w:tcW w:w="540" w:type="dxa"/>
            <w:vMerge w:val="restart"/>
            <w:vAlign w:val="center"/>
          </w:tcPr>
          <w:p w14:paraId="1526D498" w14:textId="77777777" w:rsidR="00272264" w:rsidRPr="00647008" w:rsidRDefault="00272264" w:rsidP="009F1CB5">
            <w:pPr>
              <w:spacing w:before="120" w:after="120"/>
              <w:jc w:val="center"/>
              <w:rPr>
                <w:rFonts w:cs="Arial"/>
                <w:sz w:val="22"/>
                <w:lang w:val="mn-MN"/>
              </w:rPr>
            </w:pPr>
            <w:r w:rsidRPr="00647008">
              <w:rPr>
                <w:rFonts w:cs="Arial"/>
                <w:sz w:val="22"/>
                <w:lang w:val="mn-MN"/>
              </w:rPr>
              <w:t>1.2</w:t>
            </w:r>
          </w:p>
        </w:tc>
        <w:tc>
          <w:tcPr>
            <w:tcW w:w="9090" w:type="dxa"/>
          </w:tcPr>
          <w:p w14:paraId="0DB68E35" w14:textId="77777777" w:rsidR="00272264" w:rsidRPr="00647008" w:rsidRDefault="00272264" w:rsidP="009F1CB5">
            <w:pPr>
              <w:spacing w:before="120" w:after="120"/>
              <w:jc w:val="left"/>
              <w:rPr>
                <w:rFonts w:eastAsia="Times New Roman" w:cs="Arial"/>
                <w:b/>
                <w:sz w:val="22"/>
                <w:lang w:val="mn-MN"/>
              </w:rPr>
            </w:pPr>
            <w:r w:rsidRPr="00647008">
              <w:rPr>
                <w:rFonts w:eastAsia="Times New Roman" w:cs="Arial"/>
                <w:b/>
                <w:sz w:val="22"/>
                <w:lang w:val="mn-MN"/>
              </w:rPr>
              <w:t xml:space="preserve">Нэр дэвших тухай хүсэлт гаргаж буй албан тушаал </w:t>
            </w:r>
          </w:p>
          <w:p w14:paraId="2F7A4991" w14:textId="77777777" w:rsidR="00272264" w:rsidRPr="00647008" w:rsidRDefault="00272264" w:rsidP="009F1CB5">
            <w:pPr>
              <w:spacing w:before="120" w:after="120"/>
              <w:jc w:val="left"/>
              <w:rPr>
                <w:rFonts w:eastAsia="Times New Roman" w:cs="Arial"/>
                <w:sz w:val="22"/>
                <w:lang w:val="mn-MN"/>
              </w:rPr>
            </w:pPr>
            <w:r w:rsidRPr="00647008">
              <w:rPr>
                <w:rFonts w:cs="Arial"/>
                <w:sz w:val="22"/>
                <w:lang w:val="mn-MN"/>
              </w:rPr>
              <w:t>Шүүхийн ерөнхий зөвлөлийн эсхүл</w:t>
            </w:r>
            <w:r w:rsidRPr="00647008">
              <w:rPr>
                <w:rFonts w:eastAsia="Times New Roman" w:cs="Arial"/>
                <w:sz w:val="22"/>
                <w:lang w:val="mn-MN"/>
              </w:rPr>
              <w:t xml:space="preserve"> </w:t>
            </w:r>
            <w:r w:rsidRPr="00647008">
              <w:rPr>
                <w:rFonts w:cs="Arial"/>
                <w:sz w:val="22"/>
                <w:lang w:val="mn-MN"/>
              </w:rPr>
              <w:t>Шүүхийн сахилгын хорооны шүүгч бус гишүүний аль нэгийг бичнэ.</w:t>
            </w:r>
          </w:p>
        </w:tc>
      </w:tr>
      <w:tr w:rsidR="00272264" w:rsidRPr="00647008" w14:paraId="76EB212F" w14:textId="77777777" w:rsidTr="0068332D">
        <w:trPr>
          <w:trHeight w:val="377"/>
        </w:trPr>
        <w:tc>
          <w:tcPr>
            <w:tcW w:w="540" w:type="dxa"/>
            <w:vMerge/>
            <w:vAlign w:val="center"/>
          </w:tcPr>
          <w:p w14:paraId="1D239F0D"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7B90A3DC" w14:textId="48192499" w:rsidR="00272264" w:rsidRPr="00647008" w:rsidRDefault="00272264" w:rsidP="009F1CB5">
            <w:pPr>
              <w:spacing w:before="120" w:after="120"/>
              <w:rPr>
                <w:rFonts w:cs="Arial"/>
                <w:b/>
                <w:bCs/>
                <w:sz w:val="22"/>
                <w:lang w:val="mn-MN"/>
              </w:rPr>
            </w:pPr>
            <w:r w:rsidRPr="00647008">
              <w:rPr>
                <w:rFonts w:cs="Arial"/>
                <w:sz w:val="22"/>
                <w:lang w:val="mn-MN"/>
              </w:rPr>
              <w:t>Шүүхийн ерөнхий зөвлөлийн шүүгч бус гишүүн</w:t>
            </w:r>
          </w:p>
        </w:tc>
      </w:tr>
      <w:tr w:rsidR="00272264" w:rsidRPr="00647008" w14:paraId="6B01E748" w14:textId="77777777" w:rsidTr="00127FC0">
        <w:trPr>
          <w:trHeight w:val="683"/>
        </w:trPr>
        <w:tc>
          <w:tcPr>
            <w:tcW w:w="540" w:type="dxa"/>
            <w:vMerge w:val="restart"/>
            <w:vAlign w:val="center"/>
          </w:tcPr>
          <w:p w14:paraId="3565086D" w14:textId="77777777" w:rsidR="00272264" w:rsidRPr="00647008" w:rsidRDefault="00272264" w:rsidP="009F1CB5">
            <w:pPr>
              <w:spacing w:before="120" w:after="120"/>
              <w:jc w:val="center"/>
              <w:rPr>
                <w:rFonts w:cs="Arial"/>
                <w:sz w:val="22"/>
                <w:lang w:val="mn-MN"/>
              </w:rPr>
            </w:pPr>
            <w:r w:rsidRPr="00647008">
              <w:rPr>
                <w:rFonts w:cs="Arial"/>
                <w:sz w:val="22"/>
                <w:lang w:val="mn-MN"/>
              </w:rPr>
              <w:t>1.3</w:t>
            </w:r>
          </w:p>
        </w:tc>
        <w:tc>
          <w:tcPr>
            <w:tcW w:w="9090" w:type="dxa"/>
          </w:tcPr>
          <w:p w14:paraId="00011D49" w14:textId="77777777" w:rsidR="00272264" w:rsidRPr="00647008" w:rsidRDefault="00272264" w:rsidP="009F1CB5">
            <w:pPr>
              <w:spacing w:before="120" w:after="120"/>
              <w:rPr>
                <w:rFonts w:cs="Arial"/>
                <w:b/>
                <w:sz w:val="22"/>
                <w:lang w:val="mn-MN"/>
              </w:rPr>
            </w:pPr>
            <w:r w:rsidRPr="00647008">
              <w:rPr>
                <w:rFonts w:cs="Arial"/>
                <w:b/>
                <w:sz w:val="22"/>
                <w:lang w:val="mn-MN"/>
              </w:rPr>
              <w:t>Иргэний харьяалал</w:t>
            </w:r>
          </w:p>
          <w:p w14:paraId="45CD2B46" w14:textId="77777777" w:rsidR="00272264" w:rsidRPr="00647008" w:rsidRDefault="00272264" w:rsidP="009F1CB5">
            <w:pPr>
              <w:spacing w:before="120" w:after="120"/>
              <w:rPr>
                <w:rFonts w:cs="Arial"/>
                <w:b/>
                <w:bCs/>
                <w:sz w:val="22"/>
                <w:lang w:val="mn-MN"/>
              </w:rPr>
            </w:pPr>
            <w:r w:rsidRPr="00647008">
              <w:rPr>
                <w:rFonts w:cs="Arial"/>
                <w:bCs/>
                <w:sz w:val="22"/>
                <w:lang w:val="mn-MN"/>
              </w:rPr>
              <w:t>Монгол Улсын иргэн мөн үү</w:t>
            </w:r>
            <w:r w:rsidRPr="00647008">
              <w:rPr>
                <w:rFonts w:cs="Arial"/>
                <w:b/>
                <w:bCs/>
                <w:sz w:val="22"/>
                <w:lang w:val="mn-MN"/>
              </w:rPr>
              <w:t xml:space="preserve"> </w:t>
            </w:r>
            <w:r w:rsidRPr="00647008">
              <w:rPr>
                <w:rFonts w:cs="Arial"/>
                <w:sz w:val="22"/>
                <w:lang w:val="mn-MN"/>
              </w:rPr>
              <w:t>/тийм эсхүл үгүй гэж бичих/.</w:t>
            </w:r>
          </w:p>
        </w:tc>
      </w:tr>
      <w:tr w:rsidR="00272264" w:rsidRPr="00647008" w14:paraId="04914D11" w14:textId="77777777" w:rsidTr="0068332D">
        <w:trPr>
          <w:trHeight w:val="350"/>
        </w:trPr>
        <w:tc>
          <w:tcPr>
            <w:tcW w:w="540" w:type="dxa"/>
            <w:vMerge/>
            <w:vAlign w:val="center"/>
          </w:tcPr>
          <w:p w14:paraId="4312AE77"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4CE83DA2" w14:textId="079DED08" w:rsidR="00272264" w:rsidRPr="00647008" w:rsidRDefault="00272264" w:rsidP="009F1CB5">
            <w:pPr>
              <w:spacing w:before="120" w:after="120"/>
              <w:rPr>
                <w:rFonts w:cs="Arial"/>
                <w:b/>
                <w:bCs/>
                <w:sz w:val="22"/>
                <w:lang w:val="mn-MN"/>
              </w:rPr>
            </w:pPr>
            <w:r w:rsidRPr="00647008">
              <w:rPr>
                <w:rFonts w:cs="Arial"/>
                <w:sz w:val="22"/>
                <w:lang w:val="mn-MN"/>
              </w:rPr>
              <w:t xml:space="preserve">Тийм </w:t>
            </w:r>
          </w:p>
        </w:tc>
      </w:tr>
      <w:tr w:rsidR="00272264" w:rsidRPr="00647008" w14:paraId="207D8AD0" w14:textId="77777777" w:rsidTr="00E57119">
        <w:trPr>
          <w:trHeight w:val="373"/>
        </w:trPr>
        <w:tc>
          <w:tcPr>
            <w:tcW w:w="540" w:type="dxa"/>
            <w:vMerge w:val="restart"/>
            <w:vAlign w:val="center"/>
          </w:tcPr>
          <w:p w14:paraId="55463727" w14:textId="77777777" w:rsidR="00272264" w:rsidRPr="00647008" w:rsidRDefault="00272264" w:rsidP="009F1CB5">
            <w:pPr>
              <w:spacing w:before="120" w:after="120"/>
              <w:jc w:val="center"/>
              <w:rPr>
                <w:rFonts w:cs="Arial"/>
                <w:sz w:val="22"/>
                <w:lang w:val="mn-MN"/>
              </w:rPr>
            </w:pPr>
            <w:r w:rsidRPr="00647008">
              <w:rPr>
                <w:rFonts w:cs="Arial"/>
                <w:sz w:val="22"/>
                <w:lang w:val="mn-MN"/>
              </w:rPr>
              <w:t>1.4</w:t>
            </w:r>
          </w:p>
        </w:tc>
        <w:tc>
          <w:tcPr>
            <w:tcW w:w="9090" w:type="dxa"/>
          </w:tcPr>
          <w:p w14:paraId="01BEB2EE" w14:textId="558ADA59" w:rsidR="00272264" w:rsidRPr="00647008" w:rsidRDefault="00272264" w:rsidP="009F1CB5">
            <w:pPr>
              <w:spacing w:before="120" w:after="120"/>
              <w:jc w:val="left"/>
              <w:rPr>
                <w:rFonts w:cs="Arial"/>
                <w:b/>
                <w:sz w:val="22"/>
                <w:lang w:val="mn-MN"/>
              </w:rPr>
            </w:pPr>
            <w:r w:rsidRPr="00647008">
              <w:rPr>
                <w:rFonts w:cs="Arial"/>
                <w:b/>
                <w:sz w:val="22"/>
                <w:lang w:val="mn-MN"/>
              </w:rPr>
              <w:t>Насны дээ</w:t>
            </w:r>
            <w:r w:rsidR="00C906AF" w:rsidRPr="00647008">
              <w:rPr>
                <w:rFonts w:cs="Arial"/>
                <w:b/>
                <w:sz w:val="22"/>
                <w:lang w:val="mn-MN"/>
              </w:rPr>
              <w:t>д</w:t>
            </w:r>
            <w:r w:rsidRPr="00647008">
              <w:rPr>
                <w:rFonts w:cs="Arial"/>
                <w:b/>
                <w:sz w:val="22"/>
                <w:lang w:val="mn-MN"/>
              </w:rPr>
              <w:t xml:space="preserve"> хязгаар</w:t>
            </w:r>
          </w:p>
          <w:p w14:paraId="0BE30D2F" w14:textId="77777777" w:rsidR="00272264" w:rsidRPr="00647008" w:rsidRDefault="00272264" w:rsidP="009F1CB5">
            <w:pPr>
              <w:spacing w:before="120" w:after="120"/>
              <w:jc w:val="left"/>
              <w:rPr>
                <w:rFonts w:cs="Arial"/>
                <w:sz w:val="22"/>
                <w:lang w:val="mn-MN"/>
              </w:rPr>
            </w:pPr>
            <w:r w:rsidRPr="00647008">
              <w:rPr>
                <w:rFonts w:cs="Arial"/>
                <w:sz w:val="22"/>
                <w:lang w:val="mn-MN"/>
              </w:rPr>
              <w:t>Төрийн алба хаах насны дээд хязгаарт хүрсэн үү /тийм эсхүл үгүй гэж бичих/.</w:t>
            </w:r>
          </w:p>
        </w:tc>
      </w:tr>
      <w:tr w:rsidR="00272264" w:rsidRPr="00647008" w14:paraId="35460EE2" w14:textId="77777777" w:rsidTr="0068332D">
        <w:trPr>
          <w:trHeight w:val="54"/>
        </w:trPr>
        <w:tc>
          <w:tcPr>
            <w:tcW w:w="540" w:type="dxa"/>
            <w:vMerge/>
            <w:vAlign w:val="center"/>
          </w:tcPr>
          <w:p w14:paraId="0B4303A8"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6B584B1A" w14:textId="509B1184" w:rsidR="00272264" w:rsidRPr="00647008" w:rsidRDefault="00272264" w:rsidP="009F1CB5">
            <w:pPr>
              <w:spacing w:before="120" w:after="120"/>
              <w:rPr>
                <w:rFonts w:cs="Arial"/>
                <w:b/>
                <w:bCs/>
                <w:sz w:val="22"/>
                <w:lang w:val="mn-MN"/>
              </w:rPr>
            </w:pPr>
            <w:r w:rsidRPr="00647008">
              <w:rPr>
                <w:rFonts w:eastAsia="Times New Roman" w:cs="Arial"/>
                <w:sz w:val="22"/>
                <w:lang w:val="mn-MN"/>
              </w:rPr>
              <w:t>Үгүй</w:t>
            </w:r>
          </w:p>
        </w:tc>
      </w:tr>
      <w:tr w:rsidR="00272264" w:rsidRPr="00647008" w14:paraId="0E8517D6" w14:textId="77777777" w:rsidTr="00E57119">
        <w:trPr>
          <w:trHeight w:val="276"/>
        </w:trPr>
        <w:tc>
          <w:tcPr>
            <w:tcW w:w="540" w:type="dxa"/>
            <w:vMerge w:val="restart"/>
            <w:vAlign w:val="center"/>
          </w:tcPr>
          <w:p w14:paraId="5BB5BBA8" w14:textId="77777777" w:rsidR="00272264" w:rsidRPr="00647008" w:rsidRDefault="00272264" w:rsidP="009F1CB5">
            <w:pPr>
              <w:spacing w:before="120" w:after="120"/>
              <w:jc w:val="center"/>
              <w:rPr>
                <w:rFonts w:cs="Arial"/>
                <w:sz w:val="22"/>
                <w:lang w:val="mn-MN"/>
              </w:rPr>
            </w:pPr>
            <w:r w:rsidRPr="00647008">
              <w:rPr>
                <w:rFonts w:cs="Arial"/>
                <w:sz w:val="22"/>
                <w:lang w:val="mn-MN"/>
              </w:rPr>
              <w:t>1.5</w:t>
            </w:r>
          </w:p>
        </w:tc>
        <w:tc>
          <w:tcPr>
            <w:tcW w:w="9090" w:type="dxa"/>
          </w:tcPr>
          <w:p w14:paraId="65ED07C7" w14:textId="77777777" w:rsidR="00272264" w:rsidRPr="00647008" w:rsidRDefault="00272264" w:rsidP="009F1CB5">
            <w:pPr>
              <w:spacing w:before="120" w:after="120"/>
              <w:rPr>
                <w:rFonts w:cs="Arial"/>
                <w:b/>
                <w:sz w:val="22"/>
                <w:lang w:val="mn-MN"/>
              </w:rPr>
            </w:pPr>
            <w:r w:rsidRPr="00647008">
              <w:rPr>
                <w:rFonts w:cs="Arial"/>
                <w:b/>
                <w:sz w:val="22"/>
                <w:lang w:val="mn-MN"/>
              </w:rPr>
              <w:t>Улс төрийн болон намын удирдах албан тушаал</w:t>
            </w:r>
          </w:p>
          <w:p w14:paraId="51503EC6" w14:textId="77777777" w:rsidR="00272264" w:rsidRPr="00647008" w:rsidRDefault="00272264" w:rsidP="009F1CB5">
            <w:pPr>
              <w:spacing w:before="120" w:after="120"/>
              <w:rPr>
                <w:rFonts w:cs="Arial"/>
                <w:sz w:val="22"/>
                <w:lang w:val="mn-MN"/>
              </w:rPr>
            </w:pPr>
            <w:r w:rsidRPr="00647008">
              <w:rPr>
                <w:rFonts w:cs="Arial"/>
                <w:sz w:val="22"/>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272264" w:rsidRPr="00647008" w14:paraId="10657A32" w14:textId="77777777" w:rsidTr="0068332D">
        <w:trPr>
          <w:trHeight w:val="54"/>
        </w:trPr>
        <w:tc>
          <w:tcPr>
            <w:tcW w:w="540" w:type="dxa"/>
            <w:vMerge/>
            <w:vAlign w:val="center"/>
          </w:tcPr>
          <w:p w14:paraId="22F0216B"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00F6A004" w14:textId="34A29996" w:rsidR="00272264" w:rsidRPr="00647008" w:rsidRDefault="00272264" w:rsidP="009F1CB5">
            <w:pPr>
              <w:spacing w:before="120" w:after="120"/>
              <w:rPr>
                <w:rFonts w:cs="Arial"/>
                <w:b/>
                <w:bCs/>
                <w:sz w:val="22"/>
                <w:lang w:val="mn-MN"/>
              </w:rPr>
            </w:pPr>
            <w:r w:rsidRPr="00647008">
              <w:rPr>
                <w:rFonts w:eastAsia="Times New Roman" w:cs="Arial"/>
                <w:sz w:val="22"/>
                <w:lang w:val="mn-MN"/>
              </w:rPr>
              <w:t xml:space="preserve">Үгүй </w:t>
            </w:r>
          </w:p>
        </w:tc>
      </w:tr>
      <w:tr w:rsidR="00272264" w:rsidRPr="00647008" w14:paraId="6B236591" w14:textId="77777777" w:rsidTr="00E57119">
        <w:trPr>
          <w:trHeight w:val="54"/>
        </w:trPr>
        <w:tc>
          <w:tcPr>
            <w:tcW w:w="540" w:type="dxa"/>
            <w:vMerge w:val="restart"/>
            <w:vAlign w:val="center"/>
          </w:tcPr>
          <w:p w14:paraId="200D813F" w14:textId="77777777" w:rsidR="00272264" w:rsidRPr="00647008" w:rsidRDefault="00272264" w:rsidP="009F1CB5">
            <w:pPr>
              <w:spacing w:before="120" w:after="120"/>
              <w:jc w:val="center"/>
              <w:rPr>
                <w:rFonts w:cs="Arial"/>
                <w:sz w:val="22"/>
                <w:lang w:val="mn-MN"/>
              </w:rPr>
            </w:pPr>
            <w:r w:rsidRPr="00647008">
              <w:rPr>
                <w:rFonts w:cs="Arial"/>
                <w:sz w:val="22"/>
                <w:lang w:val="mn-MN"/>
              </w:rPr>
              <w:t>1.6</w:t>
            </w:r>
          </w:p>
        </w:tc>
        <w:tc>
          <w:tcPr>
            <w:tcW w:w="9090" w:type="dxa"/>
          </w:tcPr>
          <w:p w14:paraId="41240BE4" w14:textId="77777777" w:rsidR="00272264" w:rsidRPr="00647008" w:rsidRDefault="00272264" w:rsidP="009F1CB5">
            <w:pPr>
              <w:spacing w:before="120" w:after="120"/>
              <w:rPr>
                <w:rFonts w:cs="Arial"/>
                <w:b/>
                <w:sz w:val="22"/>
                <w:lang w:val="mn-MN"/>
              </w:rPr>
            </w:pPr>
            <w:r w:rsidRPr="00647008">
              <w:rPr>
                <w:rFonts w:cs="Arial"/>
                <w:b/>
                <w:sz w:val="22"/>
                <w:lang w:val="mn-MN"/>
              </w:rPr>
              <w:t>Шүүгчийн албан тушаал</w:t>
            </w:r>
          </w:p>
          <w:p w14:paraId="1EE8FC4A" w14:textId="77777777" w:rsidR="00272264" w:rsidRPr="00647008" w:rsidRDefault="00272264" w:rsidP="009F1CB5">
            <w:pPr>
              <w:spacing w:before="120" w:after="120"/>
              <w:rPr>
                <w:rFonts w:cs="Arial"/>
                <w:sz w:val="22"/>
                <w:lang w:val="mn-MN"/>
              </w:rPr>
            </w:pPr>
            <w:r w:rsidRPr="00647008">
              <w:rPr>
                <w:rFonts w:cs="Arial"/>
                <w:sz w:val="22"/>
                <w:lang w:val="mn-MN"/>
              </w:rPr>
              <w:lastRenderedPageBreak/>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272264" w:rsidRPr="00647008" w14:paraId="7B69D662" w14:textId="77777777" w:rsidTr="0068332D">
        <w:trPr>
          <w:trHeight w:val="54"/>
        </w:trPr>
        <w:tc>
          <w:tcPr>
            <w:tcW w:w="540" w:type="dxa"/>
            <w:vMerge/>
            <w:vAlign w:val="center"/>
          </w:tcPr>
          <w:p w14:paraId="47FC5ED7" w14:textId="77777777" w:rsidR="00272264" w:rsidRPr="00647008" w:rsidRDefault="00272264" w:rsidP="009F1CB5">
            <w:pPr>
              <w:spacing w:before="120" w:after="120"/>
              <w:jc w:val="center"/>
              <w:rPr>
                <w:rFonts w:cs="Arial"/>
                <w:b/>
                <w:bCs/>
                <w:sz w:val="22"/>
                <w:lang w:val="mn-MN"/>
              </w:rPr>
            </w:pPr>
          </w:p>
        </w:tc>
        <w:tc>
          <w:tcPr>
            <w:tcW w:w="9090" w:type="dxa"/>
            <w:shd w:val="clear" w:color="auto" w:fill="FFFFFF" w:themeFill="background1"/>
          </w:tcPr>
          <w:p w14:paraId="193E059B" w14:textId="5CEAD300" w:rsidR="00272264" w:rsidRPr="00647008" w:rsidRDefault="00272264" w:rsidP="009F1CB5">
            <w:pPr>
              <w:spacing w:before="120" w:after="120"/>
              <w:rPr>
                <w:rFonts w:cs="Arial"/>
                <w:b/>
                <w:bCs/>
                <w:sz w:val="22"/>
                <w:lang w:val="mn-MN"/>
              </w:rPr>
            </w:pPr>
            <w:r w:rsidRPr="00647008">
              <w:rPr>
                <w:rFonts w:cs="Arial"/>
                <w:sz w:val="22"/>
                <w:lang w:val="mn-MN"/>
              </w:rPr>
              <w:t xml:space="preserve">Үгүй </w:t>
            </w:r>
          </w:p>
        </w:tc>
      </w:tr>
      <w:tr w:rsidR="00272264" w:rsidRPr="00647008" w14:paraId="193B5AEC" w14:textId="77777777" w:rsidTr="00E57119">
        <w:trPr>
          <w:trHeight w:val="201"/>
        </w:trPr>
        <w:tc>
          <w:tcPr>
            <w:tcW w:w="540" w:type="dxa"/>
            <w:vMerge w:val="restart"/>
            <w:vAlign w:val="center"/>
          </w:tcPr>
          <w:p w14:paraId="26526DF5" w14:textId="77777777" w:rsidR="00272264" w:rsidRPr="00647008" w:rsidRDefault="00272264" w:rsidP="009F1CB5">
            <w:pPr>
              <w:spacing w:before="120" w:after="120"/>
              <w:jc w:val="center"/>
              <w:rPr>
                <w:rFonts w:cs="Arial"/>
                <w:sz w:val="22"/>
                <w:lang w:val="mn-MN"/>
              </w:rPr>
            </w:pPr>
            <w:r w:rsidRPr="00647008">
              <w:rPr>
                <w:rFonts w:cs="Arial"/>
                <w:sz w:val="22"/>
                <w:lang w:val="mn-MN"/>
              </w:rPr>
              <w:t>1.7</w:t>
            </w:r>
          </w:p>
        </w:tc>
        <w:tc>
          <w:tcPr>
            <w:tcW w:w="9090" w:type="dxa"/>
          </w:tcPr>
          <w:p w14:paraId="43510953" w14:textId="77777777" w:rsidR="00272264" w:rsidRPr="00647008" w:rsidRDefault="00272264" w:rsidP="009F1CB5">
            <w:pPr>
              <w:spacing w:before="120" w:after="120"/>
              <w:rPr>
                <w:rFonts w:cs="Arial"/>
                <w:b/>
                <w:bCs/>
                <w:sz w:val="22"/>
                <w:lang w:val="mn-MN"/>
              </w:rPr>
            </w:pPr>
            <w:r w:rsidRPr="00647008">
              <w:rPr>
                <w:rFonts w:cs="Arial"/>
                <w:b/>
                <w:bCs/>
                <w:sz w:val="22"/>
                <w:lang w:val="mn-MN"/>
              </w:rPr>
              <w:t>Шүүхийн ерөнхий зөвлөлийн гишүүн</w:t>
            </w:r>
          </w:p>
          <w:p w14:paraId="16DF8D45" w14:textId="77777777" w:rsidR="00272264" w:rsidRPr="00647008" w:rsidRDefault="00272264" w:rsidP="009F1CB5">
            <w:pPr>
              <w:spacing w:before="120" w:after="120"/>
              <w:rPr>
                <w:rFonts w:cs="Arial"/>
                <w:sz w:val="22"/>
                <w:lang w:val="mn-MN"/>
              </w:rPr>
            </w:pPr>
            <w:r w:rsidRPr="00647008">
              <w:rPr>
                <w:rFonts w:cs="Arial"/>
                <w:bCs/>
                <w:sz w:val="22"/>
                <w:lang w:val="mn-MN"/>
              </w:rPr>
              <w:t xml:space="preserve">Шүүхийн ерөнхий зөвлөлийн гишүүнээр ажиллаж </w:t>
            </w:r>
            <w:r w:rsidRPr="00647008">
              <w:rPr>
                <w:rFonts w:cs="Arial"/>
                <w:sz w:val="22"/>
                <w:lang w:val="mn-MN"/>
              </w:rPr>
              <w:t>байгаа юу, эсхүл ажиллаж байсан уу</w:t>
            </w:r>
            <w:r w:rsidRPr="00647008">
              <w:rPr>
                <w:rFonts w:cs="Arial"/>
                <w:bCs/>
                <w:sz w:val="22"/>
                <w:lang w:val="mn-MN"/>
              </w:rPr>
              <w:t xml:space="preserve"> </w:t>
            </w:r>
            <w:r w:rsidRPr="00647008">
              <w:rPr>
                <w:rFonts w:cs="Arial"/>
                <w:sz w:val="22"/>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272264" w:rsidRPr="00647008" w14:paraId="2EEF1B80" w14:textId="77777777" w:rsidTr="0068332D">
        <w:trPr>
          <w:trHeight w:val="54"/>
        </w:trPr>
        <w:tc>
          <w:tcPr>
            <w:tcW w:w="540" w:type="dxa"/>
            <w:vMerge/>
            <w:vAlign w:val="center"/>
          </w:tcPr>
          <w:p w14:paraId="151BD4D2"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64C9DB4E" w14:textId="67FBC4F9" w:rsidR="00272264" w:rsidRPr="00647008" w:rsidRDefault="00272264" w:rsidP="009F1CB5">
            <w:pPr>
              <w:spacing w:before="120" w:after="120"/>
              <w:rPr>
                <w:rFonts w:cs="Arial"/>
                <w:b/>
                <w:bCs/>
                <w:sz w:val="22"/>
                <w:lang w:val="mn-MN"/>
              </w:rPr>
            </w:pPr>
            <w:r w:rsidRPr="00647008">
              <w:rPr>
                <w:rFonts w:eastAsia="Times New Roman" w:cs="Arial"/>
                <w:sz w:val="22"/>
                <w:lang w:val="mn-MN"/>
              </w:rPr>
              <w:t>Үгүй</w:t>
            </w:r>
          </w:p>
        </w:tc>
      </w:tr>
      <w:tr w:rsidR="00272264" w:rsidRPr="00647008" w14:paraId="66430BDF" w14:textId="77777777" w:rsidTr="00E57119">
        <w:trPr>
          <w:trHeight w:val="541"/>
        </w:trPr>
        <w:tc>
          <w:tcPr>
            <w:tcW w:w="540" w:type="dxa"/>
            <w:vMerge w:val="restart"/>
            <w:vAlign w:val="center"/>
          </w:tcPr>
          <w:p w14:paraId="25FEC103" w14:textId="77777777" w:rsidR="00272264" w:rsidRPr="00647008" w:rsidRDefault="00272264" w:rsidP="009F1CB5">
            <w:pPr>
              <w:spacing w:before="120" w:after="120"/>
              <w:jc w:val="center"/>
              <w:rPr>
                <w:rFonts w:cs="Arial"/>
                <w:sz w:val="22"/>
                <w:lang w:val="mn-MN"/>
              </w:rPr>
            </w:pPr>
            <w:r w:rsidRPr="00647008">
              <w:rPr>
                <w:rFonts w:cs="Arial"/>
                <w:sz w:val="22"/>
                <w:lang w:val="mn-MN"/>
              </w:rPr>
              <w:t>1.8</w:t>
            </w:r>
          </w:p>
        </w:tc>
        <w:tc>
          <w:tcPr>
            <w:tcW w:w="9090" w:type="dxa"/>
          </w:tcPr>
          <w:p w14:paraId="393F5CD1" w14:textId="77777777" w:rsidR="00272264" w:rsidRPr="00647008" w:rsidRDefault="00272264" w:rsidP="009F1CB5">
            <w:pPr>
              <w:spacing w:before="120" w:after="120"/>
              <w:rPr>
                <w:rFonts w:cs="Arial"/>
                <w:b/>
                <w:bCs/>
                <w:sz w:val="22"/>
                <w:lang w:val="mn-MN"/>
              </w:rPr>
            </w:pPr>
            <w:r w:rsidRPr="00647008">
              <w:rPr>
                <w:rFonts w:cs="Arial"/>
                <w:b/>
                <w:bCs/>
                <w:sz w:val="22"/>
                <w:lang w:val="mn-MN"/>
              </w:rPr>
              <w:t>Шүүхийн сахилгын хорооны гишүүн</w:t>
            </w:r>
          </w:p>
          <w:p w14:paraId="4ED897C4" w14:textId="77777777" w:rsidR="00272264" w:rsidRPr="00647008" w:rsidRDefault="00272264" w:rsidP="009F1CB5">
            <w:pPr>
              <w:spacing w:before="120" w:after="120"/>
              <w:rPr>
                <w:rFonts w:cs="Arial"/>
                <w:sz w:val="22"/>
                <w:lang w:val="mn-MN"/>
              </w:rPr>
            </w:pPr>
            <w:r w:rsidRPr="00647008">
              <w:rPr>
                <w:rFonts w:cs="Arial"/>
                <w:bCs/>
                <w:sz w:val="22"/>
                <w:lang w:val="mn-MN"/>
              </w:rPr>
              <w:t xml:space="preserve">Шүүхийн сахилгын хорооны гишүүнээр ажиллаж </w:t>
            </w:r>
            <w:r w:rsidRPr="00647008">
              <w:rPr>
                <w:rFonts w:cs="Arial"/>
                <w:sz w:val="22"/>
                <w:lang w:val="mn-MN"/>
              </w:rPr>
              <w:t>байгаа юу, эсхүл ажиллаж байсан уу</w:t>
            </w:r>
            <w:r w:rsidRPr="00647008">
              <w:rPr>
                <w:rFonts w:cs="Arial"/>
                <w:bCs/>
                <w:sz w:val="22"/>
                <w:lang w:val="mn-MN"/>
              </w:rPr>
              <w:t xml:space="preserve"> </w:t>
            </w:r>
            <w:r w:rsidRPr="00647008">
              <w:rPr>
                <w:rFonts w:cs="Arial"/>
                <w:sz w:val="22"/>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272264" w:rsidRPr="00647008" w14:paraId="631D1A62" w14:textId="77777777" w:rsidTr="0068332D">
        <w:trPr>
          <w:trHeight w:val="54"/>
        </w:trPr>
        <w:tc>
          <w:tcPr>
            <w:tcW w:w="540" w:type="dxa"/>
            <w:vMerge/>
          </w:tcPr>
          <w:p w14:paraId="352B69C4" w14:textId="77777777" w:rsidR="00272264" w:rsidRPr="00647008" w:rsidRDefault="00272264" w:rsidP="009F1CB5">
            <w:pPr>
              <w:spacing w:before="120" w:after="120"/>
              <w:rPr>
                <w:rFonts w:cs="Arial"/>
                <w:sz w:val="22"/>
                <w:lang w:val="mn-MN"/>
              </w:rPr>
            </w:pPr>
          </w:p>
        </w:tc>
        <w:tc>
          <w:tcPr>
            <w:tcW w:w="9090" w:type="dxa"/>
            <w:shd w:val="clear" w:color="auto" w:fill="FFFFFF" w:themeFill="background1"/>
          </w:tcPr>
          <w:p w14:paraId="568C6575" w14:textId="40C0845C" w:rsidR="00272264" w:rsidRPr="00647008" w:rsidRDefault="00272264" w:rsidP="009F1CB5">
            <w:pPr>
              <w:spacing w:before="120" w:after="120"/>
              <w:rPr>
                <w:rFonts w:cs="Arial"/>
                <w:b/>
                <w:bCs/>
                <w:sz w:val="22"/>
                <w:lang w:val="mn-MN"/>
              </w:rPr>
            </w:pPr>
            <w:r w:rsidRPr="00647008">
              <w:rPr>
                <w:rFonts w:eastAsia="Times New Roman" w:cs="Arial"/>
                <w:sz w:val="22"/>
                <w:lang w:val="mn-MN"/>
              </w:rPr>
              <w:t xml:space="preserve">Үгүй </w:t>
            </w:r>
          </w:p>
        </w:tc>
      </w:tr>
      <w:tr w:rsidR="00272264" w:rsidRPr="00647008" w14:paraId="03EB761A" w14:textId="77777777" w:rsidTr="00E57119">
        <w:trPr>
          <w:trHeight w:val="276"/>
        </w:trPr>
        <w:tc>
          <w:tcPr>
            <w:tcW w:w="540" w:type="dxa"/>
            <w:vMerge w:val="restart"/>
            <w:vAlign w:val="center"/>
          </w:tcPr>
          <w:p w14:paraId="6E8A1C7B" w14:textId="77777777" w:rsidR="00272264" w:rsidRPr="00647008" w:rsidRDefault="00272264" w:rsidP="009F1CB5">
            <w:pPr>
              <w:spacing w:before="120" w:after="120"/>
              <w:jc w:val="center"/>
              <w:rPr>
                <w:rFonts w:cs="Arial"/>
                <w:sz w:val="22"/>
                <w:lang w:val="mn-MN"/>
              </w:rPr>
            </w:pPr>
            <w:r w:rsidRPr="00647008">
              <w:rPr>
                <w:rFonts w:cs="Arial"/>
                <w:sz w:val="22"/>
                <w:lang w:val="mn-MN"/>
              </w:rPr>
              <w:t>1.9</w:t>
            </w:r>
          </w:p>
        </w:tc>
        <w:tc>
          <w:tcPr>
            <w:tcW w:w="9090" w:type="dxa"/>
          </w:tcPr>
          <w:p w14:paraId="437396B1" w14:textId="77777777" w:rsidR="00272264" w:rsidRPr="00647008" w:rsidRDefault="00272264" w:rsidP="009F1CB5">
            <w:pPr>
              <w:spacing w:before="120" w:after="120"/>
              <w:rPr>
                <w:rFonts w:cs="Arial"/>
                <w:b/>
                <w:bCs/>
                <w:sz w:val="22"/>
                <w:lang w:val="mn-MN"/>
              </w:rPr>
            </w:pPr>
            <w:r w:rsidRPr="00647008">
              <w:rPr>
                <w:rFonts w:cs="Arial"/>
                <w:b/>
                <w:bCs/>
                <w:sz w:val="22"/>
                <w:lang w:val="mn-MN"/>
              </w:rPr>
              <w:t>Шүүхийн захиргааны байгууллагын ажилтан</w:t>
            </w:r>
          </w:p>
          <w:p w14:paraId="4468CF74" w14:textId="77777777" w:rsidR="00272264" w:rsidRPr="00647008" w:rsidRDefault="00272264" w:rsidP="009F1CB5">
            <w:pPr>
              <w:spacing w:before="120" w:after="120"/>
              <w:rPr>
                <w:rFonts w:cs="Arial"/>
                <w:sz w:val="22"/>
                <w:lang w:val="mn-MN"/>
              </w:rPr>
            </w:pPr>
            <w:r w:rsidRPr="00647008">
              <w:rPr>
                <w:rFonts w:cs="Arial"/>
                <w:bCs/>
                <w:sz w:val="22"/>
                <w:lang w:val="mn-MN"/>
              </w:rPr>
              <w:t xml:space="preserve">Шүүхийн захиргааны байгууллагын ажилтны ажил, албан тушаал эрхэлж байгаа юу, эсхүл эрхэлж байсан уу </w:t>
            </w:r>
            <w:r w:rsidRPr="00647008">
              <w:rPr>
                <w:rFonts w:cs="Arial"/>
                <w:sz w:val="22"/>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272264" w:rsidRPr="00647008" w14:paraId="062BD97D" w14:textId="77777777" w:rsidTr="0068332D">
        <w:trPr>
          <w:trHeight w:val="121"/>
        </w:trPr>
        <w:tc>
          <w:tcPr>
            <w:tcW w:w="540" w:type="dxa"/>
            <w:vMerge/>
            <w:vAlign w:val="center"/>
          </w:tcPr>
          <w:p w14:paraId="7B1E7891" w14:textId="77777777" w:rsidR="00272264" w:rsidRPr="00647008" w:rsidRDefault="00272264" w:rsidP="009F1CB5">
            <w:pPr>
              <w:spacing w:before="120" w:after="120"/>
              <w:jc w:val="center"/>
              <w:rPr>
                <w:rFonts w:cs="Arial"/>
                <w:b/>
                <w:bCs/>
                <w:sz w:val="22"/>
                <w:lang w:val="mn-MN"/>
              </w:rPr>
            </w:pPr>
          </w:p>
        </w:tc>
        <w:tc>
          <w:tcPr>
            <w:tcW w:w="9090" w:type="dxa"/>
            <w:shd w:val="clear" w:color="auto" w:fill="FFFFFF" w:themeFill="background1"/>
          </w:tcPr>
          <w:p w14:paraId="6D7BFFCD" w14:textId="77777777" w:rsidR="00127FC0" w:rsidRPr="00647008" w:rsidRDefault="00272264" w:rsidP="00127FC0">
            <w:pPr>
              <w:spacing w:before="120" w:after="120"/>
              <w:rPr>
                <w:rFonts w:eastAsia="Times New Roman" w:cs="Arial"/>
                <w:sz w:val="22"/>
                <w:lang w:val="mn-MN"/>
              </w:rPr>
            </w:pPr>
            <w:r w:rsidRPr="00647008">
              <w:rPr>
                <w:rFonts w:eastAsia="Times New Roman" w:cs="Arial"/>
                <w:sz w:val="22"/>
                <w:lang w:val="mn-MN"/>
              </w:rPr>
              <w:t>Тийм</w:t>
            </w:r>
          </w:p>
          <w:p w14:paraId="4EAD41C4" w14:textId="3AB283ED" w:rsidR="00272264" w:rsidRPr="00647008" w:rsidRDefault="00DB4768" w:rsidP="00127FC0">
            <w:pPr>
              <w:spacing w:before="120" w:after="120"/>
              <w:rPr>
                <w:rFonts w:eastAsia="Times New Roman" w:cs="Arial"/>
                <w:sz w:val="22"/>
                <w:lang w:val="mn-MN"/>
              </w:rPr>
            </w:pPr>
            <w:r w:rsidRPr="00647008">
              <w:rPr>
                <w:rFonts w:cs="Arial"/>
                <w:sz w:val="22"/>
                <w:lang w:val="mn-MN"/>
              </w:rPr>
              <w:t>1).</w:t>
            </w:r>
            <w:r w:rsidR="00272264" w:rsidRPr="00647008">
              <w:rPr>
                <w:rFonts w:cs="Arial"/>
                <w:sz w:val="22"/>
                <w:lang w:val="mn-MN"/>
              </w:rPr>
              <w:t>Улсын дээд шүүхийн Тамгын газарт Захиргаа удирдлагын хэлтсийн дарга</w:t>
            </w:r>
          </w:p>
          <w:p w14:paraId="5100D18F" w14:textId="77777777" w:rsidR="00127FC0" w:rsidRPr="00647008" w:rsidRDefault="00272264" w:rsidP="00127FC0">
            <w:pPr>
              <w:spacing w:before="120" w:after="120"/>
              <w:ind w:firstLine="4201"/>
              <w:rPr>
                <w:rFonts w:cs="Arial"/>
                <w:sz w:val="22"/>
                <w:lang w:val="mn-MN"/>
              </w:rPr>
            </w:pPr>
            <w:r w:rsidRPr="00647008">
              <w:rPr>
                <w:rFonts w:cs="Arial"/>
                <w:sz w:val="22"/>
                <w:lang w:val="mn-MN"/>
              </w:rPr>
              <w:t>2023.05.16-ны өдрөөс одоог хүртэл</w:t>
            </w:r>
          </w:p>
          <w:p w14:paraId="6B5EDB7C" w14:textId="34EF0789" w:rsidR="00272264" w:rsidRPr="00647008" w:rsidRDefault="00DB4768" w:rsidP="00127FC0">
            <w:pPr>
              <w:spacing w:before="120" w:after="120"/>
              <w:rPr>
                <w:rFonts w:cs="Arial"/>
                <w:sz w:val="22"/>
                <w:lang w:val="mn-MN"/>
              </w:rPr>
            </w:pPr>
            <w:r w:rsidRPr="00647008">
              <w:rPr>
                <w:rFonts w:cs="Arial"/>
                <w:sz w:val="22"/>
                <w:lang w:val="mn-MN"/>
              </w:rPr>
              <w:t>2).</w:t>
            </w:r>
            <w:r w:rsidR="00272264" w:rsidRPr="00647008">
              <w:rPr>
                <w:rFonts w:cs="Arial"/>
                <w:sz w:val="22"/>
                <w:lang w:val="mn-MN"/>
              </w:rPr>
              <w:t xml:space="preserve">Улсын дээд шүүхийн Тамгын газарт Хяналт-шинжилгээ, үнэлгээний албаны дарга </w:t>
            </w:r>
          </w:p>
          <w:p w14:paraId="2E1DE289" w14:textId="5D1AA1D2" w:rsidR="00DB4768" w:rsidRPr="00647008" w:rsidRDefault="00272264" w:rsidP="00DB4768">
            <w:pPr>
              <w:pStyle w:val="ListParagraph"/>
              <w:spacing w:before="120" w:after="120"/>
              <w:ind w:left="649" w:firstLine="3552"/>
              <w:contextualSpacing w:val="0"/>
              <w:rPr>
                <w:rFonts w:cs="Arial"/>
                <w:sz w:val="22"/>
                <w:lang w:val="mn-MN"/>
              </w:rPr>
            </w:pPr>
            <w:r w:rsidRPr="00647008">
              <w:rPr>
                <w:rFonts w:cs="Arial"/>
                <w:sz w:val="22"/>
                <w:lang w:val="mn-MN"/>
              </w:rPr>
              <w:t>2022.08.24-2023.05.16</w:t>
            </w:r>
          </w:p>
          <w:p w14:paraId="5ED0E8B0" w14:textId="06AB4A69" w:rsidR="00272264" w:rsidRPr="00647008" w:rsidRDefault="00DB4768" w:rsidP="00DB4768">
            <w:pPr>
              <w:spacing w:before="120" w:after="120"/>
              <w:rPr>
                <w:rFonts w:cs="Arial"/>
                <w:sz w:val="22"/>
                <w:lang w:val="mn-MN"/>
              </w:rPr>
            </w:pPr>
            <w:r w:rsidRPr="00647008">
              <w:rPr>
                <w:rFonts w:cs="Arial"/>
                <w:sz w:val="22"/>
                <w:lang w:val="mn-MN"/>
              </w:rPr>
              <w:t>3).</w:t>
            </w:r>
            <w:r w:rsidR="00272264" w:rsidRPr="00647008">
              <w:rPr>
                <w:rFonts w:cs="Arial"/>
                <w:sz w:val="22"/>
                <w:lang w:val="mn-MN"/>
              </w:rPr>
              <w:t xml:space="preserve">Дархан-Уул аймаг дахь давж заалдах шатны болон Захиргааны хэргийн анхан шатны шүүхэд Тамгын газрын дарга </w:t>
            </w:r>
          </w:p>
          <w:p w14:paraId="0F7B9F14" w14:textId="0FE4F1BD" w:rsidR="00272264" w:rsidRPr="00647008" w:rsidRDefault="00272264" w:rsidP="00DB4768">
            <w:pPr>
              <w:pStyle w:val="ListParagraph"/>
              <w:spacing w:before="120" w:after="120"/>
              <w:ind w:firstLine="3481"/>
              <w:contextualSpacing w:val="0"/>
              <w:rPr>
                <w:rFonts w:cs="Arial"/>
                <w:sz w:val="22"/>
                <w:lang w:val="mn-MN"/>
              </w:rPr>
            </w:pPr>
            <w:r w:rsidRPr="00647008">
              <w:rPr>
                <w:rFonts w:cs="Arial"/>
                <w:sz w:val="22"/>
                <w:lang w:val="mn-MN"/>
              </w:rPr>
              <w:t>2019.12.23-2022.08.18</w:t>
            </w:r>
          </w:p>
          <w:p w14:paraId="50A2185E" w14:textId="6C166519" w:rsidR="00272264" w:rsidRPr="00647008" w:rsidRDefault="00DB4768" w:rsidP="009F1CB5">
            <w:pPr>
              <w:tabs>
                <w:tab w:val="left" w:pos="507"/>
                <w:tab w:val="left" w:pos="649"/>
              </w:tabs>
              <w:spacing w:before="120" w:after="120"/>
              <w:ind w:left="-60"/>
              <w:rPr>
                <w:rFonts w:cs="Arial"/>
                <w:sz w:val="22"/>
                <w:lang w:val="mn-MN"/>
              </w:rPr>
            </w:pPr>
            <w:r w:rsidRPr="00647008">
              <w:rPr>
                <w:rFonts w:cs="Arial"/>
                <w:sz w:val="22"/>
                <w:lang w:val="mn-MN"/>
              </w:rPr>
              <w:t>4).</w:t>
            </w:r>
            <w:r w:rsidR="00272264" w:rsidRPr="00647008">
              <w:rPr>
                <w:rFonts w:cs="Arial"/>
                <w:sz w:val="22"/>
                <w:lang w:val="mn-MN"/>
              </w:rPr>
              <w:t>Дархан-Уул аймаг дахь давж заалдах шатны шүүхэд Тамгын газрын</w:t>
            </w:r>
            <w:r w:rsidR="00C906AF" w:rsidRPr="00647008">
              <w:rPr>
                <w:rFonts w:cs="Arial"/>
                <w:sz w:val="22"/>
                <w:lang w:val="mn-MN"/>
              </w:rPr>
              <w:t xml:space="preserve"> </w:t>
            </w:r>
            <w:r w:rsidR="00272264" w:rsidRPr="00647008">
              <w:rPr>
                <w:rFonts w:cs="Arial"/>
                <w:sz w:val="22"/>
                <w:lang w:val="mn-MN"/>
              </w:rPr>
              <w:t>дарга</w:t>
            </w:r>
          </w:p>
          <w:p w14:paraId="758DBBC4" w14:textId="5860AD4B" w:rsidR="00272264" w:rsidRPr="00647008" w:rsidRDefault="00272264" w:rsidP="00DB4768">
            <w:pPr>
              <w:tabs>
                <w:tab w:val="left" w:pos="507"/>
                <w:tab w:val="left" w:pos="649"/>
              </w:tabs>
              <w:spacing w:before="120" w:after="120"/>
              <w:ind w:left="-60" w:firstLine="4261"/>
              <w:rPr>
                <w:rFonts w:cs="Arial"/>
                <w:sz w:val="22"/>
                <w:lang w:val="mn-MN"/>
              </w:rPr>
            </w:pPr>
            <w:r w:rsidRPr="00647008">
              <w:rPr>
                <w:rFonts w:cs="Arial"/>
                <w:sz w:val="22"/>
                <w:lang w:val="mn-MN"/>
              </w:rPr>
              <w:t>2015.06.25- 2019.12.23</w:t>
            </w:r>
          </w:p>
          <w:p w14:paraId="79CA6860" w14:textId="77777777" w:rsidR="00DB4768" w:rsidRPr="00647008" w:rsidRDefault="00DB4768" w:rsidP="00DB4768">
            <w:pPr>
              <w:tabs>
                <w:tab w:val="left" w:pos="507"/>
                <w:tab w:val="left" w:pos="649"/>
              </w:tabs>
              <w:spacing w:before="120" w:after="120"/>
              <w:ind w:left="-60"/>
              <w:rPr>
                <w:rFonts w:cs="Arial"/>
                <w:sz w:val="22"/>
                <w:lang w:val="mn-MN"/>
              </w:rPr>
            </w:pPr>
            <w:r w:rsidRPr="00647008">
              <w:rPr>
                <w:rFonts w:cs="Arial"/>
                <w:sz w:val="22"/>
                <w:lang w:val="mn-MN"/>
              </w:rPr>
              <w:t>5).</w:t>
            </w:r>
            <w:r w:rsidR="00272264" w:rsidRPr="00647008">
              <w:rPr>
                <w:rFonts w:cs="Arial"/>
                <w:sz w:val="22"/>
                <w:lang w:val="mn-MN"/>
              </w:rPr>
              <w:t>Эрүү, иргэний хэргийн давж заалдах шатны 9 дүгээр шүүхэд Тамгын газрын дарга</w:t>
            </w:r>
          </w:p>
          <w:p w14:paraId="316839B6" w14:textId="51AD20A6" w:rsidR="00DB4768" w:rsidRPr="00647008" w:rsidRDefault="00272264" w:rsidP="00DB4768">
            <w:pPr>
              <w:tabs>
                <w:tab w:val="left" w:pos="507"/>
                <w:tab w:val="left" w:pos="649"/>
              </w:tabs>
              <w:spacing w:before="120" w:after="120"/>
              <w:ind w:left="-60" w:firstLine="4259"/>
              <w:rPr>
                <w:rFonts w:cs="Arial"/>
                <w:sz w:val="22"/>
                <w:lang w:val="mn-MN"/>
              </w:rPr>
            </w:pPr>
            <w:r w:rsidRPr="00647008">
              <w:rPr>
                <w:rFonts w:cs="Arial"/>
                <w:sz w:val="22"/>
                <w:lang w:val="mn-MN"/>
              </w:rPr>
              <w:t>2014.09.10-2015.06.25</w:t>
            </w:r>
          </w:p>
          <w:p w14:paraId="53E1E5EF" w14:textId="5C52F3C7" w:rsidR="00272264" w:rsidRPr="00647008" w:rsidRDefault="00DB4768" w:rsidP="00DB4768">
            <w:pPr>
              <w:tabs>
                <w:tab w:val="left" w:pos="507"/>
                <w:tab w:val="left" w:pos="649"/>
              </w:tabs>
              <w:spacing w:before="120" w:after="120"/>
              <w:ind w:left="-60"/>
              <w:rPr>
                <w:rFonts w:cs="Arial"/>
                <w:sz w:val="22"/>
                <w:lang w:val="mn-MN"/>
              </w:rPr>
            </w:pPr>
            <w:r w:rsidRPr="00647008">
              <w:rPr>
                <w:rFonts w:cs="Arial"/>
                <w:sz w:val="22"/>
                <w:lang w:val="mn-MN"/>
              </w:rPr>
              <w:t>6).</w:t>
            </w:r>
            <w:r w:rsidR="00272264" w:rsidRPr="00647008">
              <w:rPr>
                <w:rFonts w:cs="Arial"/>
                <w:sz w:val="22"/>
                <w:lang w:val="mn-MN"/>
              </w:rPr>
              <w:t xml:space="preserve">Шүүхийн ерөнхий зөвлөлийн Ажлын албанд  Мэдээллийн технологийн суудал хариуцсан ахлах референт </w:t>
            </w:r>
          </w:p>
          <w:p w14:paraId="1C3ED779" w14:textId="36D0C553" w:rsidR="00272264" w:rsidRPr="00647008" w:rsidRDefault="00272264" w:rsidP="00DB4768">
            <w:pPr>
              <w:tabs>
                <w:tab w:val="left" w:pos="507"/>
                <w:tab w:val="left" w:pos="649"/>
              </w:tabs>
              <w:spacing w:before="120" w:after="120"/>
              <w:ind w:left="-60" w:firstLine="4261"/>
              <w:rPr>
                <w:rFonts w:cs="Arial"/>
                <w:sz w:val="22"/>
                <w:lang w:val="mn-MN"/>
              </w:rPr>
            </w:pPr>
            <w:r w:rsidRPr="00647008">
              <w:rPr>
                <w:rFonts w:cs="Arial"/>
                <w:sz w:val="22"/>
                <w:lang w:val="mn-MN"/>
              </w:rPr>
              <w:t>2013.07.15-2014.09.10</w:t>
            </w:r>
          </w:p>
          <w:p w14:paraId="67699B6C" w14:textId="592E59D7" w:rsidR="00DB4768" w:rsidRPr="00647008" w:rsidRDefault="00DB4768" w:rsidP="00DB4768">
            <w:pPr>
              <w:tabs>
                <w:tab w:val="left" w:pos="507"/>
                <w:tab w:val="left" w:pos="649"/>
              </w:tabs>
              <w:spacing w:before="120" w:after="120"/>
              <w:ind w:left="-60"/>
              <w:rPr>
                <w:rFonts w:cs="Arial"/>
                <w:sz w:val="22"/>
                <w:lang w:val="mn-MN"/>
              </w:rPr>
            </w:pPr>
            <w:r w:rsidRPr="00647008">
              <w:rPr>
                <w:rFonts w:cs="Arial"/>
                <w:sz w:val="22"/>
                <w:lang w:val="mn-MN"/>
              </w:rPr>
              <w:t>7).</w:t>
            </w:r>
            <w:r w:rsidR="00272264" w:rsidRPr="00647008">
              <w:rPr>
                <w:rFonts w:cs="Arial"/>
                <w:sz w:val="22"/>
                <w:lang w:val="mn-MN"/>
              </w:rPr>
              <w:t xml:space="preserve">Шүүхийн ерөнхий зөвлөлийн Ажлын албанд </w:t>
            </w:r>
            <w:r w:rsidR="009F6A0D" w:rsidRPr="00647008">
              <w:rPr>
                <w:rFonts w:cs="Arial"/>
                <w:sz w:val="22"/>
                <w:lang w:val="mn-MN"/>
              </w:rPr>
              <w:t>Компьютер</w:t>
            </w:r>
            <w:r w:rsidR="00CA318F" w:rsidRPr="00647008">
              <w:rPr>
                <w:rFonts w:cs="Arial"/>
                <w:sz w:val="22"/>
                <w:lang w:val="mn-MN"/>
              </w:rPr>
              <w:t>ий</w:t>
            </w:r>
            <w:r w:rsidR="009F6A0D" w:rsidRPr="00647008">
              <w:rPr>
                <w:rFonts w:cs="Arial"/>
                <w:sz w:val="22"/>
                <w:lang w:val="mn-MN"/>
              </w:rPr>
              <w:t>н</w:t>
            </w:r>
            <w:r w:rsidR="00272264" w:rsidRPr="00647008">
              <w:rPr>
                <w:rFonts w:cs="Arial"/>
                <w:sz w:val="22"/>
                <w:lang w:val="mn-MN"/>
              </w:rPr>
              <w:t xml:space="preserve"> сүлжээ хариуцсан</w:t>
            </w:r>
            <w:r w:rsidRPr="00647008">
              <w:rPr>
                <w:rFonts w:cs="Arial"/>
                <w:sz w:val="22"/>
                <w:lang w:val="mn-MN"/>
              </w:rPr>
              <w:t xml:space="preserve"> </w:t>
            </w:r>
            <w:r w:rsidR="00272264" w:rsidRPr="00647008">
              <w:rPr>
                <w:rFonts w:cs="Arial"/>
                <w:sz w:val="22"/>
                <w:lang w:val="mn-MN"/>
              </w:rPr>
              <w:t>шинжээч</w:t>
            </w:r>
          </w:p>
          <w:p w14:paraId="00403594" w14:textId="6D4767E5" w:rsidR="00272264" w:rsidRPr="00647008" w:rsidRDefault="00272264" w:rsidP="00DB4768">
            <w:pPr>
              <w:tabs>
                <w:tab w:val="left" w:pos="507"/>
                <w:tab w:val="left" w:pos="649"/>
              </w:tabs>
              <w:spacing w:before="120" w:after="120"/>
              <w:ind w:left="-60" w:firstLine="4259"/>
              <w:rPr>
                <w:rFonts w:cs="Arial"/>
                <w:sz w:val="22"/>
                <w:lang w:val="mn-MN"/>
              </w:rPr>
            </w:pPr>
            <w:r w:rsidRPr="00647008">
              <w:rPr>
                <w:rFonts w:cs="Arial"/>
                <w:sz w:val="22"/>
                <w:lang w:val="mn-MN"/>
              </w:rPr>
              <w:t>2012.11.05-2013.07.15</w:t>
            </w:r>
          </w:p>
          <w:p w14:paraId="46AD0D7A" w14:textId="04D01F7C" w:rsidR="00272264" w:rsidRPr="00647008" w:rsidRDefault="00272264" w:rsidP="009F1CB5">
            <w:pPr>
              <w:spacing w:before="120" w:after="120"/>
              <w:rPr>
                <w:rFonts w:cs="Arial"/>
                <w:sz w:val="22"/>
                <w:lang w:val="mn-MN"/>
              </w:rPr>
            </w:pPr>
            <w:r w:rsidRPr="00647008">
              <w:rPr>
                <w:rFonts w:cs="Arial"/>
                <w:sz w:val="22"/>
                <w:lang w:val="mn-MN"/>
              </w:rPr>
              <w:lastRenderedPageBreak/>
              <w:t>8</w:t>
            </w:r>
            <w:r w:rsidR="00DB4768" w:rsidRPr="00647008">
              <w:rPr>
                <w:rFonts w:cs="Arial"/>
                <w:sz w:val="22"/>
                <w:lang w:val="mn-MN"/>
              </w:rPr>
              <w:t>).</w:t>
            </w:r>
            <w:r w:rsidRPr="00647008">
              <w:rPr>
                <w:rFonts w:cs="Arial"/>
                <w:sz w:val="22"/>
                <w:lang w:val="mn-MN"/>
              </w:rPr>
              <w:t>Дархан-Уул аймгийн шүүхийн Тамгын газарт</w:t>
            </w:r>
            <w:r w:rsidR="00DB4768" w:rsidRPr="00647008">
              <w:rPr>
                <w:rFonts w:cs="Arial"/>
                <w:sz w:val="22"/>
                <w:lang w:val="mn-MN"/>
              </w:rPr>
              <w:t xml:space="preserve"> </w:t>
            </w:r>
            <w:r w:rsidRPr="00647008">
              <w:rPr>
                <w:rFonts w:cs="Arial"/>
                <w:sz w:val="22"/>
                <w:lang w:val="mn-MN"/>
              </w:rPr>
              <w:t>Мэдээллийн технологийн</w:t>
            </w:r>
            <w:r w:rsidR="00DB4768" w:rsidRPr="00647008">
              <w:rPr>
                <w:rFonts w:cs="Arial"/>
                <w:sz w:val="22"/>
                <w:lang w:val="mn-MN"/>
              </w:rPr>
              <w:t xml:space="preserve"> </w:t>
            </w:r>
            <w:r w:rsidRPr="00647008">
              <w:rPr>
                <w:rFonts w:cs="Arial"/>
                <w:sz w:val="22"/>
                <w:lang w:val="mn-MN"/>
              </w:rPr>
              <w:t>мэргэжилтэн</w:t>
            </w:r>
          </w:p>
          <w:p w14:paraId="77EACF9E" w14:textId="27FC7975" w:rsidR="00272264" w:rsidRPr="00647008" w:rsidRDefault="00272264" w:rsidP="00DB4768">
            <w:pPr>
              <w:spacing w:before="120" w:after="120"/>
              <w:ind w:firstLine="4199"/>
              <w:rPr>
                <w:rFonts w:cs="Arial"/>
                <w:b/>
                <w:bCs/>
                <w:sz w:val="22"/>
                <w:lang w:val="mn-MN"/>
              </w:rPr>
            </w:pPr>
            <w:r w:rsidRPr="00647008">
              <w:rPr>
                <w:rFonts w:cs="Arial"/>
                <w:sz w:val="22"/>
                <w:lang w:val="mn-MN"/>
              </w:rPr>
              <w:t>2007.02.08-2012.11.05</w:t>
            </w:r>
          </w:p>
        </w:tc>
      </w:tr>
      <w:tr w:rsidR="00272264" w:rsidRPr="00647008" w14:paraId="2C14B65F" w14:textId="77777777" w:rsidTr="00E57119">
        <w:trPr>
          <w:trHeight w:val="121"/>
        </w:trPr>
        <w:tc>
          <w:tcPr>
            <w:tcW w:w="540" w:type="dxa"/>
            <w:vMerge w:val="restart"/>
            <w:vAlign w:val="center"/>
          </w:tcPr>
          <w:p w14:paraId="5B4331E7" w14:textId="77777777" w:rsidR="00272264" w:rsidRPr="00647008" w:rsidRDefault="00272264" w:rsidP="009F1CB5">
            <w:pPr>
              <w:spacing w:before="120" w:after="120"/>
              <w:jc w:val="center"/>
              <w:rPr>
                <w:rFonts w:cs="Arial"/>
                <w:sz w:val="22"/>
                <w:lang w:val="mn-MN"/>
              </w:rPr>
            </w:pPr>
            <w:r w:rsidRPr="00647008">
              <w:rPr>
                <w:rFonts w:cs="Arial"/>
                <w:sz w:val="22"/>
                <w:lang w:val="mn-MN"/>
              </w:rPr>
              <w:lastRenderedPageBreak/>
              <w:t>1.10</w:t>
            </w:r>
          </w:p>
        </w:tc>
        <w:tc>
          <w:tcPr>
            <w:tcW w:w="9090" w:type="dxa"/>
          </w:tcPr>
          <w:p w14:paraId="3BDE4C2D" w14:textId="77777777" w:rsidR="00272264" w:rsidRPr="00647008" w:rsidRDefault="00272264" w:rsidP="009F1CB5">
            <w:pPr>
              <w:spacing w:before="120" w:after="120"/>
              <w:rPr>
                <w:rFonts w:cs="Arial"/>
                <w:b/>
                <w:bCs/>
                <w:sz w:val="22"/>
                <w:lang w:val="mn-MN"/>
              </w:rPr>
            </w:pPr>
            <w:r w:rsidRPr="00647008">
              <w:rPr>
                <w:rFonts w:cs="Arial"/>
                <w:b/>
                <w:bCs/>
                <w:sz w:val="22"/>
                <w:lang w:val="mn-MN"/>
              </w:rPr>
              <w:t>Хуульч</w:t>
            </w:r>
          </w:p>
          <w:p w14:paraId="5A1D2B58" w14:textId="77777777" w:rsidR="00272264" w:rsidRPr="00647008" w:rsidRDefault="00272264" w:rsidP="009F1CB5">
            <w:pPr>
              <w:spacing w:before="120" w:after="120"/>
              <w:rPr>
                <w:rFonts w:cs="Arial"/>
                <w:b/>
                <w:bCs/>
                <w:sz w:val="22"/>
                <w:lang w:val="mn-MN"/>
              </w:rPr>
            </w:pPr>
            <w:r w:rsidRPr="00647008">
              <w:rPr>
                <w:rFonts w:cs="Arial"/>
                <w:bCs/>
                <w:sz w:val="22"/>
                <w:lang w:val="mn-MN"/>
              </w:rPr>
              <w:t xml:space="preserve">Хуульчийн мэргэжлийн үйл ажиллагаа эрхлэх зөвшөөрөлтэй юу, эсхүл ийм зөвшөөрөлтэй байсан уу </w:t>
            </w:r>
            <w:r w:rsidRPr="00647008">
              <w:rPr>
                <w:rFonts w:cs="Arial"/>
                <w:sz w:val="22"/>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272264" w:rsidRPr="00647008" w14:paraId="54738EB5" w14:textId="77777777" w:rsidTr="00D07BC8">
        <w:trPr>
          <w:trHeight w:val="121"/>
        </w:trPr>
        <w:tc>
          <w:tcPr>
            <w:tcW w:w="540" w:type="dxa"/>
            <w:vMerge/>
            <w:vAlign w:val="center"/>
          </w:tcPr>
          <w:p w14:paraId="31A52777"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0635AE7C" w14:textId="37AD9A17" w:rsidR="00272264" w:rsidRPr="00647008" w:rsidRDefault="00272264" w:rsidP="009F1CB5">
            <w:pPr>
              <w:spacing w:before="120" w:after="120"/>
              <w:rPr>
                <w:rFonts w:cs="Arial"/>
                <w:b/>
                <w:bCs/>
                <w:sz w:val="22"/>
                <w:lang w:val="mn-MN"/>
              </w:rPr>
            </w:pPr>
            <w:r w:rsidRPr="00647008">
              <w:rPr>
                <w:rFonts w:eastAsia="Times New Roman" w:cs="Arial"/>
                <w:sz w:val="22"/>
                <w:lang w:val="mn-MN"/>
              </w:rPr>
              <w:t xml:space="preserve">Үгүй </w:t>
            </w:r>
          </w:p>
        </w:tc>
      </w:tr>
      <w:tr w:rsidR="00272264" w:rsidRPr="00647008" w14:paraId="40BC7864" w14:textId="77777777" w:rsidTr="00E57119">
        <w:trPr>
          <w:trHeight w:val="121"/>
        </w:trPr>
        <w:tc>
          <w:tcPr>
            <w:tcW w:w="540" w:type="dxa"/>
            <w:vMerge w:val="restart"/>
            <w:vAlign w:val="center"/>
          </w:tcPr>
          <w:p w14:paraId="7036A768" w14:textId="77777777" w:rsidR="00272264" w:rsidRPr="00647008" w:rsidRDefault="00272264" w:rsidP="009F1CB5">
            <w:pPr>
              <w:spacing w:before="120" w:after="120"/>
              <w:jc w:val="center"/>
              <w:rPr>
                <w:rFonts w:cs="Arial"/>
                <w:sz w:val="22"/>
                <w:lang w:val="mn-MN"/>
              </w:rPr>
            </w:pPr>
            <w:r w:rsidRPr="00647008">
              <w:rPr>
                <w:rFonts w:cs="Arial"/>
                <w:sz w:val="22"/>
                <w:lang w:val="mn-MN"/>
              </w:rPr>
              <w:t>1.11</w:t>
            </w:r>
          </w:p>
        </w:tc>
        <w:tc>
          <w:tcPr>
            <w:tcW w:w="9090" w:type="dxa"/>
          </w:tcPr>
          <w:p w14:paraId="7BC146C0" w14:textId="77777777" w:rsidR="00272264" w:rsidRPr="00647008" w:rsidRDefault="00272264" w:rsidP="009F1CB5">
            <w:pPr>
              <w:spacing w:before="120" w:after="120"/>
              <w:rPr>
                <w:rFonts w:cs="Arial"/>
                <w:b/>
                <w:bCs/>
                <w:sz w:val="22"/>
                <w:lang w:val="mn-MN"/>
              </w:rPr>
            </w:pPr>
            <w:r w:rsidRPr="00647008">
              <w:rPr>
                <w:rFonts w:cs="Arial"/>
                <w:b/>
                <w:bCs/>
                <w:sz w:val="22"/>
                <w:lang w:val="mn-MN"/>
              </w:rPr>
              <w:t>Өмгөөлөгч</w:t>
            </w:r>
          </w:p>
          <w:p w14:paraId="40C42B43" w14:textId="77777777" w:rsidR="00272264" w:rsidRPr="00647008" w:rsidRDefault="00272264" w:rsidP="009F1CB5">
            <w:pPr>
              <w:spacing w:before="120" w:after="120"/>
              <w:rPr>
                <w:rFonts w:cs="Arial"/>
                <w:sz w:val="22"/>
                <w:lang w:val="mn-MN"/>
              </w:rPr>
            </w:pPr>
            <w:r w:rsidRPr="00647008">
              <w:rPr>
                <w:rFonts w:cs="Arial"/>
                <w:bCs/>
                <w:sz w:val="22"/>
                <w:lang w:val="mn-MN"/>
              </w:rPr>
              <w:t xml:space="preserve">Өмгөөллийн үйл ажиллагаа эрхлэх эрхтэй юу, эсхүл ийм эрхтэй байсан уу </w:t>
            </w:r>
            <w:r w:rsidRPr="00647008">
              <w:rPr>
                <w:rFonts w:cs="Arial"/>
                <w:sz w:val="22"/>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272264" w:rsidRPr="00647008" w14:paraId="59F58C10" w14:textId="77777777" w:rsidTr="0068332D">
        <w:trPr>
          <w:trHeight w:val="121"/>
        </w:trPr>
        <w:tc>
          <w:tcPr>
            <w:tcW w:w="540" w:type="dxa"/>
            <w:vMerge/>
            <w:vAlign w:val="center"/>
          </w:tcPr>
          <w:p w14:paraId="19636002"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6549C41D" w14:textId="19FD3E32" w:rsidR="00272264" w:rsidRPr="00647008" w:rsidRDefault="00272264" w:rsidP="009F1CB5">
            <w:pPr>
              <w:spacing w:before="120" w:after="120"/>
              <w:rPr>
                <w:rFonts w:cs="Arial"/>
                <w:sz w:val="22"/>
                <w:lang w:val="mn-MN"/>
              </w:rPr>
            </w:pPr>
            <w:r w:rsidRPr="00647008">
              <w:rPr>
                <w:rFonts w:cs="Arial"/>
                <w:sz w:val="22"/>
                <w:lang w:val="mn-MN"/>
              </w:rPr>
              <w:t>Үгүй</w:t>
            </w:r>
          </w:p>
        </w:tc>
      </w:tr>
      <w:tr w:rsidR="00272264" w:rsidRPr="00647008" w14:paraId="4FE4ADAD" w14:textId="77777777" w:rsidTr="00E57119">
        <w:trPr>
          <w:trHeight w:val="121"/>
        </w:trPr>
        <w:tc>
          <w:tcPr>
            <w:tcW w:w="540" w:type="dxa"/>
            <w:vMerge w:val="restart"/>
            <w:vAlign w:val="center"/>
          </w:tcPr>
          <w:p w14:paraId="3C0B217F" w14:textId="77777777" w:rsidR="00272264" w:rsidRPr="00647008" w:rsidRDefault="00272264" w:rsidP="009F1CB5">
            <w:pPr>
              <w:spacing w:before="120" w:after="120"/>
              <w:jc w:val="center"/>
              <w:rPr>
                <w:rFonts w:cs="Arial"/>
                <w:sz w:val="22"/>
                <w:lang w:val="mn-MN"/>
              </w:rPr>
            </w:pPr>
            <w:r w:rsidRPr="00647008">
              <w:rPr>
                <w:rFonts w:cs="Arial"/>
                <w:sz w:val="22"/>
                <w:lang w:val="mn-MN"/>
              </w:rPr>
              <w:t>1.12</w:t>
            </w:r>
          </w:p>
        </w:tc>
        <w:tc>
          <w:tcPr>
            <w:tcW w:w="9090" w:type="dxa"/>
          </w:tcPr>
          <w:p w14:paraId="1210DD41" w14:textId="77777777" w:rsidR="00272264" w:rsidRPr="00647008" w:rsidRDefault="00272264" w:rsidP="009F1CB5">
            <w:pPr>
              <w:spacing w:before="120" w:after="120"/>
              <w:rPr>
                <w:rFonts w:cs="Arial"/>
                <w:b/>
                <w:bCs/>
                <w:sz w:val="22"/>
                <w:lang w:val="mn-MN"/>
              </w:rPr>
            </w:pPr>
            <w:r w:rsidRPr="00647008">
              <w:rPr>
                <w:rFonts w:cs="Arial"/>
                <w:b/>
                <w:bCs/>
                <w:sz w:val="22"/>
                <w:lang w:val="mn-MN"/>
              </w:rPr>
              <w:t>Прокурор</w:t>
            </w:r>
          </w:p>
          <w:p w14:paraId="2C04D178" w14:textId="77777777" w:rsidR="00272264" w:rsidRPr="00647008" w:rsidRDefault="00272264" w:rsidP="009F1CB5">
            <w:pPr>
              <w:spacing w:before="120" w:after="120"/>
              <w:rPr>
                <w:rFonts w:cs="Arial"/>
                <w:sz w:val="22"/>
                <w:lang w:val="mn-MN"/>
              </w:rPr>
            </w:pPr>
            <w:r w:rsidRPr="00647008">
              <w:rPr>
                <w:rFonts w:cs="Arial"/>
                <w:bCs/>
                <w:sz w:val="22"/>
                <w:lang w:val="mn-MN"/>
              </w:rPr>
              <w:t xml:space="preserve">Прокурорын албан тушаал эрхэлж байгаа юу, эсхүл байсан уу </w:t>
            </w:r>
            <w:r w:rsidRPr="00647008">
              <w:rPr>
                <w:rFonts w:cs="Arial"/>
                <w:sz w:val="22"/>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272264" w:rsidRPr="00647008" w14:paraId="52B914AF" w14:textId="77777777" w:rsidTr="0068332D">
        <w:trPr>
          <w:trHeight w:val="121"/>
        </w:trPr>
        <w:tc>
          <w:tcPr>
            <w:tcW w:w="540" w:type="dxa"/>
            <w:vMerge/>
            <w:vAlign w:val="center"/>
          </w:tcPr>
          <w:p w14:paraId="12E7B1D3" w14:textId="77777777" w:rsidR="00272264" w:rsidRPr="00647008" w:rsidRDefault="00272264" w:rsidP="009F1CB5">
            <w:pPr>
              <w:spacing w:before="120" w:after="120"/>
              <w:jc w:val="center"/>
              <w:rPr>
                <w:rFonts w:cs="Arial"/>
                <w:b/>
                <w:bCs/>
                <w:sz w:val="22"/>
                <w:lang w:val="mn-MN"/>
              </w:rPr>
            </w:pPr>
          </w:p>
        </w:tc>
        <w:tc>
          <w:tcPr>
            <w:tcW w:w="9090" w:type="dxa"/>
            <w:shd w:val="clear" w:color="auto" w:fill="FFFFFF" w:themeFill="background1"/>
          </w:tcPr>
          <w:p w14:paraId="25A8AB1C" w14:textId="2347D5D7" w:rsidR="00272264" w:rsidRPr="00647008" w:rsidRDefault="00272264" w:rsidP="009F1CB5">
            <w:pPr>
              <w:spacing w:before="120" w:after="120"/>
              <w:rPr>
                <w:rFonts w:cs="Arial"/>
                <w:sz w:val="22"/>
                <w:lang w:val="mn-MN"/>
              </w:rPr>
            </w:pPr>
            <w:r w:rsidRPr="00647008">
              <w:rPr>
                <w:rFonts w:cs="Arial"/>
                <w:sz w:val="22"/>
                <w:lang w:val="mn-MN"/>
              </w:rPr>
              <w:t>Үгүй</w:t>
            </w:r>
          </w:p>
        </w:tc>
      </w:tr>
      <w:tr w:rsidR="00272264" w:rsidRPr="00647008" w14:paraId="1F92CF5E" w14:textId="77777777" w:rsidTr="00E57119">
        <w:trPr>
          <w:trHeight w:val="121"/>
        </w:trPr>
        <w:tc>
          <w:tcPr>
            <w:tcW w:w="540" w:type="dxa"/>
            <w:vMerge w:val="restart"/>
            <w:vAlign w:val="center"/>
          </w:tcPr>
          <w:p w14:paraId="215B55CE" w14:textId="77777777" w:rsidR="00272264" w:rsidRPr="00647008" w:rsidRDefault="00272264" w:rsidP="009F1CB5">
            <w:pPr>
              <w:spacing w:before="120" w:after="120"/>
              <w:jc w:val="center"/>
              <w:rPr>
                <w:rFonts w:cs="Arial"/>
                <w:sz w:val="22"/>
                <w:lang w:val="mn-MN"/>
              </w:rPr>
            </w:pPr>
            <w:r w:rsidRPr="00647008">
              <w:rPr>
                <w:rFonts w:cs="Arial"/>
                <w:sz w:val="22"/>
                <w:lang w:val="mn-MN"/>
              </w:rPr>
              <w:t>1.13</w:t>
            </w:r>
          </w:p>
        </w:tc>
        <w:tc>
          <w:tcPr>
            <w:tcW w:w="9090" w:type="dxa"/>
          </w:tcPr>
          <w:p w14:paraId="47F781EC" w14:textId="77777777" w:rsidR="00272264" w:rsidRPr="00647008" w:rsidRDefault="00272264" w:rsidP="009F1CB5">
            <w:pPr>
              <w:spacing w:before="120" w:after="120"/>
              <w:rPr>
                <w:rFonts w:cs="Arial"/>
                <w:b/>
                <w:sz w:val="22"/>
                <w:lang w:val="mn-MN"/>
              </w:rPr>
            </w:pPr>
            <w:r w:rsidRPr="00647008">
              <w:rPr>
                <w:rFonts w:cs="Arial"/>
                <w:b/>
                <w:sz w:val="22"/>
                <w:lang w:val="mn-MN"/>
              </w:rPr>
              <w:t>Эрүүгийн хариуцлага</w:t>
            </w:r>
          </w:p>
          <w:p w14:paraId="7D401C83" w14:textId="77777777" w:rsidR="00272264" w:rsidRPr="00647008" w:rsidRDefault="00272264" w:rsidP="009F1CB5">
            <w:pPr>
              <w:spacing w:before="120" w:after="120"/>
              <w:rPr>
                <w:rFonts w:cs="Arial"/>
                <w:sz w:val="22"/>
                <w:lang w:val="mn-MN"/>
              </w:rPr>
            </w:pPr>
            <w:r w:rsidRPr="00647008">
              <w:rPr>
                <w:rFonts w:cs="Arial"/>
                <w:sz w:val="22"/>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272264" w:rsidRPr="00647008" w14:paraId="42C30AF9" w14:textId="77777777" w:rsidTr="0068332D">
        <w:trPr>
          <w:trHeight w:val="121"/>
        </w:trPr>
        <w:tc>
          <w:tcPr>
            <w:tcW w:w="540" w:type="dxa"/>
            <w:vMerge/>
            <w:vAlign w:val="center"/>
          </w:tcPr>
          <w:p w14:paraId="5E2A13B3"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2A0CA92E" w14:textId="15E34C22" w:rsidR="00272264" w:rsidRPr="00647008" w:rsidRDefault="00272264" w:rsidP="009F1CB5">
            <w:pPr>
              <w:spacing w:before="120" w:after="120"/>
              <w:rPr>
                <w:rFonts w:cs="Arial"/>
                <w:b/>
                <w:bCs/>
                <w:sz w:val="22"/>
                <w:lang w:val="mn-MN"/>
              </w:rPr>
            </w:pPr>
            <w:r w:rsidRPr="00647008">
              <w:rPr>
                <w:rFonts w:eastAsia="Times New Roman" w:cs="Arial"/>
                <w:sz w:val="22"/>
                <w:lang w:val="mn-MN"/>
              </w:rPr>
              <w:t>Үгүй</w:t>
            </w:r>
          </w:p>
        </w:tc>
      </w:tr>
      <w:tr w:rsidR="00272264" w:rsidRPr="00647008" w14:paraId="16FE1EC9" w14:textId="77777777" w:rsidTr="00E57119">
        <w:trPr>
          <w:trHeight w:val="121"/>
        </w:trPr>
        <w:tc>
          <w:tcPr>
            <w:tcW w:w="540" w:type="dxa"/>
            <w:vMerge w:val="restart"/>
            <w:vAlign w:val="center"/>
          </w:tcPr>
          <w:p w14:paraId="4F88D450" w14:textId="77777777" w:rsidR="00272264" w:rsidRPr="00647008" w:rsidRDefault="00272264" w:rsidP="009F1CB5">
            <w:pPr>
              <w:spacing w:before="120" w:after="120"/>
              <w:jc w:val="center"/>
              <w:rPr>
                <w:rFonts w:cs="Arial"/>
                <w:sz w:val="22"/>
                <w:lang w:val="mn-MN"/>
              </w:rPr>
            </w:pPr>
            <w:r w:rsidRPr="00647008">
              <w:rPr>
                <w:rFonts w:cs="Arial"/>
                <w:sz w:val="22"/>
                <w:lang w:val="mn-MN"/>
              </w:rPr>
              <w:t>1.14</w:t>
            </w:r>
          </w:p>
        </w:tc>
        <w:tc>
          <w:tcPr>
            <w:tcW w:w="9090" w:type="dxa"/>
          </w:tcPr>
          <w:p w14:paraId="4F45E371" w14:textId="77777777" w:rsidR="00272264" w:rsidRPr="00647008" w:rsidRDefault="00272264" w:rsidP="009F1CB5">
            <w:pPr>
              <w:spacing w:before="120" w:after="120"/>
              <w:rPr>
                <w:rFonts w:eastAsia="Times New Roman" w:cs="Arial"/>
                <w:b/>
                <w:sz w:val="22"/>
                <w:lang w:val="mn-MN"/>
              </w:rPr>
            </w:pPr>
            <w:r w:rsidRPr="00647008">
              <w:rPr>
                <w:rFonts w:eastAsia="Times New Roman" w:cs="Arial"/>
                <w:b/>
                <w:sz w:val="22"/>
                <w:lang w:val="mn-MN"/>
              </w:rPr>
              <w:t>Сахилгын шийтгэл</w:t>
            </w:r>
          </w:p>
          <w:p w14:paraId="473352D9" w14:textId="77777777" w:rsidR="00272264" w:rsidRPr="00647008" w:rsidRDefault="00272264" w:rsidP="009F1CB5">
            <w:pPr>
              <w:spacing w:before="120" w:after="120"/>
              <w:rPr>
                <w:rFonts w:cs="Arial"/>
                <w:bCs/>
                <w:sz w:val="22"/>
                <w:lang w:val="mn-MN"/>
              </w:rPr>
            </w:pPr>
            <w:r w:rsidRPr="00647008">
              <w:rPr>
                <w:rFonts w:eastAsia="Times New Roman" w:cs="Arial"/>
                <w:sz w:val="22"/>
                <w:lang w:val="mn-MN"/>
              </w:rPr>
              <w:t xml:space="preserve">Сахилгын шийтгэлээр ажлаас халагдаж эсхүл огцорч байсан уу </w:t>
            </w:r>
            <w:r w:rsidRPr="00647008">
              <w:rPr>
                <w:rFonts w:cs="Arial"/>
                <w:sz w:val="22"/>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272264" w:rsidRPr="00647008" w14:paraId="48B36C97" w14:textId="77777777" w:rsidTr="0068332D">
        <w:trPr>
          <w:trHeight w:val="121"/>
        </w:trPr>
        <w:tc>
          <w:tcPr>
            <w:tcW w:w="540" w:type="dxa"/>
            <w:vMerge/>
          </w:tcPr>
          <w:p w14:paraId="2DEFB13B" w14:textId="77777777" w:rsidR="00272264" w:rsidRPr="00647008" w:rsidRDefault="00272264" w:rsidP="009F1CB5">
            <w:pPr>
              <w:spacing w:before="120" w:after="120"/>
              <w:rPr>
                <w:rFonts w:cs="Arial"/>
                <w:b/>
                <w:bCs/>
                <w:sz w:val="22"/>
                <w:lang w:val="mn-MN"/>
              </w:rPr>
            </w:pPr>
          </w:p>
        </w:tc>
        <w:tc>
          <w:tcPr>
            <w:tcW w:w="9090" w:type="dxa"/>
            <w:shd w:val="clear" w:color="auto" w:fill="FFFFFF" w:themeFill="background1"/>
          </w:tcPr>
          <w:p w14:paraId="48C1AA69" w14:textId="4BEC8294" w:rsidR="00272264" w:rsidRPr="00647008" w:rsidRDefault="00272264" w:rsidP="009F1CB5">
            <w:pPr>
              <w:spacing w:before="120" w:after="120"/>
              <w:rPr>
                <w:rFonts w:cs="Arial"/>
                <w:b/>
                <w:bCs/>
                <w:sz w:val="22"/>
                <w:lang w:val="mn-MN"/>
              </w:rPr>
            </w:pPr>
            <w:r w:rsidRPr="00647008">
              <w:rPr>
                <w:rFonts w:cs="Arial"/>
                <w:sz w:val="22"/>
                <w:lang w:val="mn-MN"/>
              </w:rPr>
              <w:t>Үгүй</w:t>
            </w:r>
          </w:p>
        </w:tc>
      </w:tr>
    </w:tbl>
    <w:p w14:paraId="2659ACA8" w14:textId="77777777" w:rsidR="00272264" w:rsidRPr="00647008" w:rsidRDefault="00272264" w:rsidP="00272264">
      <w:pPr>
        <w:jc w:val="left"/>
        <w:rPr>
          <w:rFonts w:cs="Arial"/>
          <w:sz w:val="22"/>
          <w:lang w:val="mn-MN"/>
        </w:rPr>
      </w:pPr>
    </w:p>
    <w:p w14:paraId="3E18FB49" w14:textId="77777777" w:rsidR="00272264" w:rsidRPr="00647008" w:rsidRDefault="00272264" w:rsidP="00272264">
      <w:pPr>
        <w:rPr>
          <w:rFonts w:cs="Arial"/>
          <w:bCs/>
          <w:sz w:val="22"/>
          <w:lang w:val="mn-MN"/>
        </w:rPr>
      </w:pPr>
      <w:r w:rsidRPr="00647008">
        <w:rPr>
          <w:rFonts w:cs="Arial"/>
          <w:b/>
          <w:sz w:val="22"/>
          <w:lang w:val="mn-MN"/>
        </w:rPr>
        <w:t xml:space="preserve">ХОЁР. </w:t>
      </w:r>
      <w:r w:rsidRPr="00647008">
        <w:rPr>
          <w:rFonts w:cs="Arial"/>
          <w:b/>
          <w:bCs/>
          <w:sz w:val="22"/>
          <w:lang w:val="mn-MN"/>
        </w:rPr>
        <w:t>ХИЙХ АЖИЛ, НЭР ДЭВШСЭН ҮНДЭСЛЭЛЭЭ БИЧСЭН ТАЙЛБАР</w:t>
      </w:r>
    </w:p>
    <w:tbl>
      <w:tblPr>
        <w:tblStyle w:val="TableGrid"/>
        <w:tblW w:w="9630" w:type="dxa"/>
        <w:tblInd w:w="-5" w:type="dxa"/>
        <w:tblLook w:val="04A0" w:firstRow="1" w:lastRow="0" w:firstColumn="1" w:lastColumn="0" w:noHBand="0" w:noVBand="1"/>
      </w:tblPr>
      <w:tblGrid>
        <w:gridCol w:w="630"/>
        <w:gridCol w:w="9000"/>
      </w:tblGrid>
      <w:tr w:rsidR="00272264" w:rsidRPr="00647008" w14:paraId="3A09CA55" w14:textId="77777777" w:rsidTr="00E57119">
        <w:trPr>
          <w:trHeight w:val="121"/>
        </w:trPr>
        <w:tc>
          <w:tcPr>
            <w:tcW w:w="630" w:type="dxa"/>
            <w:vMerge w:val="restart"/>
            <w:vAlign w:val="center"/>
          </w:tcPr>
          <w:p w14:paraId="5F6CE1E8" w14:textId="77777777" w:rsidR="00272264" w:rsidRPr="00647008" w:rsidRDefault="00272264" w:rsidP="00E57119">
            <w:pPr>
              <w:jc w:val="center"/>
              <w:rPr>
                <w:rFonts w:cs="Arial"/>
                <w:sz w:val="22"/>
                <w:lang w:val="mn-MN"/>
              </w:rPr>
            </w:pPr>
            <w:r w:rsidRPr="00647008">
              <w:rPr>
                <w:rFonts w:cs="Arial"/>
                <w:sz w:val="22"/>
                <w:lang w:val="mn-MN"/>
              </w:rPr>
              <w:t>2.1</w:t>
            </w:r>
          </w:p>
        </w:tc>
        <w:tc>
          <w:tcPr>
            <w:tcW w:w="9000" w:type="dxa"/>
          </w:tcPr>
          <w:p w14:paraId="6F235892" w14:textId="77777777" w:rsidR="00272264" w:rsidRPr="00647008" w:rsidRDefault="00272264" w:rsidP="00127FC0">
            <w:pPr>
              <w:ind w:firstLine="431"/>
              <w:rPr>
                <w:rFonts w:cs="Arial"/>
                <w:bCs/>
                <w:sz w:val="22"/>
                <w:lang w:val="mn-MN"/>
              </w:rPr>
            </w:pPr>
            <w:r w:rsidRPr="00647008">
              <w:rPr>
                <w:rFonts w:cs="Arial"/>
                <w:bCs/>
                <w:sz w:val="22"/>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647008">
              <w:rPr>
                <w:rFonts w:cs="Arial"/>
                <w:sz w:val="22"/>
                <w:lang w:val="mn-MN"/>
              </w:rPr>
              <w:t xml:space="preserve">ёр албан тушаалын аль нэг орон тоог нь сонгож, тайлбарыг </w:t>
            </w:r>
            <w:r w:rsidRPr="00647008">
              <w:rPr>
                <w:rFonts w:cs="Arial"/>
                <w:bCs/>
                <w:sz w:val="22"/>
                <w:lang w:val="mn-MN"/>
              </w:rPr>
              <w:t>500-1000 үгэнд багтаана/</w:t>
            </w:r>
          </w:p>
        </w:tc>
      </w:tr>
      <w:tr w:rsidR="00272264" w:rsidRPr="00647008" w14:paraId="0FDE9177" w14:textId="77777777" w:rsidTr="00E57119">
        <w:trPr>
          <w:trHeight w:val="121"/>
        </w:trPr>
        <w:tc>
          <w:tcPr>
            <w:tcW w:w="630" w:type="dxa"/>
            <w:vMerge/>
          </w:tcPr>
          <w:p w14:paraId="24A3EAEF" w14:textId="77777777" w:rsidR="00272264" w:rsidRPr="00647008" w:rsidRDefault="00272264" w:rsidP="00471CFF">
            <w:pPr>
              <w:rPr>
                <w:rFonts w:cs="Arial"/>
                <w:b/>
                <w:bCs/>
                <w:sz w:val="22"/>
                <w:lang w:val="mn-MN"/>
              </w:rPr>
            </w:pPr>
          </w:p>
        </w:tc>
        <w:tc>
          <w:tcPr>
            <w:tcW w:w="9000" w:type="dxa"/>
          </w:tcPr>
          <w:p w14:paraId="666F3BCC" w14:textId="6D890FA8" w:rsidR="00272264" w:rsidRPr="00647008" w:rsidRDefault="000939FB" w:rsidP="00E07E88">
            <w:pPr>
              <w:spacing w:before="120" w:after="120"/>
              <w:ind w:firstLine="431"/>
              <w:rPr>
                <w:rFonts w:eastAsia="Times New Roman" w:cs="Arial"/>
                <w:b/>
                <w:bCs/>
                <w:sz w:val="22"/>
                <w:lang w:val="mn-MN"/>
              </w:rPr>
            </w:pPr>
            <w:r w:rsidRPr="00647008">
              <w:rPr>
                <w:rFonts w:eastAsia="Times New Roman" w:cs="Arial"/>
                <w:b/>
                <w:bCs/>
                <w:sz w:val="22"/>
                <w:lang w:val="mn-MN"/>
              </w:rPr>
              <w:t>Шүүхийн ерөнхий зөвлөлийн гишүүнд нэр дэвшигчийн хувьд хийх ажил:</w:t>
            </w:r>
          </w:p>
          <w:p w14:paraId="0C9FCCA6" w14:textId="77777777" w:rsidR="00154632" w:rsidRPr="00647008" w:rsidRDefault="00154632" w:rsidP="00154632">
            <w:pPr>
              <w:spacing w:before="120" w:after="120"/>
              <w:ind w:firstLine="431"/>
              <w:rPr>
                <w:rFonts w:eastAsia="Times New Roman" w:cs="Arial"/>
                <w:bCs/>
                <w:sz w:val="22"/>
                <w:lang w:val="mn-MN"/>
              </w:rPr>
            </w:pPr>
            <w:r w:rsidRPr="00647008">
              <w:rPr>
                <w:rFonts w:eastAsia="Times New Roman" w:cs="Arial"/>
                <w:bCs/>
                <w:sz w:val="22"/>
                <w:lang w:val="mn-MN"/>
              </w:rPr>
              <w:t>Монгол Улсын Үндсэн хуульд заасан шүүгчийн хараат бус, шүүхийн бие даасан байдлыг хангах, шүүх, шүүгчийн шүүн таслах ажиллагаанд оролцохгүйгээр, гагцхүү хуульчдаас шүүгчийг шилж олох, эрх ашгийг нь хамгаалах, шүүхийг бие даан ажиллах нөхцөлөөр хангах, мөн Монгол Улсын шүүхийн тухай хууль тогтоомж, “Алсын хараа-</w:t>
            </w:r>
            <w:r w:rsidRPr="00647008">
              <w:rPr>
                <w:rFonts w:eastAsia="Times New Roman" w:cs="Arial"/>
                <w:bCs/>
                <w:sz w:val="22"/>
                <w:lang w:val="mn-MN"/>
              </w:rPr>
              <w:lastRenderedPageBreak/>
              <w:t>2050” Монгол Улсын урт хугацааны хөгжлийн бодлого болон Монгол Улсын шүүх эрх мэдлийн хөгжлийн бодлого (2024-2034)-ыг хэрэгжүүлэхэд санал, санаачилга гарган, дараах үр дүнд зорьж, байгууллагын үйл ажиллагаанд бодит дэмжлэг үзүүлж ажиллана.</w:t>
            </w:r>
          </w:p>
          <w:p w14:paraId="697AAB82"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1.шүүхийн нээлттэй, ил тод байдлыг хангаж, шүүхэд итгэх иргэдийн итгэлийг нэмэгдүүлэхэд бодитой бодлого, стратеги дэвшүүлж хэрэгжүүлнэ;</w:t>
            </w:r>
          </w:p>
          <w:p w14:paraId="221284B4"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2.шүүгчийн хараат бус, шүүхийн бие даасан байдлыг хангах олон улсын жишиг аргачлалыг Монгол Улсын хууль тогтоомжид нийцүүлэн нутагшуулах ба нөгөө талаас шүүгчийн сахилга, хариуцлагыг байнга, оновчтойгоор дээшлүүлэх ажлыг оролцогч талуудын саналыг харгалзан хэрэгжүүлнэ;</w:t>
            </w:r>
          </w:p>
          <w:p w14:paraId="3B79A523"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3.шүүх эрх мэдлийн байгууллагын захиргааны менежментийг хөгжүүлж ажлын үр нөлөөг тодорхой шударга хэмждэг, сайжруулах орон зайгаа тодорхойлж оновчтой хариу арга хэмжээ авдаг орчин үеийн аргуудыг ашиглана (PDCA, RBM  гэх мэт). Шүүхийн захиргааны ажилтны эрх зүйн байдлыг гүйцэтгэж буй албан тушаалын зорилго, чиг үүрэгт нийцсэн байдлаар тодорхойлоход анхаарна;</w:t>
            </w:r>
          </w:p>
          <w:p w14:paraId="44C10EF3"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4.шүүхийн хүний нөөцийн чадавхыг хэрэгцээ, шаардлагад нийцүүлэн тасралтгүй хөгжүүлэх ба шүүхийн үйлчилгээний чанар, үр нөлөөг олон улсын жишгээр тухайлан хэмжих арга зүй боловсруулж жил хагасын хугацаанд эхний тайланг боловсруулна;</w:t>
            </w:r>
          </w:p>
          <w:p w14:paraId="3D6754F2"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5.шүүхийн цахимжуулалтыг хэрэглэгчийн хэрэгцээнд тулгуурлан бодитой, оновчтой ажил болгож нэн даруй хэрэгжүүлнэ;</w:t>
            </w:r>
          </w:p>
          <w:p w14:paraId="4032AB7E"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6.шүүхийн үйл ажиллагааг тасралтгүй явуулах эдийн засгийн баталгааг нэмэгдүүлэхэд УИХ, Засгийн газартай хуулийн хүрээнд хамтарч ажиллана;</w:t>
            </w:r>
          </w:p>
          <w:p w14:paraId="11B47914" w14:textId="72E9E9F8" w:rsidR="003E510F" w:rsidRPr="00647008" w:rsidRDefault="00154632" w:rsidP="00154632">
            <w:pPr>
              <w:spacing w:before="120" w:after="120"/>
              <w:ind w:firstLine="631"/>
              <w:rPr>
                <w:rFonts w:eastAsia="Times New Roman" w:cs="Arial"/>
                <w:bCs/>
                <w:sz w:val="22"/>
                <w:lang w:val="mn-MN"/>
              </w:rPr>
            </w:pPr>
            <w:r w:rsidRPr="00647008">
              <w:rPr>
                <w:rFonts w:eastAsia="Times New Roman" w:cs="Arial"/>
                <w:bCs/>
                <w:sz w:val="22"/>
                <w:lang w:val="mn-MN"/>
              </w:rPr>
              <w:t>7.шүүгчийн сул орон тооны нөхөн бүрдүүлэлт, сонгон шалгаруулалтад онцгойлон анхаарч, өнөөгийн практикт, шалгалтын сорил, даалгавар боловсруулалт, зохион байгуулалтад мэргэжлийн оролцоог хангаж, хөндлөнгийн хяналтыг оновчтой байдлаар нэмэгдүүлнэ;</w:t>
            </w:r>
          </w:p>
          <w:p w14:paraId="02E4D9E2" w14:textId="36C21BE6" w:rsidR="00A82952" w:rsidRPr="00647008" w:rsidRDefault="003E510F" w:rsidP="00A56398">
            <w:pPr>
              <w:spacing w:before="120" w:after="120"/>
              <w:rPr>
                <w:rFonts w:eastAsia="Times New Roman" w:cs="Arial"/>
                <w:b/>
                <w:sz w:val="22"/>
                <w:lang w:val="mn-MN"/>
              </w:rPr>
            </w:pPr>
            <w:r w:rsidRPr="00647008">
              <w:rPr>
                <w:rFonts w:eastAsia="Times New Roman" w:cs="Arial"/>
                <w:b/>
                <w:sz w:val="22"/>
                <w:lang w:val="mn-MN"/>
              </w:rPr>
              <w:t xml:space="preserve">      </w:t>
            </w:r>
            <w:r w:rsidR="000939FB" w:rsidRPr="00647008">
              <w:rPr>
                <w:rFonts w:eastAsia="Times New Roman" w:cs="Arial"/>
                <w:b/>
                <w:sz w:val="22"/>
                <w:lang w:val="mn-MN"/>
              </w:rPr>
              <w:t>Шүүхийн ерөнхий зөвлөлийн гишүүнд нэр дэвших үндэслэл:</w:t>
            </w:r>
          </w:p>
          <w:p w14:paraId="3B1CFE2A" w14:textId="3A778C46" w:rsidR="00A56398"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Шүүх эрх мэдлийн салбарт сайжруулах ёстой, эрчимжүүлэх ёстой олон ажил одоог хүртэл цөөнгүй байгаа нь нэг талаас төсвийн хүрэлцээгүй байдал, олон улсад шинэ тутам бий болж байгаа технологийг Монголын хөрсөнд буулгахад хүний нөөц дутагдалтай байгаатай холбоотой боловч нөгөө талаас шүүхийн захиргааны албан тушаалд мэргэшсэн төлөөлөл Шүүхийн ерөнхий зөвлөлийн бүрэлдэхүүнд тэр бүр ажиллаагүйтэй холбоотой. Миний бие шүүн таслах ажилд оролцолгүй шүүхийн захиргаа, үйлчилгээний салбарыг хөгжүүлэхэд 18 жил тасралтгүй, меритээр ажиллаж байна. Энэ хүрээндээ салбарын хувьд сайжруулах ёстой асуудлыг шүүн таслах ажлыг эрхэлж буй шүүгчийн өнцгөөс бус, шүүхээр үйлчлүүлэх хэрэглэгч талын өмгөөлөгч ба бусад хуульчдын өнцгөөс бус, харин эдгээрийг холбож буй, галын шугам дээр ажилладаг шүүхийн захиргааны албан хаагчийн өнцгөөс олон жил харж, боломжит түвшиндээ санаачилга, манлайлалтай ажиллаж ирлээ.</w:t>
            </w:r>
          </w:p>
          <w:p w14:paraId="64D9B070" w14:textId="77777777" w:rsidR="00A56398"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 xml:space="preserve">Ажил, хөдөлмөрийн гараагаа орон нутгийн шүүхийн байгууллагын Тамгын газраас эхлэн Шүүхийн ерөнхий зөвлөл, Монгол Улсын дээд шүүхийн Тамгын газарт мэргэжлийн дагуу төрийн үйлчилгээний гүйцэтгэх албан тушаалаас төрийн захиргааны тэргүүн түшмэлийн удирдах албан тушаалд хууль тогтоомжийн хүрээнд томилогдон ажиллаж байна. Ийнхүү ажиллах явцдаа дээр дурдсан нэр дэвшигчийн хувьд хийх ажлуудаа олж харж, өөрөөс шалтгаалах олон ажлыг гүйцэтгэсэн, заримыг нь эхлүүлснээ 7 чиглэлд төрөлжүүлэв. </w:t>
            </w:r>
          </w:p>
          <w:p w14:paraId="07A65063" w14:textId="0E52AC61" w:rsidR="00A56398"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 xml:space="preserve">Мэргэжлийн хувьд эрх зүйчээс гадна мэдээллийн технологийн мэргэжил эзэмшсэн тул салбарт хамгийн эрчтэй яригдаж, зарим талаар шүүмжлэгдэж буй шүүхийн цахимжуулалтыг бодит амьдралд хэрэгжүүлэхэд үр дүнтэй ажиллаж чадна. Ингэхдээ төслийн гүйцэтгэгч байгууллагын үйл ажиллагаанд мэргэжлийн үүднээс хяналт тавих, технологийн боломжийг техникийн түвшинд нь харж хамтрах боломжтой. Энэ ажлыг </w:t>
            </w:r>
            <w:r w:rsidRPr="00647008">
              <w:rPr>
                <w:rFonts w:eastAsia="Times New Roman" w:cs="Arial"/>
                <w:bCs/>
                <w:sz w:val="22"/>
                <w:lang w:val="mn-MN"/>
              </w:rPr>
              <w:lastRenderedPageBreak/>
              <w:t>нэгэнт эхлүүлсний нэг жишээ бол “Шүүхэд мэдээллийн технологи, шүүхийн үйлчилгээ, удирдлагын шинэ хэлбэрийг нэвтрүүлэх нэгдсэн бодлого” боловсруулах ажлын хэсэгт ажиллаж бодлогын баримт бичгийг 2022 онд Шүүхийн ерөнхий зөвлөлийн 332 дугаар тогтоолоор баталсан.</w:t>
            </w:r>
          </w:p>
          <w:p w14:paraId="1D74F827" w14:textId="425832D9" w:rsidR="00A56398"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 xml:space="preserve">Нэр дэвшигчийн хувьд хийх ажлуудаа зөвхөн төсөөлж төлөвлөх биш, зарим чиглэлд нь нэгэнт үр дүн гаргаж чадсан гэж хэлэх үндэслэлтэй. Энэ талаараа өөрийн гүйцэтгэсэн онцлох 10 ажлын материалд тухайлан авч үзлээ. Заримыг дурдвал, Улсын дээд шүүхэд ажиллах явцдаа “Улсын дээд шүүхийн стратеги төлөвлөгөө”-г боловсруулах ажлын хэсгийг голчлон зохион байгуулж батлуулсан ба 2023 онд Шүүхийг цахимжуулах цогц төслийн материалыг 23 </w:t>
            </w:r>
            <w:r w:rsidR="00642A11" w:rsidRPr="00647008">
              <w:rPr>
                <w:rFonts w:eastAsia="Times New Roman" w:cs="Arial"/>
                <w:bCs/>
                <w:sz w:val="22"/>
                <w:lang w:val="mn-MN"/>
              </w:rPr>
              <w:t>диаграммын</w:t>
            </w:r>
            <w:r w:rsidRPr="00647008">
              <w:rPr>
                <w:rFonts w:eastAsia="Times New Roman" w:cs="Arial"/>
                <w:bCs/>
                <w:sz w:val="22"/>
                <w:lang w:val="mn-MN"/>
              </w:rPr>
              <w:t xml:space="preserve"> хамт Шүүхийн ерөнхий зөвлөлд дэмжлэг болгох үүднээс холбогдох албан хаагчтай хамтран боловсруулж хүлээлгэн өгсөн. 2025 онд Улсын дээд шүүхийн үйл ажиллагааны чанар, үр нөлөөг анхлан боловсруулахад хамтарч эхний тайлангаа бэлтгээд байна. Энэ ажлыг цаашид Монгол Улсын бүх шүүхийн түвшинд хэрэгжүүлэх арга зүй, туршлагыг бий болгосон.</w:t>
            </w:r>
          </w:p>
          <w:p w14:paraId="3F789450" w14:textId="666A7071" w:rsidR="003F3C20"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Цаашид дээрх чиглэлүүддээ өөрийн мэргэжил, мэргэшлийн туршлага, давуу талаа ашиглаж идэвх санаачилгатай манлайлж ажиллахыг эрхэм болгож салбарын хөгжилд байгууллагууд хоорондын хамтын ажиллагааг хуулийн хүрээнд уялдуулах, хууль тогтоох ба гүйцэтгэх эрх мэдлийн байгууллагатай Шүүх эрх мэдлийн хөгжлийн бодлогын хүрээнд хамтран ажиллана.</w:t>
            </w:r>
          </w:p>
        </w:tc>
      </w:tr>
    </w:tbl>
    <w:p w14:paraId="687F31E2" w14:textId="77777777" w:rsidR="00272264" w:rsidRPr="00647008" w:rsidRDefault="00272264" w:rsidP="00272264">
      <w:pPr>
        <w:rPr>
          <w:rFonts w:eastAsiaTheme="minorEastAsia" w:cs="Arial"/>
          <w:bCs/>
          <w:sz w:val="22"/>
          <w:lang w:val="mn-MN"/>
        </w:rPr>
      </w:pPr>
    </w:p>
    <w:p w14:paraId="72A99905" w14:textId="77777777" w:rsidR="00272264" w:rsidRPr="00647008" w:rsidRDefault="00272264" w:rsidP="00272264">
      <w:pPr>
        <w:rPr>
          <w:rFonts w:cs="Arial"/>
          <w:sz w:val="22"/>
          <w:lang w:val="mn-MN"/>
        </w:rPr>
      </w:pPr>
      <w:r w:rsidRPr="00647008">
        <w:rPr>
          <w:rFonts w:eastAsiaTheme="minorEastAsia" w:cs="Arial"/>
          <w:b/>
          <w:bCs/>
          <w:sz w:val="22"/>
          <w:lang w:val="mn-MN"/>
        </w:rPr>
        <w:t>ГУРАВ. МЭРГЭЖЛИЙН ҮЙЛ АЖИЛЛАГААНЫ ТАНИЛЦУУЛГА</w:t>
      </w:r>
    </w:p>
    <w:tbl>
      <w:tblPr>
        <w:tblStyle w:val="TableGrid"/>
        <w:tblW w:w="9630" w:type="dxa"/>
        <w:tblInd w:w="-5" w:type="dxa"/>
        <w:tblLook w:val="04A0" w:firstRow="1" w:lastRow="0" w:firstColumn="1" w:lastColumn="0" w:noHBand="0" w:noVBand="1"/>
      </w:tblPr>
      <w:tblGrid>
        <w:gridCol w:w="574"/>
        <w:gridCol w:w="9154"/>
      </w:tblGrid>
      <w:tr w:rsidR="00272264" w:rsidRPr="00647008" w14:paraId="55E5D277" w14:textId="77777777" w:rsidTr="00E57119">
        <w:trPr>
          <w:trHeight w:val="339"/>
        </w:trPr>
        <w:tc>
          <w:tcPr>
            <w:tcW w:w="630" w:type="dxa"/>
          </w:tcPr>
          <w:p w14:paraId="6F604090" w14:textId="77777777" w:rsidR="00272264" w:rsidRPr="00647008" w:rsidRDefault="00272264" w:rsidP="00471CFF">
            <w:pPr>
              <w:rPr>
                <w:rFonts w:cs="Arial"/>
                <w:b/>
                <w:bCs/>
                <w:sz w:val="22"/>
                <w:lang w:val="mn-MN"/>
              </w:rPr>
            </w:pPr>
            <w:r w:rsidRPr="00647008">
              <w:rPr>
                <w:rFonts w:cs="Arial"/>
                <w:b/>
                <w:bCs/>
                <w:sz w:val="22"/>
                <w:lang w:val="mn-MN"/>
              </w:rPr>
              <w:t>Д/д</w:t>
            </w:r>
          </w:p>
        </w:tc>
        <w:tc>
          <w:tcPr>
            <w:tcW w:w="9000" w:type="dxa"/>
          </w:tcPr>
          <w:p w14:paraId="5A99B5F1" w14:textId="77777777" w:rsidR="00272264" w:rsidRPr="00647008" w:rsidRDefault="00272264" w:rsidP="00471CFF">
            <w:pPr>
              <w:rPr>
                <w:rFonts w:cs="Arial"/>
                <w:b/>
                <w:bCs/>
                <w:sz w:val="22"/>
                <w:lang w:val="mn-MN"/>
              </w:rPr>
            </w:pPr>
            <w:r w:rsidRPr="00647008">
              <w:rPr>
                <w:rFonts w:cs="Arial"/>
                <w:b/>
                <w:bCs/>
                <w:sz w:val="22"/>
                <w:lang w:val="mn-MN"/>
              </w:rPr>
              <w:t>Шалгуур үзүүлэлт</w:t>
            </w:r>
          </w:p>
        </w:tc>
      </w:tr>
      <w:tr w:rsidR="00272264" w:rsidRPr="00647008" w14:paraId="4F37B89E" w14:textId="77777777" w:rsidTr="005E0535">
        <w:tc>
          <w:tcPr>
            <w:tcW w:w="630" w:type="dxa"/>
            <w:vMerge w:val="restart"/>
            <w:shd w:val="clear" w:color="auto" w:fill="FFFFFF" w:themeFill="background1"/>
          </w:tcPr>
          <w:p w14:paraId="6CC7F8FE" w14:textId="77777777" w:rsidR="00272264" w:rsidRPr="00647008" w:rsidRDefault="00272264" w:rsidP="00471CFF">
            <w:pPr>
              <w:rPr>
                <w:rFonts w:cs="Arial"/>
                <w:sz w:val="22"/>
                <w:lang w:val="mn-MN"/>
              </w:rPr>
            </w:pPr>
            <w:r w:rsidRPr="00647008">
              <w:rPr>
                <w:rFonts w:cs="Arial"/>
                <w:sz w:val="22"/>
                <w:lang w:val="mn-MN"/>
              </w:rPr>
              <w:t>3.1</w:t>
            </w:r>
          </w:p>
        </w:tc>
        <w:tc>
          <w:tcPr>
            <w:tcW w:w="9000" w:type="dxa"/>
            <w:shd w:val="clear" w:color="auto" w:fill="FFFFFF" w:themeFill="background1"/>
          </w:tcPr>
          <w:p w14:paraId="4EA81957" w14:textId="77777777" w:rsidR="00272264" w:rsidRPr="00647008" w:rsidRDefault="00272264" w:rsidP="00471CFF">
            <w:pPr>
              <w:rPr>
                <w:rFonts w:cs="Arial"/>
                <w:b/>
                <w:bCs/>
                <w:sz w:val="22"/>
                <w:lang w:val="mn-MN"/>
              </w:rPr>
            </w:pPr>
            <w:r w:rsidRPr="00647008">
              <w:rPr>
                <w:rFonts w:cs="Arial"/>
                <w:b/>
                <w:bCs/>
                <w:sz w:val="22"/>
                <w:lang w:val="mn-MN"/>
              </w:rPr>
              <w:t xml:space="preserve">Боловсрол </w:t>
            </w:r>
          </w:p>
          <w:p w14:paraId="21E0FC31" w14:textId="77777777" w:rsidR="00272264" w:rsidRPr="00647008" w:rsidRDefault="00272264" w:rsidP="00471CFF">
            <w:pPr>
              <w:rPr>
                <w:rFonts w:cs="Arial"/>
                <w:sz w:val="22"/>
                <w:lang w:val="mn-MN"/>
              </w:rPr>
            </w:pPr>
            <w:r w:rsidRPr="00647008">
              <w:rPr>
                <w:rFonts w:cs="Arial"/>
                <w:sz w:val="22"/>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272264" w:rsidRPr="00647008" w14:paraId="39EF731A" w14:textId="77777777" w:rsidTr="005E0535">
        <w:tc>
          <w:tcPr>
            <w:tcW w:w="630" w:type="dxa"/>
            <w:vMerge/>
            <w:shd w:val="clear" w:color="auto" w:fill="FFFFFF" w:themeFill="background1"/>
          </w:tcPr>
          <w:p w14:paraId="27B276EB" w14:textId="77777777" w:rsidR="00272264" w:rsidRPr="00647008" w:rsidRDefault="00272264" w:rsidP="00471CFF">
            <w:pPr>
              <w:rPr>
                <w:rFonts w:cs="Arial"/>
                <w:sz w:val="22"/>
                <w:lang w:val="mn-MN"/>
              </w:rPr>
            </w:pPr>
          </w:p>
        </w:tc>
        <w:tc>
          <w:tcPr>
            <w:tcW w:w="9000" w:type="dxa"/>
            <w:shd w:val="clear" w:color="auto" w:fill="FFFFFF" w:themeFill="background1"/>
          </w:tcPr>
          <w:p w14:paraId="338E1A37" w14:textId="3C0062F1" w:rsidR="00A740A2" w:rsidRPr="00647008" w:rsidRDefault="00272264" w:rsidP="00471CFF">
            <w:pPr>
              <w:jc w:val="left"/>
              <w:rPr>
                <w:rFonts w:cs="Arial"/>
                <w:sz w:val="22"/>
                <w:lang w:val="mn-MN"/>
              </w:rPr>
            </w:pPr>
            <w:r w:rsidRPr="00647008">
              <w:rPr>
                <w:rFonts w:cs="Arial"/>
                <w:sz w:val="22"/>
                <w:lang w:val="mn-MN"/>
              </w:rPr>
              <w:t>2022 он</w:t>
            </w:r>
            <w:r w:rsidR="00A740A2" w:rsidRPr="00647008">
              <w:rPr>
                <w:rFonts w:cs="Arial"/>
                <w:sz w:val="22"/>
                <w:lang w:val="mn-MN"/>
              </w:rPr>
              <w:t xml:space="preserve">: </w:t>
            </w:r>
          </w:p>
          <w:p w14:paraId="55DF6858" w14:textId="60BD32F1" w:rsidR="00A740A2" w:rsidRPr="00647008" w:rsidRDefault="00272264" w:rsidP="00A740A2">
            <w:pPr>
              <w:ind w:firstLine="881"/>
              <w:jc w:val="left"/>
              <w:rPr>
                <w:rFonts w:cs="Arial"/>
                <w:sz w:val="22"/>
                <w:lang w:val="mn-MN"/>
              </w:rPr>
            </w:pPr>
            <w:r w:rsidRPr="00647008">
              <w:rPr>
                <w:rFonts w:cs="Arial"/>
                <w:sz w:val="22"/>
                <w:lang w:val="mn-MN"/>
              </w:rPr>
              <w:t>Хүмүүнлэгийн ухааны их сургуулийн харьяа Билиг дээд сургууль,</w:t>
            </w:r>
          </w:p>
          <w:p w14:paraId="0F9F1239" w14:textId="5F101AE7" w:rsidR="00272264" w:rsidRPr="00647008" w:rsidRDefault="00A740A2" w:rsidP="00A740A2">
            <w:pPr>
              <w:ind w:firstLine="1421"/>
              <w:jc w:val="left"/>
              <w:rPr>
                <w:rFonts w:cs="Arial"/>
                <w:sz w:val="22"/>
                <w:lang w:val="mn-MN"/>
              </w:rPr>
            </w:pPr>
            <w:r w:rsidRPr="00647008">
              <w:rPr>
                <w:rFonts w:cs="Arial"/>
                <w:sz w:val="22"/>
                <w:lang w:val="mn-MN"/>
              </w:rPr>
              <w:t>Э</w:t>
            </w:r>
            <w:r w:rsidR="00272264" w:rsidRPr="00647008">
              <w:rPr>
                <w:rFonts w:cs="Arial"/>
                <w:sz w:val="22"/>
                <w:lang w:val="mn-MN"/>
              </w:rPr>
              <w:t>рх зүйн магистр</w:t>
            </w:r>
          </w:p>
          <w:p w14:paraId="3BA1E39B" w14:textId="4C47353B" w:rsidR="00A740A2" w:rsidRPr="00647008" w:rsidRDefault="00272264" w:rsidP="00471CFF">
            <w:pPr>
              <w:jc w:val="left"/>
              <w:rPr>
                <w:rFonts w:cs="Arial"/>
                <w:sz w:val="22"/>
                <w:lang w:val="mn-MN"/>
              </w:rPr>
            </w:pPr>
            <w:r w:rsidRPr="00647008">
              <w:rPr>
                <w:rFonts w:cs="Arial"/>
                <w:sz w:val="22"/>
                <w:lang w:val="mn-MN"/>
              </w:rPr>
              <w:t>2014 он</w:t>
            </w:r>
            <w:r w:rsidR="00A740A2" w:rsidRPr="00647008">
              <w:rPr>
                <w:rFonts w:cs="Arial"/>
                <w:sz w:val="22"/>
                <w:lang w:val="mn-MN"/>
              </w:rPr>
              <w:t>:</w:t>
            </w:r>
          </w:p>
          <w:p w14:paraId="60F8184A" w14:textId="77777777" w:rsidR="00A740A2" w:rsidRPr="00647008" w:rsidRDefault="00272264" w:rsidP="00A740A2">
            <w:pPr>
              <w:ind w:firstLine="881"/>
              <w:jc w:val="left"/>
              <w:rPr>
                <w:rFonts w:cs="Arial"/>
                <w:sz w:val="22"/>
                <w:lang w:val="mn-MN"/>
              </w:rPr>
            </w:pPr>
            <w:r w:rsidRPr="00647008">
              <w:rPr>
                <w:rFonts w:cs="Arial"/>
                <w:sz w:val="22"/>
                <w:lang w:val="mn-MN"/>
              </w:rPr>
              <w:t xml:space="preserve">Түшээ дээд сургууль, </w:t>
            </w:r>
          </w:p>
          <w:p w14:paraId="5E77414B" w14:textId="1529FFC5" w:rsidR="00272264" w:rsidRPr="00647008" w:rsidRDefault="00B059FD" w:rsidP="00A740A2">
            <w:pPr>
              <w:ind w:firstLine="1331"/>
              <w:jc w:val="left"/>
              <w:rPr>
                <w:rFonts w:cs="Arial"/>
                <w:sz w:val="22"/>
                <w:lang w:val="mn-MN"/>
              </w:rPr>
            </w:pPr>
            <w:r w:rsidRPr="00647008">
              <w:rPr>
                <w:rFonts w:cs="Arial"/>
                <w:sz w:val="22"/>
                <w:lang w:val="mn-MN"/>
              </w:rPr>
              <w:t xml:space="preserve"> </w:t>
            </w:r>
            <w:r w:rsidR="00A740A2" w:rsidRPr="00647008">
              <w:rPr>
                <w:rFonts w:cs="Arial"/>
                <w:sz w:val="22"/>
                <w:lang w:val="mn-MN"/>
              </w:rPr>
              <w:t>Э</w:t>
            </w:r>
            <w:r w:rsidR="00272264" w:rsidRPr="00647008">
              <w:rPr>
                <w:rFonts w:cs="Arial"/>
                <w:sz w:val="22"/>
                <w:lang w:val="mn-MN"/>
              </w:rPr>
              <w:t>рх зүйч (бакалавр)</w:t>
            </w:r>
          </w:p>
          <w:p w14:paraId="40858B08" w14:textId="77777777" w:rsidR="005E0535" w:rsidRPr="00647008" w:rsidRDefault="00272264" w:rsidP="005E0535">
            <w:pPr>
              <w:jc w:val="left"/>
              <w:rPr>
                <w:rFonts w:cs="Arial"/>
                <w:sz w:val="22"/>
                <w:lang w:val="mn-MN"/>
              </w:rPr>
            </w:pPr>
            <w:r w:rsidRPr="00647008">
              <w:rPr>
                <w:rFonts w:cs="Arial"/>
                <w:sz w:val="22"/>
                <w:lang w:val="mn-MN"/>
              </w:rPr>
              <w:t>20</w:t>
            </w:r>
            <w:r w:rsidR="00CA318F" w:rsidRPr="00647008">
              <w:rPr>
                <w:rFonts w:cs="Arial"/>
                <w:sz w:val="22"/>
                <w:lang w:val="mn-MN"/>
              </w:rPr>
              <w:t>03</w:t>
            </w:r>
            <w:r w:rsidRPr="00647008">
              <w:rPr>
                <w:rFonts w:cs="Arial"/>
                <w:sz w:val="22"/>
                <w:lang w:val="mn-MN"/>
              </w:rPr>
              <w:t xml:space="preserve"> он</w:t>
            </w:r>
            <w:r w:rsidR="00A740A2" w:rsidRPr="00647008">
              <w:rPr>
                <w:rFonts w:cs="Arial"/>
                <w:sz w:val="22"/>
                <w:lang w:val="mn-MN"/>
              </w:rPr>
              <w:t>:</w:t>
            </w:r>
          </w:p>
          <w:p w14:paraId="6BF669EF" w14:textId="31CE8ECE" w:rsidR="005E0535" w:rsidRPr="00647008" w:rsidRDefault="005E0535" w:rsidP="005E0535">
            <w:pPr>
              <w:jc w:val="left"/>
              <w:rPr>
                <w:rFonts w:cs="Arial"/>
                <w:sz w:val="22"/>
                <w:lang w:val="mn-MN"/>
              </w:rPr>
            </w:pPr>
            <w:r w:rsidRPr="00647008">
              <w:rPr>
                <w:rFonts w:cs="Arial"/>
                <w:sz w:val="22"/>
                <w:lang w:val="mn-MN"/>
              </w:rPr>
              <w:t xml:space="preserve">               Монгол Улсын шинжлэх ухаан</w:t>
            </w:r>
            <w:r w:rsidR="00D71383" w:rsidRPr="00647008">
              <w:rPr>
                <w:rFonts w:cs="Arial"/>
                <w:sz w:val="22"/>
                <w:lang w:val="mn-MN"/>
              </w:rPr>
              <w:t>,</w:t>
            </w:r>
            <w:r w:rsidRPr="00647008">
              <w:rPr>
                <w:rFonts w:cs="Arial"/>
                <w:sz w:val="22"/>
                <w:lang w:val="mn-MN"/>
              </w:rPr>
              <w:t xml:space="preserve"> технологийн их сургууль </w:t>
            </w:r>
          </w:p>
          <w:p w14:paraId="648ABFDD" w14:textId="4D96B2DA" w:rsidR="00CA318F" w:rsidRPr="00647008" w:rsidRDefault="005E0535" w:rsidP="005E0535">
            <w:pPr>
              <w:jc w:val="left"/>
              <w:rPr>
                <w:rFonts w:cs="Arial"/>
                <w:sz w:val="22"/>
                <w:lang w:val="mn-MN"/>
              </w:rPr>
            </w:pPr>
            <w:r w:rsidRPr="00647008">
              <w:rPr>
                <w:rFonts w:cs="Arial"/>
                <w:sz w:val="22"/>
                <w:lang w:val="mn-MN"/>
              </w:rPr>
              <w:t xml:space="preserve">                       Компьютерийн програм хангамж</w:t>
            </w:r>
            <w:r w:rsidR="00BB104A" w:rsidRPr="00647008">
              <w:rPr>
                <w:rFonts w:cs="Arial"/>
                <w:sz w:val="22"/>
                <w:lang w:val="mn-MN"/>
              </w:rPr>
              <w:t xml:space="preserve"> (бакалавр)</w:t>
            </w:r>
          </w:p>
        </w:tc>
      </w:tr>
      <w:tr w:rsidR="00272264" w:rsidRPr="00647008" w14:paraId="314226C9" w14:textId="77777777" w:rsidTr="00E57119">
        <w:tc>
          <w:tcPr>
            <w:tcW w:w="630" w:type="dxa"/>
            <w:vMerge w:val="restart"/>
          </w:tcPr>
          <w:p w14:paraId="321F82EA" w14:textId="77777777" w:rsidR="00272264" w:rsidRPr="00647008" w:rsidRDefault="00272264" w:rsidP="00471CFF">
            <w:pPr>
              <w:rPr>
                <w:rFonts w:cs="Arial"/>
                <w:sz w:val="22"/>
                <w:lang w:val="mn-MN"/>
              </w:rPr>
            </w:pPr>
            <w:r w:rsidRPr="00647008">
              <w:rPr>
                <w:rFonts w:cs="Arial"/>
                <w:sz w:val="22"/>
                <w:lang w:val="mn-MN"/>
              </w:rPr>
              <w:t>3.2</w:t>
            </w:r>
          </w:p>
        </w:tc>
        <w:tc>
          <w:tcPr>
            <w:tcW w:w="9000" w:type="dxa"/>
          </w:tcPr>
          <w:p w14:paraId="7DEE1602" w14:textId="77777777" w:rsidR="00272264" w:rsidRPr="00647008" w:rsidRDefault="00272264" w:rsidP="00471CFF">
            <w:pPr>
              <w:rPr>
                <w:rFonts w:cs="Arial"/>
                <w:b/>
                <w:bCs/>
                <w:sz w:val="22"/>
                <w:lang w:val="mn-MN"/>
              </w:rPr>
            </w:pPr>
            <w:r w:rsidRPr="00647008">
              <w:rPr>
                <w:rFonts w:cs="Arial"/>
                <w:b/>
                <w:bCs/>
                <w:sz w:val="22"/>
                <w:lang w:val="mn-MN"/>
              </w:rPr>
              <w:t xml:space="preserve">Эрх зүйч мэргэжлээр эрхэлсэн ажил </w:t>
            </w:r>
          </w:p>
          <w:p w14:paraId="31CF441D" w14:textId="77777777" w:rsidR="00272264" w:rsidRPr="00647008" w:rsidRDefault="00272264" w:rsidP="00471CFF">
            <w:pPr>
              <w:rPr>
                <w:rFonts w:cs="Arial"/>
                <w:sz w:val="22"/>
                <w:lang w:val="mn-MN"/>
              </w:rPr>
            </w:pPr>
            <w:r w:rsidRPr="00647008">
              <w:rPr>
                <w:rFonts w:cs="Arial"/>
                <w:sz w:val="22"/>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7774C9E6" w14:textId="77777777" w:rsidR="00272264" w:rsidRPr="00647008" w:rsidRDefault="00272264" w:rsidP="00471CFF">
            <w:pPr>
              <w:rPr>
                <w:rFonts w:cs="Arial"/>
                <w:sz w:val="22"/>
                <w:lang w:val="mn-MN"/>
              </w:rPr>
            </w:pPr>
            <w:r w:rsidRPr="00647008">
              <w:rPr>
                <w:rFonts w:cs="Arial"/>
                <w:sz w:val="22"/>
                <w:lang w:val="mn-MN"/>
              </w:rPr>
              <w:t xml:space="preserve">-албан тушаалын нэр, ажлын газрын хаяг, ажилласан хугацаа; </w:t>
            </w:r>
          </w:p>
          <w:p w14:paraId="567273B1" w14:textId="77777777" w:rsidR="00272264" w:rsidRPr="00647008" w:rsidRDefault="00272264" w:rsidP="00471CFF">
            <w:pPr>
              <w:rPr>
                <w:rFonts w:cs="Arial"/>
                <w:sz w:val="22"/>
                <w:lang w:val="mn-MN"/>
              </w:rPr>
            </w:pPr>
            <w:r w:rsidRPr="00647008">
              <w:rPr>
                <w:rFonts w:cs="Arial"/>
                <w:sz w:val="22"/>
                <w:lang w:val="mn-MN"/>
              </w:rPr>
              <w:t>-ажлын байрны тодорхойлолтын гол агуулга;</w:t>
            </w:r>
          </w:p>
          <w:p w14:paraId="7FCD1FF1" w14:textId="77777777" w:rsidR="00272264" w:rsidRPr="00647008" w:rsidRDefault="00272264" w:rsidP="00471CFF">
            <w:pPr>
              <w:rPr>
                <w:rFonts w:cs="Arial"/>
                <w:sz w:val="22"/>
                <w:lang w:val="mn-MN"/>
              </w:rPr>
            </w:pPr>
            <w:r w:rsidRPr="00647008">
              <w:rPr>
                <w:rFonts w:cs="Arial"/>
                <w:sz w:val="22"/>
                <w:lang w:val="mn-MN"/>
              </w:rPr>
              <w:t xml:space="preserve">-удирдах албан тушаалтны нэр, холбоо барих мэдээлэл /утасны дугаар, цахим шуудангийн хаяг, ажлын газрын хаяг зэрэг/; </w:t>
            </w:r>
          </w:p>
          <w:p w14:paraId="7B4F6E29" w14:textId="77777777" w:rsidR="00272264" w:rsidRPr="00647008" w:rsidRDefault="00272264" w:rsidP="00471CFF">
            <w:pPr>
              <w:rPr>
                <w:rFonts w:cs="Arial"/>
                <w:sz w:val="22"/>
                <w:lang w:val="mn-MN"/>
              </w:rPr>
            </w:pPr>
            <w:r w:rsidRPr="00647008">
              <w:rPr>
                <w:rFonts w:cs="Arial"/>
                <w:sz w:val="22"/>
                <w:lang w:val="mn-MN"/>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272264" w:rsidRPr="00647008" w14:paraId="4F7034A4" w14:textId="77777777" w:rsidTr="00E57119">
        <w:tc>
          <w:tcPr>
            <w:tcW w:w="630" w:type="dxa"/>
            <w:vMerge/>
          </w:tcPr>
          <w:p w14:paraId="51D6CBA7" w14:textId="77777777" w:rsidR="00272264" w:rsidRPr="00647008" w:rsidRDefault="00272264" w:rsidP="00471CFF">
            <w:pPr>
              <w:rPr>
                <w:rFonts w:cs="Arial"/>
                <w:b/>
                <w:bCs/>
                <w:sz w:val="22"/>
                <w:lang w:val="mn-MN"/>
              </w:rPr>
            </w:pPr>
          </w:p>
        </w:tc>
        <w:tc>
          <w:tcPr>
            <w:tcW w:w="9000" w:type="dxa"/>
          </w:tcPr>
          <w:p w14:paraId="384FAF51" w14:textId="77A7DD5A" w:rsidR="00272264" w:rsidRPr="00647008" w:rsidRDefault="00F73658" w:rsidP="00F73658">
            <w:pPr>
              <w:rPr>
                <w:rFonts w:cs="Arial"/>
                <w:sz w:val="22"/>
                <w:lang w:val="mn-MN"/>
              </w:rPr>
            </w:pPr>
            <w:r w:rsidRPr="00647008">
              <w:rPr>
                <w:rFonts w:cs="Arial"/>
                <w:sz w:val="22"/>
                <w:lang w:val="mn-MN"/>
              </w:rPr>
              <w:t>1).</w:t>
            </w:r>
            <w:r w:rsidR="00272264" w:rsidRPr="00647008">
              <w:rPr>
                <w:rFonts w:cs="Arial"/>
                <w:sz w:val="22"/>
                <w:lang w:val="mn-MN"/>
              </w:rPr>
              <w:t>Улсын дээд шүүхийн Тамгын газарт Захиргаа удирдлагын хэлтсийн дарга</w:t>
            </w:r>
          </w:p>
          <w:p w14:paraId="6405949C" w14:textId="0210E2AC" w:rsidR="00272264" w:rsidRPr="00647008" w:rsidRDefault="00602B5D" w:rsidP="001C34B4">
            <w:pPr>
              <w:pStyle w:val="ListParagraph"/>
              <w:spacing w:after="120"/>
              <w:ind w:left="649" w:firstLine="2212"/>
              <w:rPr>
                <w:rFonts w:cs="Arial"/>
                <w:sz w:val="22"/>
                <w:lang w:val="mn-MN"/>
              </w:rPr>
            </w:pPr>
            <w:r w:rsidRPr="00647008">
              <w:rPr>
                <w:rFonts w:cs="Arial"/>
                <w:sz w:val="22"/>
                <w:lang w:val="mn-MN"/>
              </w:rPr>
              <w:t xml:space="preserve">           </w:t>
            </w:r>
            <w:r w:rsidR="00272264" w:rsidRPr="00647008">
              <w:rPr>
                <w:rFonts w:cs="Arial"/>
                <w:sz w:val="22"/>
                <w:lang w:val="mn-MN"/>
              </w:rPr>
              <w:t>2023.05.16-ны өдрөөс одоог хүртэл (1 жил 5 сар)</w:t>
            </w:r>
          </w:p>
          <w:p w14:paraId="6C6503EC" w14:textId="5727FC97" w:rsidR="00272264" w:rsidRPr="00647008" w:rsidRDefault="00272264" w:rsidP="001265A2">
            <w:pPr>
              <w:spacing w:after="120"/>
              <w:rPr>
                <w:rFonts w:cs="Arial"/>
                <w:sz w:val="22"/>
                <w:lang w:val="mn-MN"/>
              </w:rPr>
            </w:pPr>
            <w:r w:rsidRPr="00647008">
              <w:rPr>
                <w:rFonts w:cs="Arial"/>
                <w:b/>
                <w:bCs/>
                <w:sz w:val="22"/>
                <w:lang w:val="mn-MN"/>
              </w:rPr>
              <w:t>Удирдлага:</w:t>
            </w:r>
            <w:r w:rsidRPr="00647008">
              <w:rPr>
                <w:rFonts w:cs="Arial"/>
                <w:sz w:val="22"/>
                <w:lang w:val="mn-MN"/>
              </w:rPr>
              <w:t xml:space="preserve">Улсын дээд шүүхийн Тамгын газрын дарга С.Заяадэлгэр </w:t>
            </w:r>
          </w:p>
          <w:p w14:paraId="582C9B7F" w14:textId="34120FFD" w:rsidR="00272264" w:rsidRPr="00647008" w:rsidRDefault="00272264" w:rsidP="001265A2">
            <w:pPr>
              <w:spacing w:after="120"/>
              <w:rPr>
                <w:rFonts w:cs="Arial"/>
                <w:sz w:val="22"/>
                <w:lang w:val="mn-MN"/>
              </w:rPr>
            </w:pPr>
            <w:r w:rsidRPr="00647008">
              <w:rPr>
                <w:rFonts w:cs="Arial"/>
                <w:b/>
                <w:bCs/>
                <w:sz w:val="22"/>
                <w:lang w:val="mn-MN"/>
              </w:rPr>
              <w:lastRenderedPageBreak/>
              <w:t>АТТ-ын гол агуулга:</w:t>
            </w:r>
            <w:r w:rsidRPr="00647008">
              <w:rPr>
                <w:rFonts w:cs="Arial"/>
                <w:sz w:val="22"/>
                <w:lang w:val="mn-MN"/>
              </w:rPr>
              <w:t>Төрийн захиргааны удирдлагыг хэрэгжүүлэх, байгууллагын стратегийн болон гүйцэтгэлийн төлөвлөгөө боловсруулах, хүний нөөцийн сургалт, хөгжлийн бодлого тодорхойлж хэрэгжүүлэх;</w:t>
            </w:r>
          </w:p>
          <w:p w14:paraId="72D1025B" w14:textId="297C8F76" w:rsidR="00272264" w:rsidRPr="00647008" w:rsidRDefault="00272264" w:rsidP="00114F8D">
            <w:pPr>
              <w:spacing w:before="120" w:after="120"/>
              <w:rPr>
                <w:rFonts w:cs="Arial"/>
                <w:b/>
                <w:bCs/>
                <w:sz w:val="22"/>
                <w:lang w:val="mn-MN"/>
              </w:rPr>
            </w:pPr>
            <w:r w:rsidRPr="00647008">
              <w:rPr>
                <w:rFonts w:cs="Arial"/>
                <w:b/>
                <w:bCs/>
                <w:sz w:val="22"/>
                <w:lang w:val="mn-MN"/>
              </w:rPr>
              <w:t xml:space="preserve">Хамтран ажиллаж байсан: </w:t>
            </w:r>
          </w:p>
          <w:p w14:paraId="425636D2" w14:textId="33FC1C4D" w:rsidR="00272264" w:rsidRPr="00647008" w:rsidRDefault="00272264" w:rsidP="00114F8D">
            <w:pPr>
              <w:spacing w:before="120" w:after="120"/>
              <w:ind w:firstLine="611"/>
              <w:rPr>
                <w:rFonts w:cs="Arial"/>
                <w:sz w:val="22"/>
                <w:lang w:val="mn-MN"/>
              </w:rPr>
            </w:pPr>
            <w:r w:rsidRPr="00647008">
              <w:rPr>
                <w:rFonts w:cs="Arial"/>
                <w:sz w:val="22"/>
                <w:lang w:val="mn-MN"/>
              </w:rPr>
              <w:t>Д.Алтанцэцэг, УДШТГ, Хэргийн хөдөлгөөний хэлтсийн дарга</w:t>
            </w:r>
            <w:r w:rsidR="00B059FD" w:rsidRPr="00647008">
              <w:rPr>
                <w:rFonts w:cs="Arial"/>
                <w:sz w:val="22"/>
                <w:lang w:val="mn-MN"/>
              </w:rPr>
              <w:t>ар ажиллаж байсан</w:t>
            </w:r>
            <w:r w:rsidRPr="00647008">
              <w:rPr>
                <w:rFonts w:cs="Arial"/>
                <w:sz w:val="22"/>
                <w:lang w:val="mn-MN"/>
              </w:rPr>
              <w:t>,</w:t>
            </w:r>
            <w:r w:rsidR="00B059FD" w:rsidRPr="00647008">
              <w:rPr>
                <w:rFonts w:cs="Arial"/>
                <w:sz w:val="22"/>
                <w:lang w:val="mn-MN"/>
              </w:rPr>
              <w:t>.</w:t>
            </w:r>
          </w:p>
          <w:p w14:paraId="08D367AC" w14:textId="69D68312" w:rsidR="00272264" w:rsidRPr="00647008" w:rsidRDefault="00272264" w:rsidP="00114F8D">
            <w:pPr>
              <w:spacing w:before="120" w:after="120"/>
              <w:ind w:firstLine="611"/>
              <w:rPr>
                <w:rFonts w:cs="Arial"/>
                <w:sz w:val="22"/>
                <w:lang w:val="mn-MN"/>
              </w:rPr>
            </w:pPr>
            <w:r w:rsidRPr="00647008">
              <w:rPr>
                <w:rFonts w:cs="Arial"/>
                <w:sz w:val="22"/>
                <w:lang w:val="mn-MN"/>
              </w:rPr>
              <w:t>А.Батдэлгэр, УДШТГ, Хэргийн хөдөлгөөн, мэдээлэл, судалгааны хэлтсийн дарга</w:t>
            </w:r>
            <w:r w:rsidR="001C34B4" w:rsidRPr="00647008">
              <w:rPr>
                <w:rFonts w:cs="Arial"/>
                <w:sz w:val="22"/>
                <w:lang w:val="mn-MN"/>
              </w:rPr>
              <w:t xml:space="preserve">, </w:t>
            </w:r>
          </w:p>
          <w:p w14:paraId="3DFB7C47" w14:textId="656F4638" w:rsidR="001C34B4" w:rsidRPr="00647008" w:rsidRDefault="00272264" w:rsidP="00114F8D">
            <w:pPr>
              <w:spacing w:before="120" w:after="120"/>
              <w:ind w:firstLine="611"/>
              <w:rPr>
                <w:rFonts w:cs="Arial"/>
                <w:sz w:val="22"/>
                <w:lang w:val="mn-MN"/>
              </w:rPr>
            </w:pPr>
            <w:r w:rsidRPr="00647008">
              <w:rPr>
                <w:rFonts w:cs="Arial"/>
                <w:sz w:val="22"/>
                <w:lang w:val="mn-MN"/>
              </w:rPr>
              <w:t xml:space="preserve">М.Хатанзориг, УДШТГ, Ерөнхий шүүгчийн зөвлөх, </w:t>
            </w:r>
          </w:p>
          <w:p w14:paraId="707DE052" w14:textId="78E5B5C5" w:rsidR="001C34B4" w:rsidRPr="00647008" w:rsidRDefault="00272264" w:rsidP="00114F8D">
            <w:pPr>
              <w:spacing w:before="120" w:after="120"/>
              <w:ind w:firstLine="611"/>
              <w:rPr>
                <w:rFonts w:cs="Arial"/>
                <w:sz w:val="22"/>
                <w:lang w:val="mn-MN"/>
              </w:rPr>
            </w:pPr>
            <w:r w:rsidRPr="00647008">
              <w:rPr>
                <w:rFonts w:cs="Arial"/>
                <w:sz w:val="22"/>
                <w:lang w:val="mn-MN"/>
              </w:rPr>
              <w:t>Д.Тулга, Гадаад харилцаа, хамтын ажиллагааны албаны дарга</w:t>
            </w:r>
            <w:r w:rsidR="0021515F" w:rsidRPr="00647008">
              <w:rPr>
                <w:rFonts w:cs="Arial"/>
                <w:sz w:val="22"/>
                <w:lang w:val="mn-MN"/>
              </w:rPr>
              <w:t xml:space="preserve">, </w:t>
            </w:r>
          </w:p>
          <w:p w14:paraId="2838725F" w14:textId="1F7B4832" w:rsidR="0021515F" w:rsidRPr="00647008" w:rsidRDefault="00F43078" w:rsidP="00114F8D">
            <w:pPr>
              <w:spacing w:before="120" w:after="120"/>
              <w:ind w:firstLine="611"/>
              <w:rPr>
                <w:rFonts w:cs="Arial"/>
                <w:sz w:val="22"/>
                <w:lang w:val="mn-MN"/>
              </w:rPr>
            </w:pPr>
            <w:r w:rsidRPr="00647008">
              <w:rPr>
                <w:rFonts w:cs="Arial"/>
                <w:sz w:val="22"/>
                <w:lang w:val="mn-MN"/>
              </w:rPr>
              <w:t xml:space="preserve">Э.Баярмаа, Хяналт-шинжилгээ, үнэлгээний албаны дарга, </w:t>
            </w:r>
          </w:p>
          <w:p w14:paraId="0081EE69" w14:textId="2470DDC8" w:rsidR="00272264" w:rsidRPr="00647008" w:rsidRDefault="00F73658" w:rsidP="00F73658">
            <w:pPr>
              <w:rPr>
                <w:rFonts w:cs="Arial"/>
                <w:sz w:val="22"/>
                <w:lang w:val="mn-MN"/>
              </w:rPr>
            </w:pPr>
            <w:r w:rsidRPr="00647008">
              <w:rPr>
                <w:rFonts w:cs="Arial"/>
                <w:sz w:val="22"/>
                <w:lang w:val="mn-MN"/>
              </w:rPr>
              <w:t>2).</w:t>
            </w:r>
            <w:r w:rsidR="00272264" w:rsidRPr="00647008">
              <w:rPr>
                <w:rFonts w:cs="Arial"/>
                <w:sz w:val="22"/>
                <w:lang w:val="mn-MN"/>
              </w:rPr>
              <w:t xml:space="preserve">Улсын дээд шүүхийн Тамгын газарт Хяналт-шинжилгээ, үнэлгээний албаны дарга </w:t>
            </w:r>
          </w:p>
          <w:p w14:paraId="13A3D6A3" w14:textId="779F82E3" w:rsidR="00272264" w:rsidRPr="00647008" w:rsidRDefault="00602B5D" w:rsidP="006B2AD5">
            <w:pPr>
              <w:pStyle w:val="ListParagraph"/>
              <w:ind w:left="649" w:firstLine="3202"/>
              <w:rPr>
                <w:rFonts w:cs="Arial"/>
                <w:sz w:val="22"/>
                <w:lang w:val="mn-MN"/>
              </w:rPr>
            </w:pPr>
            <w:r w:rsidRPr="00647008">
              <w:rPr>
                <w:rFonts w:cs="Arial"/>
                <w:sz w:val="22"/>
                <w:lang w:val="mn-MN"/>
              </w:rPr>
              <w:t xml:space="preserve">    </w:t>
            </w:r>
            <w:r w:rsidR="00272264" w:rsidRPr="00647008">
              <w:rPr>
                <w:rFonts w:cs="Arial"/>
                <w:sz w:val="22"/>
                <w:lang w:val="mn-MN"/>
              </w:rPr>
              <w:t>2022.08.24-2023.05.16 (9 сар)</w:t>
            </w:r>
          </w:p>
          <w:p w14:paraId="0F6DF04E" w14:textId="7C354AF7" w:rsidR="00272264" w:rsidRPr="00647008" w:rsidRDefault="00272264" w:rsidP="00471CFF">
            <w:pPr>
              <w:rPr>
                <w:rFonts w:cs="Arial"/>
                <w:sz w:val="22"/>
                <w:lang w:val="mn-MN"/>
              </w:rPr>
            </w:pPr>
            <w:r w:rsidRPr="00647008">
              <w:rPr>
                <w:rFonts w:cs="Arial"/>
                <w:b/>
                <w:bCs/>
                <w:sz w:val="22"/>
                <w:lang w:val="mn-MN"/>
              </w:rPr>
              <w:t>Удирдлага:</w:t>
            </w:r>
            <w:r w:rsidRPr="00647008">
              <w:rPr>
                <w:rFonts w:cs="Arial"/>
                <w:sz w:val="22"/>
                <w:lang w:val="mn-MN"/>
              </w:rPr>
              <w:t xml:space="preserve">Улсын дээд шүүхийн Тамгын газрын дарга С.Заяадэлгэр, </w:t>
            </w:r>
          </w:p>
          <w:p w14:paraId="07A88B16" w14:textId="77777777" w:rsidR="00272264" w:rsidRPr="00647008" w:rsidRDefault="00272264" w:rsidP="00471CFF">
            <w:pPr>
              <w:rPr>
                <w:rFonts w:cs="Arial"/>
                <w:b/>
                <w:bCs/>
                <w:sz w:val="22"/>
                <w:lang w:val="mn-MN"/>
              </w:rPr>
            </w:pPr>
          </w:p>
          <w:p w14:paraId="67EC834C" w14:textId="77777777" w:rsidR="00272264" w:rsidRPr="00647008" w:rsidRDefault="00272264" w:rsidP="00471CFF">
            <w:pPr>
              <w:rPr>
                <w:rFonts w:cs="Arial"/>
                <w:b/>
                <w:bCs/>
                <w:sz w:val="22"/>
                <w:lang w:val="mn-MN"/>
              </w:rPr>
            </w:pPr>
            <w:r w:rsidRPr="00647008">
              <w:rPr>
                <w:rFonts w:cs="Arial"/>
                <w:b/>
                <w:bCs/>
                <w:sz w:val="22"/>
                <w:lang w:val="mn-MN"/>
              </w:rPr>
              <w:t xml:space="preserve">АТТ-ын гол агуулга: </w:t>
            </w:r>
            <w:r w:rsidRPr="00647008">
              <w:rPr>
                <w:rFonts w:cs="Arial"/>
                <w:sz w:val="22"/>
                <w:lang w:val="mn-MN"/>
              </w:rPr>
              <w:t>Байгууллагын үйл ажиллагаанд холбогдох бодлогын баримт бичиг, стратегийн болон гүйцэтгэлийн төлөвлөгөө, тайланд хяналт-шинжилгээ, үнэлгээ хийх, дотоод хяналт шалгалт хэрэгжүүлэх;</w:t>
            </w:r>
          </w:p>
          <w:p w14:paraId="7775FAEC" w14:textId="77777777" w:rsidR="00272264" w:rsidRPr="00647008" w:rsidRDefault="00272264" w:rsidP="00471CFF">
            <w:pPr>
              <w:rPr>
                <w:rFonts w:cs="Arial"/>
                <w:b/>
                <w:bCs/>
                <w:sz w:val="22"/>
                <w:lang w:val="mn-MN"/>
              </w:rPr>
            </w:pPr>
          </w:p>
          <w:p w14:paraId="00DFA3B5" w14:textId="18F4A9E9" w:rsidR="006547B4" w:rsidRPr="00647008" w:rsidRDefault="006547B4" w:rsidP="006547B4">
            <w:pPr>
              <w:spacing w:after="120"/>
              <w:rPr>
                <w:rFonts w:cs="Arial"/>
                <w:b/>
                <w:bCs/>
                <w:sz w:val="22"/>
                <w:lang w:val="mn-MN"/>
              </w:rPr>
            </w:pPr>
            <w:r w:rsidRPr="00647008">
              <w:rPr>
                <w:rFonts w:cs="Arial"/>
                <w:b/>
                <w:bCs/>
                <w:sz w:val="22"/>
                <w:lang w:val="mn-MN"/>
              </w:rPr>
              <w:t xml:space="preserve">Хамтран ажиллаж байсан: </w:t>
            </w:r>
          </w:p>
          <w:p w14:paraId="129B59DC" w14:textId="2389E808" w:rsidR="006547B4" w:rsidRPr="00647008" w:rsidRDefault="004F5D40" w:rsidP="00AA0A14">
            <w:pPr>
              <w:spacing w:before="120" w:after="120"/>
              <w:ind w:firstLine="605"/>
              <w:rPr>
                <w:rFonts w:cs="Arial"/>
                <w:sz w:val="22"/>
                <w:lang w:val="mn-MN"/>
              </w:rPr>
            </w:pPr>
            <w:r w:rsidRPr="00647008">
              <w:rPr>
                <w:rFonts w:cs="Arial"/>
                <w:sz w:val="22"/>
                <w:lang w:val="mn-MN"/>
              </w:rPr>
              <w:t xml:space="preserve">Д.Наран-Отгон, УДШТГ, Бодлого, төлөвлөлт хариуцсан ахлах референт, </w:t>
            </w:r>
          </w:p>
          <w:p w14:paraId="49898665" w14:textId="3167B062" w:rsidR="00965E6F" w:rsidRPr="00647008" w:rsidRDefault="00965E6F" w:rsidP="00AA0A14">
            <w:pPr>
              <w:spacing w:before="120" w:after="120"/>
              <w:ind w:firstLine="605"/>
              <w:rPr>
                <w:rFonts w:cs="Arial"/>
                <w:sz w:val="22"/>
                <w:lang w:val="mn-MN"/>
              </w:rPr>
            </w:pPr>
            <w:r w:rsidRPr="00647008">
              <w:rPr>
                <w:rFonts w:cs="Arial"/>
                <w:sz w:val="22"/>
                <w:lang w:val="mn-MN"/>
              </w:rPr>
              <w:t xml:space="preserve">Б.Дүүрэнжаргал, УДШТГ, Хүний нөөц хариуцсан референт, </w:t>
            </w:r>
          </w:p>
          <w:p w14:paraId="7E643022" w14:textId="71E67A69" w:rsidR="00965E6F" w:rsidRPr="00647008" w:rsidRDefault="00965E6F" w:rsidP="0057605F">
            <w:pPr>
              <w:spacing w:before="120" w:after="120"/>
              <w:ind w:firstLine="605"/>
              <w:rPr>
                <w:rFonts w:cs="Arial"/>
                <w:sz w:val="22"/>
                <w:lang w:val="mn-MN"/>
              </w:rPr>
            </w:pPr>
            <w:r w:rsidRPr="00647008">
              <w:rPr>
                <w:rFonts w:cs="Arial"/>
                <w:sz w:val="22"/>
                <w:lang w:val="mn-MN"/>
              </w:rPr>
              <w:t xml:space="preserve">Т.Баяртогтох, УДШТГ, Эрх зүй, дотоод ажил хариуцсан референт, </w:t>
            </w:r>
          </w:p>
          <w:p w14:paraId="5393A10C" w14:textId="31F3140B" w:rsidR="00965E6F" w:rsidRPr="00647008" w:rsidRDefault="00965E6F" w:rsidP="00AA0A14">
            <w:pPr>
              <w:spacing w:before="120" w:after="120"/>
              <w:ind w:firstLine="605"/>
              <w:rPr>
                <w:rFonts w:cs="Arial"/>
                <w:sz w:val="22"/>
                <w:lang w:val="mn-MN"/>
              </w:rPr>
            </w:pPr>
            <w:r w:rsidRPr="00647008">
              <w:rPr>
                <w:rFonts w:cs="Arial"/>
                <w:sz w:val="22"/>
                <w:lang w:val="mn-MN"/>
              </w:rPr>
              <w:t xml:space="preserve">Б.Энхсайхан, УДШТГ, Номын сан хариуцсан ахлах шинжээч, </w:t>
            </w:r>
          </w:p>
          <w:p w14:paraId="7379C9CC" w14:textId="5554B440" w:rsidR="00965E6F" w:rsidRPr="00647008" w:rsidRDefault="00965E6F" w:rsidP="00AA0A14">
            <w:pPr>
              <w:spacing w:before="120" w:after="120"/>
              <w:ind w:firstLine="605"/>
              <w:rPr>
                <w:rFonts w:cs="Arial"/>
                <w:sz w:val="22"/>
                <w:lang w:val="mn-MN"/>
              </w:rPr>
            </w:pPr>
            <w:r w:rsidRPr="00647008">
              <w:rPr>
                <w:rFonts w:cs="Arial"/>
                <w:sz w:val="22"/>
                <w:lang w:val="mn-MN"/>
              </w:rPr>
              <w:t xml:space="preserve">Б.Бадмарага, УДШТГ, Цагаатгал хариуцсан ахлах шинжээч, </w:t>
            </w:r>
          </w:p>
          <w:p w14:paraId="385B338D" w14:textId="053A290A" w:rsidR="00B059FD" w:rsidRPr="00647008" w:rsidRDefault="00F73658" w:rsidP="00B059FD">
            <w:pPr>
              <w:spacing w:before="120" w:after="120"/>
              <w:rPr>
                <w:rFonts w:cs="Arial"/>
                <w:b/>
                <w:bCs/>
                <w:i/>
                <w:iCs/>
                <w:sz w:val="22"/>
                <w:lang w:val="mn-MN"/>
              </w:rPr>
            </w:pPr>
            <w:r w:rsidRPr="00647008">
              <w:rPr>
                <w:rFonts w:cs="Arial"/>
                <w:sz w:val="22"/>
                <w:lang w:val="mn-MN"/>
              </w:rPr>
              <w:t>3).</w:t>
            </w:r>
            <w:r w:rsidR="00B059FD" w:rsidRPr="00647008">
              <w:rPr>
                <w:rFonts w:cs="Arial"/>
                <w:sz w:val="22"/>
                <w:lang w:val="mn-MN"/>
              </w:rPr>
              <w:t>Дархан-Уул аймаг дахь давж заалдах шатны болон Захиргааны хэргийн анхан шатны шүүх,  Дархан-Уул аймаг дахь давж заалдах шатны шүүх, Эрүү, иргэний хэргийн давж заалдах шатны 9 дүгээр шүүх</w:t>
            </w:r>
            <w:r w:rsidR="00B059FD" w:rsidRPr="00647008">
              <w:rPr>
                <w:rFonts w:cs="Arial"/>
                <w:i/>
                <w:iCs/>
                <w:sz w:val="22"/>
                <w:lang w:val="mn-MN"/>
              </w:rPr>
              <w:t xml:space="preserve"> </w:t>
            </w:r>
            <w:r w:rsidR="00B059FD" w:rsidRPr="00647008">
              <w:rPr>
                <w:rFonts w:cs="Arial"/>
                <w:sz w:val="22"/>
                <w:lang w:val="mn-MN"/>
              </w:rPr>
              <w:t>(</w:t>
            </w:r>
            <w:r w:rsidR="00B059FD" w:rsidRPr="00647008">
              <w:rPr>
                <w:rFonts w:cs="Arial"/>
                <w:i/>
                <w:iCs/>
                <w:sz w:val="22"/>
                <w:lang w:val="mn-MN"/>
              </w:rPr>
              <w:t>Шүүхийн нэр өөрчлөгдсөн</w:t>
            </w:r>
            <w:r w:rsidR="00B059FD" w:rsidRPr="00647008">
              <w:rPr>
                <w:rFonts w:cs="Arial"/>
                <w:sz w:val="22"/>
                <w:lang w:val="mn-MN"/>
              </w:rPr>
              <w:t>)</w:t>
            </w:r>
            <w:r w:rsidR="00B059FD" w:rsidRPr="00647008">
              <w:rPr>
                <w:rFonts w:cs="Arial"/>
                <w:b/>
                <w:bCs/>
                <w:i/>
                <w:iCs/>
                <w:sz w:val="22"/>
                <w:lang w:val="mn-MN"/>
              </w:rPr>
              <w:t xml:space="preserve"> </w:t>
            </w:r>
          </w:p>
          <w:p w14:paraId="631F9F68" w14:textId="298BE570" w:rsidR="00B059FD" w:rsidRPr="00647008" w:rsidRDefault="00602B5D" w:rsidP="00B059FD">
            <w:pPr>
              <w:spacing w:before="120" w:after="120"/>
              <w:rPr>
                <w:rFonts w:cs="Arial"/>
                <w:sz w:val="22"/>
                <w:lang w:val="mn-MN"/>
              </w:rPr>
            </w:pPr>
            <w:r w:rsidRPr="00647008">
              <w:rPr>
                <w:rFonts w:cs="Arial"/>
                <w:sz w:val="22"/>
                <w:lang w:val="mn-MN"/>
              </w:rPr>
              <w:t xml:space="preserve">                                                                      </w:t>
            </w:r>
            <w:r w:rsidR="00B059FD" w:rsidRPr="00647008">
              <w:rPr>
                <w:rFonts w:cs="Arial"/>
                <w:sz w:val="22"/>
                <w:lang w:val="mn-MN"/>
              </w:rPr>
              <w:t>2014.09.10-2022.08.18 (7 жил 11 сар)</w:t>
            </w:r>
          </w:p>
          <w:p w14:paraId="4F333312" w14:textId="194010C7" w:rsidR="00B059FD" w:rsidRPr="00647008" w:rsidRDefault="00B059FD" w:rsidP="00B059FD">
            <w:pPr>
              <w:spacing w:before="120" w:after="120"/>
              <w:rPr>
                <w:rFonts w:cs="Arial"/>
                <w:sz w:val="22"/>
                <w:lang w:val="mn-MN"/>
              </w:rPr>
            </w:pPr>
            <w:r w:rsidRPr="00647008">
              <w:rPr>
                <w:rFonts w:cs="Arial"/>
                <w:b/>
                <w:bCs/>
                <w:sz w:val="22"/>
                <w:lang w:val="mn-MN"/>
              </w:rPr>
              <w:t>Удирдлага:</w:t>
            </w:r>
            <w:r w:rsidRPr="00647008">
              <w:rPr>
                <w:rFonts w:cs="Arial"/>
                <w:i/>
                <w:iCs/>
                <w:sz w:val="22"/>
                <w:lang w:val="mn-MN"/>
              </w:rPr>
              <w:t xml:space="preserve"> </w:t>
            </w:r>
            <w:r w:rsidRPr="00647008">
              <w:rPr>
                <w:rFonts w:cs="Arial"/>
                <w:sz w:val="22"/>
                <w:lang w:val="mn-MN"/>
              </w:rPr>
              <w:t>Шүүхийн ерөнхий зөвлөлийн дарга асан Э.Батбаяр</w:t>
            </w:r>
            <w:r w:rsidRPr="00647008">
              <w:rPr>
                <w:rFonts w:cs="Arial"/>
                <w:sz w:val="22"/>
                <w:shd w:val="clear" w:color="auto" w:fill="FFFFFF" w:themeFill="background1"/>
                <w:lang w:val="mn-MN"/>
              </w:rPr>
              <w:t>,</w:t>
            </w:r>
            <w:r w:rsidRPr="00647008">
              <w:rPr>
                <w:rFonts w:cs="Arial"/>
                <w:sz w:val="22"/>
                <w:lang w:val="mn-MN"/>
              </w:rPr>
              <w:t xml:space="preserve"> Шүүхийн ерөнхий зөвлөлийн дарга асан Н.Лүндэндорж</w:t>
            </w:r>
          </w:p>
          <w:p w14:paraId="7A3B0EA8" w14:textId="77777777" w:rsidR="00B059FD" w:rsidRPr="00647008" w:rsidRDefault="00B059FD" w:rsidP="00B059FD">
            <w:pPr>
              <w:spacing w:before="120" w:after="120"/>
              <w:rPr>
                <w:rFonts w:cs="Arial"/>
                <w:b/>
                <w:bCs/>
                <w:i/>
                <w:iCs/>
                <w:sz w:val="22"/>
                <w:lang w:val="mn-MN"/>
              </w:rPr>
            </w:pPr>
            <w:r w:rsidRPr="00647008">
              <w:rPr>
                <w:rFonts w:cs="Arial"/>
                <w:b/>
                <w:bCs/>
                <w:sz w:val="22"/>
                <w:lang w:val="mn-MN"/>
              </w:rPr>
              <w:t>АТТ-ын гол агуулга:</w:t>
            </w:r>
            <w:r w:rsidRPr="00647008">
              <w:rPr>
                <w:rFonts w:cs="Arial"/>
                <w:b/>
                <w:bCs/>
                <w:i/>
                <w:iCs/>
                <w:sz w:val="22"/>
                <w:lang w:val="mn-MN"/>
              </w:rPr>
              <w:t xml:space="preserve"> </w:t>
            </w:r>
            <w:r w:rsidRPr="00647008">
              <w:rPr>
                <w:rFonts w:cs="Arial"/>
                <w:sz w:val="22"/>
                <w:lang w:val="mn-MN"/>
              </w:rPr>
              <w:t>Шүүгчийн хараат бус, шүүхийн бие даасан байдлыг хангах, хуулиар хүлээлгэсэн чиг үүрэг, “Шүүх эрх мэдлийн хөгжлийн бодлого”, “Шүүхэд мэдээллийн технологи, шүүхийн үйлчилгээ, удирдлагын шинэ хэлбэрийг нэвтрүүлэх нэгдсэн бодлого”-ыг тухайн шүүхэд хэрэгжүүлэх ажлыг удирдан зохион байгуулах;</w:t>
            </w:r>
          </w:p>
          <w:p w14:paraId="4DFB07F6" w14:textId="77777777" w:rsidR="001364C0" w:rsidRPr="00647008" w:rsidRDefault="001364C0" w:rsidP="001364C0">
            <w:pPr>
              <w:spacing w:after="120"/>
              <w:rPr>
                <w:rFonts w:cs="Arial"/>
                <w:b/>
                <w:bCs/>
                <w:sz w:val="22"/>
                <w:lang w:val="mn-MN"/>
              </w:rPr>
            </w:pPr>
            <w:r w:rsidRPr="00647008">
              <w:rPr>
                <w:rFonts w:cs="Arial"/>
                <w:b/>
                <w:bCs/>
                <w:sz w:val="22"/>
                <w:lang w:val="mn-MN"/>
              </w:rPr>
              <w:t xml:space="preserve">Хамтран ажиллаж байсан: </w:t>
            </w:r>
          </w:p>
          <w:p w14:paraId="326D48CD" w14:textId="2D93D551" w:rsidR="001364C0" w:rsidRPr="00647008" w:rsidRDefault="001364C0" w:rsidP="001364C0">
            <w:pPr>
              <w:spacing w:before="120" w:after="120"/>
              <w:ind w:firstLine="605"/>
              <w:rPr>
                <w:rFonts w:cs="Arial"/>
                <w:sz w:val="22"/>
                <w:lang w:val="mn-MN"/>
              </w:rPr>
            </w:pPr>
            <w:r w:rsidRPr="00647008">
              <w:rPr>
                <w:rFonts w:cs="Arial"/>
                <w:sz w:val="22"/>
                <w:lang w:val="mn-MN"/>
              </w:rPr>
              <w:t>З.Тунгалагмаа, Шүүгчийн туслахаар ажиллаж байса</w:t>
            </w:r>
            <w:r w:rsidR="00635DA8" w:rsidRPr="00647008">
              <w:rPr>
                <w:rFonts w:cs="Arial"/>
                <w:sz w:val="22"/>
                <w:lang w:val="mn-MN"/>
              </w:rPr>
              <w:t xml:space="preserve">н, </w:t>
            </w:r>
          </w:p>
          <w:p w14:paraId="258EBD03" w14:textId="1B6B44A4" w:rsidR="001364C0" w:rsidRPr="00647008" w:rsidRDefault="001364C0" w:rsidP="001364C0">
            <w:pPr>
              <w:spacing w:before="120" w:after="120"/>
              <w:ind w:firstLine="605"/>
              <w:rPr>
                <w:rFonts w:cs="Arial"/>
                <w:sz w:val="22"/>
                <w:lang w:val="mn-MN"/>
              </w:rPr>
            </w:pPr>
            <w:r w:rsidRPr="00647008">
              <w:rPr>
                <w:rFonts w:cs="Arial"/>
                <w:sz w:val="22"/>
                <w:lang w:val="mn-MN"/>
              </w:rPr>
              <w:t>М.Оюунцэцэг, Шүүгчийн туслахаар ажиллаж байсан,</w:t>
            </w:r>
            <w:r w:rsidR="00635DA8" w:rsidRPr="00647008">
              <w:rPr>
                <w:rFonts w:cs="Arial"/>
                <w:sz w:val="22"/>
                <w:lang w:val="mn-MN"/>
              </w:rPr>
              <w:t xml:space="preserve"> </w:t>
            </w:r>
          </w:p>
          <w:p w14:paraId="6FF5DC13" w14:textId="7D35149A" w:rsidR="001364C0" w:rsidRPr="00647008" w:rsidRDefault="001364C0" w:rsidP="001364C0">
            <w:pPr>
              <w:spacing w:before="120" w:after="120"/>
              <w:ind w:firstLine="605"/>
              <w:rPr>
                <w:rFonts w:cs="Arial"/>
                <w:sz w:val="22"/>
                <w:lang w:val="mn-MN"/>
              </w:rPr>
            </w:pPr>
            <w:r w:rsidRPr="00647008">
              <w:rPr>
                <w:rFonts w:cs="Arial"/>
                <w:sz w:val="22"/>
                <w:lang w:val="mn-MN"/>
              </w:rPr>
              <w:t>Б.Чинбаатар, Шүүгчийн туслахаар ажиллаж байсан,</w:t>
            </w:r>
            <w:r w:rsidR="00A76F84" w:rsidRPr="00647008">
              <w:rPr>
                <w:rFonts w:cs="Arial"/>
                <w:sz w:val="22"/>
                <w:lang w:val="mn-MN"/>
              </w:rPr>
              <w:t xml:space="preserve"> </w:t>
            </w:r>
          </w:p>
          <w:p w14:paraId="5A30A689" w14:textId="78644DA8" w:rsidR="001364C0" w:rsidRPr="00647008" w:rsidRDefault="001364C0" w:rsidP="001364C0">
            <w:pPr>
              <w:spacing w:before="120" w:after="120"/>
              <w:ind w:firstLine="605"/>
              <w:rPr>
                <w:rFonts w:cs="Arial"/>
                <w:sz w:val="22"/>
                <w:lang w:val="mn-MN"/>
              </w:rPr>
            </w:pPr>
            <w:r w:rsidRPr="00647008">
              <w:rPr>
                <w:rFonts w:cs="Arial"/>
                <w:sz w:val="22"/>
                <w:lang w:val="mn-MN"/>
              </w:rPr>
              <w:t xml:space="preserve">О.Өлзийхутаг, Шүүгчийн туслахаар ажиллаж байсан, </w:t>
            </w:r>
          </w:p>
          <w:p w14:paraId="34558230" w14:textId="2408DD86" w:rsidR="001364C0" w:rsidRPr="00647008" w:rsidRDefault="001364C0" w:rsidP="001265A2">
            <w:pPr>
              <w:rPr>
                <w:rFonts w:cs="Arial"/>
                <w:b/>
                <w:bCs/>
                <w:sz w:val="22"/>
                <w:lang w:val="mn-MN"/>
              </w:rPr>
            </w:pPr>
            <w:r w:rsidRPr="00647008">
              <w:rPr>
                <w:rFonts w:cs="Arial"/>
                <w:sz w:val="22"/>
                <w:lang w:val="mn-MN"/>
              </w:rPr>
              <w:t xml:space="preserve">         </w:t>
            </w:r>
            <w:r w:rsidR="00C238BD" w:rsidRPr="00647008">
              <w:rPr>
                <w:rFonts w:cs="Arial"/>
                <w:sz w:val="22"/>
                <w:lang w:val="mn-MN"/>
              </w:rPr>
              <w:t xml:space="preserve">Б.Сэрүүнтунгалаг, </w:t>
            </w:r>
            <w:r w:rsidR="00927389" w:rsidRPr="00647008">
              <w:rPr>
                <w:rFonts w:cs="Arial"/>
                <w:sz w:val="22"/>
                <w:lang w:val="mn-MN"/>
              </w:rPr>
              <w:t>Дархан-Уул аймаг дахь ШТГ, Зохион байгуулалтын хэлтсийн дарга</w:t>
            </w:r>
          </w:p>
        </w:tc>
      </w:tr>
      <w:tr w:rsidR="00272264" w:rsidRPr="00647008" w14:paraId="5BC1AABF" w14:textId="77777777" w:rsidTr="009F1CB5">
        <w:tc>
          <w:tcPr>
            <w:tcW w:w="630" w:type="dxa"/>
            <w:vMerge w:val="restart"/>
            <w:vAlign w:val="center"/>
          </w:tcPr>
          <w:p w14:paraId="1EA0632D" w14:textId="77777777" w:rsidR="00272264" w:rsidRPr="00647008" w:rsidRDefault="00272264" w:rsidP="009F1CB5">
            <w:pPr>
              <w:jc w:val="center"/>
              <w:rPr>
                <w:rFonts w:cs="Arial"/>
                <w:sz w:val="22"/>
                <w:lang w:val="mn-MN"/>
              </w:rPr>
            </w:pPr>
            <w:r w:rsidRPr="00647008">
              <w:rPr>
                <w:rFonts w:cs="Arial"/>
                <w:sz w:val="22"/>
                <w:lang w:val="mn-MN"/>
              </w:rPr>
              <w:lastRenderedPageBreak/>
              <w:t>3.3</w:t>
            </w:r>
          </w:p>
        </w:tc>
        <w:tc>
          <w:tcPr>
            <w:tcW w:w="9000" w:type="dxa"/>
          </w:tcPr>
          <w:p w14:paraId="0A0988E5" w14:textId="77777777" w:rsidR="00272264" w:rsidRPr="00647008" w:rsidRDefault="00272264" w:rsidP="00471CFF">
            <w:pPr>
              <w:rPr>
                <w:rFonts w:cs="Arial"/>
                <w:b/>
                <w:bCs/>
                <w:sz w:val="22"/>
                <w:lang w:val="mn-MN"/>
              </w:rPr>
            </w:pPr>
            <w:r w:rsidRPr="00647008">
              <w:rPr>
                <w:rFonts w:cs="Arial"/>
                <w:b/>
                <w:bCs/>
                <w:sz w:val="22"/>
                <w:lang w:val="mn-MN"/>
              </w:rPr>
              <w:t xml:space="preserve">Эрх зүйчээс бусад мэргэжлээр эрхэлсэн ажил </w:t>
            </w:r>
          </w:p>
          <w:p w14:paraId="2AD580F9" w14:textId="77777777" w:rsidR="00272264" w:rsidRPr="00647008" w:rsidRDefault="00272264" w:rsidP="00471CFF">
            <w:pPr>
              <w:rPr>
                <w:rFonts w:cs="Arial"/>
                <w:b/>
                <w:bCs/>
                <w:sz w:val="22"/>
                <w:lang w:val="mn-MN"/>
              </w:rPr>
            </w:pPr>
            <w:r w:rsidRPr="00647008">
              <w:rPr>
                <w:rFonts w:cs="Arial"/>
                <w:sz w:val="22"/>
                <w:lang w:val="mn-MN"/>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272264" w:rsidRPr="00647008" w14:paraId="43FCE62C" w14:textId="77777777" w:rsidTr="00E57119">
        <w:tc>
          <w:tcPr>
            <w:tcW w:w="630" w:type="dxa"/>
            <w:vMerge/>
          </w:tcPr>
          <w:p w14:paraId="2FC03682" w14:textId="77777777" w:rsidR="00272264" w:rsidRPr="00647008" w:rsidRDefault="00272264" w:rsidP="00471CFF">
            <w:pPr>
              <w:rPr>
                <w:rFonts w:cs="Arial"/>
                <w:b/>
                <w:bCs/>
                <w:sz w:val="22"/>
                <w:lang w:val="mn-MN"/>
              </w:rPr>
            </w:pPr>
          </w:p>
        </w:tc>
        <w:tc>
          <w:tcPr>
            <w:tcW w:w="9000" w:type="dxa"/>
          </w:tcPr>
          <w:p w14:paraId="6E6ED04C" w14:textId="2CD13F83" w:rsidR="00272264" w:rsidRPr="00647008" w:rsidRDefault="006C320F" w:rsidP="006C320F">
            <w:pPr>
              <w:tabs>
                <w:tab w:val="left" w:pos="507"/>
                <w:tab w:val="left" w:pos="649"/>
              </w:tabs>
              <w:rPr>
                <w:rFonts w:cs="Arial"/>
                <w:sz w:val="22"/>
                <w:lang w:val="mn-MN"/>
              </w:rPr>
            </w:pPr>
            <w:r w:rsidRPr="00647008">
              <w:rPr>
                <w:rFonts w:cs="Arial"/>
                <w:sz w:val="22"/>
                <w:lang w:val="mn-MN"/>
              </w:rPr>
              <w:t>1).</w:t>
            </w:r>
            <w:r w:rsidR="00272264" w:rsidRPr="00647008">
              <w:rPr>
                <w:rFonts w:cs="Arial"/>
                <w:sz w:val="22"/>
                <w:lang w:val="mn-MN"/>
              </w:rPr>
              <w:t xml:space="preserve">Шүүхийн ерөнхий зөвлөлийн Ажлын албанд Мэдээллийн технологийн асуудал хариуцсан ахлах референт </w:t>
            </w:r>
          </w:p>
          <w:p w14:paraId="2C39F71C" w14:textId="1F827DBE" w:rsidR="00272264" w:rsidRPr="00647008" w:rsidRDefault="00272264" w:rsidP="006B2AD5">
            <w:pPr>
              <w:tabs>
                <w:tab w:val="left" w:pos="507"/>
                <w:tab w:val="left" w:pos="649"/>
              </w:tabs>
              <w:ind w:left="-60" w:firstLine="4631"/>
              <w:rPr>
                <w:rFonts w:cs="Arial"/>
                <w:sz w:val="22"/>
                <w:lang w:val="mn-MN"/>
              </w:rPr>
            </w:pPr>
            <w:r w:rsidRPr="00647008">
              <w:rPr>
                <w:rFonts w:cs="Arial"/>
                <w:sz w:val="22"/>
                <w:lang w:val="mn-MN"/>
              </w:rPr>
              <w:t>2013.07.15-2014.09.10  (1 жил 2 сар)</w:t>
            </w:r>
          </w:p>
          <w:p w14:paraId="44A29E3F" w14:textId="70D2F849" w:rsidR="00272264" w:rsidRPr="00647008" w:rsidRDefault="00272264" w:rsidP="00471CFF">
            <w:pPr>
              <w:tabs>
                <w:tab w:val="left" w:pos="507"/>
                <w:tab w:val="left" w:pos="649"/>
              </w:tabs>
              <w:ind w:left="-60"/>
              <w:rPr>
                <w:rFonts w:cs="Arial"/>
                <w:sz w:val="22"/>
                <w:lang w:val="mn-MN"/>
              </w:rPr>
            </w:pPr>
            <w:r w:rsidRPr="00647008">
              <w:rPr>
                <w:rFonts w:cs="Arial"/>
                <w:b/>
                <w:bCs/>
                <w:sz w:val="22"/>
                <w:lang w:val="mn-MN"/>
              </w:rPr>
              <w:t>Удирдлага:</w:t>
            </w:r>
            <w:r w:rsidRPr="00647008">
              <w:rPr>
                <w:rFonts w:cs="Arial"/>
                <w:sz w:val="22"/>
                <w:lang w:val="mn-MN"/>
              </w:rPr>
              <w:t>Шүүхийн ерөнхий зөвлөлийн гүйцэтгэх нарийн бичгийн дарга Н.Дагва</w:t>
            </w:r>
          </w:p>
          <w:p w14:paraId="4049585B" w14:textId="77777777" w:rsidR="001B1B52" w:rsidRPr="00647008" w:rsidRDefault="001B1B52" w:rsidP="00471CFF">
            <w:pPr>
              <w:tabs>
                <w:tab w:val="left" w:pos="507"/>
                <w:tab w:val="left" w:pos="649"/>
              </w:tabs>
              <w:ind w:left="-60"/>
              <w:rPr>
                <w:rFonts w:cs="Arial"/>
                <w:sz w:val="22"/>
                <w:lang w:val="mn-MN"/>
              </w:rPr>
            </w:pPr>
          </w:p>
          <w:p w14:paraId="2D9DB17A" w14:textId="736FA559" w:rsidR="00272264" w:rsidRPr="00647008" w:rsidRDefault="00272264" w:rsidP="00471CFF">
            <w:pPr>
              <w:tabs>
                <w:tab w:val="left" w:pos="507"/>
                <w:tab w:val="left" w:pos="649"/>
              </w:tabs>
              <w:ind w:left="-60"/>
              <w:rPr>
                <w:rFonts w:cs="Arial"/>
                <w:sz w:val="22"/>
                <w:lang w:val="mn-MN"/>
              </w:rPr>
            </w:pPr>
            <w:r w:rsidRPr="00647008">
              <w:rPr>
                <w:rFonts w:cs="Arial"/>
                <w:b/>
                <w:bCs/>
                <w:sz w:val="22"/>
                <w:lang w:val="mn-MN"/>
              </w:rPr>
              <w:t>АТТ-ын гол агуулга:</w:t>
            </w:r>
            <w:r w:rsidRPr="00647008">
              <w:rPr>
                <w:rFonts w:cs="Arial"/>
                <w:sz w:val="22"/>
                <w:lang w:val="mn-MN"/>
              </w:rPr>
              <w:t>Шүүх болон шүүхийн захиргааны байгууллагын мэдээллийн технологи, нэгдсэн системийн мэдээллийн аюулгүй байдлын хэвийн үйл ажиллагааг хангах, хамгаалах бодлогын санал боловсруулах,</w:t>
            </w:r>
            <w:r w:rsidRPr="00647008">
              <w:rPr>
                <w:rFonts w:cs="Arial"/>
                <w:b/>
                <w:bCs/>
                <w:sz w:val="22"/>
                <w:lang w:val="mn-MN"/>
              </w:rPr>
              <w:t xml:space="preserve"> </w:t>
            </w:r>
            <w:r w:rsidRPr="00647008">
              <w:rPr>
                <w:rFonts w:cs="Arial"/>
                <w:sz w:val="22"/>
                <w:lang w:val="mn-MN"/>
              </w:rPr>
              <w:t>төлөвлөх, батлуулах, хяналт-шинжилгээ, үнэлгээ хийх, харьяалах чиглэлээр мэргэжил, арга зүйн туслалцаа үзүүлэх чиг үүргийг хэрэгжүүлэх;</w:t>
            </w:r>
          </w:p>
          <w:p w14:paraId="15AE5FF4" w14:textId="77777777" w:rsidR="00272264" w:rsidRPr="00647008" w:rsidRDefault="00272264" w:rsidP="00471CFF">
            <w:pPr>
              <w:tabs>
                <w:tab w:val="left" w:pos="507"/>
                <w:tab w:val="left" w:pos="649"/>
              </w:tabs>
              <w:ind w:left="-60"/>
              <w:rPr>
                <w:rFonts w:cs="Arial"/>
                <w:b/>
                <w:bCs/>
                <w:sz w:val="22"/>
                <w:lang w:val="mn-MN"/>
              </w:rPr>
            </w:pPr>
          </w:p>
          <w:p w14:paraId="49CF9179" w14:textId="77777777" w:rsidR="00877ED3" w:rsidRPr="00647008" w:rsidRDefault="00877ED3" w:rsidP="00877ED3">
            <w:pPr>
              <w:tabs>
                <w:tab w:val="left" w:pos="507"/>
                <w:tab w:val="left" w:pos="649"/>
              </w:tabs>
              <w:rPr>
                <w:rFonts w:cs="Arial"/>
                <w:sz w:val="22"/>
                <w:lang w:val="mn-MN"/>
              </w:rPr>
            </w:pPr>
          </w:p>
          <w:p w14:paraId="128BC658" w14:textId="0DB66678" w:rsidR="00272264" w:rsidRPr="00647008" w:rsidRDefault="00877ED3" w:rsidP="00877ED3">
            <w:pPr>
              <w:tabs>
                <w:tab w:val="left" w:pos="507"/>
                <w:tab w:val="left" w:pos="649"/>
              </w:tabs>
              <w:rPr>
                <w:rFonts w:cs="Arial"/>
                <w:sz w:val="22"/>
                <w:lang w:val="mn-MN"/>
              </w:rPr>
            </w:pPr>
            <w:r w:rsidRPr="00647008">
              <w:rPr>
                <w:rFonts w:cs="Arial"/>
                <w:sz w:val="22"/>
                <w:lang w:val="mn-MN"/>
              </w:rPr>
              <w:t>2).</w:t>
            </w:r>
            <w:r w:rsidR="00272264" w:rsidRPr="00647008">
              <w:rPr>
                <w:rFonts w:cs="Arial"/>
                <w:sz w:val="22"/>
                <w:lang w:val="mn-MN"/>
              </w:rPr>
              <w:t xml:space="preserve">Шүүхийн ерөнхий зөвлөлийн Ажлын албанд </w:t>
            </w:r>
            <w:r w:rsidR="00C15191" w:rsidRPr="00647008">
              <w:rPr>
                <w:rFonts w:cs="Arial"/>
                <w:sz w:val="22"/>
                <w:lang w:val="mn-MN"/>
              </w:rPr>
              <w:t>Компьютер</w:t>
            </w:r>
            <w:r w:rsidR="00CA318F" w:rsidRPr="00647008">
              <w:rPr>
                <w:rFonts w:cs="Arial"/>
                <w:sz w:val="22"/>
                <w:lang w:val="mn-MN"/>
              </w:rPr>
              <w:t>ий</w:t>
            </w:r>
            <w:r w:rsidR="00C15191" w:rsidRPr="00647008">
              <w:rPr>
                <w:rFonts w:cs="Arial"/>
                <w:sz w:val="22"/>
                <w:lang w:val="mn-MN"/>
              </w:rPr>
              <w:t>н</w:t>
            </w:r>
            <w:r w:rsidR="00272264" w:rsidRPr="00647008">
              <w:rPr>
                <w:rFonts w:cs="Arial"/>
                <w:sz w:val="22"/>
                <w:lang w:val="mn-MN"/>
              </w:rPr>
              <w:t xml:space="preserve"> сүлжээ хариуцсан</w:t>
            </w:r>
            <w:r w:rsidR="007952EE" w:rsidRPr="00647008">
              <w:rPr>
                <w:rFonts w:cs="Arial"/>
                <w:sz w:val="22"/>
                <w:lang w:val="mn-MN"/>
              </w:rPr>
              <w:t xml:space="preserve"> </w:t>
            </w:r>
            <w:r w:rsidR="00272264" w:rsidRPr="00647008">
              <w:rPr>
                <w:rFonts w:cs="Arial"/>
                <w:sz w:val="22"/>
                <w:lang w:val="mn-MN"/>
              </w:rPr>
              <w:t xml:space="preserve">шинжээч </w:t>
            </w:r>
          </w:p>
          <w:p w14:paraId="1744CBE7" w14:textId="36156E64" w:rsidR="00272264" w:rsidRPr="00647008" w:rsidRDefault="00272264" w:rsidP="006B2AD5">
            <w:pPr>
              <w:tabs>
                <w:tab w:val="left" w:pos="507"/>
                <w:tab w:val="left" w:pos="649"/>
              </w:tabs>
              <w:ind w:firstLine="4571"/>
              <w:rPr>
                <w:rFonts w:cs="Arial"/>
                <w:sz w:val="22"/>
                <w:lang w:val="mn-MN"/>
              </w:rPr>
            </w:pPr>
            <w:r w:rsidRPr="00647008">
              <w:rPr>
                <w:rFonts w:cs="Arial"/>
                <w:sz w:val="22"/>
                <w:lang w:val="mn-MN"/>
              </w:rPr>
              <w:t>2012.11.05-2013.07.15 (8 сар)</w:t>
            </w:r>
          </w:p>
          <w:p w14:paraId="454F1DA8" w14:textId="55764160" w:rsidR="00272264" w:rsidRPr="00647008" w:rsidRDefault="00272264" w:rsidP="00471CFF">
            <w:pPr>
              <w:tabs>
                <w:tab w:val="left" w:pos="507"/>
                <w:tab w:val="left" w:pos="649"/>
              </w:tabs>
              <w:ind w:left="-60"/>
              <w:rPr>
                <w:rFonts w:cs="Arial"/>
                <w:sz w:val="22"/>
                <w:lang w:val="mn-MN"/>
              </w:rPr>
            </w:pPr>
            <w:r w:rsidRPr="00647008">
              <w:rPr>
                <w:rFonts w:cs="Arial"/>
                <w:b/>
                <w:bCs/>
                <w:sz w:val="22"/>
                <w:lang w:val="mn-MN"/>
              </w:rPr>
              <w:t>Удирдлага:</w:t>
            </w:r>
            <w:r w:rsidR="00633C5E" w:rsidRPr="00647008">
              <w:rPr>
                <w:rFonts w:cs="Arial"/>
                <w:sz w:val="22"/>
                <w:lang w:val="mn-MN"/>
              </w:rPr>
              <w:t>Шүүхийн ерөнхий зөвлөлийн гүйцэтгэх нарийн бичгийн дарга Н.Дагва</w:t>
            </w:r>
          </w:p>
          <w:p w14:paraId="07318D7A" w14:textId="77777777" w:rsidR="00272264" w:rsidRPr="00647008" w:rsidRDefault="00272264" w:rsidP="00471CFF">
            <w:pPr>
              <w:tabs>
                <w:tab w:val="left" w:pos="507"/>
                <w:tab w:val="left" w:pos="649"/>
              </w:tabs>
              <w:ind w:left="-60"/>
              <w:rPr>
                <w:rFonts w:cs="Arial"/>
                <w:sz w:val="22"/>
                <w:lang w:val="mn-MN"/>
              </w:rPr>
            </w:pPr>
          </w:p>
          <w:p w14:paraId="66EC89FD" w14:textId="4597B180" w:rsidR="00212F7F" w:rsidRPr="00647008" w:rsidRDefault="00272264" w:rsidP="00212F7F">
            <w:pPr>
              <w:tabs>
                <w:tab w:val="left" w:pos="507"/>
                <w:tab w:val="left" w:pos="649"/>
              </w:tabs>
              <w:ind w:left="-60"/>
              <w:rPr>
                <w:rFonts w:cs="Arial"/>
                <w:sz w:val="22"/>
                <w:lang w:val="mn-MN"/>
              </w:rPr>
            </w:pPr>
            <w:r w:rsidRPr="00647008">
              <w:rPr>
                <w:rFonts w:cs="Arial"/>
                <w:b/>
                <w:bCs/>
                <w:sz w:val="22"/>
                <w:lang w:val="mn-MN"/>
              </w:rPr>
              <w:t>АТТ-ын гол агуулга:</w:t>
            </w:r>
            <w:r w:rsidR="00212F7F" w:rsidRPr="00647008">
              <w:rPr>
                <w:rFonts w:cs="Arial"/>
                <w:sz w:val="22"/>
                <w:lang w:val="mn-MN"/>
              </w:rPr>
              <w:t xml:space="preserve"> Шүүх болон шүүхийн захиргааны байгууллагын </w:t>
            </w:r>
            <w:r w:rsidR="00633C5E" w:rsidRPr="00647008">
              <w:rPr>
                <w:rFonts w:cs="Arial"/>
                <w:sz w:val="22"/>
                <w:lang w:val="mn-MN"/>
              </w:rPr>
              <w:t>компьютер</w:t>
            </w:r>
            <w:r w:rsidR="00CA318F" w:rsidRPr="00647008">
              <w:rPr>
                <w:rFonts w:cs="Arial"/>
                <w:sz w:val="22"/>
                <w:lang w:val="mn-MN"/>
              </w:rPr>
              <w:t>ий</w:t>
            </w:r>
            <w:r w:rsidR="00633C5E" w:rsidRPr="00647008">
              <w:rPr>
                <w:rFonts w:cs="Arial"/>
                <w:sz w:val="22"/>
                <w:lang w:val="mn-MN"/>
              </w:rPr>
              <w:t>н</w:t>
            </w:r>
            <w:r w:rsidR="00212F7F" w:rsidRPr="00647008">
              <w:rPr>
                <w:rFonts w:cs="Arial"/>
                <w:sz w:val="22"/>
                <w:lang w:val="mn-MN"/>
              </w:rPr>
              <w:t xml:space="preserve"> сүлжээний хэвийн үйл ажиллагааг хангах, хамгаалах бодлогын санал боловсруулах,</w:t>
            </w:r>
            <w:r w:rsidR="00212F7F" w:rsidRPr="00647008">
              <w:rPr>
                <w:rFonts w:cs="Arial"/>
                <w:b/>
                <w:bCs/>
                <w:sz w:val="22"/>
                <w:lang w:val="mn-MN"/>
              </w:rPr>
              <w:t xml:space="preserve"> </w:t>
            </w:r>
            <w:r w:rsidR="00212F7F" w:rsidRPr="00647008">
              <w:rPr>
                <w:rFonts w:cs="Arial"/>
                <w:sz w:val="22"/>
                <w:lang w:val="mn-MN"/>
              </w:rPr>
              <w:t>төлөвлөх, арга зүйн туслалцаа үзүүлэх чиг үүргийг хэрэгжүүлэх;</w:t>
            </w:r>
          </w:p>
          <w:p w14:paraId="7C89E976" w14:textId="1B769B2F" w:rsidR="00272264" w:rsidRPr="00647008" w:rsidRDefault="00272264" w:rsidP="00471CFF">
            <w:pPr>
              <w:tabs>
                <w:tab w:val="left" w:pos="507"/>
                <w:tab w:val="left" w:pos="649"/>
              </w:tabs>
              <w:ind w:left="-60"/>
              <w:rPr>
                <w:rFonts w:cs="Arial"/>
                <w:sz w:val="22"/>
                <w:lang w:val="mn-MN"/>
              </w:rPr>
            </w:pPr>
          </w:p>
          <w:p w14:paraId="166BB84F" w14:textId="77777777" w:rsidR="00877ED3" w:rsidRPr="00647008" w:rsidRDefault="00877ED3" w:rsidP="00877ED3">
            <w:pPr>
              <w:rPr>
                <w:rFonts w:cs="Arial"/>
                <w:sz w:val="22"/>
                <w:lang w:val="mn-MN"/>
              </w:rPr>
            </w:pPr>
          </w:p>
          <w:p w14:paraId="135A1AFD" w14:textId="2D42D95E" w:rsidR="006B2AD5" w:rsidRPr="00647008" w:rsidRDefault="00877ED3" w:rsidP="006B2AD5">
            <w:pPr>
              <w:rPr>
                <w:rFonts w:cs="Arial"/>
                <w:sz w:val="22"/>
                <w:lang w:val="mn-MN"/>
              </w:rPr>
            </w:pPr>
            <w:r w:rsidRPr="00647008">
              <w:rPr>
                <w:rFonts w:cs="Arial"/>
                <w:sz w:val="22"/>
                <w:lang w:val="mn-MN"/>
              </w:rPr>
              <w:t>3).</w:t>
            </w:r>
            <w:r w:rsidR="00272264" w:rsidRPr="00647008">
              <w:rPr>
                <w:rFonts w:cs="Arial"/>
                <w:sz w:val="22"/>
                <w:lang w:val="mn-MN"/>
              </w:rPr>
              <w:t>Дархан-Уул аймгийн шүүхийн Тамгын газарт</w:t>
            </w:r>
            <w:r w:rsidR="00B57CB9" w:rsidRPr="00647008">
              <w:rPr>
                <w:rFonts w:cs="Arial"/>
                <w:sz w:val="22"/>
                <w:lang w:val="mn-MN"/>
              </w:rPr>
              <w:t xml:space="preserve"> </w:t>
            </w:r>
            <w:r w:rsidR="00272264" w:rsidRPr="00647008">
              <w:rPr>
                <w:rFonts w:cs="Arial"/>
                <w:sz w:val="22"/>
                <w:lang w:val="mn-MN"/>
              </w:rPr>
              <w:t>Мэдээллийн технологийн</w:t>
            </w:r>
            <w:r w:rsidR="007952EE" w:rsidRPr="00647008">
              <w:rPr>
                <w:rFonts w:cs="Arial"/>
                <w:sz w:val="22"/>
                <w:lang w:val="mn-MN"/>
              </w:rPr>
              <w:t xml:space="preserve"> </w:t>
            </w:r>
            <w:r w:rsidR="00272264" w:rsidRPr="00647008">
              <w:rPr>
                <w:rFonts w:cs="Arial"/>
                <w:sz w:val="22"/>
                <w:lang w:val="mn-MN"/>
              </w:rPr>
              <w:t>мэргэжилтэн</w:t>
            </w:r>
          </w:p>
          <w:p w14:paraId="1C1181EC" w14:textId="4DEDBB69" w:rsidR="00272264" w:rsidRPr="00647008" w:rsidRDefault="00272264" w:rsidP="00B458EA">
            <w:pPr>
              <w:ind w:firstLine="4031"/>
              <w:rPr>
                <w:rFonts w:cs="Arial"/>
                <w:sz w:val="22"/>
                <w:lang w:val="mn-MN"/>
              </w:rPr>
            </w:pPr>
            <w:r w:rsidRPr="00647008">
              <w:rPr>
                <w:rFonts w:cs="Arial"/>
                <w:sz w:val="22"/>
                <w:lang w:val="mn-MN"/>
              </w:rPr>
              <w:t>2007.02.08-2012.11.05 (5 жил 9 сар)</w:t>
            </w:r>
            <w:r w:rsidRPr="00647008">
              <w:rPr>
                <w:rFonts w:cs="Arial"/>
                <w:b/>
                <w:bCs/>
                <w:sz w:val="22"/>
                <w:lang w:val="mn-MN"/>
              </w:rPr>
              <w:t xml:space="preserve"> Удирдлага:</w:t>
            </w:r>
            <w:r w:rsidRPr="00647008">
              <w:rPr>
                <w:rFonts w:cs="Arial"/>
                <w:sz w:val="22"/>
                <w:lang w:val="mn-MN"/>
              </w:rPr>
              <w:t>Шүүхийн ерөнхий зөвлөлийн гүйцэтгэх нарийн бичгийн дарга Н.Дагва</w:t>
            </w:r>
          </w:p>
          <w:p w14:paraId="714A159E" w14:textId="77777777" w:rsidR="00B458EA" w:rsidRPr="00647008" w:rsidRDefault="00B458EA" w:rsidP="00B458EA">
            <w:pPr>
              <w:ind w:firstLine="4031"/>
              <w:rPr>
                <w:rFonts w:cs="Arial"/>
                <w:sz w:val="22"/>
                <w:lang w:val="mn-MN"/>
              </w:rPr>
            </w:pPr>
          </w:p>
          <w:p w14:paraId="66B20DC1" w14:textId="6BF69033" w:rsidR="00272264" w:rsidRPr="00647008" w:rsidRDefault="00272264" w:rsidP="00471CFF">
            <w:pPr>
              <w:rPr>
                <w:rFonts w:cs="Arial"/>
                <w:b/>
                <w:bCs/>
                <w:sz w:val="22"/>
                <w:lang w:val="mn-MN"/>
              </w:rPr>
            </w:pPr>
            <w:r w:rsidRPr="00647008">
              <w:rPr>
                <w:rFonts w:cs="Arial"/>
                <w:b/>
                <w:bCs/>
                <w:sz w:val="22"/>
                <w:lang w:val="mn-MN"/>
              </w:rPr>
              <w:t>АТТ-ын гол агуулга:</w:t>
            </w:r>
            <w:r w:rsidRPr="00647008">
              <w:rPr>
                <w:rFonts w:cs="Arial"/>
                <w:sz w:val="22"/>
                <w:lang w:val="mn-MN"/>
              </w:rPr>
              <w:t>Шүүх хуралдаан, шүүн таслах ажиллагаанд техникийн болон мэдээллийн технологийн туслалцаа үзүүлэх, шүүхийн программ, техник хангамж, сүлжээний хэвийн тасралтгүй, аюулгүй ажиллагааг хангах ажлыг хэрэгжүүлэх;</w:t>
            </w:r>
            <w:r w:rsidRPr="00647008">
              <w:rPr>
                <w:rFonts w:cs="Arial"/>
                <w:b/>
                <w:bCs/>
                <w:sz w:val="22"/>
                <w:lang w:val="mn-MN"/>
              </w:rPr>
              <w:t xml:space="preserve"> </w:t>
            </w:r>
          </w:p>
          <w:p w14:paraId="7835D36D" w14:textId="343B82D0" w:rsidR="00272264" w:rsidRPr="00647008" w:rsidRDefault="00272264" w:rsidP="00471CFF">
            <w:pPr>
              <w:rPr>
                <w:rFonts w:cs="Arial"/>
                <w:b/>
                <w:bCs/>
                <w:sz w:val="22"/>
                <w:lang w:val="mn-MN"/>
              </w:rPr>
            </w:pPr>
          </w:p>
        </w:tc>
      </w:tr>
      <w:tr w:rsidR="00272264" w:rsidRPr="00647008" w14:paraId="6D5E5E89" w14:textId="77777777" w:rsidTr="009F1CB5">
        <w:tc>
          <w:tcPr>
            <w:tcW w:w="630" w:type="dxa"/>
            <w:vMerge w:val="restart"/>
            <w:vAlign w:val="center"/>
          </w:tcPr>
          <w:p w14:paraId="5816FD46" w14:textId="77777777" w:rsidR="00272264" w:rsidRPr="00647008" w:rsidRDefault="00272264" w:rsidP="009F1CB5">
            <w:pPr>
              <w:jc w:val="center"/>
              <w:rPr>
                <w:rFonts w:cs="Arial"/>
                <w:sz w:val="22"/>
                <w:lang w:val="mn-MN"/>
              </w:rPr>
            </w:pPr>
            <w:r w:rsidRPr="00647008">
              <w:rPr>
                <w:rFonts w:cs="Arial"/>
                <w:sz w:val="22"/>
                <w:lang w:val="mn-MN"/>
              </w:rPr>
              <w:t>3.4</w:t>
            </w:r>
          </w:p>
        </w:tc>
        <w:tc>
          <w:tcPr>
            <w:tcW w:w="9000" w:type="dxa"/>
          </w:tcPr>
          <w:p w14:paraId="04FF57BA" w14:textId="77777777" w:rsidR="00272264" w:rsidRPr="00647008" w:rsidRDefault="00272264" w:rsidP="00471CFF">
            <w:pPr>
              <w:rPr>
                <w:rFonts w:cs="Arial"/>
                <w:b/>
                <w:bCs/>
                <w:sz w:val="22"/>
                <w:lang w:val="mn-MN"/>
              </w:rPr>
            </w:pPr>
            <w:r w:rsidRPr="00647008">
              <w:rPr>
                <w:rFonts w:cs="Arial"/>
                <w:b/>
                <w:bCs/>
                <w:sz w:val="22"/>
                <w:lang w:val="mn-MN"/>
              </w:rPr>
              <w:t>Хууль зүйн өндөр мэргэшил</w:t>
            </w:r>
          </w:p>
          <w:p w14:paraId="52D52042" w14:textId="77777777" w:rsidR="00272264" w:rsidRPr="00647008" w:rsidRDefault="00272264" w:rsidP="00471CFF">
            <w:pPr>
              <w:rPr>
                <w:rFonts w:cs="Arial"/>
                <w:sz w:val="22"/>
                <w:lang w:val="mn-MN"/>
              </w:rPr>
            </w:pPr>
            <w:r w:rsidRPr="00647008">
              <w:rPr>
                <w:rFonts w:cs="Arial"/>
                <w:sz w:val="22"/>
                <w:lang w:val="mn-MN"/>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55436BD4" w14:textId="77777777" w:rsidR="00272264" w:rsidRPr="00647008" w:rsidRDefault="00272264" w:rsidP="00471CFF">
            <w:pPr>
              <w:ind w:firstLine="575"/>
              <w:rPr>
                <w:rFonts w:cs="Arial"/>
                <w:sz w:val="22"/>
                <w:lang w:val="mn-MN"/>
              </w:rPr>
            </w:pPr>
            <w:r w:rsidRPr="00647008">
              <w:rPr>
                <w:rFonts w:cs="Arial"/>
                <w:sz w:val="22"/>
                <w:lang w:val="mn-MN"/>
              </w:rPr>
              <w:t xml:space="preserve">-үйл ажиллагааны нэр, эрхэлсэн газар, хугацаа; </w:t>
            </w:r>
          </w:p>
          <w:p w14:paraId="168C746B" w14:textId="77777777" w:rsidR="00272264" w:rsidRPr="00647008" w:rsidRDefault="00272264" w:rsidP="00471CFF">
            <w:pPr>
              <w:ind w:firstLine="575"/>
              <w:rPr>
                <w:rFonts w:cs="Arial"/>
                <w:sz w:val="22"/>
                <w:lang w:val="mn-MN"/>
              </w:rPr>
            </w:pPr>
            <w:r w:rsidRPr="00647008">
              <w:rPr>
                <w:rFonts w:cs="Arial"/>
                <w:sz w:val="22"/>
                <w:lang w:val="mn-MN"/>
              </w:rPr>
              <w:t xml:space="preserve">-үйл ажиллагааны гол агуулга; </w:t>
            </w:r>
          </w:p>
          <w:p w14:paraId="255ADC87" w14:textId="77777777" w:rsidR="00272264" w:rsidRPr="00647008" w:rsidRDefault="00272264" w:rsidP="00471CFF">
            <w:pPr>
              <w:ind w:firstLine="575"/>
              <w:rPr>
                <w:rFonts w:cs="Arial"/>
                <w:sz w:val="22"/>
                <w:lang w:val="mn-MN"/>
              </w:rPr>
            </w:pPr>
            <w:r w:rsidRPr="00647008">
              <w:rPr>
                <w:rFonts w:cs="Arial"/>
                <w:sz w:val="22"/>
                <w:lang w:val="mn-MN"/>
              </w:rPr>
              <w:t xml:space="preserve">-үйл ажиллагааны үр дүн, түүний жишээ; </w:t>
            </w:r>
          </w:p>
          <w:p w14:paraId="29CAEE9A" w14:textId="77777777" w:rsidR="00272264" w:rsidRPr="00647008" w:rsidRDefault="00272264" w:rsidP="00471CFF">
            <w:pPr>
              <w:ind w:firstLine="575"/>
              <w:rPr>
                <w:rFonts w:cs="Arial"/>
                <w:sz w:val="22"/>
                <w:lang w:val="mn-MN"/>
              </w:rPr>
            </w:pPr>
            <w:r w:rsidRPr="00647008">
              <w:rPr>
                <w:rFonts w:cs="Arial"/>
                <w:sz w:val="22"/>
                <w:lang w:val="mn-MN"/>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0503DF20" w14:textId="77777777" w:rsidR="004218D3" w:rsidRPr="00647008" w:rsidRDefault="00272264" w:rsidP="004218D3">
            <w:pPr>
              <w:ind w:firstLine="575"/>
              <w:rPr>
                <w:rFonts w:cs="Arial"/>
                <w:sz w:val="22"/>
                <w:lang w:val="mn-MN"/>
              </w:rPr>
            </w:pPr>
            <w:r w:rsidRPr="00647008">
              <w:rPr>
                <w:rFonts w:cs="Arial"/>
                <w:sz w:val="22"/>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7D602AFE" w14:textId="5A7CE902" w:rsidR="00272264" w:rsidRPr="00647008" w:rsidRDefault="00272264" w:rsidP="004218D3">
            <w:pPr>
              <w:ind w:firstLine="575"/>
              <w:rPr>
                <w:rFonts w:cs="Arial"/>
                <w:sz w:val="22"/>
                <w:lang w:val="mn-MN"/>
              </w:rPr>
            </w:pPr>
            <w:r w:rsidRPr="00647008">
              <w:rPr>
                <w:rFonts w:cs="Arial"/>
                <w:sz w:val="22"/>
                <w:lang w:val="mn-MN"/>
              </w:rPr>
              <w:t>-хэвлэгдсэн бол эх сурвалжийн ишлэл, түүний хуулбар.</w:t>
            </w:r>
          </w:p>
        </w:tc>
      </w:tr>
      <w:tr w:rsidR="00272264" w:rsidRPr="00647008" w14:paraId="6F03787F" w14:textId="77777777" w:rsidTr="00605DA4">
        <w:tc>
          <w:tcPr>
            <w:tcW w:w="630" w:type="dxa"/>
            <w:vMerge/>
          </w:tcPr>
          <w:p w14:paraId="585DAF2B" w14:textId="77777777" w:rsidR="00272264" w:rsidRPr="00647008" w:rsidRDefault="00272264" w:rsidP="00471CFF">
            <w:pPr>
              <w:rPr>
                <w:rFonts w:cs="Arial"/>
                <w:b/>
                <w:bCs/>
                <w:sz w:val="22"/>
                <w:lang w:val="mn-MN"/>
              </w:rPr>
            </w:pPr>
          </w:p>
        </w:tc>
        <w:tc>
          <w:tcPr>
            <w:tcW w:w="9000" w:type="dxa"/>
          </w:tcPr>
          <w:p w14:paraId="24BCFE98" w14:textId="1221C68D" w:rsidR="00501E3F" w:rsidRPr="00647008" w:rsidRDefault="00111024" w:rsidP="007519FF">
            <w:pPr>
              <w:pStyle w:val="ListParagraph"/>
              <w:ind w:left="-14" w:firstLine="360"/>
              <w:rPr>
                <w:rFonts w:cs="Arial"/>
                <w:b/>
                <w:bCs/>
                <w:sz w:val="22"/>
                <w:lang w:val="mn-MN"/>
              </w:rPr>
            </w:pPr>
            <w:r w:rsidRPr="00647008">
              <w:rPr>
                <w:rFonts w:cs="Arial"/>
                <w:b/>
                <w:bCs/>
                <w:sz w:val="22"/>
                <w:lang w:val="mn-MN"/>
              </w:rPr>
              <w:t>Нэг</w:t>
            </w:r>
            <w:r w:rsidR="00501E3F" w:rsidRPr="00647008">
              <w:rPr>
                <w:rFonts w:cs="Arial"/>
                <w:b/>
                <w:bCs/>
                <w:sz w:val="22"/>
                <w:lang w:val="mn-MN"/>
              </w:rPr>
              <w:t>.</w:t>
            </w:r>
          </w:p>
          <w:p w14:paraId="0AE9EDED" w14:textId="001E18C0" w:rsidR="004218D3" w:rsidRPr="00647008" w:rsidRDefault="004218D3" w:rsidP="007519FF">
            <w:pPr>
              <w:pStyle w:val="ListParagraph"/>
              <w:ind w:left="-14" w:firstLine="360"/>
              <w:rPr>
                <w:rFonts w:cs="Arial"/>
                <w:sz w:val="22"/>
                <w:lang w:val="mn-MN"/>
              </w:rPr>
            </w:pPr>
            <w:r w:rsidRPr="00647008">
              <w:rPr>
                <w:rFonts w:cs="Arial"/>
                <w:b/>
                <w:bCs/>
                <w:sz w:val="22"/>
                <w:lang w:val="mn-MN"/>
              </w:rPr>
              <w:t>Үйл ажиллагааны нэр:</w:t>
            </w:r>
            <w:r w:rsidR="00194488" w:rsidRPr="00647008">
              <w:rPr>
                <w:rFonts w:cs="Arial"/>
                <w:b/>
                <w:bCs/>
                <w:sz w:val="22"/>
                <w:lang w:val="mn-MN"/>
              </w:rPr>
              <w:t xml:space="preserve"> </w:t>
            </w:r>
            <w:r w:rsidRPr="00647008">
              <w:rPr>
                <w:rFonts w:cs="Arial"/>
                <w:sz w:val="22"/>
                <w:lang w:val="mn-MN"/>
              </w:rPr>
              <w:t>Монгол Улсын дунд хугацааны хөгжлийн төлөвлөлтийн баримт бичи</w:t>
            </w:r>
            <w:r w:rsidR="007050D6" w:rsidRPr="00647008">
              <w:rPr>
                <w:rFonts w:cs="Arial"/>
                <w:sz w:val="22"/>
                <w:lang w:val="mn-MN"/>
              </w:rPr>
              <w:t xml:space="preserve">г болох “Монгол Улсыг 2026-2030 онд хөгжүүлэх таван жилийн үндсэн чиглэл”-д </w:t>
            </w:r>
            <w:r w:rsidR="00045A00" w:rsidRPr="00647008">
              <w:rPr>
                <w:rFonts w:cs="Arial"/>
                <w:sz w:val="22"/>
                <w:lang w:val="mn-MN"/>
              </w:rPr>
              <w:t>тусгагдах бодлогын зорилт, шалгуур үзүүлэлтийн төсөл боловсруулах</w:t>
            </w:r>
            <w:r w:rsidR="00082A36" w:rsidRPr="00647008">
              <w:rPr>
                <w:rFonts w:cs="Arial"/>
                <w:sz w:val="22"/>
                <w:lang w:val="mn-MN"/>
              </w:rPr>
              <w:t>, санал хүргүүлэх</w:t>
            </w:r>
          </w:p>
          <w:p w14:paraId="4B594512" w14:textId="1FEBAEAF" w:rsidR="004218D3" w:rsidRPr="00647008" w:rsidRDefault="004218D3" w:rsidP="007519FF">
            <w:pPr>
              <w:pStyle w:val="ListParagraph"/>
              <w:ind w:left="-14" w:firstLine="360"/>
              <w:rPr>
                <w:rFonts w:cs="Arial"/>
                <w:sz w:val="22"/>
                <w:lang w:val="mn-MN"/>
              </w:rPr>
            </w:pPr>
            <w:r w:rsidRPr="00647008">
              <w:rPr>
                <w:rFonts w:cs="Arial"/>
                <w:b/>
                <w:bCs/>
                <w:sz w:val="22"/>
                <w:lang w:val="mn-MN"/>
              </w:rPr>
              <w:t>Эрхэлсэн газар:</w:t>
            </w:r>
            <w:r w:rsidR="00194488" w:rsidRPr="00647008">
              <w:rPr>
                <w:rFonts w:cs="Arial"/>
                <w:b/>
                <w:bCs/>
                <w:sz w:val="22"/>
                <w:lang w:val="mn-MN"/>
              </w:rPr>
              <w:t xml:space="preserve"> </w:t>
            </w:r>
            <w:r w:rsidR="008F0847" w:rsidRPr="00647008">
              <w:rPr>
                <w:rFonts w:cs="Arial"/>
                <w:sz w:val="22"/>
                <w:lang w:val="mn-MN"/>
              </w:rPr>
              <w:t>Эдийн засаг, хөгжлийн яам</w:t>
            </w:r>
          </w:p>
          <w:p w14:paraId="3ABBACED" w14:textId="46C48BED" w:rsidR="004218D3" w:rsidRPr="00647008" w:rsidRDefault="004218D3" w:rsidP="007519FF">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2025 оны 07 дугаар сараас 10 дугаар сар.  </w:t>
            </w:r>
          </w:p>
          <w:p w14:paraId="25768B0F" w14:textId="73D2176E" w:rsidR="004218D3" w:rsidRPr="00647008" w:rsidRDefault="004218D3" w:rsidP="00194488">
            <w:pPr>
              <w:pStyle w:val="ListParagraph"/>
              <w:ind w:left="-14" w:firstLine="360"/>
              <w:rPr>
                <w:rFonts w:cs="Arial"/>
                <w:sz w:val="22"/>
                <w:lang w:val="mn-MN"/>
              </w:rPr>
            </w:pPr>
            <w:r w:rsidRPr="00647008">
              <w:rPr>
                <w:rFonts w:cs="Arial"/>
                <w:b/>
                <w:bCs/>
                <w:sz w:val="22"/>
                <w:lang w:val="mn-MN"/>
              </w:rPr>
              <w:t>Агуулга</w:t>
            </w:r>
            <w:r w:rsidR="00194488" w:rsidRPr="00647008">
              <w:rPr>
                <w:rFonts w:cs="Arial"/>
                <w:b/>
                <w:bCs/>
                <w:sz w:val="22"/>
                <w:lang w:val="mn-MN"/>
              </w:rPr>
              <w:t xml:space="preserve">: </w:t>
            </w:r>
            <w:r w:rsidR="00194488" w:rsidRPr="00647008">
              <w:rPr>
                <w:rFonts w:cs="Arial"/>
                <w:sz w:val="22"/>
                <w:lang w:val="mn-MN"/>
              </w:rPr>
              <w:t>Салбарын болон төсвийн ерөнхийлөн захирагч</w:t>
            </w:r>
            <w:r w:rsidR="007050D6" w:rsidRPr="00647008">
              <w:rPr>
                <w:rFonts w:cs="Arial"/>
                <w:sz w:val="22"/>
                <w:lang w:val="mn-MN"/>
              </w:rPr>
              <w:t xml:space="preserve">ийн </w:t>
            </w:r>
            <w:r w:rsidR="00194488" w:rsidRPr="00647008">
              <w:rPr>
                <w:rFonts w:cs="Arial"/>
                <w:sz w:val="22"/>
                <w:lang w:val="mn-MN"/>
              </w:rPr>
              <w:t>хөтөлбөрийн үр дүнгийн зорилт</w:t>
            </w:r>
            <w:r w:rsidR="007050D6" w:rsidRPr="00647008">
              <w:rPr>
                <w:rFonts w:cs="Arial"/>
                <w:sz w:val="22"/>
                <w:lang w:val="mn-MN"/>
              </w:rPr>
              <w:t xml:space="preserve">, </w:t>
            </w:r>
            <w:r w:rsidR="00194488" w:rsidRPr="00647008">
              <w:rPr>
                <w:rFonts w:cs="Arial"/>
                <w:sz w:val="22"/>
                <w:lang w:val="mn-MN"/>
              </w:rPr>
              <w:t xml:space="preserve">шалгуур үзүүлэлтийн саналын төсөл </w:t>
            </w:r>
            <w:r w:rsidRPr="00647008">
              <w:rPr>
                <w:rFonts w:cs="Arial"/>
                <w:sz w:val="22"/>
                <w:lang w:val="mn-MN"/>
              </w:rPr>
              <w:t>боловсруул</w:t>
            </w:r>
            <w:r w:rsidR="00194488" w:rsidRPr="00647008">
              <w:rPr>
                <w:rFonts w:cs="Arial"/>
                <w:sz w:val="22"/>
                <w:lang w:val="mn-MN"/>
              </w:rPr>
              <w:t>ж, “Монгол Улсыг 2026-2030 онд хөгжүүлэх таван жилийн үндсэн чиглэл”-ийн төсөлд тусгах.</w:t>
            </w:r>
          </w:p>
          <w:p w14:paraId="3AA1295E" w14:textId="2C386408" w:rsidR="004218D3" w:rsidRPr="00647008" w:rsidRDefault="00B174DA" w:rsidP="007519FF">
            <w:pPr>
              <w:pStyle w:val="ListParagraph"/>
              <w:ind w:left="-14" w:firstLine="360"/>
              <w:rPr>
                <w:rFonts w:cs="Arial"/>
                <w:sz w:val="22"/>
                <w:lang w:val="mn-MN"/>
              </w:rPr>
            </w:pPr>
            <w:r w:rsidRPr="00647008">
              <w:rPr>
                <w:rFonts w:cs="Arial"/>
                <w:b/>
                <w:bCs/>
                <w:sz w:val="22"/>
                <w:lang w:val="mn-MN"/>
              </w:rPr>
              <w:lastRenderedPageBreak/>
              <w:t>-</w:t>
            </w:r>
            <w:r w:rsidR="004218D3" w:rsidRPr="00647008">
              <w:rPr>
                <w:rFonts w:cs="Arial"/>
                <w:b/>
                <w:bCs/>
                <w:sz w:val="22"/>
                <w:lang w:val="mn-MN"/>
              </w:rPr>
              <w:t>үйл ажиллагааны үр дүн, түүний жишээ</w:t>
            </w:r>
            <w:r w:rsidR="00194488" w:rsidRPr="00647008">
              <w:rPr>
                <w:rFonts w:cs="Arial"/>
                <w:b/>
                <w:bCs/>
                <w:sz w:val="22"/>
                <w:lang w:val="mn-MN"/>
              </w:rPr>
              <w:t>:</w:t>
            </w:r>
            <w:r w:rsidR="001A2637" w:rsidRPr="00647008">
              <w:rPr>
                <w:rFonts w:cs="Arial"/>
                <w:sz w:val="22"/>
                <w:lang w:val="mn-MN"/>
              </w:rPr>
              <w:t>Х</w:t>
            </w:r>
            <w:r w:rsidR="00501E3F" w:rsidRPr="00647008">
              <w:rPr>
                <w:rFonts w:cs="Arial"/>
                <w:sz w:val="22"/>
                <w:lang w:val="mn-MN"/>
              </w:rPr>
              <w:t xml:space="preserve">өгжлийн </w:t>
            </w:r>
            <w:r w:rsidR="001A2637" w:rsidRPr="00647008">
              <w:rPr>
                <w:rFonts w:cs="Arial"/>
                <w:sz w:val="22"/>
                <w:lang w:val="mn-MN"/>
              </w:rPr>
              <w:t>бодлого, төлөвлөлт, түүний удирдлагын тухай хуул</w:t>
            </w:r>
            <w:r w:rsidR="00045A00" w:rsidRPr="00647008">
              <w:rPr>
                <w:rFonts w:cs="Arial"/>
                <w:sz w:val="22"/>
                <w:lang w:val="mn-MN"/>
              </w:rPr>
              <w:t>ь</w:t>
            </w:r>
            <w:r w:rsidR="00796308" w:rsidRPr="00647008">
              <w:rPr>
                <w:rFonts w:cs="Arial"/>
                <w:sz w:val="22"/>
                <w:lang w:val="mn-MN"/>
              </w:rPr>
              <w:t xml:space="preserve">, </w:t>
            </w:r>
            <w:r w:rsidR="00045A00" w:rsidRPr="00647008">
              <w:rPr>
                <w:rFonts w:cs="Arial"/>
                <w:sz w:val="22"/>
                <w:lang w:val="mn-MN"/>
              </w:rPr>
              <w:t>Монгол Улсын шүүхийн тухай хуулийн хэрэгжилтийг хангах зорилгоор салбарын</w:t>
            </w:r>
            <w:r w:rsidR="00C869C1" w:rsidRPr="00647008">
              <w:rPr>
                <w:rFonts w:cs="Arial"/>
                <w:sz w:val="22"/>
                <w:lang w:val="mn-MN"/>
              </w:rPr>
              <w:t xml:space="preserve"> болон төсвийн ерөнхийлөн захирагчийн</w:t>
            </w:r>
            <w:r w:rsidR="00045A00" w:rsidRPr="00647008">
              <w:rPr>
                <w:rFonts w:cs="Arial"/>
                <w:sz w:val="22"/>
                <w:lang w:val="mn-MN"/>
              </w:rPr>
              <w:t xml:space="preserve"> </w:t>
            </w:r>
            <w:r w:rsidR="006424A2" w:rsidRPr="00647008">
              <w:rPr>
                <w:rFonts w:cs="Arial"/>
                <w:sz w:val="22"/>
                <w:lang w:val="mn-MN"/>
              </w:rPr>
              <w:t xml:space="preserve">үр дүн, хөтөлбөрийн </w:t>
            </w:r>
            <w:r w:rsidR="00796308" w:rsidRPr="00647008">
              <w:rPr>
                <w:rFonts w:cs="Arial"/>
                <w:sz w:val="22"/>
                <w:lang w:val="mn-MN"/>
              </w:rPr>
              <w:t>төслий</w:t>
            </w:r>
            <w:r w:rsidR="007E318A" w:rsidRPr="00647008">
              <w:rPr>
                <w:rFonts w:cs="Arial"/>
                <w:sz w:val="22"/>
                <w:lang w:val="mn-MN"/>
              </w:rPr>
              <w:t>г</w:t>
            </w:r>
            <w:r w:rsidR="00796308" w:rsidRPr="00647008">
              <w:rPr>
                <w:rFonts w:cs="Arial"/>
                <w:sz w:val="22"/>
                <w:lang w:val="mn-MN"/>
              </w:rPr>
              <w:t xml:space="preserve"> </w:t>
            </w:r>
            <w:r w:rsidR="006424A2" w:rsidRPr="00647008">
              <w:rPr>
                <w:rFonts w:cs="Arial"/>
                <w:sz w:val="22"/>
                <w:lang w:val="mn-MN"/>
              </w:rPr>
              <w:t xml:space="preserve">боловсруулж, </w:t>
            </w:r>
            <w:r w:rsidR="009F3EDC" w:rsidRPr="00647008">
              <w:rPr>
                <w:rFonts w:cs="Arial"/>
                <w:sz w:val="22"/>
                <w:lang w:val="mn-MN"/>
              </w:rPr>
              <w:t xml:space="preserve">саналыг Улсын дээд шүүхийн Тамгын газрын даргын 2025 оны 10 дугаар сарын 03-ны өдрийн 05/3055 дугаар албан бичгээр </w:t>
            </w:r>
            <w:r w:rsidR="006424A2" w:rsidRPr="00647008">
              <w:rPr>
                <w:rFonts w:cs="Arial"/>
                <w:sz w:val="22"/>
                <w:lang w:val="mn-MN"/>
              </w:rPr>
              <w:t xml:space="preserve">Эдийн засаг, хөгжлийн яаманд хүргүүлсэн. </w:t>
            </w:r>
            <w:r w:rsidR="009A5370" w:rsidRPr="00647008">
              <w:rPr>
                <w:rFonts w:cs="Arial"/>
                <w:sz w:val="22"/>
                <w:lang w:val="mn-MN"/>
              </w:rPr>
              <w:t>“</w:t>
            </w:r>
            <w:r w:rsidR="006424A2" w:rsidRPr="00647008">
              <w:rPr>
                <w:rFonts w:cs="Arial"/>
                <w:sz w:val="22"/>
                <w:lang w:val="mn-MN"/>
              </w:rPr>
              <w:t>Монгол Улсыг 2026-2030 онд хөгжүүлэх таван жилийн үндсэн чиглэл”-ийн төслий</w:t>
            </w:r>
            <w:r w:rsidR="00194488" w:rsidRPr="00647008">
              <w:rPr>
                <w:rFonts w:cs="Arial"/>
                <w:sz w:val="22"/>
                <w:lang w:val="mn-MN"/>
              </w:rPr>
              <w:t xml:space="preserve">н нэгтгэлийг Эдийн засаг, хөгжлийн яамнаас </w:t>
            </w:r>
            <w:r w:rsidR="00796308" w:rsidRPr="00647008">
              <w:rPr>
                <w:rFonts w:cs="Arial"/>
                <w:sz w:val="22"/>
                <w:lang w:val="mn-MN"/>
              </w:rPr>
              <w:t>Монгол Улсын Засгийн газарт хүргүүлсэн.</w:t>
            </w:r>
          </w:p>
          <w:p w14:paraId="1E377A31" w14:textId="674A9EA4" w:rsidR="007E318A" w:rsidRPr="00647008" w:rsidRDefault="004218D3" w:rsidP="007519FF">
            <w:pPr>
              <w:pStyle w:val="ListParagraph"/>
              <w:ind w:left="-14" w:firstLine="360"/>
              <w:rPr>
                <w:rFonts w:cs="Arial"/>
                <w:sz w:val="22"/>
                <w:lang w:val="mn-MN"/>
              </w:rPr>
            </w:pPr>
            <w:r w:rsidRPr="00647008">
              <w:rPr>
                <w:rFonts w:cs="Arial"/>
                <w:sz w:val="22"/>
                <w:lang w:val="mn-MN"/>
              </w:rPr>
              <w:t>-</w:t>
            </w:r>
            <w:r w:rsidRPr="00647008">
              <w:rPr>
                <w:rFonts w:cs="Arial"/>
                <w:b/>
                <w:bCs/>
                <w:sz w:val="22"/>
                <w:lang w:val="mn-MN"/>
              </w:rPr>
              <w:t>үйл ажиллагааг удирдсан албан тушаалтны нэр</w:t>
            </w:r>
            <w:r w:rsidR="001A2637" w:rsidRPr="00647008">
              <w:rPr>
                <w:rFonts w:cs="Arial"/>
                <w:b/>
                <w:bCs/>
                <w:sz w:val="22"/>
                <w:lang w:val="mn-MN"/>
              </w:rPr>
              <w:t>:</w:t>
            </w:r>
            <w:r w:rsidR="001A2637" w:rsidRPr="00647008">
              <w:rPr>
                <w:rFonts w:cs="Arial"/>
                <w:sz w:val="22"/>
                <w:lang w:val="mn-MN"/>
              </w:rPr>
              <w:t xml:space="preserve"> </w:t>
            </w:r>
            <w:r w:rsidR="00CD4929" w:rsidRPr="00647008">
              <w:rPr>
                <w:rFonts w:cs="Arial"/>
                <w:sz w:val="22"/>
                <w:lang w:val="mn-MN"/>
              </w:rPr>
              <w:t>Монгол Улсын Тэргүүн шадар сайд бөгөөд Эдийн засаг, хөгжлийн сайдын 2025 оны 07 дугаар сарын 31-ний өдрийн “Ажлын хэсэг байгуулах тухай” А/14 дугаар тушаал</w:t>
            </w:r>
            <w:r w:rsidR="008F0847" w:rsidRPr="00647008">
              <w:rPr>
                <w:rFonts w:cs="Arial"/>
                <w:sz w:val="22"/>
                <w:lang w:val="mn-MN"/>
              </w:rPr>
              <w:t xml:space="preserve">аар </w:t>
            </w:r>
            <w:r w:rsidR="007E318A" w:rsidRPr="00647008">
              <w:rPr>
                <w:rFonts w:cs="Arial"/>
                <w:sz w:val="22"/>
                <w:lang w:val="mn-MN"/>
              </w:rPr>
              <w:t>Эдийн засаг, хөгжлийн яамны Салбар дундын бодлого, төлөвлөлтийн хэлтсийн дарга Б.Мөнгөнсүх</w:t>
            </w:r>
            <w:r w:rsidR="008B3D62" w:rsidRPr="00647008">
              <w:rPr>
                <w:rFonts w:cs="Arial"/>
                <w:sz w:val="22"/>
                <w:lang w:val="mn-MN"/>
              </w:rPr>
              <w:t xml:space="preserve">, </w:t>
            </w:r>
          </w:p>
          <w:p w14:paraId="7E4C858F" w14:textId="7A218447" w:rsidR="002E1B12" w:rsidRPr="00647008" w:rsidRDefault="00111024" w:rsidP="002E1B12">
            <w:pPr>
              <w:pStyle w:val="ListParagraph"/>
              <w:spacing w:before="120"/>
              <w:ind w:left="-14" w:firstLine="360"/>
              <w:contextualSpacing w:val="0"/>
              <w:rPr>
                <w:rFonts w:cs="Arial"/>
                <w:b/>
                <w:bCs/>
                <w:sz w:val="22"/>
                <w:lang w:val="mn-MN"/>
              </w:rPr>
            </w:pPr>
            <w:r w:rsidRPr="00647008">
              <w:rPr>
                <w:rFonts w:cs="Arial"/>
                <w:b/>
                <w:bCs/>
                <w:sz w:val="22"/>
                <w:lang w:val="mn-MN"/>
              </w:rPr>
              <w:t>Хоёр.</w:t>
            </w:r>
          </w:p>
          <w:p w14:paraId="58ACABAB" w14:textId="77777777" w:rsidR="002E1B12" w:rsidRPr="00647008" w:rsidRDefault="002E1B12" w:rsidP="002E1B12">
            <w:pPr>
              <w:pStyle w:val="ListParagraph"/>
              <w:ind w:left="-14" w:firstLine="360"/>
              <w:rPr>
                <w:rFonts w:cs="Arial"/>
                <w:sz w:val="22"/>
                <w:lang w:val="mn-MN"/>
              </w:rPr>
            </w:pPr>
            <w:r w:rsidRPr="00647008">
              <w:rPr>
                <w:rFonts w:cs="Arial"/>
                <w:b/>
                <w:bCs/>
                <w:sz w:val="22"/>
                <w:lang w:val="mn-MN"/>
              </w:rPr>
              <w:t xml:space="preserve">Үйл ажиллагааны нэр: </w:t>
            </w:r>
            <w:r w:rsidRPr="00647008">
              <w:rPr>
                <w:rFonts w:cs="Arial"/>
                <w:sz w:val="22"/>
                <w:lang w:val="mn-MN"/>
              </w:rPr>
              <w:t>Монгол Улсын дээд шүүхийн үйл ажиллагааны чанар, үр нөлөөг үнэлж, тайлан боловсруулах.</w:t>
            </w:r>
          </w:p>
          <w:p w14:paraId="7342AE89" w14:textId="77777777" w:rsidR="002E1B12" w:rsidRPr="00647008" w:rsidRDefault="002E1B12" w:rsidP="002E1B12">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602EC1CB" w14:textId="77777777" w:rsidR="002E1B12" w:rsidRPr="00647008" w:rsidRDefault="002E1B12" w:rsidP="002E1B12">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2025 оны 4 дүгээр сараас 10 дугаар сар</w:t>
            </w:r>
          </w:p>
          <w:p w14:paraId="7CCD64AE" w14:textId="77777777" w:rsidR="002E1B12" w:rsidRPr="00647008" w:rsidRDefault="002E1B12" w:rsidP="002E1B12">
            <w:pPr>
              <w:pStyle w:val="ListParagraph"/>
              <w:ind w:left="-14" w:firstLine="360"/>
              <w:rPr>
                <w:rFonts w:cs="Arial"/>
                <w:lang w:val="mn-MN"/>
              </w:rPr>
            </w:pPr>
            <w:r w:rsidRPr="00647008">
              <w:rPr>
                <w:rFonts w:cs="Arial"/>
                <w:b/>
                <w:bCs/>
                <w:sz w:val="22"/>
                <w:lang w:val="mn-MN"/>
              </w:rPr>
              <w:t>Агуулга:</w:t>
            </w:r>
            <w:r w:rsidRPr="00647008">
              <w:rPr>
                <w:lang w:val="mn-MN"/>
              </w:rPr>
              <w:t xml:space="preserve"> Шүүхийн чанар, үр нөлөөг АНУ, Европын холбоо (CEPEJ) зэрэг олон улсын туршлагыг харгалзан өөрийн улсын онцлогт нийцсэн арга зүйгээр үнэлж, хэрэглэгчийн сэтгэл ханамжийг тодорхойлсон. Улмаар сайжруулах болон хэвээр хадгалах ёстой үйл ажиллагааны төрөл, зохион байгуулалтыг тогтоож бодлогын суурь болгох боломжийг бүрдүүлсэн.</w:t>
            </w:r>
          </w:p>
          <w:p w14:paraId="31B6A76C" w14:textId="008C73B5" w:rsidR="00BB36A4" w:rsidRPr="00647008" w:rsidRDefault="002E1B12" w:rsidP="002E1B12">
            <w:pPr>
              <w:pStyle w:val="ListParagraph"/>
              <w:spacing w:before="120"/>
              <w:ind w:left="-14" w:firstLine="360"/>
              <w:contextualSpacing w:val="0"/>
              <w:rPr>
                <w:rFonts w:cs="Arial"/>
                <w:b/>
                <w:bCs/>
                <w:sz w:val="22"/>
                <w:lang w:val="mn-MN"/>
              </w:rPr>
            </w:pPr>
            <w:r w:rsidRPr="00647008">
              <w:rPr>
                <w:rFonts w:cs="Arial"/>
                <w:b/>
                <w:bCs/>
                <w:sz w:val="22"/>
                <w:lang w:val="mn-MN"/>
              </w:rPr>
              <w:t>-үйл ажиллагааны үр дүн, түүний жишээ:</w:t>
            </w:r>
            <w:r w:rsidRPr="00647008">
              <w:rPr>
                <w:rFonts w:cs="Arial"/>
                <w:sz w:val="22"/>
                <w:lang w:val="mn-MN"/>
              </w:rPr>
              <w:t xml:space="preserve"> Улсын дээд шүүхийн үйл ажиллагаанд шүүхийн стандартын дагуу чеклистээр үнэлгээ хийсэн ба иргэд, хуульчдын төлөөллөөс асуумжийн аргаар сэтгэл ханамжийн судалгаа хийж тодорхойлсон. Уг ажлын хамгийн чухал нэг үр дүн нь чанар, үр нөлөөг үнэлэх арга зүй боловсруулсан байдал мөн. Үр дүнгээс жишээлбэл иргэдийн дундаж сэтгэл ханамж 86.3%-тай, үүнээс шүүхийн шийдвэрийн ойлгомжтой байдал 80.8%, шүүхээс олон нийтэд хүргэж буй мэдээллийн хүртээмж 83%-тай тус тус үнэлэгдсэн.</w:t>
            </w:r>
            <w:r w:rsidR="00843957" w:rsidRPr="00647008">
              <w:rPr>
                <w:rFonts w:cs="Arial"/>
                <w:sz w:val="22"/>
                <w:lang w:val="mn-MN"/>
              </w:rPr>
              <w:t xml:space="preserve"> </w:t>
            </w:r>
          </w:p>
          <w:p w14:paraId="3DC213AB" w14:textId="43B8D781" w:rsidR="00F16172" w:rsidRPr="00647008" w:rsidRDefault="008F366B" w:rsidP="007519FF">
            <w:pPr>
              <w:pStyle w:val="ListParagraph"/>
              <w:spacing w:before="120"/>
              <w:ind w:left="-14" w:firstLine="360"/>
              <w:contextualSpacing w:val="0"/>
              <w:rPr>
                <w:rFonts w:cs="Arial"/>
                <w:b/>
                <w:bCs/>
                <w:sz w:val="22"/>
                <w:lang w:val="mn-MN"/>
              </w:rPr>
            </w:pPr>
            <w:r w:rsidRPr="00647008">
              <w:rPr>
                <w:rFonts w:cs="Arial"/>
                <w:b/>
                <w:bCs/>
                <w:sz w:val="22"/>
                <w:lang w:val="mn-MN"/>
              </w:rPr>
              <w:t>Гурав</w:t>
            </w:r>
            <w:r w:rsidR="00F16172" w:rsidRPr="00647008">
              <w:rPr>
                <w:rFonts w:cs="Arial"/>
                <w:b/>
                <w:bCs/>
                <w:sz w:val="22"/>
                <w:lang w:val="mn-MN"/>
              </w:rPr>
              <w:t>.</w:t>
            </w:r>
          </w:p>
          <w:p w14:paraId="4191C241" w14:textId="27A2BAFE" w:rsidR="00FA6B0B" w:rsidRPr="00647008" w:rsidRDefault="00FA6B0B" w:rsidP="00FA6B0B">
            <w:pPr>
              <w:pStyle w:val="ListParagraph"/>
              <w:spacing w:before="120"/>
              <w:ind w:left="-14" w:firstLine="360"/>
              <w:rPr>
                <w:rFonts w:cs="Arial"/>
                <w:sz w:val="22"/>
                <w:lang w:val="mn-MN"/>
              </w:rPr>
            </w:pPr>
            <w:r w:rsidRPr="00647008">
              <w:rPr>
                <w:rFonts w:cs="Arial"/>
                <w:b/>
                <w:bCs/>
                <w:sz w:val="22"/>
                <w:lang w:val="mn-MN"/>
              </w:rPr>
              <w:t>Үйл ажиллагааны нэр:</w:t>
            </w:r>
            <w:r w:rsidR="00BB603D" w:rsidRPr="00647008">
              <w:rPr>
                <w:lang w:val="mn-MN"/>
              </w:rPr>
              <w:t xml:space="preserve"> </w:t>
            </w:r>
            <w:r w:rsidR="00BB603D" w:rsidRPr="00647008">
              <w:rPr>
                <w:rFonts w:cs="Arial"/>
                <w:sz w:val="22"/>
                <w:lang w:val="mn-MN"/>
              </w:rPr>
              <w:t>“Дагнасан шүүхийн тогтолцоо: Хүүхдийн эрх ашиг ба гэр бүл” олон улсын эрдэм шинжилгээний хурлыг зохион байгуулах</w:t>
            </w:r>
            <w:r w:rsidR="00DD4137" w:rsidRPr="00647008">
              <w:rPr>
                <w:rFonts w:cs="Arial"/>
                <w:sz w:val="22"/>
                <w:lang w:val="mn-MN"/>
              </w:rPr>
              <w:t>, зохион байгуулалтын удирдлага арга зүйгээр хангах, тайлагнах</w:t>
            </w:r>
          </w:p>
          <w:p w14:paraId="0FD5FF79" w14:textId="77777777" w:rsidR="00FA6B0B" w:rsidRPr="00647008" w:rsidRDefault="00FA6B0B" w:rsidP="00FA6B0B">
            <w:pPr>
              <w:pStyle w:val="ListParagraph"/>
              <w:spacing w:before="120"/>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1FB67FDA" w14:textId="3534E459" w:rsidR="00FA6B0B" w:rsidRPr="00647008" w:rsidRDefault="00FA6B0B" w:rsidP="00FA6B0B">
            <w:pPr>
              <w:pStyle w:val="ListParagraph"/>
              <w:spacing w:before="120"/>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w:t>
            </w:r>
            <w:r w:rsidR="004F56D2" w:rsidRPr="00647008">
              <w:rPr>
                <w:rFonts w:cs="Arial"/>
                <w:sz w:val="22"/>
                <w:lang w:val="mn-MN"/>
              </w:rPr>
              <w:t>5</w:t>
            </w:r>
            <w:r w:rsidRPr="00647008">
              <w:rPr>
                <w:rFonts w:cs="Arial"/>
                <w:sz w:val="22"/>
                <w:lang w:val="mn-MN"/>
              </w:rPr>
              <w:t xml:space="preserve"> оны </w:t>
            </w:r>
            <w:r w:rsidR="004F56D2" w:rsidRPr="00647008">
              <w:rPr>
                <w:rFonts w:cs="Arial"/>
                <w:sz w:val="22"/>
                <w:lang w:val="mn-MN"/>
              </w:rPr>
              <w:t>05</w:t>
            </w:r>
            <w:r w:rsidRPr="00647008">
              <w:rPr>
                <w:rFonts w:cs="Arial"/>
                <w:sz w:val="22"/>
                <w:lang w:val="mn-MN"/>
              </w:rPr>
              <w:t xml:space="preserve"> дугаар сараас </w:t>
            </w:r>
            <w:r w:rsidR="004F56D2" w:rsidRPr="00647008">
              <w:rPr>
                <w:rFonts w:cs="Arial"/>
                <w:sz w:val="22"/>
                <w:lang w:val="mn-MN"/>
              </w:rPr>
              <w:t>06</w:t>
            </w:r>
            <w:r w:rsidRPr="00647008">
              <w:rPr>
                <w:rFonts w:cs="Arial"/>
                <w:sz w:val="22"/>
                <w:lang w:val="mn-MN"/>
              </w:rPr>
              <w:t xml:space="preserve"> дугаар сар.  </w:t>
            </w:r>
          </w:p>
          <w:p w14:paraId="37539F32" w14:textId="3A88777D" w:rsidR="00FA6B0B" w:rsidRPr="00647008" w:rsidRDefault="00FA6B0B" w:rsidP="00FA6B0B">
            <w:pPr>
              <w:pStyle w:val="ListParagraph"/>
              <w:spacing w:before="120"/>
              <w:ind w:left="-14" w:firstLine="360"/>
              <w:rPr>
                <w:rFonts w:cs="Arial"/>
                <w:sz w:val="22"/>
                <w:lang w:val="mn-MN"/>
              </w:rPr>
            </w:pPr>
            <w:r w:rsidRPr="00647008">
              <w:rPr>
                <w:rFonts w:cs="Arial"/>
                <w:b/>
                <w:bCs/>
                <w:sz w:val="22"/>
                <w:lang w:val="mn-MN"/>
              </w:rPr>
              <w:t>Агуулга:</w:t>
            </w:r>
            <w:r w:rsidR="00BB603D" w:rsidRPr="00647008">
              <w:rPr>
                <w:rFonts w:cs="Arial"/>
                <w:b/>
                <w:bCs/>
                <w:lang w:val="mn-MN"/>
              </w:rPr>
              <w:t xml:space="preserve"> </w:t>
            </w:r>
            <w:r w:rsidR="00BB603D" w:rsidRPr="00647008">
              <w:rPr>
                <w:rFonts w:cs="Arial"/>
                <w:sz w:val="22"/>
                <w:lang w:val="mn-MN"/>
              </w:rPr>
              <w:t>Гэр бүл, хүүхдийн хэргийг дагнан шийдвэрлэх шүүх байгуулах нь хүүхдийн хууль ёсны эрх ашгийг зохих ёсоор хамгаалах, хэрэг хянан шийдвэрлэх ажиллагаанд оролцох онцлогт нийцсэн нөхцөлийг бүрдүүлэх, шүүхийн ачааллыг зөв хуваарилах, гэр бүлийн хариуцлагыг дээшлүүлэх, эвлэрүүлэн зуучлалын үр нөлөөг ахиулах зэрэг асуудлаар олон улсын байгууллагын туршлага судлах, эрдэм шинжилгээний илтгэлийг хэлэлцүүлэх.</w:t>
            </w:r>
          </w:p>
          <w:p w14:paraId="15E82D15" w14:textId="77777777" w:rsidR="00244773" w:rsidRPr="00647008" w:rsidRDefault="00FA6B0B" w:rsidP="00244773">
            <w:pPr>
              <w:pStyle w:val="ListParagraph"/>
              <w:spacing w:before="120"/>
              <w:ind w:left="-14" w:firstLine="360"/>
              <w:contextualSpacing w:val="0"/>
              <w:rPr>
                <w:rFonts w:cs="Arial"/>
                <w:sz w:val="22"/>
                <w:lang w:val="mn-MN"/>
              </w:rPr>
            </w:pPr>
            <w:r w:rsidRPr="00647008">
              <w:rPr>
                <w:rFonts w:cs="Arial"/>
                <w:b/>
                <w:bCs/>
                <w:sz w:val="22"/>
                <w:lang w:val="mn-MN"/>
              </w:rPr>
              <w:t>-үйл ажиллагааны үр дүн, түүний жишээ;</w:t>
            </w:r>
            <w:r w:rsidRPr="00647008">
              <w:rPr>
                <w:rFonts w:cs="Arial"/>
                <w:sz w:val="22"/>
                <w:lang w:val="mn-MN"/>
              </w:rPr>
              <w:t xml:space="preserve"> </w:t>
            </w:r>
            <w:r w:rsidR="003F0855" w:rsidRPr="00647008">
              <w:rPr>
                <w:rFonts w:cs="Arial"/>
                <w:sz w:val="22"/>
                <w:lang w:val="mn-MN"/>
              </w:rPr>
              <w:t>“</w:t>
            </w:r>
            <w:r w:rsidRPr="00647008">
              <w:rPr>
                <w:rFonts w:cs="Arial"/>
                <w:sz w:val="22"/>
                <w:lang w:val="mn-MN"/>
              </w:rPr>
              <w:t>Хүүхдийн эрх ашиг ба гэр бүл” олон улсын эрдэм шинжилгээний хурлыг 2025 оны 06 дугаар сарын 25-ны өдөр зохион байгуул</w:t>
            </w:r>
            <w:r w:rsidR="003F0855" w:rsidRPr="00647008">
              <w:rPr>
                <w:rFonts w:cs="Arial"/>
                <w:sz w:val="22"/>
                <w:lang w:val="mn-MN"/>
              </w:rPr>
              <w:t>сан.</w:t>
            </w:r>
          </w:p>
          <w:p w14:paraId="4954449E" w14:textId="07163F5F" w:rsidR="002B5063" w:rsidRPr="00647008" w:rsidRDefault="00244773" w:rsidP="00244773">
            <w:pPr>
              <w:pStyle w:val="ListParagraph"/>
              <w:spacing w:before="120"/>
              <w:ind w:left="-14" w:firstLine="60"/>
              <w:contextualSpacing w:val="0"/>
              <w:rPr>
                <w:rFonts w:cs="Arial"/>
                <w:sz w:val="22"/>
                <w:lang w:val="mn-MN"/>
              </w:rPr>
            </w:pPr>
            <w:r w:rsidRPr="00647008">
              <w:rPr>
                <w:rFonts w:cs="Arial"/>
                <w:sz w:val="22"/>
                <w:lang w:val="mn-MN"/>
              </w:rPr>
              <w:t>https://www.supremecourt.mn/mn/home?page=pages&amp;id=58&amp;pg=3638&amp;pr=14&amp;tp=list&amp;h=0</w:t>
            </w:r>
          </w:p>
          <w:p w14:paraId="4889C8D3" w14:textId="55965EF2" w:rsidR="00843957" w:rsidRPr="00647008" w:rsidRDefault="00843957" w:rsidP="007519FF">
            <w:pPr>
              <w:pStyle w:val="ListParagraph"/>
              <w:spacing w:before="120"/>
              <w:ind w:left="-14" w:firstLine="360"/>
              <w:contextualSpacing w:val="0"/>
              <w:rPr>
                <w:rFonts w:cs="Arial"/>
                <w:b/>
                <w:bCs/>
                <w:sz w:val="22"/>
                <w:lang w:val="mn-MN"/>
              </w:rPr>
            </w:pPr>
            <w:r w:rsidRPr="00647008">
              <w:rPr>
                <w:rFonts w:cs="Arial"/>
                <w:b/>
                <w:bCs/>
                <w:sz w:val="22"/>
                <w:lang w:val="mn-MN"/>
              </w:rPr>
              <w:t>Дөрөв.</w:t>
            </w:r>
          </w:p>
          <w:p w14:paraId="632A8BBB" w14:textId="77777777" w:rsidR="00BB052D" w:rsidRPr="00647008" w:rsidRDefault="00BB052D" w:rsidP="00BB052D">
            <w:pPr>
              <w:pStyle w:val="ListParagraph"/>
              <w:ind w:left="-14" w:firstLine="360"/>
              <w:rPr>
                <w:rFonts w:cs="Arial"/>
                <w:sz w:val="22"/>
                <w:lang w:val="mn-MN"/>
              </w:rPr>
            </w:pPr>
            <w:r w:rsidRPr="00647008">
              <w:rPr>
                <w:rFonts w:cs="Arial"/>
                <w:b/>
                <w:bCs/>
                <w:sz w:val="22"/>
                <w:lang w:val="mn-MN"/>
              </w:rPr>
              <w:t>Үйл ажиллагааны нэр:</w:t>
            </w:r>
            <w:r w:rsidRPr="00647008">
              <w:rPr>
                <w:rFonts w:cs="Arial"/>
                <w:sz w:val="22"/>
                <w:lang w:val="mn-MN"/>
              </w:rPr>
              <w:t>“Монгол Улсын дээд шүүхийн 2025-2028 оны стратеги төлөвлөгөө”-ний төслийг хариуцан боловсруулж, батлуулах.</w:t>
            </w:r>
          </w:p>
          <w:p w14:paraId="723F6750" w14:textId="77777777" w:rsidR="00BB052D" w:rsidRPr="00647008" w:rsidRDefault="00BB052D" w:rsidP="00BB052D">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056B54DD" w14:textId="77777777" w:rsidR="00BB052D" w:rsidRPr="00647008" w:rsidRDefault="00BB052D" w:rsidP="00BB052D">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2024 оны 02 дугаар сараас 12 дугаар сар.  </w:t>
            </w:r>
          </w:p>
          <w:p w14:paraId="01A34BE0" w14:textId="77777777" w:rsidR="00BB052D" w:rsidRPr="00647008" w:rsidRDefault="00BB052D" w:rsidP="00BB052D">
            <w:pPr>
              <w:pStyle w:val="ListParagraph"/>
              <w:ind w:left="-14" w:firstLine="360"/>
              <w:rPr>
                <w:rFonts w:cs="Arial"/>
                <w:sz w:val="22"/>
                <w:lang w:val="mn-MN"/>
              </w:rPr>
            </w:pPr>
            <w:r w:rsidRPr="00647008">
              <w:rPr>
                <w:rFonts w:cs="Arial"/>
                <w:b/>
                <w:bCs/>
                <w:sz w:val="22"/>
                <w:lang w:val="mn-MN"/>
              </w:rPr>
              <w:t>Агуулга:</w:t>
            </w:r>
            <w:r w:rsidRPr="00647008">
              <w:rPr>
                <w:rFonts w:cs="Arial"/>
                <w:lang w:val="mn-MN"/>
              </w:rPr>
              <w:t>Монгол Улсын дээд шүүхийн 2025-2028 оны стратеги төлөвлөгөө, стратеги төлөвлөгөөний хяналт-шинжилгээ, үнэлгээний шалгуур үзүүлэлт, зорилтот түвшинг тодорхойлох.</w:t>
            </w:r>
          </w:p>
          <w:p w14:paraId="455E09BB" w14:textId="70A27C94" w:rsidR="00BB052D" w:rsidRPr="00647008" w:rsidRDefault="00BB052D" w:rsidP="00BB052D">
            <w:pPr>
              <w:pStyle w:val="ListParagraph"/>
              <w:spacing w:before="120"/>
              <w:ind w:left="-14" w:firstLine="360"/>
              <w:contextualSpacing w:val="0"/>
              <w:rPr>
                <w:rFonts w:cs="Arial"/>
                <w:b/>
                <w:bCs/>
                <w:sz w:val="22"/>
                <w:lang w:val="mn-MN"/>
              </w:rPr>
            </w:pPr>
            <w:r w:rsidRPr="00647008">
              <w:rPr>
                <w:rFonts w:cs="Arial"/>
                <w:b/>
                <w:bCs/>
                <w:sz w:val="22"/>
                <w:lang w:val="mn-MN"/>
              </w:rPr>
              <w:lastRenderedPageBreak/>
              <w:t>-үйл ажиллагааны үр дүн, түүний жишээ;</w:t>
            </w:r>
            <w:r w:rsidRPr="00647008">
              <w:rPr>
                <w:rFonts w:cs="Arial"/>
                <w:sz w:val="22"/>
                <w:lang w:val="mn-MN"/>
              </w:rPr>
              <w:t>Монгол Улсын дээд шүүхийн Ерөнхий шүүгчийн 2024 оны 12 дугаар сарын 30-ны өдрийн “Монгол Улсын дээд шүүхийн 2025-2028 оны стратеги төлөвлөгөөг батлах тухай” 83 дугаар захирамжаар батлагдан, хэрэгжиж байна</w:t>
            </w:r>
          </w:p>
          <w:p w14:paraId="1922C22E" w14:textId="74DA10D1" w:rsidR="007E2D45" w:rsidRPr="00647008" w:rsidRDefault="00BB052D" w:rsidP="007519FF">
            <w:pPr>
              <w:pStyle w:val="ListParagraph"/>
              <w:spacing w:before="120"/>
              <w:ind w:left="-14" w:firstLine="360"/>
              <w:contextualSpacing w:val="0"/>
              <w:rPr>
                <w:rFonts w:cs="Arial"/>
                <w:b/>
                <w:bCs/>
                <w:sz w:val="22"/>
                <w:lang w:val="mn-MN"/>
              </w:rPr>
            </w:pPr>
            <w:r w:rsidRPr="00647008">
              <w:rPr>
                <w:rFonts w:cs="Arial"/>
                <w:b/>
                <w:bCs/>
                <w:sz w:val="22"/>
                <w:lang w:val="mn-MN"/>
              </w:rPr>
              <w:t>Тав.</w:t>
            </w:r>
          </w:p>
          <w:p w14:paraId="3FBE3EDF" w14:textId="5545A2B8" w:rsidR="00A800E7" w:rsidRPr="00647008" w:rsidRDefault="00A800E7" w:rsidP="007519FF">
            <w:pPr>
              <w:pStyle w:val="ListParagraph"/>
              <w:ind w:left="-14" w:firstLine="360"/>
              <w:rPr>
                <w:rFonts w:cs="Arial"/>
                <w:sz w:val="22"/>
                <w:lang w:val="mn-MN"/>
              </w:rPr>
            </w:pPr>
            <w:r w:rsidRPr="00647008">
              <w:rPr>
                <w:rFonts w:cs="Arial"/>
                <w:b/>
                <w:bCs/>
                <w:sz w:val="22"/>
                <w:lang w:val="mn-MN"/>
              </w:rPr>
              <w:t>Үйл ажиллагааны нэр:</w:t>
            </w:r>
            <w:r w:rsidR="006D0A97" w:rsidRPr="00647008">
              <w:rPr>
                <w:rFonts w:cs="Arial"/>
                <w:b/>
                <w:bCs/>
                <w:sz w:val="22"/>
                <w:lang w:val="mn-MN"/>
              </w:rPr>
              <w:t xml:space="preserve"> </w:t>
            </w:r>
            <w:r w:rsidR="006D0A97" w:rsidRPr="00647008">
              <w:rPr>
                <w:rFonts w:cs="Arial"/>
                <w:sz w:val="22"/>
                <w:lang w:val="mn-MN"/>
              </w:rPr>
              <w:t>“</w:t>
            </w:r>
            <w:r w:rsidR="005A49E7" w:rsidRPr="00647008">
              <w:rPr>
                <w:rFonts w:cs="Arial"/>
                <w:sz w:val="22"/>
                <w:lang w:val="mn-MN"/>
              </w:rPr>
              <w:t>Монгол Улсын шүүх эрх мэдлийн хөгжлийн бодлого</w:t>
            </w:r>
            <w:r w:rsidR="000220B9" w:rsidRPr="00647008">
              <w:rPr>
                <w:rFonts w:cs="Arial"/>
                <w:sz w:val="22"/>
                <w:lang w:val="mn-MN"/>
              </w:rPr>
              <w:t xml:space="preserve"> 2024-2034 он</w:t>
            </w:r>
            <w:r w:rsidR="006D0A97" w:rsidRPr="00647008">
              <w:rPr>
                <w:rFonts w:cs="Arial"/>
                <w:sz w:val="22"/>
                <w:lang w:val="mn-MN"/>
              </w:rPr>
              <w:t xml:space="preserve">” </w:t>
            </w:r>
            <w:r w:rsidR="000220B9" w:rsidRPr="00647008">
              <w:rPr>
                <w:rFonts w:cs="Arial"/>
                <w:sz w:val="22"/>
                <w:lang w:val="mn-MN"/>
              </w:rPr>
              <w:t>дунд хугацааны хөгжлийн бодлог</w:t>
            </w:r>
            <w:r w:rsidR="00045A00" w:rsidRPr="00647008">
              <w:rPr>
                <w:rFonts w:cs="Arial"/>
                <w:sz w:val="22"/>
                <w:lang w:val="mn-MN"/>
              </w:rPr>
              <w:t>ын баримт бичигт тусгагдах саналын төсөл боловсруулах</w:t>
            </w:r>
            <w:r w:rsidR="009A5370" w:rsidRPr="00647008">
              <w:rPr>
                <w:rFonts w:cs="Arial"/>
                <w:sz w:val="22"/>
                <w:lang w:val="mn-MN"/>
              </w:rPr>
              <w:t>, санал хүргүүлэх.</w:t>
            </w:r>
          </w:p>
          <w:p w14:paraId="19E2CE42" w14:textId="77777777" w:rsidR="00A800E7" w:rsidRPr="00647008" w:rsidRDefault="00A800E7" w:rsidP="007519FF">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2D0F8B0D" w14:textId="0BE71CF1" w:rsidR="00A800E7" w:rsidRPr="00647008" w:rsidRDefault="00A800E7" w:rsidP="007519FF">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2024 оны 0</w:t>
            </w:r>
            <w:r w:rsidR="00E43FA3" w:rsidRPr="00647008">
              <w:rPr>
                <w:rFonts w:cs="Arial"/>
                <w:sz w:val="22"/>
                <w:lang w:val="mn-MN"/>
              </w:rPr>
              <w:t>3</w:t>
            </w:r>
            <w:r w:rsidRPr="00647008">
              <w:rPr>
                <w:rFonts w:cs="Arial"/>
                <w:sz w:val="22"/>
                <w:lang w:val="mn-MN"/>
              </w:rPr>
              <w:t xml:space="preserve"> дугаар сараас </w:t>
            </w:r>
            <w:r w:rsidR="00E43FA3" w:rsidRPr="00647008">
              <w:rPr>
                <w:rFonts w:cs="Arial"/>
                <w:sz w:val="22"/>
                <w:lang w:val="mn-MN"/>
              </w:rPr>
              <w:t>04</w:t>
            </w:r>
            <w:r w:rsidRPr="00647008">
              <w:rPr>
                <w:rFonts w:cs="Arial"/>
                <w:sz w:val="22"/>
                <w:lang w:val="mn-MN"/>
              </w:rPr>
              <w:t xml:space="preserve"> д</w:t>
            </w:r>
            <w:r w:rsidR="00E43FA3" w:rsidRPr="00647008">
              <w:rPr>
                <w:rFonts w:cs="Arial"/>
                <w:sz w:val="22"/>
                <w:lang w:val="mn-MN"/>
              </w:rPr>
              <w:t>үгээр</w:t>
            </w:r>
            <w:r w:rsidRPr="00647008">
              <w:rPr>
                <w:rFonts w:cs="Arial"/>
                <w:sz w:val="22"/>
                <w:lang w:val="mn-MN"/>
              </w:rPr>
              <w:t xml:space="preserve"> сар.  </w:t>
            </w:r>
          </w:p>
          <w:p w14:paraId="450E5B73" w14:textId="2F99AFD6" w:rsidR="007519FF" w:rsidRPr="00647008" w:rsidRDefault="00A800E7" w:rsidP="007519FF">
            <w:pPr>
              <w:pStyle w:val="ListParagraph"/>
              <w:ind w:left="-14" w:firstLine="360"/>
              <w:rPr>
                <w:rFonts w:cs="Arial"/>
                <w:lang w:val="mn-MN"/>
              </w:rPr>
            </w:pPr>
            <w:r w:rsidRPr="00647008">
              <w:rPr>
                <w:rFonts w:cs="Arial"/>
                <w:b/>
                <w:bCs/>
                <w:sz w:val="22"/>
                <w:lang w:val="mn-MN"/>
              </w:rPr>
              <w:t>Агуулга:</w:t>
            </w:r>
            <w:r w:rsidR="00E43FA3" w:rsidRPr="00647008">
              <w:rPr>
                <w:rFonts w:cs="Arial"/>
                <w:lang w:val="mn-MN"/>
              </w:rPr>
              <w:t>Алсын хараа-2050 “Монгол Улсын урт хугацааны хөгжлийн бодлого”-д 2030 онд “Шүүхийн хараат бус байдал хангагдаж, хариуцлагатай, иргэн төвтэй шүүх тогтолцоо төлөвшинө.” гэж, 2031-2040 онд “Иргэдийн итгэлийг бүрэн хүлээсэн шүүхтэй болно.” гэж заас</w:t>
            </w:r>
            <w:r w:rsidR="007519FF" w:rsidRPr="00647008">
              <w:rPr>
                <w:rFonts w:cs="Arial"/>
                <w:lang w:val="mn-MN"/>
              </w:rPr>
              <w:t xml:space="preserve">ан бодлогын үр дүнгийн суурь </w:t>
            </w:r>
            <w:r w:rsidR="00E43FA3" w:rsidRPr="00647008">
              <w:rPr>
                <w:rFonts w:cs="Arial"/>
                <w:lang w:val="mn-MN"/>
              </w:rPr>
              <w:t>нөхцөлийг бүрдүүлэхэд чиглэсэн шүүх эрх мэдлийн хөгжлийн 2024-2034 онд хэрэгжих дунд хугацааны зорилтот хөтөлбөр</w:t>
            </w:r>
            <w:r w:rsidR="007519FF" w:rsidRPr="00647008">
              <w:rPr>
                <w:rFonts w:cs="Arial"/>
                <w:lang w:val="mn-MN"/>
              </w:rPr>
              <w:t xml:space="preserve">, </w:t>
            </w:r>
            <w:r w:rsidR="00E43FA3" w:rsidRPr="00647008">
              <w:rPr>
                <w:rFonts w:cs="Arial"/>
                <w:lang w:val="mn-MN"/>
              </w:rPr>
              <w:t>үйл ажиллагаа</w:t>
            </w:r>
            <w:r w:rsidR="007519FF" w:rsidRPr="00647008">
              <w:rPr>
                <w:rFonts w:cs="Arial"/>
                <w:lang w:val="mn-MN"/>
              </w:rPr>
              <w:t>г зорилго, зорилт тус бүрээр нарийвчлан төлөвлөсөн бодлогын баримт бичиг</w:t>
            </w:r>
            <w:r w:rsidR="009A5370" w:rsidRPr="00647008">
              <w:rPr>
                <w:rFonts w:cs="Arial"/>
                <w:lang w:val="mn-MN"/>
              </w:rPr>
              <w:t>т Улсын дээд шүүхээс баримтлах бодлогын зорилт, үйл ажиллагааны саналын төсөл хүргүүлсэн.</w:t>
            </w:r>
          </w:p>
          <w:p w14:paraId="42823287" w14:textId="36B26446" w:rsidR="007E2D45" w:rsidRPr="00647008" w:rsidRDefault="00A800E7" w:rsidP="007519FF">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0028574F" w:rsidRPr="00647008">
              <w:rPr>
                <w:rFonts w:cs="Arial"/>
                <w:sz w:val="22"/>
                <w:lang w:val="mn-MN"/>
              </w:rPr>
              <w:t>Монгол Улсын Их Хурлын 2024 оны 01 дүгээр сарын 25-ны өдрийн “Монгол Улсын шүүх эрх мэдлийн хөгжлийн бодлого батлах тухай” 33 дугаар тогтоолоор батлагд</w:t>
            </w:r>
            <w:r w:rsidR="00E40AC4" w:rsidRPr="00647008">
              <w:rPr>
                <w:rFonts w:cs="Arial"/>
                <w:sz w:val="22"/>
                <w:lang w:val="mn-MN"/>
              </w:rPr>
              <w:t>ан, хэрэгжиж байна</w:t>
            </w:r>
            <w:r w:rsidR="00B11CCE" w:rsidRPr="00647008">
              <w:rPr>
                <w:rFonts w:cs="Arial"/>
                <w:sz w:val="22"/>
                <w:lang w:val="mn-MN"/>
              </w:rPr>
              <w:t>.</w:t>
            </w:r>
          </w:p>
          <w:p w14:paraId="4802D32A" w14:textId="39851905" w:rsidR="0028574F" w:rsidRPr="00647008" w:rsidRDefault="002F7EEB" w:rsidP="00746C79">
            <w:pPr>
              <w:pStyle w:val="ListParagraph"/>
              <w:spacing w:before="120"/>
              <w:ind w:left="-14" w:firstLine="360"/>
              <w:contextualSpacing w:val="0"/>
              <w:rPr>
                <w:rFonts w:cs="Arial"/>
                <w:b/>
                <w:bCs/>
                <w:sz w:val="22"/>
                <w:lang w:val="mn-MN"/>
              </w:rPr>
            </w:pPr>
            <w:r w:rsidRPr="00647008">
              <w:rPr>
                <w:rFonts w:cs="Arial"/>
                <w:b/>
                <w:bCs/>
                <w:sz w:val="22"/>
                <w:lang w:val="mn-MN"/>
              </w:rPr>
              <w:t>Зургаа</w:t>
            </w:r>
            <w:r w:rsidR="00214484" w:rsidRPr="00647008">
              <w:rPr>
                <w:rFonts w:cs="Arial"/>
                <w:b/>
                <w:bCs/>
                <w:sz w:val="22"/>
                <w:lang w:val="mn-MN"/>
              </w:rPr>
              <w:t>.</w:t>
            </w:r>
          </w:p>
          <w:p w14:paraId="1E1F7707" w14:textId="4648F42F" w:rsidR="002F7EEB" w:rsidRPr="00647008" w:rsidRDefault="002F7EEB" w:rsidP="002F7EEB">
            <w:pPr>
              <w:pStyle w:val="ListParagraph"/>
              <w:ind w:left="-14" w:firstLine="360"/>
              <w:rPr>
                <w:rFonts w:cs="Arial"/>
                <w:sz w:val="22"/>
                <w:lang w:val="mn-MN"/>
              </w:rPr>
            </w:pPr>
            <w:r w:rsidRPr="00647008">
              <w:rPr>
                <w:rFonts w:cs="Arial"/>
                <w:b/>
                <w:bCs/>
                <w:sz w:val="22"/>
                <w:lang w:val="mn-MN"/>
              </w:rPr>
              <w:t xml:space="preserve">Үйл ажиллагааны нэр: </w:t>
            </w:r>
            <w:r w:rsidR="0047336E" w:rsidRPr="00647008">
              <w:rPr>
                <w:rFonts w:cs="Arial"/>
                <w:sz w:val="22"/>
                <w:lang w:val="mn-MN"/>
              </w:rPr>
              <w:t>“Захиргааны эрх зүйн системчлэл, хэрэглээ: Харилцан хамаарал” сэдэвт олон улсын эрдэм шинжилгээний хурлыг зохион байгуулах, зохион байгуулалтын удирдлага арга зүйгээр хангах, тайлагнах</w:t>
            </w:r>
          </w:p>
          <w:p w14:paraId="38261C23" w14:textId="77777777" w:rsidR="002F7EEB" w:rsidRPr="00647008" w:rsidRDefault="002F7EEB" w:rsidP="002F7EEB">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29124754" w14:textId="5BA58220" w:rsidR="002F7EEB" w:rsidRPr="00647008" w:rsidRDefault="002F7EEB" w:rsidP="002F7EEB">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2024 оны </w:t>
            </w:r>
            <w:r w:rsidR="0047336E" w:rsidRPr="00647008">
              <w:rPr>
                <w:rFonts w:cs="Arial"/>
                <w:sz w:val="22"/>
                <w:lang w:val="mn-MN"/>
              </w:rPr>
              <w:t xml:space="preserve">05 дугаар </w:t>
            </w:r>
            <w:r w:rsidRPr="00647008">
              <w:rPr>
                <w:rFonts w:cs="Arial"/>
                <w:sz w:val="22"/>
                <w:lang w:val="mn-MN"/>
              </w:rPr>
              <w:t xml:space="preserve">сараас </w:t>
            </w:r>
            <w:r w:rsidR="0047336E" w:rsidRPr="00647008">
              <w:rPr>
                <w:rFonts w:cs="Arial"/>
                <w:sz w:val="22"/>
                <w:lang w:val="mn-MN"/>
              </w:rPr>
              <w:t>06 дугаар</w:t>
            </w:r>
            <w:r w:rsidRPr="00647008">
              <w:rPr>
                <w:rFonts w:cs="Arial"/>
                <w:sz w:val="22"/>
                <w:lang w:val="mn-MN"/>
              </w:rPr>
              <w:t xml:space="preserve"> сар.  </w:t>
            </w:r>
          </w:p>
          <w:p w14:paraId="161A1FDB" w14:textId="0DC49749" w:rsidR="00923C17" w:rsidRPr="00647008" w:rsidRDefault="002F7EEB" w:rsidP="00923C17">
            <w:pPr>
              <w:pStyle w:val="ListParagraph"/>
              <w:ind w:left="-14" w:firstLine="360"/>
              <w:rPr>
                <w:lang w:val="mn-MN"/>
              </w:rPr>
            </w:pPr>
            <w:r w:rsidRPr="00647008">
              <w:rPr>
                <w:rFonts w:cs="Arial"/>
                <w:b/>
                <w:bCs/>
                <w:sz w:val="22"/>
                <w:lang w:val="mn-MN"/>
              </w:rPr>
              <w:t>Агуулга:</w:t>
            </w:r>
            <w:r w:rsidRPr="00647008">
              <w:rPr>
                <w:lang w:val="mn-MN"/>
              </w:rPr>
              <w:t xml:space="preserve"> </w:t>
            </w:r>
            <w:r w:rsidR="00923C17" w:rsidRPr="00647008">
              <w:rPr>
                <w:lang w:val="mn-MN"/>
              </w:rPr>
              <w:t>Захиргааны эрх зүйн системчлэлийн онол, өнөөгийн байдал, хандлага болон олон улсын туршлага, хууль тогтоох эрх мэдлийн хүрээнд захиргааны эрх зүйн хууль тогтоомжийн кодификаци хууль тогтоогчийн үүрэг, гүйцэтгэх эрх мэдлийн хүрээнд захиргааны үйл ажиллагаа түүнийг хэрэгжүүлэх явц дахь захиргааны эрх зүйн хууль тогтоомжийн системчлэл, тулгарч буй асуудал, шүүх эрх мэдлийн хүрээнд захиргааны хэрэг маргаан хянан шийдвэрлэх явц дахь захиргааны эрх зүйн хууль тогтоомжийн системчлэлийн хэрэглээний талаар дотоод болон гадаадын эрдэмтэн судлаачид илтгэл хэлэлцүүлэх, харилцан санал солилцох.</w:t>
            </w:r>
          </w:p>
          <w:p w14:paraId="233B937E" w14:textId="55DD5A72" w:rsidR="002F7EEB" w:rsidRPr="00647008" w:rsidRDefault="002F7EEB" w:rsidP="002F7EEB">
            <w:pPr>
              <w:pStyle w:val="ListParagraph"/>
              <w:spacing w:before="120"/>
              <w:ind w:left="-14" w:firstLine="360"/>
              <w:contextualSpacing w:val="0"/>
              <w:rPr>
                <w:rFonts w:cs="Arial"/>
                <w:sz w:val="22"/>
                <w:lang w:val="mn-MN"/>
              </w:rPr>
            </w:pPr>
            <w:r w:rsidRPr="00647008">
              <w:rPr>
                <w:rFonts w:cs="Arial"/>
                <w:b/>
                <w:bCs/>
                <w:sz w:val="22"/>
                <w:lang w:val="mn-MN"/>
              </w:rPr>
              <w:t>-үйл ажиллагааны үр дүн, түүний жишээ;</w:t>
            </w:r>
            <w:r w:rsidR="00627CBD" w:rsidRPr="00647008">
              <w:rPr>
                <w:rFonts w:cs="Arial"/>
                <w:sz w:val="22"/>
                <w:lang w:val="mn-MN"/>
              </w:rPr>
              <w:t>“Захиргааны эрх зүйн системчлэл, хэрэглээ: Харилцан хамаарал” сэдвийн дор олон улсын эрдэм шинжилгээний хурлыг 2024 оны 6 дугаар сарын 4-ний өдөр зохион байгуулсан.</w:t>
            </w:r>
          </w:p>
          <w:p w14:paraId="7CF17BC2" w14:textId="5B184CCD" w:rsidR="002F7EEB" w:rsidRPr="00647008" w:rsidRDefault="00627CBD" w:rsidP="00627CBD">
            <w:pPr>
              <w:spacing w:before="120"/>
              <w:rPr>
                <w:rFonts w:cs="Arial"/>
                <w:sz w:val="22"/>
                <w:lang w:val="mn-MN"/>
              </w:rPr>
            </w:pPr>
            <w:r w:rsidRPr="00647008">
              <w:rPr>
                <w:rFonts w:cs="Arial"/>
                <w:sz w:val="22"/>
                <w:lang w:val="mn-MN"/>
              </w:rPr>
              <w:t>https://www.supremecourt.mn/mn/home?page=pages&amp;id=58&amp;pg=3259&amp;pr=14&amp;tp=list&amp;h=0</w:t>
            </w:r>
          </w:p>
          <w:p w14:paraId="5BAFA28C" w14:textId="7A3312B5" w:rsidR="002F7EEB" w:rsidRPr="00647008" w:rsidRDefault="002F7EEB" w:rsidP="00746C79">
            <w:pPr>
              <w:pStyle w:val="ListParagraph"/>
              <w:spacing w:before="120"/>
              <w:ind w:left="-14" w:firstLine="360"/>
              <w:contextualSpacing w:val="0"/>
              <w:rPr>
                <w:rFonts w:cs="Arial"/>
                <w:b/>
                <w:bCs/>
                <w:sz w:val="22"/>
                <w:lang w:val="mn-MN"/>
              </w:rPr>
            </w:pPr>
            <w:r w:rsidRPr="00647008">
              <w:rPr>
                <w:rFonts w:cs="Arial"/>
                <w:b/>
                <w:bCs/>
                <w:sz w:val="22"/>
                <w:lang w:val="mn-MN"/>
              </w:rPr>
              <w:t>Долоо.</w:t>
            </w:r>
          </w:p>
          <w:p w14:paraId="034E8315" w14:textId="1319CD56" w:rsidR="00214484" w:rsidRPr="00647008" w:rsidRDefault="00214484" w:rsidP="00B11CCE">
            <w:pPr>
              <w:pStyle w:val="ListParagraph"/>
              <w:ind w:left="-14" w:firstLine="360"/>
              <w:rPr>
                <w:rFonts w:cs="Arial"/>
                <w:sz w:val="22"/>
                <w:lang w:val="mn-MN"/>
              </w:rPr>
            </w:pPr>
            <w:r w:rsidRPr="00647008">
              <w:rPr>
                <w:rFonts w:cs="Arial"/>
                <w:b/>
                <w:bCs/>
                <w:sz w:val="22"/>
                <w:lang w:val="mn-MN"/>
              </w:rPr>
              <w:t>Үйл ажиллагааны нэр:</w:t>
            </w:r>
            <w:r w:rsidR="004A7D85" w:rsidRPr="00647008">
              <w:rPr>
                <w:rFonts w:cs="Arial"/>
                <w:b/>
                <w:bCs/>
                <w:sz w:val="22"/>
                <w:lang w:val="mn-MN"/>
              </w:rPr>
              <w:t xml:space="preserve"> </w:t>
            </w:r>
            <w:r w:rsidR="00126C62" w:rsidRPr="00647008">
              <w:rPr>
                <w:rFonts w:cs="Arial"/>
                <w:sz w:val="22"/>
                <w:lang w:val="mn-MN"/>
              </w:rPr>
              <w:t>“Бодлогын баримт бичгийн хэрэгжилт, Тамгын газрын үйл ажиллагаанд хяналт-шинжилгээ, үнэлгээ хийх журам”</w:t>
            </w:r>
            <w:r w:rsidR="009A5370" w:rsidRPr="00647008">
              <w:rPr>
                <w:rFonts w:cs="Arial"/>
                <w:sz w:val="22"/>
                <w:lang w:val="mn-MN"/>
              </w:rPr>
              <w:t>-ын төслийг хариуцан боловсруулж, батлуулах.</w:t>
            </w:r>
          </w:p>
          <w:p w14:paraId="76076B15" w14:textId="77777777" w:rsidR="00214484" w:rsidRPr="00647008" w:rsidRDefault="00214484" w:rsidP="00214484">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15A3F627" w14:textId="2E021F73" w:rsidR="00214484" w:rsidRPr="00647008" w:rsidRDefault="00214484" w:rsidP="00214484">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2024 оны 0</w:t>
            </w:r>
            <w:r w:rsidR="00126C62" w:rsidRPr="00647008">
              <w:rPr>
                <w:rFonts w:cs="Arial"/>
                <w:sz w:val="22"/>
                <w:lang w:val="mn-MN"/>
              </w:rPr>
              <w:t>1</w:t>
            </w:r>
            <w:r w:rsidRPr="00647008">
              <w:rPr>
                <w:rFonts w:cs="Arial"/>
                <w:sz w:val="22"/>
                <w:lang w:val="mn-MN"/>
              </w:rPr>
              <w:t xml:space="preserve"> д</w:t>
            </w:r>
            <w:r w:rsidR="00126C62" w:rsidRPr="00647008">
              <w:rPr>
                <w:rFonts w:cs="Arial"/>
                <w:sz w:val="22"/>
                <w:lang w:val="mn-MN"/>
              </w:rPr>
              <w:t>үгээ</w:t>
            </w:r>
            <w:r w:rsidRPr="00647008">
              <w:rPr>
                <w:rFonts w:cs="Arial"/>
                <w:sz w:val="22"/>
                <w:lang w:val="mn-MN"/>
              </w:rPr>
              <w:t xml:space="preserve">р сараас 04 дүгээр сар.  </w:t>
            </w:r>
          </w:p>
          <w:p w14:paraId="4E26E167" w14:textId="778A08B3" w:rsidR="00214484" w:rsidRPr="00647008" w:rsidRDefault="00214484" w:rsidP="00214484">
            <w:pPr>
              <w:pStyle w:val="ListParagraph"/>
              <w:ind w:left="-14" w:firstLine="360"/>
              <w:rPr>
                <w:rFonts w:cs="Arial"/>
                <w:lang w:val="mn-MN"/>
              </w:rPr>
            </w:pPr>
            <w:r w:rsidRPr="00647008">
              <w:rPr>
                <w:rFonts w:cs="Arial"/>
                <w:b/>
                <w:bCs/>
                <w:sz w:val="22"/>
                <w:lang w:val="mn-MN"/>
              </w:rPr>
              <w:t>Агуулга:</w:t>
            </w:r>
            <w:r w:rsidR="004A7D85" w:rsidRPr="00647008">
              <w:rPr>
                <w:lang w:val="mn-MN"/>
              </w:rPr>
              <w:t xml:space="preserve"> </w:t>
            </w:r>
            <w:r w:rsidR="004A7D85" w:rsidRPr="00647008">
              <w:rPr>
                <w:rFonts w:cs="Arial"/>
                <w:lang w:val="mn-MN"/>
              </w:rPr>
              <w:t>Байгууллагын үйл ажиллагаанд холбогдох хууль тогтоомж, тогтоол шийдвэр, бодлогын баримт бичгийн хэрэгжилтийн явц, үр дүнд хяналт-шинжилгээ,үнэлгээ хийх, үр дүнг үнэлж дүгнэхтэй холбогдох харилцааг зохицуулсан.</w:t>
            </w:r>
          </w:p>
          <w:p w14:paraId="76ED6749" w14:textId="02D58585" w:rsidR="00FE6FDC" w:rsidRPr="00647008" w:rsidRDefault="00214484" w:rsidP="00126C62">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00E40AC4" w:rsidRPr="00647008">
              <w:rPr>
                <w:rFonts w:cs="Arial"/>
                <w:sz w:val="22"/>
                <w:lang w:val="mn-MN"/>
              </w:rPr>
              <w:t xml:space="preserve"> Монгол Улсын дээд шүүхийн Тамгын газрын даргын 2024 оны 0</w:t>
            </w:r>
            <w:r w:rsidR="00BA32D3" w:rsidRPr="00647008">
              <w:rPr>
                <w:rFonts w:cs="Arial"/>
                <w:sz w:val="22"/>
                <w:lang w:val="mn-MN"/>
              </w:rPr>
              <w:t>4</w:t>
            </w:r>
            <w:r w:rsidR="00E40AC4" w:rsidRPr="00647008">
              <w:rPr>
                <w:rFonts w:cs="Arial"/>
                <w:sz w:val="22"/>
                <w:lang w:val="mn-MN"/>
              </w:rPr>
              <w:t xml:space="preserve"> дүгээр сарын 01-ний өдрийн “Бодлогын баримт бичгийн </w:t>
            </w:r>
            <w:r w:rsidR="00E40AC4" w:rsidRPr="00647008">
              <w:rPr>
                <w:rFonts w:cs="Arial"/>
                <w:sz w:val="22"/>
                <w:lang w:val="mn-MN"/>
              </w:rPr>
              <w:lastRenderedPageBreak/>
              <w:t>хэрэгжилт, Тамгын газрын үйл ажиллагаанд хяналт-шинжилгээ, үнэлгээ хийх журам батлах тухай” А/40 дугаар тушаалаар батлагдан, хэрэгжиж байна.</w:t>
            </w:r>
          </w:p>
          <w:p w14:paraId="1A3ED360" w14:textId="26E5C0F0" w:rsidR="00583CC9" w:rsidRPr="00647008" w:rsidRDefault="002F7EEB" w:rsidP="00583CC9">
            <w:pPr>
              <w:pStyle w:val="ListParagraph"/>
              <w:spacing w:before="120"/>
              <w:ind w:left="-14" w:firstLine="360"/>
              <w:contextualSpacing w:val="0"/>
              <w:rPr>
                <w:rFonts w:cs="Arial"/>
                <w:b/>
                <w:bCs/>
                <w:sz w:val="22"/>
                <w:lang w:val="mn-MN"/>
              </w:rPr>
            </w:pPr>
            <w:r w:rsidRPr="00647008">
              <w:rPr>
                <w:rFonts w:cs="Arial"/>
                <w:b/>
                <w:bCs/>
                <w:sz w:val="22"/>
                <w:lang w:val="mn-MN"/>
              </w:rPr>
              <w:t>Найм</w:t>
            </w:r>
            <w:r w:rsidR="00583CC9" w:rsidRPr="00647008">
              <w:rPr>
                <w:rFonts w:cs="Arial"/>
                <w:b/>
                <w:bCs/>
                <w:sz w:val="22"/>
                <w:lang w:val="mn-MN"/>
              </w:rPr>
              <w:t>.</w:t>
            </w:r>
          </w:p>
          <w:p w14:paraId="773FCD62" w14:textId="776CAC4D" w:rsidR="00583CC9" w:rsidRPr="00647008" w:rsidRDefault="00583CC9" w:rsidP="00583CC9">
            <w:pPr>
              <w:pStyle w:val="ListParagraph"/>
              <w:ind w:left="-14" w:firstLine="360"/>
              <w:rPr>
                <w:rFonts w:cs="Arial"/>
                <w:sz w:val="22"/>
                <w:lang w:val="mn-MN"/>
              </w:rPr>
            </w:pPr>
            <w:r w:rsidRPr="00647008">
              <w:rPr>
                <w:rFonts w:cs="Arial"/>
                <w:b/>
                <w:bCs/>
                <w:sz w:val="22"/>
                <w:lang w:val="mn-MN"/>
              </w:rPr>
              <w:t>Үйл ажиллагааны нэр:</w:t>
            </w:r>
            <w:r w:rsidR="004C2465" w:rsidRPr="00647008">
              <w:rPr>
                <w:rFonts w:cs="Arial"/>
                <w:b/>
                <w:bCs/>
                <w:sz w:val="22"/>
                <w:lang w:val="mn-MN"/>
              </w:rPr>
              <w:t xml:space="preserve"> </w:t>
            </w:r>
            <w:r w:rsidR="004C2465" w:rsidRPr="00647008">
              <w:rPr>
                <w:rFonts w:cs="Arial"/>
                <w:sz w:val="22"/>
                <w:lang w:val="mn-MN"/>
              </w:rPr>
              <w:t>Монгол Улсын дээд шүүхийн хөдөлмөрийн аюулгүй байдал, эрүүл ахуй, хөдөлмөрийн нөхцөлд эрсдэлийн үнэлгээ хийх, эрсдэлийг үнэлэх аргачлалын баримт бичгийн төслий</w:t>
            </w:r>
            <w:r w:rsidR="00725619" w:rsidRPr="00647008">
              <w:rPr>
                <w:rFonts w:cs="Arial"/>
                <w:sz w:val="22"/>
                <w:lang w:val="mn-MN"/>
              </w:rPr>
              <w:t xml:space="preserve">г хариуцан </w:t>
            </w:r>
            <w:r w:rsidR="004C2465" w:rsidRPr="00647008">
              <w:rPr>
                <w:rFonts w:cs="Arial"/>
                <w:sz w:val="22"/>
                <w:lang w:val="mn-MN"/>
              </w:rPr>
              <w:t>боловсруулж, батлуулах.</w:t>
            </w:r>
          </w:p>
          <w:p w14:paraId="65B71BB0" w14:textId="77777777" w:rsidR="00583CC9" w:rsidRPr="00647008" w:rsidRDefault="00583CC9" w:rsidP="00583CC9">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3CAE2F24" w14:textId="5E8D3A19" w:rsidR="00583CC9" w:rsidRPr="00647008" w:rsidRDefault="00583CC9" w:rsidP="00583CC9">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w:t>
            </w:r>
            <w:r w:rsidR="009A5370" w:rsidRPr="00647008">
              <w:rPr>
                <w:rFonts w:cs="Arial"/>
                <w:sz w:val="22"/>
                <w:lang w:val="mn-MN"/>
              </w:rPr>
              <w:t>3</w:t>
            </w:r>
            <w:r w:rsidRPr="00647008">
              <w:rPr>
                <w:rFonts w:cs="Arial"/>
                <w:sz w:val="22"/>
                <w:lang w:val="mn-MN"/>
              </w:rPr>
              <w:t xml:space="preserve"> оны </w:t>
            </w:r>
            <w:r w:rsidR="009A5370" w:rsidRPr="00647008">
              <w:rPr>
                <w:rFonts w:cs="Arial"/>
                <w:sz w:val="22"/>
                <w:lang w:val="mn-MN"/>
              </w:rPr>
              <w:t>10 дугаар сараас 12 дугаар</w:t>
            </w:r>
            <w:r w:rsidRPr="00647008">
              <w:rPr>
                <w:rFonts w:cs="Arial"/>
                <w:sz w:val="22"/>
                <w:lang w:val="mn-MN"/>
              </w:rPr>
              <w:t xml:space="preserve"> сар.  </w:t>
            </w:r>
          </w:p>
          <w:p w14:paraId="015349C1" w14:textId="5B1EA893" w:rsidR="00583CC9" w:rsidRPr="00647008" w:rsidRDefault="00583CC9" w:rsidP="004C2465">
            <w:pPr>
              <w:pStyle w:val="ListParagraph"/>
              <w:ind w:left="-14" w:firstLine="360"/>
              <w:rPr>
                <w:rFonts w:cs="Arial"/>
                <w:lang w:val="mn-MN"/>
              </w:rPr>
            </w:pPr>
            <w:r w:rsidRPr="00647008">
              <w:rPr>
                <w:rFonts w:cs="Arial"/>
                <w:b/>
                <w:bCs/>
                <w:sz w:val="22"/>
                <w:lang w:val="mn-MN"/>
              </w:rPr>
              <w:t>Агуулга:</w:t>
            </w:r>
            <w:r w:rsidRPr="00647008">
              <w:rPr>
                <w:lang w:val="mn-MN"/>
              </w:rPr>
              <w:t xml:space="preserve"> </w:t>
            </w:r>
            <w:r w:rsidR="004C2465" w:rsidRPr="00647008">
              <w:rPr>
                <w:lang w:val="mn-MN"/>
              </w:rPr>
              <w:t>Байгууллагын үйл ажиллагааны явцад үүсч болзошгүй эрсдэлийг  тодорхойлох, үр дагаврыг үнэлэх, мэдээлэх, хариу үйлдэл үзүүлэх, үүрэг хариуцлагыг нэмэгдүүлэх, эрсдэлийн нөлөөллийг бууруулах арга хэмжээг хэрэгжүүлэх, тайлагнахтай холбоотой харилцааг зохицуулсан.</w:t>
            </w:r>
          </w:p>
          <w:p w14:paraId="2378CA1E" w14:textId="77777777" w:rsidR="00C869C1" w:rsidRPr="00647008" w:rsidRDefault="00583CC9" w:rsidP="004C2465">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Pr="00647008">
              <w:rPr>
                <w:rFonts w:cs="Arial"/>
                <w:sz w:val="22"/>
                <w:lang w:val="mn-MN"/>
              </w:rPr>
              <w:t xml:space="preserve"> </w:t>
            </w:r>
            <w:r w:rsidR="004C2465" w:rsidRPr="00647008">
              <w:rPr>
                <w:rFonts w:cs="Arial"/>
                <w:sz w:val="22"/>
                <w:lang w:val="mn-MN"/>
              </w:rPr>
              <w:t xml:space="preserve">Монгол </w:t>
            </w:r>
            <w:r w:rsidRPr="00647008">
              <w:rPr>
                <w:rFonts w:cs="Arial"/>
                <w:sz w:val="22"/>
                <w:lang w:val="mn-MN"/>
              </w:rPr>
              <w:t>Улсын дээд шүүхийн Тамгын газрын даргын 202</w:t>
            </w:r>
            <w:r w:rsidR="004C2465" w:rsidRPr="00647008">
              <w:rPr>
                <w:rFonts w:cs="Arial"/>
                <w:sz w:val="22"/>
                <w:lang w:val="mn-MN"/>
              </w:rPr>
              <w:t>3</w:t>
            </w:r>
            <w:r w:rsidRPr="00647008">
              <w:rPr>
                <w:rFonts w:cs="Arial"/>
                <w:sz w:val="22"/>
                <w:lang w:val="mn-MN"/>
              </w:rPr>
              <w:t xml:space="preserve"> оны </w:t>
            </w:r>
            <w:r w:rsidR="004C2465" w:rsidRPr="00647008">
              <w:rPr>
                <w:rFonts w:cs="Arial"/>
                <w:sz w:val="22"/>
                <w:lang w:val="mn-MN"/>
              </w:rPr>
              <w:t>12</w:t>
            </w:r>
            <w:r w:rsidRPr="00647008">
              <w:rPr>
                <w:rFonts w:cs="Arial"/>
                <w:sz w:val="22"/>
                <w:lang w:val="mn-MN"/>
              </w:rPr>
              <w:t xml:space="preserve"> д</w:t>
            </w:r>
            <w:r w:rsidR="004C2465" w:rsidRPr="00647008">
              <w:rPr>
                <w:rFonts w:cs="Arial"/>
                <w:sz w:val="22"/>
                <w:lang w:val="mn-MN"/>
              </w:rPr>
              <w:t>угаа</w:t>
            </w:r>
            <w:r w:rsidRPr="00647008">
              <w:rPr>
                <w:rFonts w:cs="Arial"/>
                <w:sz w:val="22"/>
                <w:lang w:val="mn-MN"/>
              </w:rPr>
              <w:t>р сарын 01-ний өдрийн “</w:t>
            </w:r>
            <w:r w:rsidR="004C2465" w:rsidRPr="00647008">
              <w:rPr>
                <w:rFonts w:cs="Arial"/>
                <w:sz w:val="22"/>
                <w:lang w:val="mn-MN"/>
              </w:rPr>
              <w:t xml:space="preserve">Эрсдэлийн үнэлгээ хийх аргачлал батлах тухай” А/102 </w:t>
            </w:r>
            <w:r w:rsidRPr="00647008">
              <w:rPr>
                <w:rFonts w:cs="Arial"/>
                <w:sz w:val="22"/>
                <w:lang w:val="mn-MN"/>
              </w:rPr>
              <w:t>дугаар тушаалаар батлагдан, хэрэгжиж байна.</w:t>
            </w:r>
          </w:p>
          <w:p w14:paraId="3AC1D86B" w14:textId="77777777" w:rsidR="00111024" w:rsidRPr="00647008" w:rsidRDefault="00111024" w:rsidP="004C2465">
            <w:pPr>
              <w:pStyle w:val="ListParagraph"/>
              <w:ind w:left="-14" w:firstLine="360"/>
              <w:rPr>
                <w:rFonts w:cs="Arial"/>
                <w:sz w:val="22"/>
                <w:lang w:val="mn-MN"/>
              </w:rPr>
            </w:pPr>
          </w:p>
          <w:p w14:paraId="2430518D" w14:textId="05583185" w:rsidR="00111024" w:rsidRPr="00647008" w:rsidRDefault="002F7EEB" w:rsidP="004C2465">
            <w:pPr>
              <w:pStyle w:val="ListParagraph"/>
              <w:ind w:left="-14" w:firstLine="360"/>
              <w:rPr>
                <w:rFonts w:cs="Arial"/>
                <w:b/>
                <w:bCs/>
                <w:sz w:val="22"/>
                <w:lang w:val="mn-MN"/>
              </w:rPr>
            </w:pPr>
            <w:r w:rsidRPr="00647008">
              <w:rPr>
                <w:rFonts w:cs="Arial"/>
                <w:b/>
                <w:bCs/>
                <w:sz w:val="22"/>
                <w:lang w:val="mn-MN"/>
              </w:rPr>
              <w:t>Ес</w:t>
            </w:r>
            <w:r w:rsidR="00111024" w:rsidRPr="00647008">
              <w:rPr>
                <w:rFonts w:cs="Arial"/>
                <w:b/>
                <w:bCs/>
                <w:sz w:val="22"/>
                <w:lang w:val="mn-MN"/>
              </w:rPr>
              <w:t>.</w:t>
            </w:r>
          </w:p>
          <w:p w14:paraId="7BCA06AF" w14:textId="4980CFE4" w:rsidR="00205E77" w:rsidRPr="00647008" w:rsidRDefault="00205E77" w:rsidP="00205E77">
            <w:pPr>
              <w:pStyle w:val="ListParagraph"/>
              <w:ind w:left="-14" w:firstLine="360"/>
              <w:rPr>
                <w:rFonts w:cs="Arial"/>
                <w:sz w:val="22"/>
                <w:lang w:val="mn-MN"/>
              </w:rPr>
            </w:pPr>
            <w:r w:rsidRPr="00647008">
              <w:rPr>
                <w:rFonts w:cs="Arial"/>
                <w:b/>
                <w:bCs/>
                <w:sz w:val="22"/>
                <w:lang w:val="mn-MN"/>
              </w:rPr>
              <w:t xml:space="preserve">Үйл ажиллагааны нэр: </w:t>
            </w:r>
            <w:r w:rsidRPr="00647008">
              <w:rPr>
                <w:rFonts w:cs="Arial"/>
                <w:sz w:val="22"/>
                <w:lang w:val="mn-MN"/>
              </w:rPr>
              <w:t xml:space="preserve">Монгол Улсын дээд шүүхийн мэдээллийн технологийн бодлогын баримт бичиг болон шүүхийн цахимжилтийн мастер төлөвлөгөөний төсөл, мэдээллийн технологи, </w:t>
            </w:r>
            <w:r w:rsidR="008D3A0B" w:rsidRPr="00647008">
              <w:rPr>
                <w:rFonts w:cs="Arial"/>
                <w:sz w:val="22"/>
                <w:lang w:val="mn-MN"/>
              </w:rPr>
              <w:t>аюулгүй байдлын цогц системийн загвар, холбогдох төлөвлөгөө боловсруулах</w:t>
            </w:r>
            <w:r w:rsidR="00725619" w:rsidRPr="00647008">
              <w:rPr>
                <w:rFonts w:cs="Arial"/>
                <w:sz w:val="22"/>
                <w:lang w:val="mn-MN"/>
              </w:rPr>
              <w:t>, санал хүргүүлэх</w:t>
            </w:r>
          </w:p>
          <w:p w14:paraId="106F67C8" w14:textId="6CCC19DD" w:rsidR="00205E77" w:rsidRPr="00647008" w:rsidRDefault="00205E77" w:rsidP="00205E77">
            <w:pPr>
              <w:pStyle w:val="ListParagraph"/>
              <w:ind w:left="-14" w:firstLine="360"/>
              <w:rPr>
                <w:rFonts w:cs="Arial"/>
                <w:sz w:val="22"/>
                <w:lang w:val="mn-MN"/>
              </w:rPr>
            </w:pPr>
            <w:r w:rsidRPr="00647008">
              <w:rPr>
                <w:rFonts w:cs="Arial"/>
                <w:b/>
                <w:bCs/>
                <w:sz w:val="22"/>
                <w:lang w:val="mn-MN"/>
              </w:rPr>
              <w:t xml:space="preserve">Эрхэлсэн газар: </w:t>
            </w:r>
            <w:r w:rsidR="009D3EE4" w:rsidRPr="00647008">
              <w:rPr>
                <w:rFonts w:cs="Arial"/>
                <w:sz w:val="22"/>
                <w:lang w:val="mn-MN"/>
              </w:rPr>
              <w:t>Монгол Улсын дээд шүүх</w:t>
            </w:r>
          </w:p>
          <w:p w14:paraId="1CED0F0B" w14:textId="79AF0D5D" w:rsidR="00205E77" w:rsidRPr="00647008" w:rsidRDefault="00205E77" w:rsidP="00205E77">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2022 оны </w:t>
            </w:r>
            <w:r w:rsidR="009D3EE4" w:rsidRPr="00647008">
              <w:rPr>
                <w:rFonts w:cs="Arial"/>
                <w:sz w:val="22"/>
                <w:lang w:val="mn-MN"/>
              </w:rPr>
              <w:t>10</w:t>
            </w:r>
            <w:r w:rsidRPr="00647008">
              <w:rPr>
                <w:rFonts w:cs="Arial"/>
                <w:sz w:val="22"/>
                <w:lang w:val="mn-MN"/>
              </w:rPr>
              <w:t xml:space="preserve"> дугаар сар</w:t>
            </w:r>
            <w:r w:rsidR="00725619" w:rsidRPr="00647008">
              <w:rPr>
                <w:rFonts w:cs="Arial"/>
                <w:sz w:val="22"/>
                <w:lang w:val="mn-MN"/>
              </w:rPr>
              <w:t>аас 2024 оны 03 дугаар сар</w:t>
            </w:r>
            <w:r w:rsidRPr="00647008">
              <w:rPr>
                <w:rFonts w:cs="Arial"/>
                <w:sz w:val="22"/>
                <w:lang w:val="mn-MN"/>
              </w:rPr>
              <w:t xml:space="preserve">.  </w:t>
            </w:r>
          </w:p>
          <w:p w14:paraId="4D66D2FD" w14:textId="6F8513C9" w:rsidR="00205E77" w:rsidRPr="00647008" w:rsidRDefault="00205E77" w:rsidP="00205E77">
            <w:pPr>
              <w:pStyle w:val="ListParagraph"/>
              <w:ind w:left="-14" w:firstLine="360"/>
              <w:rPr>
                <w:rFonts w:cs="Arial"/>
                <w:sz w:val="22"/>
                <w:lang w:val="mn-MN"/>
              </w:rPr>
            </w:pPr>
            <w:r w:rsidRPr="00647008">
              <w:rPr>
                <w:rFonts w:cs="Arial"/>
                <w:b/>
                <w:bCs/>
                <w:sz w:val="22"/>
                <w:lang w:val="mn-MN"/>
              </w:rPr>
              <w:t xml:space="preserve">Агуулга: </w:t>
            </w:r>
            <w:r w:rsidR="009D3EE4" w:rsidRPr="00647008">
              <w:rPr>
                <w:rFonts w:cs="Arial"/>
                <w:sz w:val="22"/>
                <w:lang w:val="mn-MN"/>
              </w:rPr>
              <w:t>Шүүхийн мэдээллийн технологийн бодлогын баримт бичиг болон шүүхийн цахимжилтийн мастер төлөвлөгөөний төсөл, мэдээллийн технологи, аюулгүй байдлын цогц системийн загвар бий болгохоор саналын төсөл боловсруулж, Шүүхийн ерөнхий зөвлөлд хүргүүлсэн.</w:t>
            </w:r>
          </w:p>
          <w:p w14:paraId="79C67F06" w14:textId="5A6873FB" w:rsidR="00111024" w:rsidRPr="00647008" w:rsidRDefault="00205E77" w:rsidP="00205E77">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00B25468" w:rsidRPr="00647008">
              <w:rPr>
                <w:rFonts w:cs="Arial"/>
                <w:sz w:val="22"/>
                <w:lang w:val="mn-MN"/>
              </w:rPr>
              <w:t xml:space="preserve">Монгол Улсын дээд шүүхийн тамгын газрын даргын 2024 оны 03 дугаар сарын </w:t>
            </w:r>
            <w:r w:rsidR="00750729" w:rsidRPr="00647008">
              <w:rPr>
                <w:rFonts w:cs="Arial"/>
                <w:sz w:val="22"/>
                <w:lang w:val="mn-MN"/>
              </w:rPr>
              <w:t>11-ний өдрийн 05/843 дугаар албан бичгээр баримт бичгүүдийн төслийг хүргүүлсэн.</w:t>
            </w:r>
          </w:p>
          <w:p w14:paraId="48D9DC62" w14:textId="348D5FC8" w:rsidR="00111024" w:rsidRPr="00647008" w:rsidRDefault="00111024" w:rsidP="00111024">
            <w:pPr>
              <w:pStyle w:val="ListParagraph"/>
              <w:ind w:left="-14" w:firstLine="360"/>
              <w:rPr>
                <w:rFonts w:cs="Arial"/>
                <w:b/>
                <w:bCs/>
                <w:sz w:val="22"/>
                <w:lang w:val="mn-MN"/>
              </w:rPr>
            </w:pPr>
            <w:r w:rsidRPr="00647008">
              <w:rPr>
                <w:rFonts w:cs="Arial"/>
                <w:b/>
                <w:bCs/>
                <w:sz w:val="22"/>
                <w:lang w:val="mn-MN"/>
              </w:rPr>
              <w:t xml:space="preserve"> </w:t>
            </w:r>
          </w:p>
          <w:p w14:paraId="68E87F54" w14:textId="73289232" w:rsidR="00111024" w:rsidRPr="00647008" w:rsidRDefault="002F7EEB" w:rsidP="00111024">
            <w:pPr>
              <w:pStyle w:val="ListParagraph"/>
              <w:ind w:left="-14" w:firstLine="360"/>
              <w:rPr>
                <w:rFonts w:cs="Arial"/>
                <w:b/>
                <w:bCs/>
                <w:sz w:val="22"/>
                <w:lang w:val="mn-MN"/>
              </w:rPr>
            </w:pPr>
            <w:r w:rsidRPr="00647008">
              <w:rPr>
                <w:rFonts w:cs="Arial"/>
                <w:b/>
                <w:bCs/>
                <w:sz w:val="22"/>
                <w:lang w:val="mn-MN"/>
              </w:rPr>
              <w:t>Арав</w:t>
            </w:r>
            <w:r w:rsidR="00111024" w:rsidRPr="00647008">
              <w:rPr>
                <w:rFonts w:cs="Arial"/>
                <w:b/>
                <w:bCs/>
                <w:sz w:val="22"/>
                <w:lang w:val="mn-MN"/>
              </w:rPr>
              <w:t>.</w:t>
            </w:r>
          </w:p>
          <w:p w14:paraId="3A69B0A7"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 xml:space="preserve">Үйл ажиллагааны нэр: </w:t>
            </w:r>
            <w:r w:rsidRPr="00647008">
              <w:rPr>
                <w:rFonts w:cs="Arial"/>
                <w:sz w:val="22"/>
                <w:lang w:val="mn-MN"/>
              </w:rPr>
              <w:t>“Шүүхийн мэдээллийн технологийн бодлогын баримт бичгийн төсөл боловсруулах”</w:t>
            </w:r>
          </w:p>
          <w:p w14:paraId="03AAC92B"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 xml:space="preserve">Эрхэлсэн газар: </w:t>
            </w:r>
            <w:r w:rsidRPr="00647008">
              <w:rPr>
                <w:rFonts w:cs="Arial"/>
                <w:sz w:val="22"/>
                <w:lang w:val="mn-MN"/>
              </w:rPr>
              <w:t>Шүүхийн ерөнхий зөвлөл</w:t>
            </w:r>
          </w:p>
          <w:p w14:paraId="49F42992"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2022 оны 02 дугаар сараас 12 дугаар сар.  </w:t>
            </w:r>
          </w:p>
          <w:p w14:paraId="36EBB3A9"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 xml:space="preserve">Агуулга: </w:t>
            </w:r>
            <w:r w:rsidRPr="00647008">
              <w:rPr>
                <w:rFonts w:cs="Arial"/>
                <w:sz w:val="22"/>
                <w:lang w:val="mn-MN"/>
              </w:rPr>
              <w:t>Шүүхэд мэдээллийн технологи, шүүхийн үйлчилгээ, удирдлагын шинэ хэлбэрийг нэвтрүүлэх нэгдсэн бодлого, нэгдсэн бодлогыг хэмжих үзүүлэлтийн төсөл боловсруулах.</w:t>
            </w:r>
          </w:p>
          <w:p w14:paraId="0B582A46"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Pr="00647008">
              <w:rPr>
                <w:rFonts w:cs="Arial"/>
                <w:sz w:val="22"/>
                <w:lang w:val="mn-MN"/>
              </w:rPr>
              <w:t>Шүүхийн ерөнхий зөвлөлийн 2022 оны 12 дугаар сарын 07-ны өдрийн “Шүүхэд мэдээллийн технологи, шүүхийн үйлчилгээ, удирдлагын шинэ хэлбэрийг нэвтрүүлэх нэгдсэн бодлого батлах тухай” 332 дугаар тогтоолоор батлагдан, хэрэгжиж байна.</w:t>
            </w:r>
          </w:p>
          <w:p w14:paraId="1D15F923" w14:textId="6C2BB52B" w:rsidR="002F7EEB" w:rsidRPr="007D0948" w:rsidRDefault="00111024" w:rsidP="002F7EEB">
            <w:pPr>
              <w:pStyle w:val="ListParagraph"/>
              <w:ind w:left="-14" w:firstLine="360"/>
              <w:rPr>
                <w:rFonts w:cs="Arial"/>
                <w:sz w:val="22"/>
              </w:rPr>
            </w:pPr>
            <w:r w:rsidRPr="00647008">
              <w:rPr>
                <w:rFonts w:cs="Arial"/>
                <w:sz w:val="22"/>
                <w:lang w:val="mn-MN"/>
              </w:rPr>
              <w:t>-</w:t>
            </w:r>
            <w:r w:rsidRPr="00647008">
              <w:rPr>
                <w:rFonts w:cs="Arial"/>
                <w:b/>
                <w:bCs/>
                <w:sz w:val="22"/>
                <w:lang w:val="mn-MN"/>
              </w:rPr>
              <w:t>үйл ажиллагааг удирдсан албан тушаалтны нэр:</w:t>
            </w:r>
            <w:r w:rsidRPr="00647008">
              <w:rPr>
                <w:rFonts w:cs="Arial"/>
                <w:sz w:val="22"/>
                <w:lang w:val="mn-MN"/>
              </w:rPr>
              <w:t xml:space="preserve"> Шүүхийн ерөнхий зөвлөлийн даргын 2022 оны 02 дугаар сарын 09-ний өдрийн “Ажлын хэсгийн бүрэлдэхүүнийг шинэчлэн батлах тухай” 24 дугаар тушаалаар Шүүхийн ерөнхий зөвлөлийн гишүүн Р.Онончимэг</w:t>
            </w:r>
            <w:r w:rsidR="00BE5178" w:rsidRPr="00647008">
              <w:rPr>
                <w:rFonts w:cs="Arial"/>
                <w:sz w:val="22"/>
                <w:lang w:val="mn-MN"/>
              </w:rPr>
              <w:t xml:space="preserve">, ШЕЗ-ийн Мэдээллийн технологи, хэргийн хөдөлгөөний удирдлагын хэлтсийн дарга Э.Амарсанаа, ШЕЗ-ийн Шүүхийн программ хангамж хариуцсан референт, Г.Мөнхбаяр, </w:t>
            </w:r>
          </w:p>
        </w:tc>
      </w:tr>
      <w:tr w:rsidR="00272264" w:rsidRPr="00647008" w14:paraId="6F4EA107" w14:textId="77777777" w:rsidTr="009F1CB5">
        <w:tc>
          <w:tcPr>
            <w:tcW w:w="630" w:type="dxa"/>
            <w:vMerge w:val="restart"/>
            <w:vAlign w:val="center"/>
          </w:tcPr>
          <w:p w14:paraId="73329698" w14:textId="77777777" w:rsidR="00272264" w:rsidRPr="00647008" w:rsidRDefault="00272264" w:rsidP="009F1CB5">
            <w:pPr>
              <w:jc w:val="center"/>
              <w:rPr>
                <w:rFonts w:cs="Arial"/>
                <w:sz w:val="22"/>
                <w:lang w:val="mn-MN"/>
              </w:rPr>
            </w:pPr>
            <w:r w:rsidRPr="00647008">
              <w:rPr>
                <w:rFonts w:cs="Arial"/>
                <w:sz w:val="22"/>
                <w:lang w:val="mn-MN"/>
              </w:rPr>
              <w:lastRenderedPageBreak/>
              <w:t>3.5</w:t>
            </w:r>
          </w:p>
        </w:tc>
        <w:tc>
          <w:tcPr>
            <w:tcW w:w="9000" w:type="dxa"/>
          </w:tcPr>
          <w:p w14:paraId="7D1EC657" w14:textId="606813F0" w:rsidR="00272264" w:rsidRPr="00647008" w:rsidRDefault="00272264" w:rsidP="00471CFF">
            <w:pPr>
              <w:rPr>
                <w:rFonts w:cs="Arial"/>
                <w:b/>
                <w:bCs/>
                <w:sz w:val="22"/>
                <w:lang w:val="mn-MN"/>
              </w:rPr>
            </w:pPr>
            <w:r w:rsidRPr="00647008">
              <w:rPr>
                <w:rFonts w:cs="Arial"/>
                <w:b/>
                <w:bCs/>
                <w:sz w:val="22"/>
                <w:lang w:val="mn-MN"/>
              </w:rPr>
              <w:t>Мэргэжлийн холбоо, байгууллагын гишүүнчлэлийн талаар</w:t>
            </w:r>
          </w:p>
          <w:p w14:paraId="20ABE4C7" w14:textId="77777777" w:rsidR="00272264" w:rsidRPr="00647008" w:rsidRDefault="00272264" w:rsidP="00471CFF">
            <w:pPr>
              <w:rPr>
                <w:rFonts w:cs="Arial"/>
                <w:sz w:val="22"/>
                <w:lang w:val="mn-MN"/>
              </w:rPr>
            </w:pPr>
            <w:r w:rsidRPr="00647008">
              <w:rPr>
                <w:rFonts w:cs="Arial"/>
                <w:sz w:val="22"/>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7D7472CB" w14:textId="3C535744" w:rsidR="00272264" w:rsidRPr="00647008" w:rsidRDefault="00272264" w:rsidP="00471CFF">
            <w:pPr>
              <w:rPr>
                <w:rFonts w:cs="Arial"/>
                <w:sz w:val="22"/>
                <w:lang w:val="mn-MN"/>
              </w:rPr>
            </w:pPr>
            <w:r w:rsidRPr="00647008">
              <w:rPr>
                <w:rFonts w:cs="Arial"/>
                <w:sz w:val="22"/>
                <w:lang w:val="mn-MN"/>
              </w:rPr>
              <w:lastRenderedPageBreak/>
              <w:t>-Мэргэжлийн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w:t>
            </w:r>
          </w:p>
          <w:p w14:paraId="7764C10A" w14:textId="77777777" w:rsidR="00272264" w:rsidRPr="00647008" w:rsidRDefault="00272264" w:rsidP="00471CFF">
            <w:pPr>
              <w:rPr>
                <w:rFonts w:cs="Arial"/>
                <w:b/>
                <w:bCs/>
                <w:sz w:val="22"/>
                <w:lang w:val="mn-MN"/>
              </w:rPr>
            </w:pPr>
            <w:r w:rsidRPr="00647008">
              <w:rPr>
                <w:rFonts w:cs="Arial"/>
                <w:sz w:val="22"/>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272264" w:rsidRPr="00647008" w14:paraId="609A50E5" w14:textId="77777777" w:rsidTr="00E57119">
        <w:tc>
          <w:tcPr>
            <w:tcW w:w="630" w:type="dxa"/>
            <w:vMerge/>
          </w:tcPr>
          <w:p w14:paraId="3684883F" w14:textId="77777777" w:rsidR="00272264" w:rsidRPr="00647008" w:rsidRDefault="00272264" w:rsidP="00471CFF">
            <w:pPr>
              <w:rPr>
                <w:rFonts w:cs="Arial"/>
                <w:sz w:val="22"/>
                <w:lang w:val="mn-MN"/>
              </w:rPr>
            </w:pPr>
          </w:p>
        </w:tc>
        <w:tc>
          <w:tcPr>
            <w:tcW w:w="9000" w:type="dxa"/>
          </w:tcPr>
          <w:p w14:paraId="156BB8B9" w14:textId="621E92AE" w:rsidR="00272264" w:rsidRPr="00647008" w:rsidRDefault="0068332D" w:rsidP="0068332D">
            <w:pPr>
              <w:spacing w:before="120" w:after="120"/>
              <w:rPr>
                <w:rFonts w:cs="Arial"/>
                <w:sz w:val="22"/>
                <w:lang w:val="mn-MN"/>
              </w:rPr>
            </w:pPr>
            <w:r w:rsidRPr="00647008">
              <w:rPr>
                <w:rFonts w:cs="Arial"/>
                <w:sz w:val="22"/>
                <w:lang w:val="mn-MN"/>
              </w:rPr>
              <w:t>Үгүй</w:t>
            </w:r>
          </w:p>
        </w:tc>
      </w:tr>
      <w:tr w:rsidR="00272264" w:rsidRPr="00647008" w14:paraId="540A0E77" w14:textId="77777777" w:rsidTr="009F1CB5">
        <w:tc>
          <w:tcPr>
            <w:tcW w:w="630" w:type="dxa"/>
            <w:vMerge w:val="restart"/>
            <w:vAlign w:val="center"/>
          </w:tcPr>
          <w:p w14:paraId="1B1E4A2B" w14:textId="77777777" w:rsidR="00272264" w:rsidRPr="00647008" w:rsidRDefault="00272264" w:rsidP="009F1CB5">
            <w:pPr>
              <w:jc w:val="center"/>
              <w:rPr>
                <w:rFonts w:cs="Arial"/>
                <w:sz w:val="22"/>
                <w:lang w:val="mn-MN"/>
              </w:rPr>
            </w:pPr>
            <w:r w:rsidRPr="00647008">
              <w:rPr>
                <w:rFonts w:cs="Arial"/>
                <w:sz w:val="22"/>
                <w:lang w:val="mn-MN"/>
              </w:rPr>
              <w:t>3.6</w:t>
            </w:r>
          </w:p>
        </w:tc>
        <w:tc>
          <w:tcPr>
            <w:tcW w:w="9000" w:type="dxa"/>
          </w:tcPr>
          <w:p w14:paraId="74101974" w14:textId="77777777" w:rsidR="00272264" w:rsidRPr="00647008" w:rsidRDefault="00272264" w:rsidP="00991943">
            <w:pPr>
              <w:ind w:firstLine="341"/>
              <w:rPr>
                <w:rFonts w:cs="Arial"/>
                <w:b/>
                <w:bCs/>
                <w:sz w:val="22"/>
                <w:lang w:val="mn-MN"/>
              </w:rPr>
            </w:pPr>
            <w:r w:rsidRPr="00647008">
              <w:rPr>
                <w:rFonts w:cs="Arial"/>
                <w:b/>
                <w:bCs/>
                <w:sz w:val="22"/>
                <w:lang w:val="mn-MN"/>
              </w:rPr>
              <w:t>Байгаа бол хэвлүүлсэн бүтээл болон олон нийтэд өгсөн мэдээлэл</w:t>
            </w:r>
          </w:p>
          <w:p w14:paraId="1DB1EBCB" w14:textId="77777777" w:rsidR="00272264" w:rsidRPr="00647008" w:rsidRDefault="00272264" w:rsidP="00991943">
            <w:pPr>
              <w:ind w:firstLine="341"/>
              <w:rPr>
                <w:rFonts w:cs="Arial"/>
                <w:sz w:val="22"/>
                <w:lang w:val="mn-MN"/>
              </w:rPr>
            </w:pPr>
            <w:r w:rsidRPr="00647008">
              <w:rPr>
                <w:rFonts w:cs="Arial"/>
                <w:sz w:val="22"/>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6219B067" w14:textId="77777777" w:rsidR="00272264" w:rsidRPr="00647008" w:rsidRDefault="00272264" w:rsidP="00991943">
            <w:pPr>
              <w:ind w:firstLine="341"/>
              <w:rPr>
                <w:rFonts w:cs="Arial"/>
                <w:sz w:val="22"/>
                <w:lang w:val="mn-MN"/>
              </w:rPr>
            </w:pPr>
            <w:r w:rsidRPr="00647008">
              <w:rPr>
                <w:rFonts w:cs="Arial"/>
                <w:sz w:val="22"/>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74A1C6E5" w14:textId="77777777" w:rsidR="00272264" w:rsidRPr="00647008" w:rsidRDefault="00272264" w:rsidP="00991943">
            <w:pPr>
              <w:ind w:firstLine="341"/>
              <w:rPr>
                <w:rFonts w:cs="Arial"/>
                <w:sz w:val="22"/>
                <w:lang w:val="mn-MN"/>
              </w:rPr>
            </w:pPr>
            <w:r w:rsidRPr="00647008">
              <w:rPr>
                <w:rFonts w:cs="Arial"/>
                <w:sz w:val="22"/>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CC9FFEB" w14:textId="77777777" w:rsidR="00272264" w:rsidRPr="00647008" w:rsidRDefault="00272264" w:rsidP="00991943">
            <w:pPr>
              <w:ind w:firstLine="341"/>
              <w:rPr>
                <w:rFonts w:cs="Arial"/>
                <w:sz w:val="22"/>
                <w:lang w:val="mn-MN"/>
              </w:rPr>
            </w:pPr>
            <w:r w:rsidRPr="00647008">
              <w:rPr>
                <w:rFonts w:cs="Arial"/>
                <w:sz w:val="22"/>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3CDBB70C" w14:textId="77777777" w:rsidR="00272264" w:rsidRPr="00647008" w:rsidRDefault="00272264" w:rsidP="00991943">
            <w:pPr>
              <w:ind w:firstLine="341"/>
              <w:rPr>
                <w:rFonts w:cs="Arial"/>
                <w:b/>
                <w:bCs/>
                <w:sz w:val="22"/>
                <w:lang w:val="mn-MN"/>
              </w:rPr>
            </w:pPr>
            <w:r w:rsidRPr="00647008">
              <w:rPr>
                <w:rFonts w:cs="Arial"/>
                <w:b/>
                <w:bCs/>
                <w:sz w:val="22"/>
                <w:lang w:val="mn-MN"/>
              </w:rPr>
              <w:t>Жич:</w:t>
            </w:r>
            <w:r w:rsidRPr="00647008">
              <w:rPr>
                <w:rFonts w:cs="Arial"/>
                <w:sz w:val="22"/>
                <w:lang w:val="mn-MN"/>
              </w:rPr>
              <w:t xml:space="preserve"> Дээр дурдсан материал тус бүрээс нэгийг хавсаргах бөгөөд боломжтой бол цахимаар үзэх линкийг тусгана.</w:t>
            </w:r>
          </w:p>
        </w:tc>
      </w:tr>
      <w:tr w:rsidR="00272264" w:rsidRPr="00647008" w14:paraId="6CD266E7" w14:textId="77777777" w:rsidTr="00E57119">
        <w:tc>
          <w:tcPr>
            <w:tcW w:w="630" w:type="dxa"/>
            <w:vMerge/>
          </w:tcPr>
          <w:p w14:paraId="20D9D388" w14:textId="77777777" w:rsidR="00272264" w:rsidRPr="00647008" w:rsidRDefault="00272264" w:rsidP="00471CFF">
            <w:pPr>
              <w:rPr>
                <w:rFonts w:cs="Arial"/>
                <w:b/>
                <w:bCs/>
                <w:sz w:val="22"/>
                <w:lang w:val="mn-MN"/>
              </w:rPr>
            </w:pPr>
          </w:p>
        </w:tc>
        <w:tc>
          <w:tcPr>
            <w:tcW w:w="9000" w:type="dxa"/>
          </w:tcPr>
          <w:p w14:paraId="5F94DC40" w14:textId="718F7481" w:rsidR="00272264" w:rsidRPr="00647008" w:rsidRDefault="0068332D" w:rsidP="0068332D">
            <w:pPr>
              <w:spacing w:before="120" w:after="120"/>
              <w:rPr>
                <w:rFonts w:cs="Arial"/>
                <w:sz w:val="22"/>
                <w:lang w:val="mn-MN"/>
              </w:rPr>
            </w:pPr>
            <w:r w:rsidRPr="00647008">
              <w:rPr>
                <w:rFonts w:cs="Arial"/>
                <w:sz w:val="22"/>
                <w:lang w:val="mn-MN"/>
              </w:rPr>
              <w:t>Үгүй</w:t>
            </w:r>
          </w:p>
        </w:tc>
      </w:tr>
    </w:tbl>
    <w:p w14:paraId="5EC29C16" w14:textId="77777777" w:rsidR="00272264" w:rsidRPr="00647008" w:rsidRDefault="00272264" w:rsidP="00272264">
      <w:pPr>
        <w:rPr>
          <w:rFonts w:cs="Arial"/>
          <w:sz w:val="22"/>
          <w:lang w:val="mn-MN"/>
        </w:rPr>
      </w:pPr>
    </w:p>
    <w:p w14:paraId="4D07EF7B" w14:textId="77777777" w:rsidR="00272264" w:rsidRPr="00647008" w:rsidRDefault="00272264" w:rsidP="009F1CB5">
      <w:pPr>
        <w:ind w:firstLine="720"/>
        <w:rPr>
          <w:rFonts w:cs="Arial"/>
          <w:b/>
          <w:bCs/>
          <w:sz w:val="22"/>
          <w:lang w:val="mn-MN"/>
        </w:rPr>
      </w:pPr>
      <w:r w:rsidRPr="00647008">
        <w:rPr>
          <w:rFonts w:cs="Arial"/>
          <w:b/>
          <w:bCs/>
          <w:sz w:val="22"/>
          <w:lang w:val="mn-MN"/>
        </w:rPr>
        <w:t xml:space="preserve">Хавсралт: </w:t>
      </w:r>
    </w:p>
    <w:p w14:paraId="183F57BD" w14:textId="77777777" w:rsidR="00BA38AE" w:rsidRPr="00647008" w:rsidRDefault="00BA38AE" w:rsidP="00BA38AE">
      <w:pPr>
        <w:rPr>
          <w:rFonts w:cs="Arial"/>
          <w:b/>
          <w:bCs/>
          <w:sz w:val="22"/>
          <w:lang w:val="mn-MN"/>
        </w:rPr>
      </w:pPr>
    </w:p>
    <w:p w14:paraId="44BB943F" w14:textId="6D740DB9" w:rsidR="00272264" w:rsidRPr="00647008" w:rsidRDefault="00272264" w:rsidP="00BA38AE">
      <w:pPr>
        <w:rPr>
          <w:rFonts w:cs="Arial"/>
          <w:bCs/>
          <w:sz w:val="22"/>
          <w:lang w:val="mn-MN"/>
        </w:rPr>
      </w:pPr>
      <w:r w:rsidRPr="00647008">
        <w:rPr>
          <w:rFonts w:cs="Arial"/>
          <w:bCs/>
          <w:sz w:val="22"/>
          <w:lang w:val="mn-MN"/>
        </w:rPr>
        <w:t>Нэр дэвших тухай хүсэлтэд журмын 5.1-д заасан дараах баримт бичгийг хавсаргана:</w:t>
      </w:r>
    </w:p>
    <w:p w14:paraId="6B32FB18" w14:textId="77777777" w:rsidR="00272264" w:rsidRPr="00647008" w:rsidRDefault="00272264" w:rsidP="00BA38AE">
      <w:pPr>
        <w:ind w:left="720" w:hanging="720"/>
        <w:rPr>
          <w:rFonts w:cs="Arial"/>
          <w:color w:val="000000" w:themeColor="text1"/>
          <w:sz w:val="22"/>
          <w:lang w:val="mn-MN"/>
        </w:rPr>
      </w:pPr>
      <w:r w:rsidRPr="00647008">
        <w:rPr>
          <w:rFonts w:cs="Arial"/>
          <w:sz w:val="22"/>
          <w:lang w:val="mn-MN"/>
        </w:rPr>
        <w:t>-</w:t>
      </w:r>
      <w:r w:rsidRPr="00647008">
        <w:rPr>
          <w:rFonts w:eastAsiaTheme="minorEastAsia" w:cs="Arial"/>
          <w:bCs/>
          <w:sz w:val="22"/>
          <w:lang w:val="mn-MN"/>
        </w:rPr>
        <w:t>төрийн албан хаагчийн анкет;</w:t>
      </w:r>
    </w:p>
    <w:p w14:paraId="1DD7A921" w14:textId="77777777" w:rsidR="00272264" w:rsidRPr="00647008" w:rsidRDefault="00272264" w:rsidP="00BA38AE">
      <w:pPr>
        <w:ind w:left="720" w:hanging="720"/>
        <w:rPr>
          <w:rFonts w:cs="Arial"/>
          <w:sz w:val="22"/>
          <w:lang w:val="mn-MN"/>
        </w:rPr>
      </w:pPr>
      <w:r w:rsidRPr="00647008">
        <w:rPr>
          <w:rFonts w:cs="Arial"/>
          <w:sz w:val="22"/>
          <w:lang w:val="mn-MN"/>
        </w:rPr>
        <w:t>-иргэний үнэмлэхийн хуулбар;</w:t>
      </w:r>
    </w:p>
    <w:p w14:paraId="36C04276" w14:textId="77777777" w:rsidR="009F1CB5" w:rsidRPr="00647008" w:rsidRDefault="00272264" w:rsidP="00BA38AE">
      <w:pPr>
        <w:ind w:left="720" w:hanging="720"/>
        <w:rPr>
          <w:rFonts w:cs="Arial"/>
          <w:color w:val="000000" w:themeColor="text1"/>
          <w:sz w:val="22"/>
          <w:lang w:val="mn-MN"/>
        </w:rPr>
      </w:pPr>
      <w:r w:rsidRPr="00647008">
        <w:rPr>
          <w:rFonts w:eastAsiaTheme="minorEastAsia" w:cs="Arial"/>
          <w:bCs/>
          <w:sz w:val="22"/>
          <w:lang w:val="mn-MN"/>
        </w:rPr>
        <w:t>-нийгмийн даатгалын дэвтрийн хуулбар, эсхүл түүнтэй адилтгах баримт бичиг;</w:t>
      </w:r>
    </w:p>
    <w:p w14:paraId="16C705EB" w14:textId="77777777" w:rsidR="009F1CB5" w:rsidRPr="00647008" w:rsidRDefault="00272264" w:rsidP="00BA38AE">
      <w:pPr>
        <w:ind w:left="720" w:hanging="720"/>
        <w:rPr>
          <w:rFonts w:cs="Arial"/>
          <w:color w:val="000000" w:themeColor="text1"/>
          <w:sz w:val="22"/>
          <w:lang w:val="mn-MN"/>
        </w:rPr>
      </w:pPr>
      <w:r w:rsidRPr="00647008">
        <w:rPr>
          <w:rFonts w:cs="Arial"/>
          <w:sz w:val="22"/>
          <w:lang w:val="mn-MN"/>
        </w:rPr>
        <w:t xml:space="preserve">-эрх зүйн бакалаврын, эсхүл түүнээс дээш боловсролын зэргийн дипломын хуулбар; </w:t>
      </w:r>
    </w:p>
    <w:p w14:paraId="748ED74B" w14:textId="77777777" w:rsidR="00A97968" w:rsidRDefault="00272264" w:rsidP="00BA38AE">
      <w:pPr>
        <w:ind w:left="720" w:hanging="720"/>
        <w:rPr>
          <w:rFonts w:cs="Arial"/>
          <w:sz w:val="22"/>
          <w:lang w:val="mn-MN"/>
        </w:rPr>
      </w:pPr>
      <w:r w:rsidRPr="00647008">
        <w:rPr>
          <w:rFonts w:cs="Arial"/>
          <w:sz w:val="22"/>
          <w:lang w:val="mn-MN"/>
        </w:rPr>
        <w:t>-хууль зүйн өн</w:t>
      </w:r>
    </w:p>
    <w:p w14:paraId="6C693648" w14:textId="77777777" w:rsidR="00A97968" w:rsidRDefault="00A97968" w:rsidP="00BA38AE">
      <w:pPr>
        <w:ind w:left="720" w:hanging="720"/>
        <w:rPr>
          <w:rFonts w:cs="Arial"/>
          <w:sz w:val="22"/>
          <w:lang w:val="mn-MN"/>
        </w:rPr>
      </w:pPr>
    </w:p>
    <w:p w14:paraId="127C7EA6" w14:textId="26E64EC9" w:rsidR="009F1CB5" w:rsidRPr="00647008" w:rsidRDefault="00272264" w:rsidP="00BA38AE">
      <w:pPr>
        <w:ind w:left="720" w:hanging="720"/>
        <w:rPr>
          <w:rFonts w:cs="Arial"/>
          <w:sz w:val="22"/>
          <w:lang w:val="mn-MN"/>
        </w:rPr>
      </w:pPr>
      <w:r w:rsidRPr="00647008">
        <w:rPr>
          <w:rFonts w:cs="Arial"/>
          <w:sz w:val="22"/>
          <w:lang w:val="mn-MN"/>
        </w:rPr>
        <w:t>дөр мэргэшилтэй гэдгийг нотлох харуулсан үйл ажиллагааны талаарх баримт;</w:t>
      </w:r>
    </w:p>
    <w:p w14:paraId="3E3A7574" w14:textId="315B313B" w:rsidR="00272264" w:rsidRPr="00647008" w:rsidRDefault="00272264" w:rsidP="00BA38AE">
      <w:pPr>
        <w:ind w:left="720" w:hanging="720"/>
        <w:rPr>
          <w:rFonts w:cs="Arial"/>
          <w:color w:val="000000" w:themeColor="text1"/>
          <w:sz w:val="22"/>
          <w:lang w:val="mn-MN"/>
        </w:rPr>
      </w:pPr>
      <w:r w:rsidRPr="00647008">
        <w:rPr>
          <w:rFonts w:cs="Arial"/>
          <w:sz w:val="22"/>
          <w:lang w:val="mn-MN"/>
        </w:rPr>
        <w:t>-эрх зүйч мэргэжлээр 10-аас доошгүй жил ажилласныг нотлох баримт;</w:t>
      </w:r>
    </w:p>
    <w:p w14:paraId="63B8C3B9" w14:textId="77777777" w:rsidR="00272264" w:rsidRPr="00647008" w:rsidRDefault="00272264" w:rsidP="00BA38AE">
      <w:pPr>
        <w:ind w:left="720" w:hanging="720"/>
        <w:rPr>
          <w:rFonts w:cs="Arial"/>
          <w:sz w:val="22"/>
          <w:lang w:val="mn-MN"/>
        </w:rPr>
      </w:pPr>
      <w:r w:rsidRPr="00647008">
        <w:rPr>
          <w:rFonts w:cs="Arial"/>
          <w:sz w:val="22"/>
          <w:lang w:val="mn-MN"/>
        </w:rPr>
        <w:t>-хүсэлт гаргагчийн талаарх тодорхойлолт /гурваас доошгүй/;</w:t>
      </w:r>
    </w:p>
    <w:p w14:paraId="42396F37" w14:textId="77777777" w:rsidR="00272264" w:rsidRPr="00647008" w:rsidRDefault="00272264" w:rsidP="00BA38AE">
      <w:pPr>
        <w:ind w:left="720" w:hanging="720"/>
        <w:rPr>
          <w:rFonts w:cs="Arial"/>
          <w:bCs/>
          <w:sz w:val="22"/>
          <w:lang w:val="mn-MN"/>
        </w:rPr>
      </w:pPr>
      <w:r w:rsidRPr="00647008">
        <w:rPr>
          <w:rFonts w:cs="Arial"/>
          <w:sz w:val="22"/>
          <w:lang w:val="mn-MN"/>
        </w:rPr>
        <w:t>-</w:t>
      </w:r>
      <w:r w:rsidRPr="00647008">
        <w:rPr>
          <w:rFonts w:cs="Arial"/>
          <w:bCs/>
          <w:sz w:val="22"/>
          <w:lang w:val="mn-MN"/>
        </w:rPr>
        <w:t xml:space="preserve">энэхүү загварт заасан барим бичиг; </w:t>
      </w:r>
    </w:p>
    <w:p w14:paraId="306C771C" w14:textId="77777777" w:rsidR="00272264" w:rsidRPr="00647008" w:rsidRDefault="00272264" w:rsidP="00BA38AE">
      <w:pPr>
        <w:ind w:left="720" w:hanging="720"/>
        <w:rPr>
          <w:rFonts w:cs="Arial"/>
          <w:bCs/>
          <w:sz w:val="22"/>
          <w:lang w:val="mn-MN"/>
        </w:rPr>
      </w:pPr>
      <w:r w:rsidRPr="00647008">
        <w:rPr>
          <w:rFonts w:cs="Arial"/>
          <w:bCs/>
          <w:sz w:val="22"/>
          <w:lang w:val="mn-MN"/>
        </w:rPr>
        <w:t>-</w:t>
      </w:r>
      <w:r w:rsidRPr="00647008">
        <w:rPr>
          <w:rFonts w:cs="Arial"/>
          <w:sz w:val="22"/>
          <w:lang w:val="mn-MN"/>
        </w:rPr>
        <w:t>холбогдох бусад баримт.</w:t>
      </w:r>
    </w:p>
    <w:p w14:paraId="4C2236C0" w14:textId="77777777" w:rsidR="00272264" w:rsidRPr="00647008" w:rsidRDefault="00272264" w:rsidP="009F1CB5">
      <w:pPr>
        <w:ind w:firstLine="270"/>
        <w:rPr>
          <w:rFonts w:cs="Arial"/>
          <w:sz w:val="20"/>
          <w:szCs w:val="20"/>
          <w:lang w:val="mn-MN"/>
        </w:rPr>
      </w:pPr>
    </w:p>
    <w:p w14:paraId="579B4BD3" w14:textId="77777777" w:rsidR="00272264" w:rsidRPr="00647008" w:rsidRDefault="00272264" w:rsidP="009F1CB5">
      <w:pPr>
        <w:rPr>
          <w:rFonts w:cs="Arial"/>
          <w:b/>
          <w:sz w:val="20"/>
          <w:szCs w:val="20"/>
          <w:lang w:val="mn-MN"/>
        </w:rPr>
      </w:pPr>
    </w:p>
    <w:p w14:paraId="7BB8C2F4" w14:textId="77777777" w:rsidR="00272264" w:rsidRPr="00647008" w:rsidRDefault="00272264" w:rsidP="00272264">
      <w:pPr>
        <w:rPr>
          <w:rFonts w:cs="Arial"/>
          <w:b/>
          <w:sz w:val="22"/>
          <w:lang w:val="mn-MN"/>
        </w:rPr>
      </w:pPr>
    </w:p>
    <w:p w14:paraId="7A1BFAA8" w14:textId="77777777" w:rsidR="00272264" w:rsidRPr="00647008" w:rsidRDefault="00272264" w:rsidP="004A0D27">
      <w:pPr>
        <w:ind w:left="720" w:firstLine="720"/>
        <w:rPr>
          <w:rFonts w:cs="Arial"/>
          <w:b/>
          <w:sz w:val="22"/>
          <w:lang w:val="mn-MN"/>
        </w:rPr>
      </w:pPr>
      <w:r w:rsidRPr="00647008">
        <w:rPr>
          <w:rFonts w:cs="Arial"/>
          <w:b/>
          <w:sz w:val="22"/>
          <w:lang w:val="mn-MN"/>
        </w:rPr>
        <w:t>Хүсэлт гаргагч:</w:t>
      </w:r>
    </w:p>
    <w:p w14:paraId="1E6BEE27" w14:textId="77777777" w:rsidR="00272264" w:rsidRPr="00647008" w:rsidRDefault="00272264" w:rsidP="00272264">
      <w:pPr>
        <w:ind w:firstLine="720"/>
        <w:rPr>
          <w:rFonts w:cs="Arial"/>
          <w:sz w:val="22"/>
          <w:lang w:val="mn-MN"/>
        </w:rPr>
      </w:pPr>
    </w:p>
    <w:p w14:paraId="2D9C1008" w14:textId="47736B5B" w:rsidR="00272264" w:rsidRPr="00647008" w:rsidRDefault="00272264" w:rsidP="004A0D27">
      <w:pPr>
        <w:ind w:left="720" w:firstLine="720"/>
        <w:rPr>
          <w:rFonts w:cs="Arial"/>
          <w:sz w:val="22"/>
          <w:lang w:val="mn-MN"/>
        </w:rPr>
      </w:pPr>
      <w:r w:rsidRPr="00647008">
        <w:rPr>
          <w:rFonts w:cs="Arial"/>
          <w:sz w:val="22"/>
          <w:lang w:val="mn-MN"/>
        </w:rPr>
        <w:t xml:space="preserve">Эцэг/эхийн нэр: </w:t>
      </w:r>
      <w:r w:rsidR="0068332D" w:rsidRPr="00647008">
        <w:rPr>
          <w:rFonts w:eastAsia="Times New Roman" w:cs="Arial"/>
          <w:sz w:val="22"/>
          <w:lang w:val="mn-MN"/>
        </w:rPr>
        <w:t>ДАВААСАМБУУ</w:t>
      </w:r>
    </w:p>
    <w:p w14:paraId="571FCFC8" w14:textId="77777777" w:rsidR="00272264" w:rsidRPr="00647008" w:rsidRDefault="00272264" w:rsidP="00272264">
      <w:pPr>
        <w:rPr>
          <w:rFonts w:cs="Arial"/>
          <w:sz w:val="22"/>
          <w:lang w:val="mn-MN"/>
        </w:rPr>
      </w:pPr>
    </w:p>
    <w:p w14:paraId="7A73136E" w14:textId="05A685CF" w:rsidR="00272264" w:rsidRPr="00647008" w:rsidRDefault="00272264" w:rsidP="004A0D27">
      <w:pPr>
        <w:ind w:left="720" w:firstLine="720"/>
        <w:rPr>
          <w:rFonts w:cs="Arial"/>
          <w:sz w:val="22"/>
          <w:lang w:val="mn-MN"/>
        </w:rPr>
      </w:pPr>
      <w:r w:rsidRPr="00647008">
        <w:rPr>
          <w:rFonts w:cs="Arial"/>
          <w:sz w:val="22"/>
          <w:lang w:val="mn-MN"/>
        </w:rPr>
        <w:t xml:space="preserve">Өөрийн нэр: </w:t>
      </w:r>
      <w:r w:rsidR="0068332D" w:rsidRPr="00647008">
        <w:rPr>
          <w:rFonts w:eastAsia="Times New Roman" w:cs="Arial"/>
          <w:sz w:val="22"/>
          <w:lang w:val="mn-MN"/>
        </w:rPr>
        <w:t>УУГАНБАЯР</w:t>
      </w:r>
    </w:p>
    <w:p w14:paraId="2BBD52C1" w14:textId="77777777" w:rsidR="00272264" w:rsidRPr="00647008" w:rsidRDefault="00272264" w:rsidP="00272264">
      <w:pPr>
        <w:ind w:firstLine="720"/>
        <w:rPr>
          <w:rFonts w:cs="Arial"/>
          <w:sz w:val="22"/>
          <w:lang w:val="mn-MN"/>
        </w:rPr>
      </w:pPr>
    </w:p>
    <w:p w14:paraId="191C9041" w14:textId="2504CC43" w:rsidR="00272264" w:rsidRPr="00647008" w:rsidRDefault="00272264" w:rsidP="004A0D27">
      <w:pPr>
        <w:ind w:left="720" w:firstLine="720"/>
        <w:rPr>
          <w:rFonts w:cs="Arial"/>
          <w:sz w:val="22"/>
          <w:lang w:val="mn-MN"/>
        </w:rPr>
      </w:pPr>
      <w:r w:rsidRPr="00647008">
        <w:rPr>
          <w:rFonts w:cs="Arial"/>
          <w:sz w:val="22"/>
          <w:lang w:val="mn-MN"/>
        </w:rPr>
        <w:t xml:space="preserve">Гарын үсэг: </w:t>
      </w:r>
      <w:r w:rsidRPr="00647008">
        <w:rPr>
          <w:rFonts w:eastAsia="Times New Roman" w:cs="Arial"/>
          <w:sz w:val="22"/>
          <w:lang w:val="mn-MN"/>
        </w:rPr>
        <w:t xml:space="preserve">. . . . . . . . . . . . . . . . . . . . . . . . . . . . . . . . . . . . . . . . . . . . . </w:t>
      </w:r>
    </w:p>
    <w:p w14:paraId="77D6D4CB" w14:textId="77777777" w:rsidR="00272264" w:rsidRPr="00647008" w:rsidRDefault="00272264" w:rsidP="00272264">
      <w:pPr>
        <w:ind w:firstLine="720"/>
        <w:rPr>
          <w:rFonts w:cs="Arial"/>
          <w:sz w:val="22"/>
          <w:lang w:val="mn-MN"/>
        </w:rPr>
      </w:pPr>
    </w:p>
    <w:p w14:paraId="477FEC40" w14:textId="155BFA49" w:rsidR="00272264" w:rsidRPr="00647008" w:rsidRDefault="00272264" w:rsidP="004A0D27">
      <w:pPr>
        <w:ind w:left="720" w:firstLine="720"/>
        <w:rPr>
          <w:rFonts w:cs="Arial"/>
          <w:sz w:val="22"/>
          <w:lang w:val="mn-MN"/>
        </w:rPr>
      </w:pPr>
      <w:r w:rsidRPr="00647008">
        <w:rPr>
          <w:rFonts w:cs="Arial"/>
          <w:sz w:val="22"/>
          <w:lang w:val="mn-MN"/>
        </w:rPr>
        <w:t xml:space="preserve">Он, сар, өдөр: </w:t>
      </w:r>
      <w:r w:rsidR="004A0D27" w:rsidRPr="00647008">
        <w:rPr>
          <w:rFonts w:eastAsia="Times New Roman" w:cs="Arial"/>
          <w:sz w:val="22"/>
          <w:lang w:val="mn-MN"/>
        </w:rPr>
        <w:t>2025 оны 10 дугаар сарын 20-ны өдөр</w:t>
      </w:r>
    </w:p>
    <w:p w14:paraId="11973E40" w14:textId="77777777" w:rsidR="00272264" w:rsidRPr="00647008" w:rsidRDefault="00272264" w:rsidP="00272264">
      <w:pPr>
        <w:rPr>
          <w:rFonts w:cs="Arial"/>
          <w:sz w:val="22"/>
          <w:lang w:val="mn-MN"/>
        </w:rPr>
      </w:pPr>
    </w:p>
    <w:p w14:paraId="723BDF69" w14:textId="77777777" w:rsidR="00272264" w:rsidRPr="00647008" w:rsidRDefault="00272264" w:rsidP="00272264">
      <w:pPr>
        <w:rPr>
          <w:rFonts w:cs="Arial"/>
          <w:sz w:val="22"/>
          <w:lang w:val="mn-MN"/>
        </w:rPr>
      </w:pPr>
    </w:p>
    <w:p w14:paraId="7DF6A7E4" w14:textId="77777777" w:rsidR="00272264" w:rsidRPr="00647008" w:rsidRDefault="00272264" w:rsidP="00272264">
      <w:pPr>
        <w:rPr>
          <w:rFonts w:cs="Arial"/>
          <w:sz w:val="22"/>
          <w:lang w:val="mn-MN"/>
        </w:rPr>
      </w:pPr>
    </w:p>
    <w:p w14:paraId="7A93D3A1" w14:textId="77777777" w:rsidR="00272264" w:rsidRPr="00647008" w:rsidRDefault="00272264" w:rsidP="00272264">
      <w:pPr>
        <w:rPr>
          <w:rFonts w:cs="Arial"/>
          <w:sz w:val="22"/>
          <w:lang w:val="mn-MN"/>
        </w:rPr>
      </w:pPr>
    </w:p>
    <w:p w14:paraId="3AF26018" w14:textId="142AC6CB" w:rsidR="00272264" w:rsidRPr="00647008" w:rsidRDefault="00272264" w:rsidP="007952EE">
      <w:pPr>
        <w:pBdr>
          <w:top w:val="nil"/>
          <w:left w:val="nil"/>
          <w:bottom w:val="nil"/>
          <w:right w:val="nil"/>
          <w:between w:val="nil"/>
        </w:pBdr>
        <w:ind w:left="5245" w:hanging="5245"/>
        <w:jc w:val="center"/>
        <w:rPr>
          <w:rFonts w:eastAsia="Arial" w:cs="Arial"/>
          <w:iCs/>
          <w:color w:val="000000"/>
          <w:sz w:val="22"/>
          <w:lang w:val="mn-MN"/>
        </w:rPr>
      </w:pPr>
      <w:r w:rsidRPr="00647008">
        <w:rPr>
          <w:rFonts w:cs="Arial"/>
          <w:sz w:val="22"/>
          <w:lang w:val="mn-MN"/>
        </w:rPr>
        <w:t>--- оОо ---</w:t>
      </w:r>
    </w:p>
    <w:p w14:paraId="38971C3F" w14:textId="77777777" w:rsidR="00272264" w:rsidRPr="00647008" w:rsidRDefault="00272264" w:rsidP="00F62783">
      <w:pPr>
        <w:pBdr>
          <w:top w:val="nil"/>
          <w:left w:val="nil"/>
          <w:bottom w:val="nil"/>
          <w:right w:val="nil"/>
          <w:between w:val="nil"/>
        </w:pBdr>
        <w:ind w:left="5245"/>
        <w:rPr>
          <w:rFonts w:eastAsia="Arial" w:cs="Arial"/>
          <w:iCs/>
          <w:color w:val="000000"/>
          <w:sz w:val="22"/>
          <w:lang w:val="mn-MN"/>
        </w:rPr>
      </w:pPr>
    </w:p>
    <w:p w14:paraId="357ECDF2"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55379E45"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3D7A7A8D"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35D473CB"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4BDDB58F"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5619B35C"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077307B7"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6C1C67B3"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12712F0D"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3A9B28AB"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207532F0" w14:textId="77777777" w:rsidR="00272264" w:rsidRPr="00647008" w:rsidRDefault="00272264" w:rsidP="00F62783">
      <w:pPr>
        <w:pBdr>
          <w:top w:val="nil"/>
          <w:left w:val="nil"/>
          <w:bottom w:val="nil"/>
          <w:right w:val="nil"/>
          <w:between w:val="nil"/>
        </w:pBdr>
        <w:ind w:left="5245"/>
        <w:rPr>
          <w:rFonts w:eastAsia="Arial" w:cs="Arial"/>
          <w:iCs/>
          <w:color w:val="000000"/>
          <w:sz w:val="22"/>
          <w:lang w:val="mn-MN"/>
        </w:rPr>
      </w:pPr>
    </w:p>
    <w:sectPr w:rsidR="00272264" w:rsidRPr="00647008" w:rsidSect="00E57119">
      <w:footerReference w:type="even" r:id="rId8"/>
      <w:footerReference w:type="default" r:id="rId9"/>
      <w:pgSz w:w="11907" w:h="16840" w:code="9"/>
      <w:pgMar w:top="1152" w:right="864"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3603" w14:textId="77777777" w:rsidR="009000F5" w:rsidRDefault="009000F5" w:rsidP="00E30C0E">
      <w:r>
        <w:separator/>
      </w:r>
    </w:p>
  </w:endnote>
  <w:endnote w:type="continuationSeparator" w:id="0">
    <w:p w14:paraId="59A340EC" w14:textId="77777777" w:rsidR="009000F5" w:rsidRDefault="009000F5"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roman"/>
    <w:pitch w:val="default"/>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0C2A" w14:textId="77777777" w:rsidR="009000F5" w:rsidRDefault="009000F5" w:rsidP="00E30C0E">
      <w:r>
        <w:separator/>
      </w:r>
    </w:p>
  </w:footnote>
  <w:footnote w:type="continuationSeparator" w:id="0">
    <w:p w14:paraId="69AB36E3" w14:textId="77777777" w:rsidR="009000F5" w:rsidRDefault="009000F5"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42910"/>
    <w:multiLevelType w:val="hybridMultilevel"/>
    <w:tmpl w:val="A1AA7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07C00"/>
    <w:multiLevelType w:val="hybridMultilevel"/>
    <w:tmpl w:val="72106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6" w15:restartNumberingAfterBreak="0">
    <w:nsid w:val="300B40B0"/>
    <w:multiLevelType w:val="hybridMultilevel"/>
    <w:tmpl w:val="EF206712"/>
    <w:lvl w:ilvl="0" w:tplc="18D26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8" w15:restartNumberingAfterBreak="0">
    <w:nsid w:val="33FD39AC"/>
    <w:multiLevelType w:val="hybridMultilevel"/>
    <w:tmpl w:val="9076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43B29CE"/>
    <w:multiLevelType w:val="hybridMultilevel"/>
    <w:tmpl w:val="15C6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4"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E6667E3"/>
    <w:multiLevelType w:val="hybridMultilevel"/>
    <w:tmpl w:val="0818C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416474">
    <w:abstractNumId w:val="7"/>
  </w:num>
  <w:num w:numId="2" w16cid:durableId="1626233841">
    <w:abstractNumId w:val="10"/>
  </w:num>
  <w:num w:numId="3" w16cid:durableId="956718423">
    <w:abstractNumId w:val="15"/>
  </w:num>
  <w:num w:numId="4" w16cid:durableId="1381898211">
    <w:abstractNumId w:val="11"/>
  </w:num>
  <w:num w:numId="5" w16cid:durableId="810756950">
    <w:abstractNumId w:val="5"/>
  </w:num>
  <w:num w:numId="6" w16cid:durableId="1596326054">
    <w:abstractNumId w:val="13"/>
  </w:num>
  <w:num w:numId="7" w16cid:durableId="736316783">
    <w:abstractNumId w:val="9"/>
  </w:num>
  <w:num w:numId="8" w16cid:durableId="1925264526">
    <w:abstractNumId w:val="2"/>
  </w:num>
  <w:num w:numId="9" w16cid:durableId="1881622985">
    <w:abstractNumId w:val="4"/>
  </w:num>
  <w:num w:numId="10" w16cid:durableId="669020813">
    <w:abstractNumId w:val="0"/>
  </w:num>
  <w:num w:numId="11" w16cid:durableId="1915578079">
    <w:abstractNumId w:val="14"/>
  </w:num>
  <w:num w:numId="12" w16cid:durableId="1096709764">
    <w:abstractNumId w:val="3"/>
  </w:num>
  <w:num w:numId="13" w16cid:durableId="226839915">
    <w:abstractNumId w:val="8"/>
  </w:num>
  <w:num w:numId="14" w16cid:durableId="1624264563">
    <w:abstractNumId w:val="16"/>
  </w:num>
  <w:num w:numId="15" w16cid:durableId="397436919">
    <w:abstractNumId w:val="1"/>
  </w:num>
  <w:num w:numId="16" w16cid:durableId="2082293691">
    <w:abstractNumId w:val="6"/>
  </w:num>
  <w:num w:numId="17" w16cid:durableId="857694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208E"/>
    <w:rsid w:val="000139F0"/>
    <w:rsid w:val="00017689"/>
    <w:rsid w:val="000220B9"/>
    <w:rsid w:val="000235A2"/>
    <w:rsid w:val="00024FF9"/>
    <w:rsid w:val="00042AD7"/>
    <w:rsid w:val="00043A05"/>
    <w:rsid w:val="00045A00"/>
    <w:rsid w:val="0005124E"/>
    <w:rsid w:val="00054061"/>
    <w:rsid w:val="000570D2"/>
    <w:rsid w:val="0006214F"/>
    <w:rsid w:val="00063AAC"/>
    <w:rsid w:val="000644DD"/>
    <w:rsid w:val="00070DF0"/>
    <w:rsid w:val="000715DE"/>
    <w:rsid w:val="00071BC8"/>
    <w:rsid w:val="00072068"/>
    <w:rsid w:val="00074B96"/>
    <w:rsid w:val="00077C92"/>
    <w:rsid w:val="00080841"/>
    <w:rsid w:val="00080CE7"/>
    <w:rsid w:val="000815AD"/>
    <w:rsid w:val="00082A36"/>
    <w:rsid w:val="000939FB"/>
    <w:rsid w:val="00094A33"/>
    <w:rsid w:val="000A1326"/>
    <w:rsid w:val="000A16B4"/>
    <w:rsid w:val="000A20DF"/>
    <w:rsid w:val="000A269B"/>
    <w:rsid w:val="000A3F7D"/>
    <w:rsid w:val="000B530C"/>
    <w:rsid w:val="000C0E01"/>
    <w:rsid w:val="000C3DAE"/>
    <w:rsid w:val="000C4E0F"/>
    <w:rsid w:val="000C624D"/>
    <w:rsid w:val="000D2DEA"/>
    <w:rsid w:val="000E07CD"/>
    <w:rsid w:val="000E2ACD"/>
    <w:rsid w:val="000E62D6"/>
    <w:rsid w:val="000E71D6"/>
    <w:rsid w:val="000F179E"/>
    <w:rsid w:val="000F1AE3"/>
    <w:rsid w:val="000F431F"/>
    <w:rsid w:val="000F4E29"/>
    <w:rsid w:val="00105156"/>
    <w:rsid w:val="0010755E"/>
    <w:rsid w:val="00111024"/>
    <w:rsid w:val="00112078"/>
    <w:rsid w:val="00112604"/>
    <w:rsid w:val="00114F8D"/>
    <w:rsid w:val="00116D9A"/>
    <w:rsid w:val="0011768C"/>
    <w:rsid w:val="00125762"/>
    <w:rsid w:val="001257E6"/>
    <w:rsid w:val="001265A2"/>
    <w:rsid w:val="00126C62"/>
    <w:rsid w:val="00127FC0"/>
    <w:rsid w:val="0013276C"/>
    <w:rsid w:val="001354E4"/>
    <w:rsid w:val="001364C0"/>
    <w:rsid w:val="00142016"/>
    <w:rsid w:val="00142E2C"/>
    <w:rsid w:val="00154632"/>
    <w:rsid w:val="00155886"/>
    <w:rsid w:val="00157147"/>
    <w:rsid w:val="00160E6A"/>
    <w:rsid w:val="001624F6"/>
    <w:rsid w:val="0016487A"/>
    <w:rsid w:val="00165DFD"/>
    <w:rsid w:val="001667E1"/>
    <w:rsid w:val="00171B7A"/>
    <w:rsid w:val="0018077A"/>
    <w:rsid w:val="00181D66"/>
    <w:rsid w:val="00184A7D"/>
    <w:rsid w:val="0018535B"/>
    <w:rsid w:val="0018650B"/>
    <w:rsid w:val="00186F98"/>
    <w:rsid w:val="00190737"/>
    <w:rsid w:val="00194488"/>
    <w:rsid w:val="00195A82"/>
    <w:rsid w:val="001A0DA4"/>
    <w:rsid w:val="001A23A7"/>
    <w:rsid w:val="001A2637"/>
    <w:rsid w:val="001A5E3B"/>
    <w:rsid w:val="001A764D"/>
    <w:rsid w:val="001B052C"/>
    <w:rsid w:val="001B1B52"/>
    <w:rsid w:val="001B63A4"/>
    <w:rsid w:val="001C34B4"/>
    <w:rsid w:val="001C4033"/>
    <w:rsid w:val="001C5ECB"/>
    <w:rsid w:val="001C71EE"/>
    <w:rsid w:val="001D0520"/>
    <w:rsid w:val="001D2DD9"/>
    <w:rsid w:val="001D4B02"/>
    <w:rsid w:val="001E3493"/>
    <w:rsid w:val="001E7240"/>
    <w:rsid w:val="001F1BED"/>
    <w:rsid w:val="001F53D5"/>
    <w:rsid w:val="001F5B04"/>
    <w:rsid w:val="00203332"/>
    <w:rsid w:val="002033B4"/>
    <w:rsid w:val="00205E77"/>
    <w:rsid w:val="00212F7F"/>
    <w:rsid w:val="00214484"/>
    <w:rsid w:val="0021515F"/>
    <w:rsid w:val="002217BF"/>
    <w:rsid w:val="00224D82"/>
    <w:rsid w:val="00225FDA"/>
    <w:rsid w:val="00227414"/>
    <w:rsid w:val="00233253"/>
    <w:rsid w:val="00235158"/>
    <w:rsid w:val="00236471"/>
    <w:rsid w:val="00244773"/>
    <w:rsid w:val="00244F9E"/>
    <w:rsid w:val="0025055D"/>
    <w:rsid w:val="00250E44"/>
    <w:rsid w:val="0025135F"/>
    <w:rsid w:val="0025286F"/>
    <w:rsid w:val="002538BC"/>
    <w:rsid w:val="002555E2"/>
    <w:rsid w:val="00262108"/>
    <w:rsid w:val="00264448"/>
    <w:rsid w:val="00272264"/>
    <w:rsid w:val="00272960"/>
    <w:rsid w:val="00277BDE"/>
    <w:rsid w:val="00280F1B"/>
    <w:rsid w:val="0028574F"/>
    <w:rsid w:val="002873E1"/>
    <w:rsid w:val="002918A4"/>
    <w:rsid w:val="002A0142"/>
    <w:rsid w:val="002A109E"/>
    <w:rsid w:val="002A4521"/>
    <w:rsid w:val="002A6C9A"/>
    <w:rsid w:val="002B098B"/>
    <w:rsid w:val="002B0D9C"/>
    <w:rsid w:val="002B1F63"/>
    <w:rsid w:val="002B4B51"/>
    <w:rsid w:val="002B501F"/>
    <w:rsid w:val="002B5063"/>
    <w:rsid w:val="002B55E0"/>
    <w:rsid w:val="002C14E9"/>
    <w:rsid w:val="002C689C"/>
    <w:rsid w:val="002C6CFD"/>
    <w:rsid w:val="002D0765"/>
    <w:rsid w:val="002D6AF5"/>
    <w:rsid w:val="002E033D"/>
    <w:rsid w:val="002E1B12"/>
    <w:rsid w:val="002E4BEF"/>
    <w:rsid w:val="002E7B20"/>
    <w:rsid w:val="002E7CA7"/>
    <w:rsid w:val="002F0221"/>
    <w:rsid w:val="002F51E7"/>
    <w:rsid w:val="002F6305"/>
    <w:rsid w:val="002F7EEB"/>
    <w:rsid w:val="0030586F"/>
    <w:rsid w:val="00305887"/>
    <w:rsid w:val="00307FC1"/>
    <w:rsid w:val="003116A2"/>
    <w:rsid w:val="00312E71"/>
    <w:rsid w:val="0031324A"/>
    <w:rsid w:val="003155BD"/>
    <w:rsid w:val="003179B5"/>
    <w:rsid w:val="00322EFD"/>
    <w:rsid w:val="00324079"/>
    <w:rsid w:val="003250A8"/>
    <w:rsid w:val="0033254D"/>
    <w:rsid w:val="00333CA1"/>
    <w:rsid w:val="003360E3"/>
    <w:rsid w:val="00342EBD"/>
    <w:rsid w:val="00343152"/>
    <w:rsid w:val="003462B6"/>
    <w:rsid w:val="00346CD8"/>
    <w:rsid w:val="0034783B"/>
    <w:rsid w:val="00351CCB"/>
    <w:rsid w:val="00353332"/>
    <w:rsid w:val="0035345A"/>
    <w:rsid w:val="003613D1"/>
    <w:rsid w:val="00376C7E"/>
    <w:rsid w:val="00387EED"/>
    <w:rsid w:val="003904C6"/>
    <w:rsid w:val="003923B3"/>
    <w:rsid w:val="00395E2A"/>
    <w:rsid w:val="00396899"/>
    <w:rsid w:val="003A0E2A"/>
    <w:rsid w:val="003A34F0"/>
    <w:rsid w:val="003A63BE"/>
    <w:rsid w:val="003A6EAD"/>
    <w:rsid w:val="003B0B56"/>
    <w:rsid w:val="003B13B7"/>
    <w:rsid w:val="003B49CA"/>
    <w:rsid w:val="003C0FCC"/>
    <w:rsid w:val="003C5250"/>
    <w:rsid w:val="003C7984"/>
    <w:rsid w:val="003D0D41"/>
    <w:rsid w:val="003D3DBD"/>
    <w:rsid w:val="003D4468"/>
    <w:rsid w:val="003D4D8C"/>
    <w:rsid w:val="003E4469"/>
    <w:rsid w:val="003E510F"/>
    <w:rsid w:val="003E65F6"/>
    <w:rsid w:val="003F00F1"/>
    <w:rsid w:val="003F0855"/>
    <w:rsid w:val="003F0F98"/>
    <w:rsid w:val="003F3C20"/>
    <w:rsid w:val="003F6B0B"/>
    <w:rsid w:val="00401D62"/>
    <w:rsid w:val="00402E05"/>
    <w:rsid w:val="00412937"/>
    <w:rsid w:val="0041798C"/>
    <w:rsid w:val="00417C0D"/>
    <w:rsid w:val="004218D3"/>
    <w:rsid w:val="00422A6B"/>
    <w:rsid w:val="00423F3F"/>
    <w:rsid w:val="00425C2B"/>
    <w:rsid w:val="00426C8A"/>
    <w:rsid w:val="00435D5A"/>
    <w:rsid w:val="0045035C"/>
    <w:rsid w:val="00451D70"/>
    <w:rsid w:val="004550EA"/>
    <w:rsid w:val="00455686"/>
    <w:rsid w:val="004556FD"/>
    <w:rsid w:val="004561D2"/>
    <w:rsid w:val="004610EC"/>
    <w:rsid w:val="004616AF"/>
    <w:rsid w:val="004679C4"/>
    <w:rsid w:val="00470B11"/>
    <w:rsid w:val="0047336E"/>
    <w:rsid w:val="00476684"/>
    <w:rsid w:val="004770AF"/>
    <w:rsid w:val="00482168"/>
    <w:rsid w:val="004828AB"/>
    <w:rsid w:val="004846CE"/>
    <w:rsid w:val="00486403"/>
    <w:rsid w:val="00492047"/>
    <w:rsid w:val="00492DED"/>
    <w:rsid w:val="00493BD4"/>
    <w:rsid w:val="00494346"/>
    <w:rsid w:val="00494530"/>
    <w:rsid w:val="004955BC"/>
    <w:rsid w:val="00496B75"/>
    <w:rsid w:val="0049785C"/>
    <w:rsid w:val="004A0D27"/>
    <w:rsid w:val="004A44A2"/>
    <w:rsid w:val="004A7D85"/>
    <w:rsid w:val="004B05DD"/>
    <w:rsid w:val="004B09B9"/>
    <w:rsid w:val="004B6610"/>
    <w:rsid w:val="004C0179"/>
    <w:rsid w:val="004C2465"/>
    <w:rsid w:val="004C646B"/>
    <w:rsid w:val="004D0627"/>
    <w:rsid w:val="004D798E"/>
    <w:rsid w:val="004E2A2D"/>
    <w:rsid w:val="004E5F6C"/>
    <w:rsid w:val="004F22A9"/>
    <w:rsid w:val="004F3F03"/>
    <w:rsid w:val="004F56D2"/>
    <w:rsid w:val="004F5D40"/>
    <w:rsid w:val="00501E3F"/>
    <w:rsid w:val="00502A9A"/>
    <w:rsid w:val="005073BD"/>
    <w:rsid w:val="005122DC"/>
    <w:rsid w:val="005130A8"/>
    <w:rsid w:val="005157B1"/>
    <w:rsid w:val="00515D30"/>
    <w:rsid w:val="00515F73"/>
    <w:rsid w:val="00516FCA"/>
    <w:rsid w:val="005208EF"/>
    <w:rsid w:val="00531D84"/>
    <w:rsid w:val="00542099"/>
    <w:rsid w:val="00543FCB"/>
    <w:rsid w:val="005568A1"/>
    <w:rsid w:val="00560F76"/>
    <w:rsid w:val="00565101"/>
    <w:rsid w:val="00565B02"/>
    <w:rsid w:val="00573C28"/>
    <w:rsid w:val="00573D23"/>
    <w:rsid w:val="00574F62"/>
    <w:rsid w:val="0057605F"/>
    <w:rsid w:val="00576461"/>
    <w:rsid w:val="00577144"/>
    <w:rsid w:val="005776FA"/>
    <w:rsid w:val="00577AA1"/>
    <w:rsid w:val="005802E1"/>
    <w:rsid w:val="00583CC9"/>
    <w:rsid w:val="005911C3"/>
    <w:rsid w:val="00591C9C"/>
    <w:rsid w:val="0059605A"/>
    <w:rsid w:val="005A49E7"/>
    <w:rsid w:val="005B10AF"/>
    <w:rsid w:val="005B22A5"/>
    <w:rsid w:val="005B3C47"/>
    <w:rsid w:val="005B5390"/>
    <w:rsid w:val="005C097C"/>
    <w:rsid w:val="005C4696"/>
    <w:rsid w:val="005D55FC"/>
    <w:rsid w:val="005D607A"/>
    <w:rsid w:val="005E0535"/>
    <w:rsid w:val="005F12E4"/>
    <w:rsid w:val="005F31D4"/>
    <w:rsid w:val="005F5F40"/>
    <w:rsid w:val="005F6E0E"/>
    <w:rsid w:val="005F6F12"/>
    <w:rsid w:val="00602B5D"/>
    <w:rsid w:val="00602F23"/>
    <w:rsid w:val="00605DA4"/>
    <w:rsid w:val="00610EDC"/>
    <w:rsid w:val="0061409B"/>
    <w:rsid w:val="0061541D"/>
    <w:rsid w:val="00620263"/>
    <w:rsid w:val="0062324B"/>
    <w:rsid w:val="00627CBD"/>
    <w:rsid w:val="00632B7F"/>
    <w:rsid w:val="00633C5E"/>
    <w:rsid w:val="00635DA8"/>
    <w:rsid w:val="006366E7"/>
    <w:rsid w:val="00641313"/>
    <w:rsid w:val="0064158F"/>
    <w:rsid w:val="0064217E"/>
    <w:rsid w:val="006424A2"/>
    <w:rsid w:val="00642A11"/>
    <w:rsid w:val="00645451"/>
    <w:rsid w:val="006458B7"/>
    <w:rsid w:val="0064636B"/>
    <w:rsid w:val="00646429"/>
    <w:rsid w:val="00646864"/>
    <w:rsid w:val="00647008"/>
    <w:rsid w:val="00647A5A"/>
    <w:rsid w:val="006547B4"/>
    <w:rsid w:val="0065782E"/>
    <w:rsid w:val="00660A70"/>
    <w:rsid w:val="00660B6A"/>
    <w:rsid w:val="00660F6D"/>
    <w:rsid w:val="00667239"/>
    <w:rsid w:val="006730D3"/>
    <w:rsid w:val="00676B17"/>
    <w:rsid w:val="00676EEB"/>
    <w:rsid w:val="00677640"/>
    <w:rsid w:val="0068332D"/>
    <w:rsid w:val="00687020"/>
    <w:rsid w:val="0068719C"/>
    <w:rsid w:val="00695901"/>
    <w:rsid w:val="006A4A03"/>
    <w:rsid w:val="006B2AD5"/>
    <w:rsid w:val="006B556C"/>
    <w:rsid w:val="006B5B10"/>
    <w:rsid w:val="006C0533"/>
    <w:rsid w:val="006C2E12"/>
    <w:rsid w:val="006C320F"/>
    <w:rsid w:val="006D0A97"/>
    <w:rsid w:val="006D287B"/>
    <w:rsid w:val="006D2E57"/>
    <w:rsid w:val="006D3AA3"/>
    <w:rsid w:val="006D42C2"/>
    <w:rsid w:val="006E1194"/>
    <w:rsid w:val="006E28A4"/>
    <w:rsid w:val="006F2688"/>
    <w:rsid w:val="006F6B75"/>
    <w:rsid w:val="006F708E"/>
    <w:rsid w:val="007050D6"/>
    <w:rsid w:val="007071A5"/>
    <w:rsid w:val="007133AF"/>
    <w:rsid w:val="0071490E"/>
    <w:rsid w:val="00715ACB"/>
    <w:rsid w:val="0071642B"/>
    <w:rsid w:val="00717892"/>
    <w:rsid w:val="00717D8B"/>
    <w:rsid w:val="007223DE"/>
    <w:rsid w:val="00723051"/>
    <w:rsid w:val="00723C7C"/>
    <w:rsid w:val="0072468A"/>
    <w:rsid w:val="00725619"/>
    <w:rsid w:val="00731D53"/>
    <w:rsid w:val="007341D7"/>
    <w:rsid w:val="00742385"/>
    <w:rsid w:val="00745F83"/>
    <w:rsid w:val="00746C79"/>
    <w:rsid w:val="007477C0"/>
    <w:rsid w:val="00747BA1"/>
    <w:rsid w:val="00747F71"/>
    <w:rsid w:val="00750729"/>
    <w:rsid w:val="007519FF"/>
    <w:rsid w:val="00756CC3"/>
    <w:rsid w:val="007618DD"/>
    <w:rsid w:val="00763A0D"/>
    <w:rsid w:val="007649AE"/>
    <w:rsid w:val="00766EC1"/>
    <w:rsid w:val="007738D5"/>
    <w:rsid w:val="00775C5D"/>
    <w:rsid w:val="00777245"/>
    <w:rsid w:val="00777791"/>
    <w:rsid w:val="00794B62"/>
    <w:rsid w:val="007952EE"/>
    <w:rsid w:val="00796109"/>
    <w:rsid w:val="00796308"/>
    <w:rsid w:val="00797F66"/>
    <w:rsid w:val="007A16D0"/>
    <w:rsid w:val="007B15B1"/>
    <w:rsid w:val="007B79D5"/>
    <w:rsid w:val="007C66E9"/>
    <w:rsid w:val="007C7CCD"/>
    <w:rsid w:val="007D0948"/>
    <w:rsid w:val="007D4145"/>
    <w:rsid w:val="007E1FCC"/>
    <w:rsid w:val="007E2D45"/>
    <w:rsid w:val="007E318A"/>
    <w:rsid w:val="007E3701"/>
    <w:rsid w:val="007F788B"/>
    <w:rsid w:val="007F7D53"/>
    <w:rsid w:val="00800146"/>
    <w:rsid w:val="00800F6F"/>
    <w:rsid w:val="00804094"/>
    <w:rsid w:val="008057A5"/>
    <w:rsid w:val="00810310"/>
    <w:rsid w:val="00810FF8"/>
    <w:rsid w:val="00812363"/>
    <w:rsid w:val="00813E7F"/>
    <w:rsid w:val="00820BCF"/>
    <w:rsid w:val="00824999"/>
    <w:rsid w:val="008268AB"/>
    <w:rsid w:val="00827732"/>
    <w:rsid w:val="00830713"/>
    <w:rsid w:val="00834793"/>
    <w:rsid w:val="00843957"/>
    <w:rsid w:val="008501CA"/>
    <w:rsid w:val="00851EB2"/>
    <w:rsid w:val="00852148"/>
    <w:rsid w:val="0085520C"/>
    <w:rsid w:val="0085588E"/>
    <w:rsid w:val="0086320C"/>
    <w:rsid w:val="00863E48"/>
    <w:rsid w:val="008670CE"/>
    <w:rsid w:val="00867791"/>
    <w:rsid w:val="008709B8"/>
    <w:rsid w:val="00877ED3"/>
    <w:rsid w:val="00885423"/>
    <w:rsid w:val="00895182"/>
    <w:rsid w:val="00897177"/>
    <w:rsid w:val="008B3D62"/>
    <w:rsid w:val="008D0FAB"/>
    <w:rsid w:val="008D1F4A"/>
    <w:rsid w:val="008D3A0B"/>
    <w:rsid w:val="008E0186"/>
    <w:rsid w:val="008E495C"/>
    <w:rsid w:val="008E4D75"/>
    <w:rsid w:val="008E5BB6"/>
    <w:rsid w:val="008E7BB3"/>
    <w:rsid w:val="008E7EC7"/>
    <w:rsid w:val="008F0847"/>
    <w:rsid w:val="008F1C78"/>
    <w:rsid w:val="008F366B"/>
    <w:rsid w:val="008F37D4"/>
    <w:rsid w:val="008F5360"/>
    <w:rsid w:val="008F5A4A"/>
    <w:rsid w:val="008F5E3A"/>
    <w:rsid w:val="009000F5"/>
    <w:rsid w:val="00900235"/>
    <w:rsid w:val="009010DF"/>
    <w:rsid w:val="00906028"/>
    <w:rsid w:val="009116AB"/>
    <w:rsid w:val="0091176C"/>
    <w:rsid w:val="00921FAE"/>
    <w:rsid w:val="00923C17"/>
    <w:rsid w:val="00923F5D"/>
    <w:rsid w:val="00924011"/>
    <w:rsid w:val="00924DF3"/>
    <w:rsid w:val="00924E7F"/>
    <w:rsid w:val="009255B0"/>
    <w:rsid w:val="00927389"/>
    <w:rsid w:val="00932075"/>
    <w:rsid w:val="00932493"/>
    <w:rsid w:val="009363FF"/>
    <w:rsid w:val="00946EBD"/>
    <w:rsid w:val="00951E05"/>
    <w:rsid w:val="009523A6"/>
    <w:rsid w:val="009575AE"/>
    <w:rsid w:val="00962018"/>
    <w:rsid w:val="00964BE7"/>
    <w:rsid w:val="00965AEA"/>
    <w:rsid w:val="00965E6F"/>
    <w:rsid w:val="009707E9"/>
    <w:rsid w:val="00977A1B"/>
    <w:rsid w:val="009816EF"/>
    <w:rsid w:val="009817F1"/>
    <w:rsid w:val="00987EFF"/>
    <w:rsid w:val="00990FFF"/>
    <w:rsid w:val="00991943"/>
    <w:rsid w:val="009941BB"/>
    <w:rsid w:val="00994B1A"/>
    <w:rsid w:val="00996AD5"/>
    <w:rsid w:val="009A2E15"/>
    <w:rsid w:val="009A5370"/>
    <w:rsid w:val="009A5F42"/>
    <w:rsid w:val="009B4CA4"/>
    <w:rsid w:val="009B7380"/>
    <w:rsid w:val="009C031E"/>
    <w:rsid w:val="009C6954"/>
    <w:rsid w:val="009D213B"/>
    <w:rsid w:val="009D3EE4"/>
    <w:rsid w:val="009D58B1"/>
    <w:rsid w:val="009E5F55"/>
    <w:rsid w:val="009F1CB5"/>
    <w:rsid w:val="009F3EDC"/>
    <w:rsid w:val="009F670C"/>
    <w:rsid w:val="009F6A0D"/>
    <w:rsid w:val="00A0283F"/>
    <w:rsid w:val="00A040D0"/>
    <w:rsid w:val="00A04139"/>
    <w:rsid w:val="00A12E51"/>
    <w:rsid w:val="00A20FD7"/>
    <w:rsid w:val="00A22018"/>
    <w:rsid w:val="00A35138"/>
    <w:rsid w:val="00A460C2"/>
    <w:rsid w:val="00A50CAC"/>
    <w:rsid w:val="00A526A2"/>
    <w:rsid w:val="00A528A1"/>
    <w:rsid w:val="00A536AC"/>
    <w:rsid w:val="00A55CC9"/>
    <w:rsid w:val="00A56398"/>
    <w:rsid w:val="00A61787"/>
    <w:rsid w:val="00A62F2D"/>
    <w:rsid w:val="00A641FC"/>
    <w:rsid w:val="00A740A2"/>
    <w:rsid w:val="00A76F84"/>
    <w:rsid w:val="00A800E7"/>
    <w:rsid w:val="00A80BAD"/>
    <w:rsid w:val="00A82952"/>
    <w:rsid w:val="00A83011"/>
    <w:rsid w:val="00A86B3E"/>
    <w:rsid w:val="00A9029D"/>
    <w:rsid w:val="00A95D2B"/>
    <w:rsid w:val="00A97968"/>
    <w:rsid w:val="00AA0A14"/>
    <w:rsid w:val="00AA1A93"/>
    <w:rsid w:val="00AA61BC"/>
    <w:rsid w:val="00AA7E9F"/>
    <w:rsid w:val="00AA7FC4"/>
    <w:rsid w:val="00AB0927"/>
    <w:rsid w:val="00AC0514"/>
    <w:rsid w:val="00AC40B4"/>
    <w:rsid w:val="00AC73F1"/>
    <w:rsid w:val="00AD2608"/>
    <w:rsid w:val="00AD2E13"/>
    <w:rsid w:val="00AD69C1"/>
    <w:rsid w:val="00B049A2"/>
    <w:rsid w:val="00B059FD"/>
    <w:rsid w:val="00B06145"/>
    <w:rsid w:val="00B1175D"/>
    <w:rsid w:val="00B11CCE"/>
    <w:rsid w:val="00B128B0"/>
    <w:rsid w:val="00B174DA"/>
    <w:rsid w:val="00B17EA4"/>
    <w:rsid w:val="00B2179B"/>
    <w:rsid w:val="00B23180"/>
    <w:rsid w:val="00B23AF2"/>
    <w:rsid w:val="00B2416D"/>
    <w:rsid w:val="00B25468"/>
    <w:rsid w:val="00B258E6"/>
    <w:rsid w:val="00B27742"/>
    <w:rsid w:val="00B31A18"/>
    <w:rsid w:val="00B34229"/>
    <w:rsid w:val="00B36E1D"/>
    <w:rsid w:val="00B4361A"/>
    <w:rsid w:val="00B44349"/>
    <w:rsid w:val="00B458EA"/>
    <w:rsid w:val="00B5025B"/>
    <w:rsid w:val="00B51B58"/>
    <w:rsid w:val="00B53375"/>
    <w:rsid w:val="00B57CB9"/>
    <w:rsid w:val="00B60E6C"/>
    <w:rsid w:val="00B63AB4"/>
    <w:rsid w:val="00B73C45"/>
    <w:rsid w:val="00B8098B"/>
    <w:rsid w:val="00B82163"/>
    <w:rsid w:val="00B92C8F"/>
    <w:rsid w:val="00B92F9F"/>
    <w:rsid w:val="00B93A6C"/>
    <w:rsid w:val="00B93CA3"/>
    <w:rsid w:val="00B97179"/>
    <w:rsid w:val="00B97F8E"/>
    <w:rsid w:val="00BA32D3"/>
    <w:rsid w:val="00BA38AE"/>
    <w:rsid w:val="00BA4B2B"/>
    <w:rsid w:val="00BA4B80"/>
    <w:rsid w:val="00BA55A7"/>
    <w:rsid w:val="00BB052D"/>
    <w:rsid w:val="00BB104A"/>
    <w:rsid w:val="00BB2918"/>
    <w:rsid w:val="00BB331D"/>
    <w:rsid w:val="00BB36A4"/>
    <w:rsid w:val="00BB41DF"/>
    <w:rsid w:val="00BB603D"/>
    <w:rsid w:val="00BC05FF"/>
    <w:rsid w:val="00BC4A0C"/>
    <w:rsid w:val="00BD1C99"/>
    <w:rsid w:val="00BD1F5F"/>
    <w:rsid w:val="00BD2B4C"/>
    <w:rsid w:val="00BD7D12"/>
    <w:rsid w:val="00BE01AC"/>
    <w:rsid w:val="00BE2244"/>
    <w:rsid w:val="00BE411C"/>
    <w:rsid w:val="00BE5178"/>
    <w:rsid w:val="00BF2FCA"/>
    <w:rsid w:val="00BF65D4"/>
    <w:rsid w:val="00C0086D"/>
    <w:rsid w:val="00C02B3B"/>
    <w:rsid w:val="00C0566F"/>
    <w:rsid w:val="00C078B0"/>
    <w:rsid w:val="00C10E06"/>
    <w:rsid w:val="00C15191"/>
    <w:rsid w:val="00C15FCF"/>
    <w:rsid w:val="00C2018B"/>
    <w:rsid w:val="00C22057"/>
    <w:rsid w:val="00C238BD"/>
    <w:rsid w:val="00C23D24"/>
    <w:rsid w:val="00C242D5"/>
    <w:rsid w:val="00C25E2F"/>
    <w:rsid w:val="00C2736F"/>
    <w:rsid w:val="00C31092"/>
    <w:rsid w:val="00C37F63"/>
    <w:rsid w:val="00C43A2C"/>
    <w:rsid w:val="00C47459"/>
    <w:rsid w:val="00C476FC"/>
    <w:rsid w:val="00C57A66"/>
    <w:rsid w:val="00C61E42"/>
    <w:rsid w:val="00C71073"/>
    <w:rsid w:val="00C723CA"/>
    <w:rsid w:val="00C801DC"/>
    <w:rsid w:val="00C8307E"/>
    <w:rsid w:val="00C869C1"/>
    <w:rsid w:val="00C87747"/>
    <w:rsid w:val="00C906AF"/>
    <w:rsid w:val="00C90D3D"/>
    <w:rsid w:val="00C9629D"/>
    <w:rsid w:val="00C9641B"/>
    <w:rsid w:val="00C96961"/>
    <w:rsid w:val="00C9744A"/>
    <w:rsid w:val="00CA093B"/>
    <w:rsid w:val="00CA318F"/>
    <w:rsid w:val="00CA7332"/>
    <w:rsid w:val="00CB3CB4"/>
    <w:rsid w:val="00CB5F42"/>
    <w:rsid w:val="00CC0761"/>
    <w:rsid w:val="00CC2334"/>
    <w:rsid w:val="00CD1897"/>
    <w:rsid w:val="00CD4716"/>
    <w:rsid w:val="00CD4929"/>
    <w:rsid w:val="00CD5B52"/>
    <w:rsid w:val="00CD742A"/>
    <w:rsid w:val="00CE04E3"/>
    <w:rsid w:val="00CE1C80"/>
    <w:rsid w:val="00CF3F05"/>
    <w:rsid w:val="00D00EAF"/>
    <w:rsid w:val="00D01290"/>
    <w:rsid w:val="00D02DBF"/>
    <w:rsid w:val="00D07BC8"/>
    <w:rsid w:val="00D1038E"/>
    <w:rsid w:val="00D119C7"/>
    <w:rsid w:val="00D12492"/>
    <w:rsid w:val="00D12EEE"/>
    <w:rsid w:val="00D138DA"/>
    <w:rsid w:val="00D142F9"/>
    <w:rsid w:val="00D1542B"/>
    <w:rsid w:val="00D15A22"/>
    <w:rsid w:val="00D24CB7"/>
    <w:rsid w:val="00D26143"/>
    <w:rsid w:val="00D30582"/>
    <w:rsid w:val="00D30A57"/>
    <w:rsid w:val="00D3346F"/>
    <w:rsid w:val="00D33E1A"/>
    <w:rsid w:val="00D34D79"/>
    <w:rsid w:val="00D37652"/>
    <w:rsid w:val="00D415BA"/>
    <w:rsid w:val="00D424FD"/>
    <w:rsid w:val="00D43EA8"/>
    <w:rsid w:val="00D4789A"/>
    <w:rsid w:val="00D568F6"/>
    <w:rsid w:val="00D625A3"/>
    <w:rsid w:val="00D63D26"/>
    <w:rsid w:val="00D65631"/>
    <w:rsid w:val="00D65B17"/>
    <w:rsid w:val="00D65B2C"/>
    <w:rsid w:val="00D71383"/>
    <w:rsid w:val="00D75D60"/>
    <w:rsid w:val="00D80C48"/>
    <w:rsid w:val="00D8353B"/>
    <w:rsid w:val="00D87602"/>
    <w:rsid w:val="00D93DD5"/>
    <w:rsid w:val="00DA1ECA"/>
    <w:rsid w:val="00DA451B"/>
    <w:rsid w:val="00DA6958"/>
    <w:rsid w:val="00DB4768"/>
    <w:rsid w:val="00DB62EA"/>
    <w:rsid w:val="00DB7EEC"/>
    <w:rsid w:val="00DC27F7"/>
    <w:rsid w:val="00DC6556"/>
    <w:rsid w:val="00DD4137"/>
    <w:rsid w:val="00DD5964"/>
    <w:rsid w:val="00DE2A29"/>
    <w:rsid w:val="00DE3CAC"/>
    <w:rsid w:val="00DF0523"/>
    <w:rsid w:val="00DF4E6A"/>
    <w:rsid w:val="00DF7BDC"/>
    <w:rsid w:val="00E013EB"/>
    <w:rsid w:val="00E07E88"/>
    <w:rsid w:val="00E11661"/>
    <w:rsid w:val="00E11FA1"/>
    <w:rsid w:val="00E160CC"/>
    <w:rsid w:val="00E17075"/>
    <w:rsid w:val="00E24874"/>
    <w:rsid w:val="00E30C0E"/>
    <w:rsid w:val="00E32375"/>
    <w:rsid w:val="00E32735"/>
    <w:rsid w:val="00E40AC4"/>
    <w:rsid w:val="00E43FA3"/>
    <w:rsid w:val="00E44184"/>
    <w:rsid w:val="00E5174B"/>
    <w:rsid w:val="00E5413D"/>
    <w:rsid w:val="00E556CD"/>
    <w:rsid w:val="00E57119"/>
    <w:rsid w:val="00E61E4F"/>
    <w:rsid w:val="00E62CBC"/>
    <w:rsid w:val="00E630E2"/>
    <w:rsid w:val="00E80343"/>
    <w:rsid w:val="00E92044"/>
    <w:rsid w:val="00E93281"/>
    <w:rsid w:val="00E940F9"/>
    <w:rsid w:val="00EA1935"/>
    <w:rsid w:val="00EA218D"/>
    <w:rsid w:val="00EA4BF7"/>
    <w:rsid w:val="00EB36EC"/>
    <w:rsid w:val="00EB4480"/>
    <w:rsid w:val="00EB4A8B"/>
    <w:rsid w:val="00EB6D5B"/>
    <w:rsid w:val="00EC5F34"/>
    <w:rsid w:val="00EC74DF"/>
    <w:rsid w:val="00ED48BA"/>
    <w:rsid w:val="00ED78E0"/>
    <w:rsid w:val="00EE1383"/>
    <w:rsid w:val="00EE158C"/>
    <w:rsid w:val="00EE39A6"/>
    <w:rsid w:val="00EE6477"/>
    <w:rsid w:val="00EE7DE2"/>
    <w:rsid w:val="00EF1AFD"/>
    <w:rsid w:val="00EF24E9"/>
    <w:rsid w:val="00EF72CD"/>
    <w:rsid w:val="00F0040C"/>
    <w:rsid w:val="00F006B4"/>
    <w:rsid w:val="00F01009"/>
    <w:rsid w:val="00F01A1C"/>
    <w:rsid w:val="00F07065"/>
    <w:rsid w:val="00F11C68"/>
    <w:rsid w:val="00F12FB9"/>
    <w:rsid w:val="00F16172"/>
    <w:rsid w:val="00F22752"/>
    <w:rsid w:val="00F23413"/>
    <w:rsid w:val="00F248E9"/>
    <w:rsid w:val="00F250E1"/>
    <w:rsid w:val="00F31EC5"/>
    <w:rsid w:val="00F33371"/>
    <w:rsid w:val="00F34652"/>
    <w:rsid w:val="00F4203B"/>
    <w:rsid w:val="00F43078"/>
    <w:rsid w:val="00F4735D"/>
    <w:rsid w:val="00F51F47"/>
    <w:rsid w:val="00F54A6D"/>
    <w:rsid w:val="00F62783"/>
    <w:rsid w:val="00F65D1F"/>
    <w:rsid w:val="00F73658"/>
    <w:rsid w:val="00F76389"/>
    <w:rsid w:val="00F951A1"/>
    <w:rsid w:val="00F955F3"/>
    <w:rsid w:val="00F9663E"/>
    <w:rsid w:val="00FA0DE8"/>
    <w:rsid w:val="00FA4ED3"/>
    <w:rsid w:val="00FA6B0B"/>
    <w:rsid w:val="00FB5EA6"/>
    <w:rsid w:val="00FC280C"/>
    <w:rsid w:val="00FC4195"/>
    <w:rsid w:val="00FD0815"/>
    <w:rsid w:val="00FD787D"/>
    <w:rsid w:val="00FE3A19"/>
    <w:rsid w:val="00FE3A3E"/>
    <w:rsid w:val="00FE6FDC"/>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BD"/>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2C689C"/>
    <w:rPr>
      <w:color w:val="605E5C"/>
      <w:shd w:val="clear" w:color="auto" w:fill="E1DFDD"/>
    </w:rPr>
  </w:style>
  <w:style w:type="character" w:styleId="FollowedHyperlink">
    <w:name w:val="FollowedHyperlink"/>
    <w:basedOn w:val="DefaultParagraphFont"/>
    <w:uiPriority w:val="99"/>
    <w:semiHidden/>
    <w:unhideWhenUsed/>
    <w:rsid w:val="006B2A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14047">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5</cp:revision>
  <cp:lastPrinted>2025-10-17T03:34:00Z</cp:lastPrinted>
  <dcterms:created xsi:type="dcterms:W3CDTF">2025-10-22T06:42:00Z</dcterms:created>
  <dcterms:modified xsi:type="dcterms:W3CDTF">2025-11-12T07:58:00Z</dcterms:modified>
</cp:coreProperties>
</file>