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79CB35E" w14:textId="77777777" w:rsidR="00350DEB" w:rsidRPr="009D68C5" w:rsidRDefault="00350DEB" w:rsidP="00350DEB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ХҮҮХЭД ХАМГААЛЛЫН ТУХАЙ ХУУЛЬД</w:t>
      </w:r>
    </w:p>
    <w:p w14:paraId="6199FE07" w14:textId="77777777" w:rsidR="00350DEB" w:rsidRPr="009D68C5" w:rsidRDefault="00350DEB" w:rsidP="00350DEB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НЭМЭЛТ ОРУУЛАХ ТУХАЙ</w:t>
      </w:r>
    </w:p>
    <w:p w14:paraId="6BB34D6C" w14:textId="77777777" w:rsidR="00350DEB" w:rsidRPr="009D68C5" w:rsidRDefault="00350DEB" w:rsidP="00350DEB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58AE243D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зүйл.</w:t>
      </w:r>
      <w:r w:rsidRPr="009D68C5">
        <w:rPr>
          <w:rFonts w:ascii="Arial" w:hAnsi="Arial" w:cs="Arial"/>
          <w:lang w:val="mn-MN"/>
        </w:rPr>
        <w:t>Хүүхэд хамгааллын тухай хуулийн 10 дугаар зүйлд доор дурсан агуулгатай 10.5 дахь хэсэг нэмсүгэй:</w:t>
      </w:r>
    </w:p>
    <w:p w14:paraId="2BB129AE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698B2CE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>“10.5.Хүүхэд хамгааллын үйлчилгээ үзүүлэх журмыг хүүхэд хамгааллын асуудал эрхэлсэн Засгийн газрын гишүүн, үйлчилгээний зардлын норматив, санхүүжүүлэх аргачлалыг хүүхэд хамгааллын болон санхүү, төсвийн асуудал эрхэлсэн Засгийн газрын гишүүн хамтран батална.”</w:t>
      </w:r>
    </w:p>
    <w:p w14:paraId="6B106452" w14:textId="77777777" w:rsidR="00350DEB" w:rsidRPr="009D68C5" w:rsidRDefault="00350DEB" w:rsidP="00350DEB">
      <w:pPr>
        <w:contextualSpacing/>
        <w:jc w:val="center"/>
        <w:rPr>
          <w:rFonts w:ascii="Arial" w:hAnsi="Arial" w:cs="Arial"/>
          <w:lang w:val="mn-MN" w:bidi="hi-IN"/>
        </w:rPr>
      </w:pPr>
    </w:p>
    <w:p w14:paraId="6EE595AC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78ABD94C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73BC3583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65DDB01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9A764F2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5D85881" w14:textId="77777777" w:rsidR="00350DEB" w:rsidRPr="009D68C5" w:rsidRDefault="00350DEB" w:rsidP="00350DE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69A98527" w:rsidR="00AC34DB" w:rsidRPr="00350DEB" w:rsidRDefault="00350DEB" w:rsidP="00350DEB">
      <w:pPr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AC34DB" w:rsidRPr="00350D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933D0" w14:textId="77777777" w:rsidR="00F84A2D" w:rsidRDefault="00F84A2D">
      <w:r>
        <w:separator/>
      </w:r>
    </w:p>
  </w:endnote>
  <w:endnote w:type="continuationSeparator" w:id="0">
    <w:p w14:paraId="0859119A" w14:textId="77777777" w:rsidR="00F84A2D" w:rsidRDefault="00F8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3A980" w14:textId="77777777" w:rsidR="00F84A2D" w:rsidRDefault="00F84A2D">
      <w:r>
        <w:separator/>
      </w:r>
    </w:p>
  </w:footnote>
  <w:footnote w:type="continuationSeparator" w:id="0">
    <w:p w14:paraId="607085EC" w14:textId="77777777" w:rsidR="00F84A2D" w:rsidRDefault="00F8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84A2D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2021-12-15T02:56:00Z</dcterms:created>
  <dcterms:modified xsi:type="dcterms:W3CDTF">2021-12-15T02:56:00Z</dcterms:modified>
</cp:coreProperties>
</file>