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99269E7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DE493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E4930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E3111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DE4930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64E25814" w14:textId="25E09B95" w:rsidR="00DE4930" w:rsidRDefault="000E3111" w:rsidP="00BB696A">
      <w:pPr>
        <w:ind w:firstLine="720"/>
        <w:jc w:val="both"/>
        <w:rPr>
          <w:rFonts w:ascii="Arial" w:hAnsi="Arial" w:cs="Arial"/>
          <w:bCs/>
          <w:lang w:val="mn-MN"/>
        </w:rPr>
      </w:pPr>
      <w:r w:rsidRPr="00AD7C7F">
        <w:rPr>
          <w:rFonts w:ascii="Arial" w:hAnsi="Arial" w:cs="Arial"/>
          <w:bCs/>
          <w:lang w:val="mn-MN"/>
        </w:rPr>
        <w:t xml:space="preserve"> </w:t>
      </w:r>
    </w:p>
    <w:p w14:paraId="3E0925B5" w14:textId="77777777" w:rsidR="007F5127" w:rsidRPr="008C7251" w:rsidRDefault="007F5127" w:rsidP="007F5127">
      <w:pPr>
        <w:ind w:left="142"/>
        <w:jc w:val="center"/>
        <w:rPr>
          <w:rFonts w:ascii="Arial" w:hAnsi="Arial" w:cs="Arial"/>
          <w:b/>
          <w:lang w:val="mn-MN"/>
        </w:rPr>
      </w:pPr>
      <w:r w:rsidRPr="008C7251">
        <w:rPr>
          <w:rFonts w:ascii="Arial" w:hAnsi="Arial" w:cs="Arial"/>
          <w:b/>
          <w:lang w:val="mn-MN"/>
        </w:rPr>
        <w:t xml:space="preserve">   ГААЛИЙН ТУХАЙ ХУУЛЬД ӨӨРЧЛӨЛТ </w:t>
      </w:r>
    </w:p>
    <w:p w14:paraId="7FF87335" w14:textId="77777777" w:rsidR="007F5127" w:rsidRPr="008C7251" w:rsidRDefault="007F5127" w:rsidP="007F5127">
      <w:pPr>
        <w:ind w:left="142"/>
        <w:jc w:val="center"/>
        <w:rPr>
          <w:rFonts w:ascii="Arial" w:hAnsi="Arial" w:cs="Arial"/>
          <w:b/>
          <w:lang w:val="mn-MN"/>
        </w:rPr>
      </w:pPr>
      <w:r w:rsidRPr="008C7251">
        <w:rPr>
          <w:rFonts w:ascii="Arial" w:hAnsi="Arial" w:cs="Arial"/>
          <w:b/>
          <w:lang w:val="mn-MN"/>
        </w:rPr>
        <w:t xml:space="preserve">  ОРУУЛАХ ТУХАЙ </w:t>
      </w:r>
    </w:p>
    <w:p w14:paraId="7968AC04" w14:textId="77777777" w:rsidR="007F5127" w:rsidRPr="008C7251" w:rsidRDefault="007F5127" w:rsidP="007F5127">
      <w:pPr>
        <w:spacing w:line="360" w:lineRule="auto"/>
        <w:jc w:val="center"/>
        <w:rPr>
          <w:rFonts w:ascii="Arial" w:hAnsi="Arial" w:cs="Arial"/>
          <w:b/>
          <w:lang w:val="mn-MN"/>
        </w:rPr>
      </w:pPr>
    </w:p>
    <w:p w14:paraId="3F9C07B8" w14:textId="77777777" w:rsidR="007F5127" w:rsidRPr="008C7251" w:rsidRDefault="007F5127" w:rsidP="007F5127">
      <w:pPr>
        <w:jc w:val="both"/>
        <w:rPr>
          <w:rFonts w:ascii="Arial" w:hAnsi="Arial" w:cs="Arial"/>
          <w:lang w:val="mn-MN"/>
        </w:rPr>
      </w:pPr>
      <w:r w:rsidRPr="008C7251">
        <w:rPr>
          <w:rFonts w:ascii="Arial" w:hAnsi="Arial" w:cs="Arial"/>
          <w:lang w:val="mn-MN"/>
        </w:rPr>
        <w:t xml:space="preserve">   </w:t>
      </w:r>
      <w:r w:rsidRPr="008C7251">
        <w:rPr>
          <w:rFonts w:ascii="Arial" w:hAnsi="Arial" w:cs="Arial"/>
          <w:lang w:val="mn-MN"/>
        </w:rPr>
        <w:tab/>
      </w:r>
      <w:r w:rsidRPr="008C7251">
        <w:rPr>
          <w:rFonts w:ascii="Arial" w:hAnsi="Arial" w:cs="Arial"/>
          <w:b/>
          <w:lang w:val="mn-MN"/>
        </w:rPr>
        <w:t>1 дүгээр зүйл.</w:t>
      </w:r>
      <w:r w:rsidRPr="008C7251">
        <w:rPr>
          <w:rFonts w:ascii="Arial" w:hAnsi="Arial" w:cs="Arial"/>
          <w:lang w:val="mn-MN"/>
        </w:rPr>
        <w:t xml:space="preserve">Гаалийн тухай хуулийн 1 дүгээр зүйлийн 1.1 дэх заалтын “шийдвэрлэх, гаалийн хууль тогтоомжийг зөрчигчид хариуцлага хүлээлгэхтэй” гэснийг “шийдвэрлэхтэй” гэж өөрчилсүгэй. </w:t>
      </w:r>
    </w:p>
    <w:p w14:paraId="5FE0F7D5" w14:textId="77777777" w:rsidR="007F5127" w:rsidRPr="008C7251" w:rsidRDefault="007F5127" w:rsidP="007F5127">
      <w:pPr>
        <w:jc w:val="both"/>
        <w:rPr>
          <w:rFonts w:ascii="Arial" w:hAnsi="Arial" w:cs="Arial"/>
          <w:lang w:val="mn-MN"/>
        </w:rPr>
      </w:pPr>
    </w:p>
    <w:p w14:paraId="549085FD" w14:textId="77777777" w:rsidR="007F5127" w:rsidRPr="008C7251" w:rsidRDefault="007F5127" w:rsidP="007F5127">
      <w:pPr>
        <w:ind w:firstLine="720"/>
        <w:jc w:val="both"/>
        <w:rPr>
          <w:rFonts w:ascii="Arial" w:hAnsi="Arial" w:cs="Arial"/>
          <w:lang w:val="mn-MN"/>
        </w:rPr>
      </w:pPr>
      <w:r w:rsidRPr="008C7251">
        <w:rPr>
          <w:rFonts w:ascii="Arial" w:hAnsi="Arial" w:cs="Arial"/>
          <w:b/>
          <w:lang w:val="mn-MN"/>
        </w:rPr>
        <w:t>2 дугаар зүйл.</w:t>
      </w:r>
      <w:r w:rsidRPr="008C7251">
        <w:rPr>
          <w:rFonts w:ascii="Arial" w:hAnsi="Arial" w:cs="Arial"/>
          <w:bCs/>
          <w:lang w:val="mn-MN"/>
        </w:rPr>
        <w:t>Энэ хуулийг Зөрчил шалган шийдвэрлэх тухай хуульд нэмэлт, өөрчлөлт оруулах тухай хууль хүчин төгөлдөр болсон өдрөөс эхлэн дагаж мөрдөнө.</w:t>
      </w:r>
    </w:p>
    <w:p w14:paraId="47710C0F" w14:textId="77777777" w:rsidR="007F5127" w:rsidRPr="008C7251" w:rsidRDefault="007F5127" w:rsidP="007F5127">
      <w:pPr>
        <w:spacing w:line="100" w:lineRule="atLeast"/>
        <w:jc w:val="both"/>
        <w:rPr>
          <w:rFonts w:ascii="Arial" w:hAnsi="Arial" w:cs="Arial"/>
          <w:bCs/>
          <w:lang w:val="mn-MN"/>
        </w:rPr>
      </w:pPr>
    </w:p>
    <w:p w14:paraId="56E86A6C" w14:textId="77777777" w:rsidR="007F5127" w:rsidRPr="008C7251" w:rsidRDefault="007F5127" w:rsidP="007F5127">
      <w:pPr>
        <w:spacing w:line="100" w:lineRule="atLeast"/>
        <w:jc w:val="both"/>
        <w:rPr>
          <w:rFonts w:ascii="Arial" w:hAnsi="Arial" w:cs="Arial"/>
          <w:bCs/>
          <w:lang w:val="mn-MN"/>
        </w:rPr>
      </w:pPr>
    </w:p>
    <w:p w14:paraId="2D479C4F" w14:textId="77777777" w:rsidR="007F5127" w:rsidRPr="008C7251" w:rsidRDefault="007F5127" w:rsidP="007F5127">
      <w:pPr>
        <w:spacing w:line="100" w:lineRule="atLeast"/>
        <w:jc w:val="both"/>
        <w:rPr>
          <w:rFonts w:ascii="Arial" w:hAnsi="Arial" w:cs="Arial"/>
          <w:bCs/>
          <w:lang w:val="mn-MN"/>
        </w:rPr>
      </w:pPr>
    </w:p>
    <w:p w14:paraId="2F444BD5" w14:textId="77777777" w:rsidR="007F5127" w:rsidRPr="008C7251" w:rsidRDefault="007F5127" w:rsidP="007F5127">
      <w:pPr>
        <w:spacing w:line="100" w:lineRule="atLeast"/>
        <w:jc w:val="both"/>
        <w:rPr>
          <w:rFonts w:ascii="Arial" w:hAnsi="Arial" w:cs="Arial"/>
          <w:bCs/>
          <w:lang w:val="mn-MN"/>
        </w:rPr>
      </w:pPr>
      <w:r w:rsidRPr="008C7251">
        <w:rPr>
          <w:rFonts w:ascii="Arial" w:hAnsi="Arial" w:cs="Arial"/>
          <w:bCs/>
          <w:lang w:val="mn-MN"/>
        </w:rPr>
        <w:tab/>
      </w:r>
      <w:r w:rsidRPr="008C7251">
        <w:rPr>
          <w:rFonts w:ascii="Arial" w:hAnsi="Arial" w:cs="Arial"/>
          <w:bCs/>
          <w:lang w:val="mn-MN"/>
        </w:rPr>
        <w:tab/>
        <w:t xml:space="preserve">МОНГОЛ УЛСЫН </w:t>
      </w:r>
    </w:p>
    <w:p w14:paraId="5A59D3E0" w14:textId="1872D99C" w:rsidR="00DE4930" w:rsidRPr="007F5127" w:rsidRDefault="007F5127" w:rsidP="007F5127">
      <w:pPr>
        <w:spacing w:line="100" w:lineRule="atLeast"/>
        <w:jc w:val="both"/>
        <w:rPr>
          <w:rFonts w:ascii="Arial" w:hAnsi="Arial" w:cs="Arial"/>
          <w:lang w:val="mn-MN"/>
        </w:rPr>
      </w:pPr>
      <w:r w:rsidRPr="008C7251">
        <w:rPr>
          <w:rFonts w:ascii="Arial" w:hAnsi="Arial" w:cs="Arial"/>
          <w:bCs/>
          <w:lang w:val="mn-MN"/>
        </w:rPr>
        <w:tab/>
      </w:r>
      <w:r w:rsidRPr="008C7251">
        <w:rPr>
          <w:rFonts w:ascii="Arial" w:hAnsi="Arial" w:cs="Arial"/>
          <w:bCs/>
          <w:lang w:val="mn-MN"/>
        </w:rPr>
        <w:tab/>
        <w:t>ИХ ХУРЛЫН ДАРГА</w:t>
      </w:r>
      <w:r w:rsidRPr="008C7251">
        <w:rPr>
          <w:rFonts w:ascii="Arial" w:hAnsi="Arial" w:cs="Arial"/>
          <w:bCs/>
          <w:lang w:val="mn-MN"/>
        </w:rPr>
        <w:tab/>
      </w:r>
      <w:r w:rsidRPr="008C7251">
        <w:rPr>
          <w:rFonts w:ascii="Arial" w:hAnsi="Arial" w:cs="Arial"/>
          <w:bCs/>
          <w:lang w:val="mn-MN"/>
        </w:rPr>
        <w:tab/>
      </w:r>
      <w:r w:rsidRPr="008C7251">
        <w:rPr>
          <w:rFonts w:ascii="Arial" w:hAnsi="Arial" w:cs="Arial"/>
          <w:bCs/>
          <w:lang w:val="mn-MN"/>
        </w:rPr>
        <w:tab/>
      </w:r>
      <w:r w:rsidRPr="008C7251">
        <w:rPr>
          <w:rFonts w:ascii="Arial" w:hAnsi="Arial" w:cs="Arial"/>
          <w:bCs/>
          <w:lang w:val="mn-MN"/>
        </w:rPr>
        <w:tab/>
        <w:t xml:space="preserve">Г.ЗАНДАНШАТАР </w:t>
      </w:r>
      <w:bookmarkStart w:id="0" w:name="_GoBack"/>
      <w:bookmarkEnd w:id="0"/>
    </w:p>
    <w:sectPr w:rsidR="00DE4930" w:rsidRPr="007F5127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EAC942" w14:textId="77777777" w:rsidR="00727F2A" w:rsidRDefault="00727F2A">
      <w:r>
        <w:separator/>
      </w:r>
    </w:p>
  </w:endnote>
  <w:endnote w:type="continuationSeparator" w:id="0">
    <w:p w14:paraId="70D78AF9" w14:textId="77777777" w:rsidR="00727F2A" w:rsidRDefault="00727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4930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68560B" w14:textId="77777777" w:rsidR="00727F2A" w:rsidRDefault="00727F2A">
      <w:r>
        <w:separator/>
      </w:r>
    </w:p>
  </w:footnote>
  <w:footnote w:type="continuationSeparator" w:id="0">
    <w:p w14:paraId="10671B6B" w14:textId="77777777" w:rsidR="00727F2A" w:rsidRDefault="00727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16865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27F2A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127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4B1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B696A"/>
    <w:rsid w:val="00BD63D6"/>
    <w:rsid w:val="00BE0F9F"/>
    <w:rsid w:val="00BE10C1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0BB9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2622"/>
    <w:rsid w:val="00DE3842"/>
    <w:rsid w:val="00DE4930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uiPriority w:val="99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paragraph" w:customStyle="1" w:styleId="NPSLBody">
    <w:name w:val="NPSL Body"/>
    <w:basedOn w:val="Normal"/>
    <w:link w:val="NPSLBodyChar"/>
    <w:qFormat/>
    <w:rsid w:val="00DE4930"/>
    <w:pPr>
      <w:spacing w:after="200"/>
      <w:jc w:val="both"/>
    </w:pPr>
    <w:rPr>
      <w:rFonts w:ascii="Arial" w:eastAsia="Calibri" w:hAnsi="Arial"/>
      <w:szCs w:val="20"/>
    </w:rPr>
  </w:style>
  <w:style w:type="character" w:customStyle="1" w:styleId="NPSLBodyChar">
    <w:name w:val="NPSL Body Char"/>
    <w:link w:val="NPSLBody"/>
    <w:rsid w:val="00DE4930"/>
    <w:rPr>
      <w:rFonts w:ascii="Arial" w:eastAsia="Calibri" w:hAnsi="Arial"/>
      <w:sz w:val="24"/>
    </w:rPr>
  </w:style>
  <w:style w:type="character" w:customStyle="1" w:styleId="highlight">
    <w:name w:val="highlight"/>
    <w:basedOn w:val="DefaultParagraphFont"/>
    <w:rsid w:val="00DE2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2020-02-18T02:02:00Z</cp:lastPrinted>
  <dcterms:created xsi:type="dcterms:W3CDTF">2020-02-18T02:03:00Z</dcterms:created>
  <dcterms:modified xsi:type="dcterms:W3CDTF">2020-02-18T02:03:00Z</dcterms:modified>
</cp:coreProperties>
</file>