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2E2C2205" w14:textId="77777777" w:rsidR="00525DF7" w:rsidRPr="00525DF7" w:rsidRDefault="00525DF7" w:rsidP="00525DF7">
      <w:pPr>
        <w:pStyle w:val="NoSpacing"/>
        <w:ind w:left="0" w:right="-1" w:firstLine="0"/>
        <w:jc w:val="center"/>
        <w:rPr>
          <w:rFonts w:ascii="Arial" w:hAnsi="Arial" w:cs="Arial"/>
          <w:b/>
          <w:bCs/>
          <w:color w:val="000000" w:themeColor="text1"/>
          <w:sz w:val="24"/>
          <w:szCs w:val="24"/>
          <w:lang w:val="mn-MN"/>
        </w:rPr>
      </w:pPr>
      <w:r w:rsidRPr="00525DF7">
        <w:rPr>
          <w:rFonts w:ascii="Arial" w:hAnsi="Arial" w:cs="Arial"/>
          <w:b/>
          <w:bCs/>
          <w:color w:val="000000" w:themeColor="text1"/>
          <w:sz w:val="24"/>
          <w:szCs w:val="24"/>
          <w:lang w:val="mn-MN"/>
        </w:rPr>
        <w:t xml:space="preserve">   ЭРҮҮГИЙН ХУУЛЬД НЭМЭЛТ, ӨӨРЧЛӨЛТ</w:t>
      </w:r>
    </w:p>
    <w:p w14:paraId="6E21D29C" w14:textId="77777777" w:rsidR="00525DF7" w:rsidRPr="00525DF7" w:rsidRDefault="00525DF7" w:rsidP="00525DF7">
      <w:pPr>
        <w:pStyle w:val="NoSpacing"/>
        <w:ind w:left="0" w:right="-1" w:firstLine="0"/>
        <w:jc w:val="center"/>
        <w:rPr>
          <w:rFonts w:ascii="Arial" w:hAnsi="Arial" w:cs="Arial"/>
          <w:b/>
          <w:bCs/>
          <w:color w:val="000000" w:themeColor="text1"/>
          <w:sz w:val="24"/>
          <w:szCs w:val="24"/>
          <w:lang w:val="mn-MN"/>
        </w:rPr>
      </w:pPr>
      <w:r w:rsidRPr="00525DF7">
        <w:rPr>
          <w:rFonts w:ascii="Arial" w:hAnsi="Arial" w:cs="Arial"/>
          <w:b/>
          <w:bCs/>
          <w:color w:val="000000" w:themeColor="text1"/>
          <w:sz w:val="24"/>
          <w:szCs w:val="24"/>
          <w:lang w:val="mn-MN"/>
        </w:rPr>
        <w:t xml:space="preserve">   ОРУУЛАХ ТУХАЙ</w:t>
      </w:r>
    </w:p>
    <w:p w14:paraId="22999EBD" w14:textId="77777777" w:rsidR="00525DF7" w:rsidRPr="00525DF7" w:rsidRDefault="00525DF7" w:rsidP="00525DF7">
      <w:pPr>
        <w:pStyle w:val="NoSpacing"/>
        <w:spacing w:line="360" w:lineRule="auto"/>
        <w:ind w:left="0" w:right="-1" w:firstLine="0"/>
        <w:rPr>
          <w:rFonts w:ascii="Arial" w:hAnsi="Arial" w:cs="Arial"/>
          <w:b/>
          <w:bCs/>
          <w:color w:val="000000" w:themeColor="text1"/>
          <w:sz w:val="24"/>
          <w:szCs w:val="24"/>
          <w:lang w:val="mn-MN"/>
        </w:rPr>
      </w:pPr>
    </w:p>
    <w:p w14:paraId="7A6B7A12" w14:textId="77777777" w:rsidR="00525DF7" w:rsidRPr="00525DF7" w:rsidRDefault="00525DF7" w:rsidP="00525DF7">
      <w:pPr>
        <w:pStyle w:val="NoSpacing"/>
        <w:ind w:left="0" w:right="-1" w:firstLine="720"/>
        <w:rPr>
          <w:rFonts w:ascii="Arial" w:hAnsi="Arial" w:cs="Arial"/>
          <w:sz w:val="24"/>
          <w:szCs w:val="24"/>
          <w:lang w:val="mn-MN"/>
        </w:rPr>
      </w:pPr>
      <w:r w:rsidRPr="00525DF7">
        <w:rPr>
          <w:rFonts w:ascii="Arial" w:hAnsi="Arial" w:cs="Arial"/>
          <w:b/>
          <w:bCs/>
          <w:color w:val="000000" w:themeColor="text1"/>
          <w:sz w:val="24"/>
          <w:szCs w:val="24"/>
          <w:lang w:val="mn-MN"/>
        </w:rPr>
        <w:t>1 дүгээр зүйл.</w:t>
      </w:r>
      <w:r w:rsidRPr="00525DF7">
        <w:rPr>
          <w:rFonts w:ascii="Arial" w:hAnsi="Arial" w:cs="Arial"/>
          <w:color w:val="000000" w:themeColor="text1"/>
          <w:sz w:val="24"/>
          <w:szCs w:val="24"/>
          <w:lang w:val="mn-MN"/>
        </w:rPr>
        <w:t xml:space="preserve">Эрүүгийн хуулийн 13.8 дугаар зүйлийн 1, 3 дахь хэсгийн “доторх орчны” гэсний дараа “болон орох, гарах хэсгийг хамруулан” гэж, </w:t>
      </w:r>
      <w:r w:rsidRPr="00525DF7">
        <w:rPr>
          <w:rFonts w:ascii="Arial" w:hAnsi="Arial" w:cs="Arial"/>
          <w:bCs/>
          <w:color w:val="000000" w:themeColor="text1"/>
          <w:sz w:val="24"/>
          <w:szCs w:val="24"/>
          <w:lang w:val="mn-MN"/>
        </w:rPr>
        <w:t>мөн зүйлийн Тайлбар хэсэгт</w:t>
      </w:r>
      <w:r w:rsidRPr="00525DF7">
        <w:rPr>
          <w:rFonts w:ascii="Arial" w:hAnsi="Arial" w:cs="Arial"/>
          <w:color w:val="000000" w:themeColor="text1"/>
          <w:sz w:val="24"/>
          <w:szCs w:val="24"/>
          <w:lang w:val="mn-MN"/>
        </w:rPr>
        <w:t xml:space="preserve"> “-Энэ зүйлд заасан “хувь хүний халдашгүй, чөлөөтэй байх эрхэд илтэд халдахаар байршил” гэж ариун цэврийн өрөө, хувцас солих өрөө, нийтийн үйлчилгээний газрын тусгай зориулалтын үйлчилгээний өрөө, </w:t>
      </w:r>
      <w:r w:rsidRPr="00525DF7">
        <w:rPr>
          <w:rFonts w:ascii="Arial" w:eastAsia="Arial" w:hAnsi="Arial" w:cs="Arial"/>
          <w:sz w:val="24"/>
          <w:szCs w:val="24"/>
          <w:lang w:val="mn-MN"/>
        </w:rPr>
        <w:t>караокены өрөө,</w:t>
      </w:r>
      <w:r w:rsidRPr="00525DF7">
        <w:rPr>
          <w:rFonts w:ascii="Arial" w:hAnsi="Arial" w:cs="Arial"/>
          <w:color w:val="000000" w:themeColor="text1"/>
          <w:sz w:val="24"/>
          <w:szCs w:val="24"/>
          <w:lang w:val="mn-MN"/>
        </w:rPr>
        <w:t xml:space="preserve"> зочид буудлын өрөө, </w:t>
      </w:r>
      <w:r w:rsidRPr="00525DF7">
        <w:rPr>
          <w:rFonts w:ascii="Arial" w:eastAsia="Arial" w:hAnsi="Arial" w:cs="Arial"/>
          <w:color w:val="000000" w:themeColor="text1"/>
          <w:sz w:val="24"/>
          <w:szCs w:val="24"/>
          <w:lang w:val="mn-MN"/>
        </w:rPr>
        <w:t>эрүүл мэндийн тусламж, үйлчилгээг үзүүлэх хэвтүүлэн эмчлэх өрөө зэргийг ойлгоно.</w:t>
      </w:r>
      <w:r w:rsidRPr="00525DF7">
        <w:rPr>
          <w:rFonts w:ascii="Arial" w:hAnsi="Arial" w:cs="Arial"/>
          <w:color w:val="000000" w:themeColor="text1"/>
          <w:sz w:val="24"/>
          <w:szCs w:val="24"/>
          <w:lang w:val="mn-MN"/>
        </w:rPr>
        <w:t xml:space="preserve">” гэсэн 2 дахь догол мөр нэмсүгэй. </w:t>
      </w:r>
    </w:p>
    <w:p w14:paraId="0836F456" w14:textId="77777777" w:rsidR="00525DF7" w:rsidRPr="00525DF7" w:rsidRDefault="00525DF7" w:rsidP="00525DF7">
      <w:pPr>
        <w:pStyle w:val="NoSpacing"/>
        <w:ind w:left="0" w:right="-1" w:firstLine="0"/>
        <w:rPr>
          <w:rFonts w:ascii="Arial" w:hAnsi="Arial" w:cs="Arial"/>
          <w:bCs/>
          <w:strike/>
          <w:color w:val="000000" w:themeColor="text1"/>
          <w:sz w:val="24"/>
          <w:szCs w:val="24"/>
          <w:lang w:val="mn-MN"/>
        </w:rPr>
      </w:pPr>
    </w:p>
    <w:p w14:paraId="3F483B05" w14:textId="77777777" w:rsidR="00525DF7" w:rsidRPr="00525DF7" w:rsidRDefault="00525DF7" w:rsidP="00525DF7">
      <w:pPr>
        <w:ind w:firstLine="720"/>
        <w:jc w:val="both"/>
        <w:rPr>
          <w:rFonts w:ascii="Arial" w:hAnsi="Arial" w:cs="Arial"/>
          <w:bCs/>
          <w:color w:val="000000" w:themeColor="text1"/>
          <w:lang w:val="mn-MN"/>
        </w:rPr>
      </w:pPr>
      <w:r w:rsidRPr="00525DF7">
        <w:rPr>
          <w:rFonts w:ascii="Arial" w:hAnsi="Arial" w:cs="Arial"/>
          <w:b/>
          <w:lang w:val="mn-MN"/>
        </w:rPr>
        <w:t>2 дугаар зүйл.</w:t>
      </w:r>
      <w:r w:rsidRPr="00525DF7">
        <w:rPr>
          <w:rFonts w:ascii="Arial" w:hAnsi="Arial" w:cs="Arial"/>
          <w:bCs/>
          <w:color w:val="000000" w:themeColor="text1"/>
          <w:lang w:val="mn-MN"/>
        </w:rPr>
        <w:t>Эрүүгийн хуулийн 13.11 дүгээр зүйлийг доор дурдсанаар өөрчлөн найруулсугай:</w:t>
      </w:r>
    </w:p>
    <w:p w14:paraId="510CF5FF" w14:textId="77777777" w:rsidR="00525DF7" w:rsidRPr="00525DF7" w:rsidRDefault="00525DF7" w:rsidP="00525DF7">
      <w:pPr>
        <w:jc w:val="both"/>
        <w:rPr>
          <w:rFonts w:ascii="Arial" w:hAnsi="Arial" w:cs="Arial"/>
          <w:bCs/>
          <w:color w:val="000000" w:themeColor="text1"/>
          <w:lang w:val="mn-MN"/>
        </w:rPr>
      </w:pPr>
    </w:p>
    <w:p w14:paraId="794626E7" w14:textId="77777777" w:rsidR="00525DF7" w:rsidRPr="00525DF7" w:rsidRDefault="00525DF7" w:rsidP="00525DF7">
      <w:pPr>
        <w:ind w:firstLine="720"/>
        <w:rPr>
          <w:rFonts w:ascii="Arial" w:hAnsi="Arial" w:cs="Arial"/>
          <w:b/>
          <w:color w:val="000000" w:themeColor="text1"/>
          <w:lang w:val="mn-MN"/>
        </w:rPr>
      </w:pPr>
      <w:r w:rsidRPr="00525DF7">
        <w:rPr>
          <w:rFonts w:ascii="Arial" w:hAnsi="Arial" w:cs="Arial"/>
          <w:b/>
          <w:bCs/>
          <w:color w:val="000000" w:themeColor="text1"/>
          <w:lang w:val="mn-MN"/>
        </w:rPr>
        <w:t>13.11 дүгээр зүйл.Хувь хүний нууцыг задруулах</w:t>
      </w:r>
    </w:p>
    <w:p w14:paraId="134F6202" w14:textId="77777777" w:rsidR="00525DF7" w:rsidRPr="00525DF7" w:rsidRDefault="00525DF7" w:rsidP="00525DF7">
      <w:pPr>
        <w:jc w:val="both"/>
        <w:rPr>
          <w:rFonts w:ascii="Arial" w:hAnsi="Arial" w:cs="Arial"/>
          <w:bCs/>
          <w:color w:val="000000" w:themeColor="text1"/>
          <w:lang w:val="mn-MN"/>
        </w:rPr>
      </w:pPr>
    </w:p>
    <w:p w14:paraId="676FA464" w14:textId="77777777" w:rsidR="00525DF7" w:rsidRPr="00525DF7" w:rsidRDefault="00525DF7" w:rsidP="00525DF7">
      <w:pPr>
        <w:ind w:firstLine="720"/>
        <w:jc w:val="both"/>
        <w:textAlignment w:val="top"/>
        <w:rPr>
          <w:rFonts w:ascii="Arial" w:hAnsi="Arial" w:cs="Arial"/>
          <w:color w:val="000000" w:themeColor="text1"/>
          <w:lang w:val="mn-MN"/>
        </w:rPr>
      </w:pPr>
      <w:r w:rsidRPr="00525DF7">
        <w:rPr>
          <w:rFonts w:ascii="Arial" w:hAnsi="Arial" w:cs="Arial"/>
          <w:color w:val="000000" w:themeColor="text1"/>
          <w:lang w:val="mn-MN"/>
        </w:rPr>
        <w:t xml:space="preserve">1.Хувь хүний хуулиар хамгаалагдсан нууцыг олж мэдсэн хүн өөрийнх нь зөвшөөрөлгүйгээр задруулсан бол </w:t>
      </w:r>
      <w:r w:rsidRPr="00525DF7">
        <w:rPr>
          <w:rFonts w:ascii="Arial" w:hAnsi="Arial" w:cs="Arial"/>
          <w:color w:val="000000" w:themeColor="text1"/>
          <w:shd w:val="clear" w:color="auto" w:fill="FFFFFF"/>
          <w:lang w:val="mn-MN" w:eastAsia="en-GB"/>
        </w:rPr>
        <w:t xml:space="preserve">нэг мянга гурван зуун тавин нэгжээс арван мянган нэгжтэй тэнцэх хэмжээний </w:t>
      </w:r>
      <w:r w:rsidRPr="00525DF7">
        <w:rPr>
          <w:rFonts w:ascii="Arial" w:hAnsi="Arial" w:cs="Arial"/>
          <w:color w:val="000000" w:themeColor="text1"/>
          <w:lang w:val="mn-MN"/>
        </w:rPr>
        <w:t>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41027CF9" w14:textId="77777777" w:rsidR="00525DF7" w:rsidRPr="00525DF7" w:rsidRDefault="00525DF7" w:rsidP="00525DF7">
      <w:pPr>
        <w:jc w:val="both"/>
        <w:rPr>
          <w:rFonts w:ascii="Arial" w:hAnsi="Arial" w:cs="Arial"/>
          <w:bCs/>
          <w:color w:val="000000" w:themeColor="text1"/>
          <w:lang w:val="mn-MN"/>
        </w:rPr>
      </w:pPr>
    </w:p>
    <w:p w14:paraId="178144D6" w14:textId="77777777" w:rsidR="00525DF7" w:rsidRPr="00525DF7" w:rsidRDefault="00525DF7" w:rsidP="00525DF7">
      <w:pPr>
        <w:pStyle w:val="NormalWeb"/>
        <w:spacing w:before="0" w:after="0"/>
        <w:rPr>
          <w:rFonts w:ascii="Arial" w:hAnsi="Arial" w:cs="Arial"/>
          <w:color w:val="000000" w:themeColor="text1"/>
          <w:szCs w:val="24"/>
          <w:lang w:val="mn-MN"/>
        </w:rPr>
      </w:pPr>
      <w:r w:rsidRPr="00525DF7">
        <w:rPr>
          <w:rFonts w:ascii="Arial" w:hAnsi="Arial" w:cs="Arial"/>
          <w:color w:val="000000" w:themeColor="text1"/>
          <w:szCs w:val="24"/>
          <w:lang w:val="mn-MN"/>
        </w:rPr>
        <w:t>2.Энэ гэмт хэргийг:</w:t>
      </w:r>
    </w:p>
    <w:p w14:paraId="553A7A31" w14:textId="77777777" w:rsidR="00525DF7" w:rsidRPr="00525DF7" w:rsidRDefault="00525DF7" w:rsidP="00525DF7">
      <w:pPr>
        <w:pStyle w:val="NormalWeb"/>
        <w:spacing w:before="0" w:after="0"/>
        <w:ind w:firstLine="0"/>
        <w:rPr>
          <w:rFonts w:ascii="Arial" w:hAnsi="Arial" w:cs="Arial"/>
          <w:color w:val="000000" w:themeColor="text1"/>
          <w:szCs w:val="24"/>
          <w:lang w:val="mn-MN"/>
        </w:rPr>
      </w:pPr>
    </w:p>
    <w:p w14:paraId="3F6E8956" w14:textId="77777777" w:rsidR="00525DF7" w:rsidRPr="00525DF7" w:rsidRDefault="00525DF7" w:rsidP="00525DF7">
      <w:pPr>
        <w:pStyle w:val="NormalWeb"/>
        <w:spacing w:before="0" w:after="0"/>
        <w:rPr>
          <w:rFonts w:ascii="Arial" w:hAnsi="Arial" w:cs="Arial"/>
          <w:color w:val="000000" w:themeColor="text1"/>
          <w:szCs w:val="24"/>
          <w:lang w:val="mn-MN"/>
        </w:rPr>
      </w:pPr>
      <w:r w:rsidRPr="00525DF7">
        <w:rPr>
          <w:rFonts w:ascii="Arial" w:hAnsi="Arial" w:cs="Arial"/>
          <w:color w:val="000000" w:themeColor="text1"/>
          <w:szCs w:val="24"/>
          <w:lang w:val="mn-MN"/>
        </w:rPr>
        <w:t>2.1.харилцаа холбоо, цахим сүлжээ ашиглаж;</w:t>
      </w:r>
    </w:p>
    <w:p w14:paraId="0E97726D" w14:textId="77777777" w:rsidR="00525DF7" w:rsidRPr="00525DF7" w:rsidRDefault="00525DF7" w:rsidP="00525DF7">
      <w:pPr>
        <w:ind w:firstLine="720"/>
        <w:jc w:val="both"/>
        <w:rPr>
          <w:rFonts w:ascii="Arial" w:hAnsi="Arial" w:cs="Arial"/>
          <w:color w:val="000000" w:themeColor="text1"/>
          <w:lang w:val="mn-MN"/>
        </w:rPr>
      </w:pPr>
      <w:r w:rsidRPr="00525DF7">
        <w:rPr>
          <w:rFonts w:ascii="Arial" w:hAnsi="Arial" w:cs="Arial"/>
          <w:color w:val="000000" w:themeColor="text1"/>
          <w:shd w:val="clear" w:color="auto" w:fill="FFFFFF"/>
          <w:lang w:val="mn-MN"/>
        </w:rPr>
        <w:t>2.2.албан үүргээ гүйцэтгэх явцад олж мэдсэн хувь хүний нууцыг задруулсан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30D6C54" w14:textId="77777777" w:rsidR="00525DF7" w:rsidRPr="00525DF7" w:rsidRDefault="00525DF7" w:rsidP="00525DF7">
      <w:pPr>
        <w:jc w:val="both"/>
        <w:rPr>
          <w:rFonts w:ascii="Arial" w:hAnsi="Arial" w:cs="Arial"/>
          <w:bCs/>
          <w:color w:val="000000" w:themeColor="text1"/>
          <w:lang w:val="mn-MN"/>
        </w:rPr>
      </w:pPr>
    </w:p>
    <w:p w14:paraId="1501BD37" w14:textId="77777777" w:rsidR="00525DF7" w:rsidRPr="00525DF7" w:rsidRDefault="00525DF7" w:rsidP="00525DF7">
      <w:pPr>
        <w:pStyle w:val="NoSpacing"/>
        <w:ind w:left="0" w:firstLine="720"/>
        <w:rPr>
          <w:rFonts w:ascii="Arial" w:hAnsi="Arial" w:cs="Arial"/>
          <w:sz w:val="24"/>
          <w:szCs w:val="24"/>
          <w:lang w:val="mn-MN"/>
        </w:rPr>
      </w:pPr>
      <w:r w:rsidRPr="00525DF7">
        <w:rPr>
          <w:rFonts w:ascii="Arial" w:hAnsi="Arial" w:cs="Arial"/>
          <w:b/>
          <w:bCs/>
          <w:color w:val="000000" w:themeColor="text1"/>
          <w:sz w:val="24"/>
          <w:szCs w:val="24"/>
          <w:lang w:val="mn-MN"/>
        </w:rPr>
        <w:t>3 дугаар зүйл.</w:t>
      </w:r>
      <w:r w:rsidRPr="00525DF7">
        <w:rPr>
          <w:rFonts w:ascii="Arial" w:hAnsi="Arial" w:cs="Arial"/>
          <w:bCs/>
          <w:color w:val="000000" w:themeColor="text1"/>
          <w:sz w:val="24"/>
          <w:szCs w:val="24"/>
          <w:lang w:val="mn-MN"/>
        </w:rPr>
        <w:t>Эрүүгийн хуулийн 13.8 дугаар зүйлийн 4 дэх хэсгийн “Эрх бүхий албан тушаалтан” гэснийг “</w:t>
      </w:r>
      <w:r w:rsidRPr="00525DF7">
        <w:rPr>
          <w:rFonts w:ascii="Arial" w:hAnsi="Arial" w:cs="Arial"/>
          <w:color w:val="000000" w:themeColor="text1"/>
          <w:sz w:val="24"/>
          <w:szCs w:val="24"/>
          <w:lang w:val="mn-MN"/>
        </w:rPr>
        <w:t>Хувь хүний халдашгүй, чөлөөтэй байх эрхэд илтэд халдахаар байршилд дууны, дүрсний, дуу-дүрсний бичлэг хийж олон нийтэд тараасан, бусдад дамжуулсан, эсхүл эрх бүхий албан тушаалтан” гэж өөрчилсүгэй.</w:t>
      </w:r>
    </w:p>
    <w:p w14:paraId="7EC4B3A1" w14:textId="77777777" w:rsidR="00525DF7" w:rsidRPr="00525DF7" w:rsidRDefault="00525DF7" w:rsidP="00525DF7">
      <w:pPr>
        <w:pStyle w:val="NoSpacing"/>
        <w:ind w:left="0" w:right="-1" w:firstLine="0"/>
        <w:rPr>
          <w:rFonts w:ascii="Arial" w:hAnsi="Arial" w:cs="Arial"/>
          <w:bCs/>
          <w:strike/>
          <w:color w:val="000000" w:themeColor="text1"/>
          <w:sz w:val="24"/>
          <w:szCs w:val="24"/>
          <w:lang w:val="mn-MN"/>
        </w:rPr>
      </w:pPr>
    </w:p>
    <w:p w14:paraId="5B2C20B9" w14:textId="77777777" w:rsidR="00525DF7" w:rsidRPr="00525DF7" w:rsidRDefault="00525DF7" w:rsidP="00525DF7">
      <w:pPr>
        <w:shd w:val="clear" w:color="auto" w:fill="FFFFFF"/>
        <w:ind w:right="-1" w:firstLine="720"/>
        <w:jc w:val="both"/>
        <w:textAlignment w:val="top"/>
        <w:rPr>
          <w:rFonts w:ascii="Arial" w:hAnsi="Arial" w:cs="Arial"/>
          <w:bCs/>
          <w:lang w:val="mn-MN"/>
        </w:rPr>
      </w:pPr>
      <w:r w:rsidRPr="00525DF7">
        <w:rPr>
          <w:rFonts w:ascii="Arial" w:hAnsi="Arial" w:cs="Arial"/>
          <w:b/>
          <w:bCs/>
          <w:color w:val="000000" w:themeColor="text1"/>
          <w:lang w:val="mn-MN"/>
        </w:rPr>
        <w:t>4 дүгээр зүйл.</w:t>
      </w:r>
      <w:r w:rsidRPr="00525DF7">
        <w:rPr>
          <w:rFonts w:ascii="Arial" w:hAnsi="Arial" w:cs="Arial"/>
          <w:lang w:val="mn-MN"/>
        </w:rPr>
        <w:t xml:space="preserve">Энэ хуулийг Хүний хувийн мэдээлэл хамгаалах тухай хууль /Шинэчилсэн найруулга/ </w:t>
      </w:r>
      <w:r w:rsidRPr="00525DF7">
        <w:rPr>
          <w:rFonts w:ascii="Arial" w:hAnsi="Arial" w:cs="Arial"/>
          <w:bCs/>
          <w:lang w:val="mn-MN"/>
        </w:rPr>
        <w:t>хүчин төгөлдөр болсон өдрөөс эхлэн дагаж мөрдөнө.</w:t>
      </w:r>
    </w:p>
    <w:p w14:paraId="46F02F26" w14:textId="77777777" w:rsidR="00525DF7" w:rsidRPr="00525DF7" w:rsidRDefault="00525DF7" w:rsidP="00525DF7">
      <w:pPr>
        <w:shd w:val="clear" w:color="auto" w:fill="FFFFFF"/>
        <w:ind w:right="-1"/>
        <w:jc w:val="both"/>
        <w:textAlignment w:val="top"/>
        <w:rPr>
          <w:rFonts w:ascii="Arial" w:hAnsi="Arial" w:cs="Arial"/>
          <w:bCs/>
          <w:lang w:val="mn-MN"/>
        </w:rPr>
      </w:pPr>
    </w:p>
    <w:p w14:paraId="5823504A" w14:textId="77777777" w:rsidR="00525DF7" w:rsidRPr="00525DF7" w:rsidRDefault="00525DF7" w:rsidP="00525DF7">
      <w:pPr>
        <w:shd w:val="clear" w:color="auto" w:fill="FFFFFF"/>
        <w:ind w:right="-1"/>
        <w:jc w:val="both"/>
        <w:textAlignment w:val="top"/>
        <w:rPr>
          <w:rFonts w:ascii="Arial" w:hAnsi="Arial" w:cs="Arial"/>
          <w:bCs/>
          <w:lang w:val="mn-MN"/>
        </w:rPr>
      </w:pPr>
    </w:p>
    <w:p w14:paraId="5DCC104E" w14:textId="77777777" w:rsidR="00525DF7" w:rsidRPr="00525DF7" w:rsidRDefault="00525DF7" w:rsidP="00525DF7">
      <w:pPr>
        <w:pStyle w:val="NoSpacing"/>
        <w:ind w:left="0" w:right="-1" w:firstLine="720"/>
        <w:rPr>
          <w:rFonts w:ascii="Arial" w:hAnsi="Arial" w:cs="Arial"/>
          <w:bCs/>
          <w:color w:val="000000" w:themeColor="text1"/>
          <w:sz w:val="24"/>
          <w:szCs w:val="24"/>
          <w:lang w:val="mn-MN"/>
        </w:rPr>
      </w:pPr>
      <w:r w:rsidRPr="00525DF7">
        <w:rPr>
          <w:rFonts w:ascii="Arial" w:hAnsi="Arial" w:cs="Arial"/>
          <w:bCs/>
          <w:color w:val="000000" w:themeColor="text1"/>
          <w:sz w:val="24"/>
          <w:szCs w:val="24"/>
          <w:lang w:val="mn-MN"/>
        </w:rPr>
        <w:t xml:space="preserve">МОНГОЛ УЛСЫН </w:t>
      </w:r>
    </w:p>
    <w:p w14:paraId="409EF808" w14:textId="524012C0" w:rsidR="00AC34DB" w:rsidRPr="00292BFA" w:rsidRDefault="00525DF7" w:rsidP="006B7FD1">
      <w:pPr>
        <w:pStyle w:val="NoSpacing"/>
        <w:ind w:left="0" w:right="-1" w:firstLine="0"/>
        <w:rPr>
          <w:rFonts w:ascii="Arial" w:hAnsi="Arial" w:cs="Arial"/>
          <w:color w:val="000000" w:themeColor="text1"/>
          <w:sz w:val="24"/>
          <w:szCs w:val="24"/>
          <w:shd w:val="clear" w:color="auto" w:fill="FFFFFF"/>
          <w:lang w:val="mn-MN"/>
        </w:rPr>
      </w:pPr>
      <w:r w:rsidRPr="00525DF7">
        <w:rPr>
          <w:rFonts w:ascii="Arial" w:hAnsi="Arial" w:cs="Arial"/>
          <w:bCs/>
          <w:color w:val="000000" w:themeColor="text1"/>
          <w:sz w:val="24"/>
          <w:szCs w:val="24"/>
          <w:lang w:val="mn-MN"/>
        </w:rPr>
        <w:tab/>
        <w:t xml:space="preserve">ИХ ХУРЛЫН ДАРГА </w:t>
      </w:r>
      <w:r w:rsidRPr="00525DF7">
        <w:rPr>
          <w:rFonts w:ascii="Arial" w:hAnsi="Arial" w:cs="Arial"/>
          <w:bCs/>
          <w:color w:val="000000" w:themeColor="text1"/>
          <w:sz w:val="24"/>
          <w:szCs w:val="24"/>
          <w:lang w:val="mn-MN"/>
        </w:rPr>
        <w:tab/>
      </w:r>
      <w:r w:rsidRPr="00525DF7">
        <w:rPr>
          <w:rFonts w:ascii="Arial" w:hAnsi="Arial" w:cs="Arial"/>
          <w:bCs/>
          <w:color w:val="000000" w:themeColor="text1"/>
          <w:sz w:val="24"/>
          <w:szCs w:val="24"/>
          <w:lang w:val="mn-MN"/>
        </w:rPr>
        <w:tab/>
      </w:r>
      <w:r w:rsidRPr="00525DF7">
        <w:rPr>
          <w:rFonts w:ascii="Arial" w:hAnsi="Arial" w:cs="Arial"/>
          <w:bCs/>
          <w:color w:val="000000" w:themeColor="text1"/>
          <w:sz w:val="24"/>
          <w:szCs w:val="24"/>
          <w:lang w:val="mn-MN"/>
        </w:rPr>
        <w:tab/>
      </w:r>
      <w:r w:rsidRPr="00525DF7">
        <w:rPr>
          <w:rFonts w:ascii="Arial" w:hAnsi="Arial" w:cs="Arial"/>
          <w:bCs/>
          <w:color w:val="000000" w:themeColor="text1"/>
          <w:sz w:val="24"/>
          <w:szCs w:val="24"/>
          <w:lang w:val="mn-MN"/>
        </w:rPr>
        <w:tab/>
        <w:t>Г.ЗАНДАНШАТАР</w:t>
      </w:r>
    </w:p>
    <w:sectPr w:rsidR="00AC34DB" w:rsidRPr="00292BF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A541A"/>
    <w:rsid w:val="000B73C3"/>
    <w:rsid w:val="000C0979"/>
    <w:rsid w:val="000C1CF0"/>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75E99"/>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B3D02"/>
    <w:rsid w:val="002C1EA5"/>
    <w:rsid w:val="002C68A3"/>
    <w:rsid w:val="002E1CF9"/>
    <w:rsid w:val="002E7FE6"/>
    <w:rsid w:val="002F001F"/>
    <w:rsid w:val="002F1535"/>
    <w:rsid w:val="00301F85"/>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180B"/>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2022-01-08T05:41:00Z</cp:lastPrinted>
  <dcterms:created xsi:type="dcterms:W3CDTF">2022-02-14T07:42:00Z</dcterms:created>
  <dcterms:modified xsi:type="dcterms:W3CDTF">2022-02-14T07:43:00Z</dcterms:modified>
</cp:coreProperties>
</file>