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2"/>
      </w:pPr>
      <w:r>
        <w:rPr/>
      </w:r>
    </w:p>
    <w:p>
      <w:pPr>
        <w:pStyle w:val="style32"/>
      </w:pPr>
      <w:r>
        <w:rPr>
          <w:rFonts w:ascii="Arial" w:cs="Arial" w:hAnsi="Arial"/>
          <w:color w:val="00000A"/>
          <w:sz w:val="24"/>
        </w:rPr>
        <w:t>УЛСЫН ИХ ХУРЛЫН 201</w:t>
      </w:r>
      <w:r>
        <w:rPr>
          <w:rFonts w:ascii="Arial" w:cs="Arial" w:hAnsi="Arial"/>
          <w:color w:val="00000A"/>
          <w:sz w:val="24"/>
          <w:lang w:val="mn-MN"/>
        </w:rPr>
        <w:t>2</w:t>
      </w:r>
      <w:r>
        <w:rPr>
          <w:rFonts w:ascii="Arial" w:cs="Arial" w:hAnsi="Arial"/>
          <w:color w:val="00000A"/>
          <w:sz w:val="24"/>
        </w:rPr>
        <w:t xml:space="preserve"> ОНЫ </w:t>
      </w:r>
      <w:r>
        <w:rPr>
          <w:rFonts w:ascii="Arial" w:cs="Arial" w:hAnsi="Arial"/>
          <w:color w:val="00000A"/>
          <w:sz w:val="24"/>
          <w:lang w:val="mn-MN"/>
        </w:rPr>
        <w:t>НАМ</w:t>
      </w:r>
      <w:r>
        <w:rPr>
          <w:rFonts w:ascii="Arial" w:cs="Arial" w:hAnsi="Arial"/>
          <w:color w:val="00000A"/>
          <w:sz w:val="24"/>
        </w:rPr>
        <w:t>РЫН ЭЭЛЖИТ</w:t>
      </w:r>
    </w:p>
    <w:p>
      <w:pPr>
        <w:pStyle w:val="style32"/>
      </w:pPr>
      <w:r>
        <w:rPr>
          <w:rFonts w:ascii="Arial" w:cs="Arial" w:hAnsi="Arial"/>
          <w:color w:val="00000A"/>
          <w:sz w:val="24"/>
        </w:rPr>
        <w:t xml:space="preserve">ЧУУЛГАНЫ </w:t>
      </w:r>
      <w:r>
        <w:rPr>
          <w:rFonts w:ascii="Arial" w:cs="Arial" w:hAnsi="Arial"/>
          <w:color w:val="00000A"/>
          <w:sz w:val="24"/>
          <w:lang w:val="mn-MN"/>
        </w:rPr>
        <w:t>12</w:t>
      </w:r>
      <w:r>
        <w:rPr>
          <w:rFonts w:ascii="Arial" w:cs="Arial" w:hAnsi="Arial"/>
          <w:color w:val="00000A"/>
          <w:sz w:val="24"/>
        </w:rPr>
        <w:t xml:space="preserve"> Д</w:t>
      </w:r>
      <w:r>
        <w:rPr>
          <w:rFonts w:ascii="Arial" w:cs="Arial" w:hAnsi="Arial"/>
          <w:color w:val="00000A"/>
          <w:sz w:val="24"/>
          <w:lang w:val="mn-MN"/>
        </w:rPr>
        <w:t>УГААР</w:t>
      </w:r>
      <w:r>
        <w:rPr>
          <w:rFonts w:ascii="Arial" w:cs="Arial" w:hAnsi="Arial"/>
          <w:color w:val="00000A"/>
          <w:sz w:val="24"/>
        </w:rPr>
        <w:t xml:space="preserve"> САРЫН </w:t>
      </w:r>
      <w:r>
        <w:rPr>
          <w:rFonts w:ascii="Arial" w:cs="Arial" w:hAnsi="Arial"/>
          <w:color w:val="00000A"/>
          <w:sz w:val="24"/>
          <w:lang w:val="mn-MN"/>
        </w:rPr>
        <w:t>05</w:t>
      </w:r>
      <w:r>
        <w:rPr>
          <w:rFonts w:ascii="Arial" w:cs="Arial" w:hAnsi="Arial"/>
          <w:color w:val="00000A"/>
          <w:sz w:val="24"/>
        </w:rPr>
        <w:t>-Н</w:t>
      </w:r>
      <w:r>
        <w:rPr>
          <w:rFonts w:ascii="Arial" w:cs="Arial" w:hAnsi="Arial"/>
          <w:color w:val="00000A"/>
          <w:sz w:val="24"/>
          <w:lang w:val="mn-MN"/>
        </w:rPr>
        <w:t>Ы</w:t>
      </w:r>
      <w:r>
        <w:rPr>
          <w:rFonts w:ascii="Arial" w:cs="Arial" w:hAnsi="Arial"/>
          <w:color w:val="00000A"/>
          <w:sz w:val="24"/>
        </w:rPr>
        <w:t xml:space="preserve"> ӨДРИЙН </w:t>
      </w:r>
    </w:p>
    <w:p>
      <w:pPr>
        <w:pStyle w:val="style32"/>
      </w:pPr>
      <w:r>
        <w:rPr>
          <w:rFonts w:ascii="Arial" w:cs="Arial" w:hAnsi="Arial"/>
          <w:color w:val="00000A"/>
          <w:sz w:val="24"/>
        </w:rPr>
        <w:t>ХУРАЛДААН</w:t>
      </w:r>
      <w:r>
        <w:rPr>
          <w:rFonts w:ascii="Arial" w:cs="Arial" w:hAnsi="Arial"/>
          <w:color w:val="00000A"/>
          <w:sz w:val="24"/>
          <w:lang w:val="mn-MN"/>
        </w:rPr>
        <w:t>Ы ТЭМДЭГЛЭЛИЙН</w:t>
      </w:r>
      <w:r>
        <w:rPr>
          <w:rFonts w:ascii="Arial" w:cs="Arial" w:hAnsi="Arial"/>
          <w:color w:val="00000A"/>
          <w:sz w:val="24"/>
        </w:rPr>
        <w:t xml:space="preserve"> </w:t>
      </w:r>
    </w:p>
    <w:p>
      <w:pPr>
        <w:pStyle w:val="style32"/>
      </w:pPr>
      <w:r>
        <w:rPr>
          <w:rFonts w:ascii="Arial" w:cs="Arial" w:hAnsi="Arial"/>
          <w:color w:val="00000A"/>
          <w:sz w:val="24"/>
          <w:effect w:val="blinkBackground"/>
        </w:rPr>
        <w:t>ТОВ</w:t>
      </w:r>
      <w:r>
        <w:rPr>
          <w:rFonts w:ascii="Arial" w:cs="Arial" w:hAnsi="Arial"/>
          <w:color w:val="00000A"/>
          <w:sz w:val="24"/>
          <w:effect w:val="blinkBackground"/>
          <w:lang w:val="mn-MN"/>
        </w:rPr>
        <w:t>Ь</w:t>
      </w:r>
      <w:r>
        <w:rPr>
          <w:rFonts w:ascii="Arial" w:cs="Arial" w:hAnsi="Arial"/>
          <w:color w:val="00000A"/>
          <w:sz w:val="24"/>
          <w:effect w:val="blinkBackground"/>
        </w:rPr>
        <w:t>ЁГ</w:t>
      </w:r>
    </w:p>
    <w:p>
      <w:pPr>
        <w:pStyle w:val="style0"/>
      </w:pPr>
      <w:r>
        <w:rPr/>
      </w:r>
    </w:p>
    <w:tbl>
      <w:tblPr>
        <w:jc w:val="left"/>
        <w:tblInd w:type="dxa" w:w="-216"/>
        <w:tblBorders>
          <w:top w:color="00000A" w:space="0" w:sz="4" w:val="single"/>
          <w:left w:color="00000A" w:space="0" w:sz="4" w:val="single"/>
          <w:bottom w:color="00000A" w:space="0" w:sz="4" w:val="single"/>
          <w:right w:color="00000A" w:space="0" w:sz="4" w:val="single"/>
        </w:tblBorders>
      </w:tblPr>
      <w:tblGrid>
        <w:gridCol w:w="585"/>
        <w:gridCol w:w="8039"/>
        <w:gridCol w:w="1324"/>
      </w:tblGrid>
      <w:tr>
        <w:trPr>
          <w:cantSplit w:val="false"/>
        </w:trPr>
        <w:tc>
          <w:tcPr>
            <w:tcW w:type="dxa" w:w="5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contextualSpacing w:val="false"/>
              <w:jc w:val="center"/>
            </w:pPr>
            <w:r>
              <w:rPr>
                <w:rFonts w:ascii="Arial" w:cs="Arial" w:hAnsi="Arial"/>
                <w:b/>
                <w:bCs/>
                <w:i/>
                <w:iCs/>
              </w:rPr>
              <w:t>№</w:t>
            </w:r>
          </w:p>
        </w:tc>
        <w:tc>
          <w:tcPr>
            <w:tcW w:type="dxa" w:w="803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3"/>
              <w:numPr>
                <w:ilvl w:val="2"/>
                <w:numId w:val="2"/>
              </w:numPr>
              <w:spacing w:after="0" w:before="0"/>
              <w:contextualSpacing w:val="false"/>
            </w:pPr>
            <w:r>
              <w:rPr>
                <w:rFonts w:ascii="Arial" w:cs="Arial" w:hAnsi="Arial"/>
                <w:b/>
                <w:bCs/>
                <w:i/>
                <w:iCs/>
                <w:color w:val="00000A"/>
                <w:lang w:val="mn-MN"/>
              </w:rPr>
              <w:t>Баримтын агуулга</w:t>
            </w:r>
          </w:p>
        </w:tc>
        <w:tc>
          <w:tcPr>
            <w:tcW w:type="dxa" w:w="132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1"/>
              <w:numPr>
                <w:ilvl w:val="0"/>
                <w:numId w:val="1"/>
              </w:numPr>
              <w:spacing w:after="0" w:before="0"/>
              <w:contextualSpacing w:val="false"/>
              <w:jc w:val="center"/>
            </w:pPr>
            <w:r>
              <w:rPr>
                <w:rFonts w:ascii="Arial" w:cs="Arial" w:hAnsi="Arial"/>
                <w:b/>
                <w:bCs/>
                <w:sz w:val="22"/>
                <w:szCs w:val="22"/>
              </w:rPr>
              <w:t>Хэдээс</w:t>
            </w:r>
          </w:p>
          <w:p>
            <w:pPr>
              <w:pStyle w:val="style1"/>
              <w:numPr>
                <w:ilvl w:val="0"/>
                <w:numId w:val="1"/>
              </w:numPr>
              <w:spacing w:after="0" w:before="0"/>
              <w:contextualSpacing w:val="false"/>
              <w:jc w:val="center"/>
            </w:pPr>
            <w:r>
              <w:rPr>
                <w:rFonts w:ascii="Arial" w:cs="Arial" w:hAnsi="Arial"/>
                <w:b/>
                <w:bCs/>
                <w:sz w:val="22"/>
                <w:szCs w:val="22"/>
              </w:rPr>
              <w:t>хэдэд</w:t>
            </w:r>
          </w:p>
        </w:tc>
      </w:tr>
      <w:tr>
        <w:trPr>
          <w:cantSplit w:val="false"/>
        </w:trPr>
        <w:tc>
          <w:tcPr>
            <w:tcW w:type="dxa" w:w="5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left"/>
            </w:pPr>
            <w:r>
              <w:rPr>
                <w:rFonts w:ascii="Arial" w:cs="Arial" w:hAnsi="Arial"/>
                <w:b/>
                <w:bCs/>
                <w:i/>
                <w:iCs/>
              </w:rPr>
              <w:t>1.</w:t>
            </w:r>
          </w:p>
        </w:tc>
        <w:tc>
          <w:tcPr>
            <w:tcW w:type="dxa" w:w="803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3"/>
              <w:numPr>
                <w:ilvl w:val="2"/>
                <w:numId w:val="2"/>
              </w:numPr>
              <w:spacing w:after="0" w:before="0"/>
              <w:contextualSpacing w:val="false"/>
            </w:pPr>
            <w:r>
              <w:rPr>
                <w:rFonts w:ascii="Arial" w:cs="Arial" w:hAnsi="Arial"/>
                <w:b/>
                <w:bCs/>
                <w:i/>
                <w:iCs/>
                <w:color w:val="00000A"/>
                <w:lang w:val="mn-MN"/>
              </w:rPr>
              <w:t>Хэлэлцэх асуудал</w:t>
            </w:r>
          </w:p>
        </w:tc>
        <w:tc>
          <w:tcPr>
            <w:tcW w:type="dxa" w:w="132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1"/>
              <w:numPr>
                <w:ilvl w:val="0"/>
                <w:numId w:val="1"/>
              </w:numPr>
              <w:spacing w:after="0" w:before="0"/>
              <w:contextualSpacing w:val="false"/>
              <w:jc w:val="center"/>
            </w:pPr>
            <w:r>
              <w:rPr>
                <w:rFonts w:ascii="Arial" w:cs="Arial" w:hAnsi="Arial"/>
                <w:b w:val="false"/>
                <w:bCs w:val="false"/>
                <w:sz w:val="22"/>
                <w:szCs w:val="22"/>
                <w:lang w:val="mn-MN"/>
              </w:rPr>
              <w:t>1</w:t>
            </w:r>
          </w:p>
        </w:tc>
      </w:tr>
      <w:tr>
        <w:trPr>
          <w:cantSplit w:val="false"/>
        </w:trPr>
        <w:tc>
          <w:tcPr>
            <w:tcW w:type="dxa" w:w="5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left"/>
            </w:pPr>
            <w:r>
              <w:rPr>
                <w:rFonts w:ascii="Arial" w:cs="Arial" w:hAnsi="Arial"/>
                <w:b/>
                <w:bCs/>
                <w:i/>
              </w:rPr>
              <w:t>2.</w:t>
            </w:r>
          </w:p>
        </w:tc>
        <w:tc>
          <w:tcPr>
            <w:tcW w:type="dxa" w:w="803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bCs/>
                <w:i/>
              </w:rPr>
              <w:t>Гар тэмдэглэл</w:t>
            </w:r>
          </w:p>
        </w:tc>
        <w:tc>
          <w:tcPr>
            <w:tcW w:type="dxa" w:w="132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center"/>
            </w:pPr>
            <w:r>
              <w:rPr>
                <w:rFonts w:ascii="Arial" w:cs="Arial" w:hAnsi="Arial"/>
                <w:b w:val="false"/>
                <w:bCs w:val="false"/>
                <w:lang w:val="mn-MN"/>
              </w:rPr>
              <w:t>2-23</w:t>
            </w:r>
          </w:p>
        </w:tc>
      </w:tr>
      <w:tr>
        <w:trPr>
          <w:cantSplit w:val="false"/>
        </w:trPr>
        <w:tc>
          <w:tcPr>
            <w:tcW w:type="dxa" w:w="5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200" w:before="0"/>
              <w:contextualSpacing w:val="false"/>
              <w:jc w:val="left"/>
            </w:pPr>
            <w:r>
              <w:rPr>
                <w:rFonts w:ascii="Arial" w:cs="Arial" w:hAnsi="Arial"/>
                <w:b/>
                <w:bCs/>
                <w:i/>
              </w:rPr>
              <w:t>3.</w:t>
            </w:r>
          </w:p>
        </w:tc>
        <w:tc>
          <w:tcPr>
            <w:tcW w:type="dxa" w:w="803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
                <w:i/>
                <w:lang w:val="ms-MY"/>
              </w:rPr>
              <w:t xml:space="preserve">Соронзон бичлэг: </w:t>
            </w:r>
          </w:p>
          <w:p>
            <w:pPr>
              <w:pStyle w:val="style0"/>
              <w:spacing w:after="0" w:before="0" w:line="100" w:lineRule="atLeast"/>
              <w:contextualSpacing w:val="false"/>
              <w:jc w:val="both"/>
            </w:pPr>
            <w:r>
              <w:rPr>
                <w:rFonts w:ascii="Arial" w:cs="Arial" w:hAnsi="Arial"/>
                <w:lang w:val="mn-MN"/>
              </w:rPr>
              <w:t>1.”Авлигын эсрэг олон улсын академийг олон улсын байгууллага болгон үүсгэн байгуулах тухай хэлэлцээр”-т нэгдэн орох тухай хуулийн төсөл</w:t>
            </w:r>
          </w:p>
          <w:p>
            <w:pPr>
              <w:pStyle w:val="style0"/>
              <w:spacing w:after="0" w:before="0" w:line="100" w:lineRule="atLeast"/>
              <w:contextualSpacing w:val="false"/>
              <w:jc w:val="both"/>
            </w:pPr>
            <w:r>
              <w:rPr>
                <w:rFonts w:ascii="Arial" w:cs="Arial" w:hAnsi="Arial"/>
                <w:lang w:val="mn-MN"/>
              </w:rPr>
              <w:t xml:space="preserve">2.Хүнсний тухай </w:t>
            </w:r>
            <w:r>
              <w:rPr>
                <w:rFonts w:ascii="Arial" w:cs="Arial" w:hAnsi="Arial"/>
              </w:rPr>
              <w:t>(</w:t>
            </w:r>
            <w:r>
              <w:rPr>
                <w:rFonts w:ascii="Arial" w:cs="Arial" w:hAnsi="Arial"/>
                <w:lang w:val="mn-MN"/>
              </w:rPr>
              <w:t>Шинэчилсэн найруулга</w:t>
            </w:r>
            <w:r>
              <w:rPr>
                <w:rFonts w:ascii="Arial" w:cs="Arial" w:hAnsi="Arial"/>
              </w:rPr>
              <w:t>)</w:t>
            </w:r>
            <w:r>
              <w:rPr>
                <w:rFonts w:ascii="Arial" w:cs="Arial" w:hAnsi="Arial"/>
                <w:lang w:val="mn-MN"/>
              </w:rPr>
              <w:t xml:space="preserve">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 хуулийн төслүүд </w:t>
            </w:r>
            <w:r>
              <w:rPr>
                <w:rFonts w:ascii="Arial" w:cs="Arial" w:hAnsi="Arial"/>
              </w:rPr>
              <w:t>(</w:t>
            </w:r>
            <w:r>
              <w:rPr>
                <w:rFonts w:ascii="Arial" w:cs="Arial" w:hAnsi="Arial"/>
                <w:lang w:val="mn-MN"/>
              </w:rPr>
              <w:t>анхны хэлэлцүүлэг</w:t>
            </w:r>
            <w:r>
              <w:rPr>
                <w:rFonts w:ascii="Arial" w:cs="Arial" w:hAnsi="Arial"/>
              </w:rPr>
              <w:t>)</w:t>
            </w:r>
          </w:p>
        </w:tc>
        <w:tc>
          <w:tcPr>
            <w:tcW w:type="dxa" w:w="132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center"/>
            </w:pPr>
            <w:r>
              <w:rPr/>
            </w:r>
          </w:p>
          <w:p>
            <w:pPr>
              <w:pStyle w:val="style0"/>
              <w:jc w:val="center"/>
            </w:pPr>
            <w:r>
              <w:rPr>
                <w:rFonts w:ascii="Arial" w:cs="Arial" w:hAnsi="Arial"/>
                <w:b w:val="false"/>
                <w:bCs w:val="false"/>
                <w:lang w:val="mn-MN"/>
              </w:rPr>
              <w:t>24-26</w:t>
            </w:r>
          </w:p>
          <w:p>
            <w:pPr>
              <w:pStyle w:val="style0"/>
              <w:jc w:val="center"/>
            </w:pPr>
            <w:r>
              <w:rPr/>
            </w:r>
          </w:p>
          <w:p>
            <w:pPr>
              <w:pStyle w:val="style0"/>
              <w:spacing w:after="200" w:before="0"/>
              <w:contextualSpacing w:val="false"/>
              <w:jc w:val="center"/>
            </w:pPr>
            <w:r>
              <w:rPr>
                <w:rFonts w:ascii="Arial" w:cs="Arial" w:hAnsi="Arial"/>
                <w:b w:val="false"/>
                <w:bCs w:val="false"/>
                <w:lang w:val="mn-MN"/>
              </w:rPr>
              <w:t>26-75</w:t>
            </w:r>
          </w:p>
        </w:tc>
      </w:tr>
      <w:tr>
        <w:trPr>
          <w:cantSplit w:val="false"/>
        </w:trPr>
        <w:tc>
          <w:tcPr>
            <w:tcW w:type="dxa" w:w="5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left"/>
            </w:pPr>
            <w:r>
              <w:rPr>
                <w:rFonts w:ascii="Arial" w:cs="Arial" w:hAnsi="Arial"/>
                <w:b/>
                <w:bCs/>
                <w:i/>
                <w:lang w:val="mn-MN"/>
              </w:rPr>
              <w:t>4.</w:t>
            </w:r>
          </w:p>
        </w:tc>
        <w:tc>
          <w:tcPr>
            <w:tcW w:type="dxa" w:w="803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i/>
                <w:lang w:val="mn-MN"/>
              </w:rPr>
              <w:t>Санал хураалт</w:t>
            </w:r>
          </w:p>
        </w:tc>
        <w:tc>
          <w:tcPr>
            <w:tcW w:type="dxa" w:w="132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contextualSpacing w:val="false"/>
              <w:jc w:val="center"/>
            </w:pPr>
            <w:r>
              <w:rPr>
                <w:rFonts w:ascii="Arial" w:cs="Arial" w:hAnsi="Arial"/>
                <w:b w:val="false"/>
                <w:bCs w:val="false"/>
                <w:lang w:val="mn-MN"/>
              </w:rPr>
              <w:t xml:space="preserve"> </w:t>
            </w:r>
            <w:r>
              <w:rPr>
                <w:rFonts w:ascii="Arial" w:cs="Arial" w:hAnsi="Arial"/>
                <w:b w:val="false"/>
                <w:bCs w:val="false"/>
                <w:lang w:val="mn-MN"/>
              </w:rPr>
              <w:t>76-130</w:t>
            </w:r>
          </w:p>
        </w:tc>
      </w:tr>
    </w:tbl>
    <w:p>
      <w:pPr>
        <w:pStyle w:val="style0"/>
        <w:spacing w:after="0" w:before="0" w:line="100" w:lineRule="atLeast"/>
        <w:contextualSpacing w:val="false"/>
        <w:jc w:val="both"/>
      </w:pPr>
      <w:r>
        <w:rPr>
          <w:rFonts w:ascii="Arial" w:cs="Arial" w:hAnsi="Arial"/>
          <w:sz w:val="24"/>
          <w:szCs w:val="24"/>
        </w:rPr>
        <w:tab/>
      </w:r>
    </w:p>
    <w:p>
      <w:pPr>
        <w:pStyle w:val="style0"/>
        <w:spacing w:after="0" w:before="0" w:line="100" w:lineRule="atLeast"/>
        <w:contextualSpacing w:val="false"/>
        <w:jc w:val="both"/>
      </w:pPr>
      <w:r>
        <w:rPr>
          <w:rFonts w:ascii="Arial" w:cs="Arial" w:hAnsi="Arial"/>
          <w:b/>
          <w:i/>
          <w:sz w:val="24"/>
          <w:szCs w:val="24"/>
          <w:lang w:val="mn-MN"/>
        </w:rPr>
        <w:tab/>
        <w:t xml:space="preserve">Монгол Улсын Их Хурлын 2012 оны намрын ээлжит чуулганы 12 дугаар сарын 05-ны өдөр </w:t>
      </w:r>
      <w:r>
        <w:rPr>
          <w:rFonts w:ascii="Arial" w:cs="Arial" w:hAnsi="Arial"/>
          <w:b/>
          <w:i/>
          <w:sz w:val="24"/>
          <w:szCs w:val="24"/>
        </w:rPr>
        <w:t>(</w:t>
      </w:r>
      <w:r>
        <w:rPr>
          <w:rFonts w:ascii="Arial" w:cs="Arial" w:hAnsi="Arial"/>
          <w:b/>
          <w:i/>
          <w:sz w:val="24"/>
          <w:szCs w:val="24"/>
          <w:lang w:val="mn-MN"/>
        </w:rPr>
        <w:t>Лхагва гариг</w:t>
      </w:r>
      <w:r>
        <w:rPr>
          <w:rFonts w:ascii="Arial" w:cs="Arial" w:hAnsi="Arial"/>
          <w:b/>
          <w:i/>
          <w:sz w:val="24"/>
          <w:szCs w:val="24"/>
        </w:rPr>
        <w:t>)</w:t>
      </w:r>
      <w:r>
        <w:rPr>
          <w:rFonts w:ascii="Arial" w:cs="Arial" w:hAnsi="Arial"/>
          <w:b/>
          <w:i/>
          <w:sz w:val="24"/>
          <w:szCs w:val="24"/>
          <w:lang w:val="mn-MN"/>
        </w:rPr>
        <w:t>-ийн үдээс хойшхи нэгдсэн хуралдаан 15 цаг 33 минутад Төрийн ордны Улсын Их Хурлын чуулганы нэгдсэн хуралдааны танхимд эхлэв.</w:t>
      </w:r>
    </w:p>
    <w:p>
      <w:pPr>
        <w:pStyle w:val="style0"/>
        <w:spacing w:after="0" w:before="0" w:line="100" w:lineRule="atLeast"/>
        <w:contextualSpacing w:val="false"/>
        <w:jc w:val="both"/>
      </w:pPr>
      <w:r>
        <w:rPr/>
      </w:r>
    </w:p>
    <w:p>
      <w:pPr>
        <w:pStyle w:val="style0"/>
        <w:jc w:val="both"/>
      </w:pPr>
      <w:r>
        <w:rPr>
          <w:b/>
          <w:i/>
          <w:lang w:val="mn-MN"/>
        </w:rPr>
        <w:tab/>
      </w:r>
      <w:r>
        <w:rPr>
          <w:rFonts w:ascii="Arial" w:cs="Arial" w:hAnsi="Arial"/>
          <w:sz w:val="24"/>
          <w:szCs w:val="24"/>
          <w:lang w:val="mn-MN"/>
        </w:rPr>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.Энхболд ирц, хэлэлцэх асуудлын дарааллыг танилцуулж, хуралдааныг даргалав.</w:t>
      </w:r>
    </w:p>
    <w:p>
      <w:pPr>
        <w:pStyle w:val="style0"/>
        <w:jc w:val="both"/>
      </w:pPr>
      <w:r>
        <w:rPr>
          <w:rFonts w:ascii="Arial" w:cs="Arial" w:hAnsi="Arial"/>
          <w:sz w:val="24"/>
          <w:szCs w:val="24"/>
          <w:lang w:val="mn-MN"/>
        </w:rPr>
        <w:tab/>
      </w:r>
      <w:r>
        <w:rPr>
          <w:rFonts w:ascii="Arial" w:cs="Arial" w:hAnsi="Arial"/>
          <w:i/>
          <w:sz w:val="24"/>
          <w:szCs w:val="24"/>
          <w:lang w:val="mn-MN"/>
        </w:rPr>
        <w:t>Үдээс хойшхи нэгдсэн хуралдаанд ирвэл зохих 70 гишүүнээс 49 гишүүн ирж, 79.0 хувийн ирцтэй байв. Үүнд:</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Чөлөөтэй:</w:t>
      </w:r>
      <w:r>
        <w:rPr>
          <w:rFonts w:ascii="Arial" w:cs="Arial" w:hAnsi="Arial"/>
          <w:sz w:val="24"/>
          <w:szCs w:val="24"/>
          <w:lang w:val="mn-MN"/>
        </w:rPr>
        <w:t xml:space="preserve"> Н.Алтанхуяг, С.Баярцогт, Л.Болд, </w:t>
      </w:r>
      <w:r>
        <w:rPr>
          <w:rFonts w:ascii="Arial" w:cs="Arial" w:hAnsi="Arial"/>
          <w:sz w:val="24"/>
          <w:szCs w:val="24"/>
          <w:effect w:val="blinkBackground"/>
          <w:lang w:val="mn-MN"/>
        </w:rPr>
        <w:t>Б</w:t>
      </w:r>
      <w:r>
        <w:rPr>
          <w:rFonts w:ascii="Arial" w:cs="Arial" w:hAnsi="Arial"/>
          <w:sz w:val="24"/>
          <w:szCs w:val="24"/>
          <w:lang w:val="mn-MN"/>
        </w:rPr>
        <w:t>.Болор, С.Оюун, С.Эрдэнэ.</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Өвчтэй:</w:t>
      </w:r>
      <w:r>
        <w:rPr>
          <w:rFonts w:ascii="Arial" w:cs="Arial" w:hAnsi="Arial"/>
          <w:sz w:val="24"/>
          <w:szCs w:val="24"/>
          <w:lang w:val="mn-MN"/>
        </w:rPr>
        <w:t xml:space="preserve">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С.Дэмбэрэл.</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Тасалсан:</w:t>
      </w:r>
      <w:r>
        <w:rPr>
          <w:rFonts w:ascii="Arial" w:cs="Arial" w:hAnsi="Arial"/>
          <w:sz w:val="24"/>
          <w:szCs w:val="24"/>
          <w:lang w:val="mn-MN"/>
        </w:rPr>
        <w:t xml:space="preserve"> Н.Батбаяр, С.Бямбацогт, С.Ганбаатар, </w:t>
      </w:r>
      <w:r>
        <w:rPr>
          <w:rFonts w:ascii="Arial" w:cs="Arial" w:hAnsi="Arial"/>
          <w:sz w:val="24"/>
          <w:szCs w:val="24"/>
          <w:effect w:val="blinkBackground"/>
          <w:lang w:val="mn-MN"/>
        </w:rPr>
        <w:t>Ц</w:t>
      </w:r>
      <w:r>
        <w:rPr>
          <w:rFonts w:ascii="Arial" w:cs="Arial" w:hAnsi="Arial"/>
          <w:sz w:val="24"/>
          <w:szCs w:val="24"/>
          <w:lang w:val="mn-MN"/>
        </w:rPr>
        <w:t>.Дашдорж, Н.</w:t>
      </w:r>
      <w:r>
        <w:rPr>
          <w:rFonts w:ascii="Arial" w:cs="Arial" w:hAnsi="Arial"/>
          <w:sz w:val="24"/>
          <w:szCs w:val="24"/>
          <w:effect w:val="blinkBackground"/>
          <w:lang w:val="mn-MN"/>
        </w:rPr>
        <w:t>Номтойбаяр</w:t>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 xml:space="preserve">.Нямдорж, </w:t>
      </w:r>
      <w:r>
        <w:rPr>
          <w:rFonts w:ascii="Arial" w:cs="Arial" w:hAnsi="Arial"/>
          <w:sz w:val="24"/>
          <w:szCs w:val="24"/>
          <w:effect w:val="blinkBackground"/>
          <w:lang w:val="mn-MN"/>
        </w:rPr>
        <w:t>Ё</w:t>
      </w:r>
      <w:r>
        <w:rPr>
          <w:rFonts w:ascii="Arial" w:cs="Arial" w:hAnsi="Arial"/>
          <w:sz w:val="24"/>
          <w:szCs w:val="24"/>
          <w:lang w:val="mn-MN"/>
        </w:rPr>
        <w:t xml:space="preserve">.Отгонбаяр, Д.Оюунхорол, Д.Тэрбишдагва, Ч.Улаан, Д.Хаянхярваа, Ч.Хүрэлбаатар, </w:t>
      </w:r>
      <w:r>
        <w:rPr>
          <w:rFonts w:ascii="Arial" w:cs="Arial" w:hAnsi="Arial"/>
          <w:sz w:val="24"/>
          <w:szCs w:val="24"/>
          <w:effect w:val="blinkBackground"/>
          <w:lang w:val="mn-MN"/>
        </w:rPr>
        <w:t>Ж</w:t>
      </w:r>
      <w:r>
        <w:rPr>
          <w:rFonts w:ascii="Arial" w:cs="Arial" w:hAnsi="Arial"/>
          <w:sz w:val="24"/>
          <w:szCs w:val="24"/>
          <w:lang w:val="mn-MN"/>
        </w:rPr>
        <w:t>.Эрдэнэбат.</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 xml:space="preserve">Хоцорсон: </w:t>
      </w:r>
      <w:r>
        <w:rPr>
          <w:rFonts w:ascii="Arial" w:cs="Arial" w:hAnsi="Arial"/>
          <w:sz w:val="24"/>
          <w:szCs w:val="24"/>
          <w:effect w:val="blinkBackground"/>
          <w:lang w:val="mn-MN"/>
        </w:rPr>
        <w:t>О</w:t>
      </w:r>
      <w:r>
        <w:rPr>
          <w:rFonts w:ascii="Arial" w:cs="Arial" w:hAnsi="Arial"/>
          <w:sz w:val="24"/>
          <w:szCs w:val="24"/>
          <w:lang w:val="mn-MN"/>
        </w:rPr>
        <w:t xml:space="preserve">.Баасанхүү-1:40, Д.Бат-Эрдэнэ-1:10, Г.Баярсайхан-0:40, </w:t>
      </w:r>
      <w:r>
        <w:rPr>
          <w:rFonts w:ascii="Arial" w:cs="Arial" w:hAnsi="Arial"/>
          <w:sz w:val="24"/>
          <w:szCs w:val="24"/>
          <w:effect w:val="blinkBackground"/>
          <w:lang w:val="mn-MN"/>
        </w:rPr>
        <w:t>Х</w:t>
      </w:r>
      <w:r>
        <w:rPr>
          <w:rFonts w:ascii="Arial" w:cs="Arial" w:hAnsi="Arial"/>
          <w:sz w:val="24"/>
          <w:szCs w:val="24"/>
          <w:lang w:val="mn-MN"/>
        </w:rPr>
        <w:t>.Болорчулуун-1:00, Д.Ганбат-0:45, Л.Гантөмөр-0:50, Д.Ганхуяг-1:00,</w:t>
      </w:r>
      <w:r>
        <w:rPr>
          <w:rFonts w:ascii="Arial" w:cs="Arial" w:hAnsi="Arial"/>
          <w:sz w:val="24"/>
          <w:szCs w:val="24"/>
          <w:effect w:val="blinkBackground"/>
          <w:lang w:val="mn-MN"/>
        </w:rPr>
        <w:t>Б</w:t>
      </w:r>
      <w:r>
        <w:rPr>
          <w:rFonts w:ascii="Arial" w:cs="Arial" w:hAnsi="Arial"/>
          <w:sz w:val="24"/>
          <w:szCs w:val="24"/>
          <w:lang w:val="mn-MN"/>
        </w:rPr>
        <w:t xml:space="preserve">.Наранхүү-1:15, Ч.Сайханбилэг-1:05, </w:t>
      </w:r>
      <w:r>
        <w:rPr>
          <w:rFonts w:ascii="Arial" w:cs="Arial" w:hAnsi="Arial"/>
          <w:sz w:val="24"/>
          <w:szCs w:val="24"/>
          <w:effect w:val="blinkBackground"/>
          <w:lang w:val="mn-MN"/>
        </w:rPr>
        <w:t>О</w:t>
      </w:r>
      <w:r>
        <w:rPr>
          <w:rFonts w:ascii="Arial" w:cs="Arial" w:hAnsi="Arial"/>
          <w:sz w:val="24"/>
          <w:szCs w:val="24"/>
          <w:lang w:val="mn-MN"/>
        </w:rPr>
        <w:t>.Содбилэг-1:30.</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Нэг. “</w:t>
      </w:r>
      <w:r>
        <w:rPr>
          <w:rFonts w:ascii="Arial" w:cs="Arial" w:hAnsi="Arial"/>
          <w:b/>
          <w:i/>
          <w:sz w:val="24"/>
          <w:szCs w:val="24"/>
          <w:effect w:val="blinkBackground"/>
          <w:lang w:val="mn-MN"/>
        </w:rPr>
        <w:t>Авлигын</w:t>
      </w:r>
      <w:r>
        <w:rPr>
          <w:rFonts w:ascii="Arial" w:cs="Arial" w:hAnsi="Arial"/>
          <w:b/>
          <w:i/>
          <w:sz w:val="24"/>
          <w:szCs w:val="24"/>
          <w:lang w:val="mn-MN"/>
        </w:rPr>
        <w:t xml:space="preserve"> эсрэг олон улсын академийг олон улсын байгууллага болгон үүсгэн байгуулах тухай хэлэлцээр”-т нэгдэн орох тухай хуулийн төсөл.</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Хууль зүйн сайд </w:t>
      </w:r>
      <w:r>
        <w:rPr>
          <w:rFonts w:ascii="Arial" w:cs="Arial" w:hAnsi="Arial"/>
          <w:sz w:val="24"/>
          <w:szCs w:val="24"/>
          <w:effect w:val="blinkBackground"/>
          <w:lang w:val="mn-MN"/>
        </w:rPr>
        <w:t>Х</w:t>
      </w:r>
      <w:r>
        <w:rPr>
          <w:rFonts w:ascii="Arial" w:cs="Arial" w:hAnsi="Arial"/>
          <w:sz w:val="24"/>
          <w:szCs w:val="24"/>
          <w:lang w:val="mn-MN"/>
        </w:rPr>
        <w:t xml:space="preserve">.Тэмүүжин, Гадаад харилцааны яамны Гэрээ эрх зүйн газрын захирлын үүрэг гүйцэтгэгч </w:t>
      </w:r>
      <w:r>
        <w:rPr>
          <w:rFonts w:ascii="Arial" w:cs="Arial" w:hAnsi="Arial"/>
          <w:sz w:val="24"/>
          <w:szCs w:val="24"/>
          <w:effect w:val="blinkBackground"/>
          <w:lang w:val="mn-MN"/>
        </w:rPr>
        <w:t>Б</w:t>
      </w:r>
      <w:r>
        <w:rPr>
          <w:rFonts w:ascii="Arial" w:cs="Arial" w:hAnsi="Arial"/>
          <w:sz w:val="24"/>
          <w:szCs w:val="24"/>
          <w:lang w:val="mn-MN"/>
        </w:rPr>
        <w:t>.</w:t>
      </w:r>
      <w:r>
        <w:rPr>
          <w:rFonts w:ascii="Arial" w:cs="Arial" w:hAnsi="Arial"/>
          <w:sz w:val="24"/>
          <w:szCs w:val="24"/>
          <w:effect w:val="blinkBackground"/>
          <w:lang w:val="mn-MN"/>
        </w:rPr>
        <w:t>Мандахбилэг</w:t>
      </w:r>
      <w:r>
        <w:rPr>
          <w:rFonts w:ascii="Arial" w:cs="Arial" w:hAnsi="Arial"/>
          <w:sz w:val="24"/>
          <w:szCs w:val="24"/>
          <w:lang w:val="mn-MN"/>
        </w:rPr>
        <w:t xml:space="preserve">, тус газрын дэд захирал </w:t>
      </w:r>
      <w:r>
        <w:rPr>
          <w:rFonts w:ascii="Arial" w:cs="Arial" w:hAnsi="Arial"/>
          <w:sz w:val="24"/>
          <w:szCs w:val="24"/>
          <w:effect w:val="blinkBackground"/>
          <w:lang w:val="mn-MN"/>
        </w:rPr>
        <w:t>А</w:t>
      </w:r>
      <w:r>
        <w:rPr>
          <w:rFonts w:ascii="Arial" w:cs="Arial" w:hAnsi="Arial"/>
          <w:sz w:val="24"/>
          <w:szCs w:val="24"/>
          <w:lang w:val="mn-MN"/>
        </w:rPr>
        <w:t xml:space="preserve">.Төмөр,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газрын Тамгын газрын дарга </w:t>
      </w:r>
      <w:r>
        <w:rPr>
          <w:rFonts w:ascii="Arial" w:cs="Arial" w:hAnsi="Arial"/>
          <w:sz w:val="24"/>
          <w:szCs w:val="24"/>
          <w:effect w:val="blinkBackground"/>
          <w:lang w:val="mn-MN"/>
        </w:rPr>
        <w:t>Ж</w:t>
      </w:r>
      <w:r>
        <w:rPr>
          <w:rFonts w:ascii="Arial" w:cs="Arial" w:hAnsi="Arial"/>
          <w:sz w:val="24"/>
          <w:szCs w:val="24"/>
          <w:lang w:val="mn-MN"/>
        </w:rPr>
        <w:t>.Наранбаатар, Улсын Их Хурлын Тамгын газрын Эрх зүй, хууль тогтоомжийн хэлтсийн орлогч дарга Н.Цогтсайхан, Аюулгүй байдал, гадаад бодлогын байнгын хорооны референт Г.Нандинцэцэг  нар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Хуулийн төслийн талаарх төсөл санаачлагчийн илтгэлийг Хууль зүйн сайд </w:t>
      </w:r>
      <w:r>
        <w:rPr>
          <w:rFonts w:ascii="Arial" w:cs="Arial" w:hAnsi="Arial"/>
          <w:sz w:val="24"/>
          <w:szCs w:val="24"/>
          <w:effect w:val="blinkBackground"/>
          <w:lang w:val="mn-MN"/>
        </w:rPr>
        <w:t>Х</w:t>
      </w:r>
      <w:r>
        <w:rPr>
          <w:rFonts w:ascii="Arial" w:cs="Arial" w:hAnsi="Arial"/>
          <w:sz w:val="24"/>
          <w:szCs w:val="24"/>
          <w:lang w:val="mn-MN"/>
        </w:rPr>
        <w:t>.Тэмүүжин, Аюулгүй байдал, гадаад бодлогын байнгын хорооны санал, дүгнэлтийг Улсын Их Хурлын гишүүн Р.Гончигдорж нар тус тус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Төсөл санаачлагчийн илтгэл болон Байнгын хорооны санал, дүгнэлттэй холбогдуулан Улсын Их Хурлын гишүүдээс асуулт, санал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Авлигын</w:t>
      </w:r>
      <w:r>
        <w:rPr>
          <w:rFonts w:ascii="Arial" w:cs="Arial" w:hAnsi="Arial"/>
          <w:sz w:val="24"/>
          <w:szCs w:val="24"/>
          <w:lang w:val="mn-MN"/>
        </w:rPr>
        <w:t xml:space="preserve"> эсрэг олон улсын академийг олон улсын байгууллага болгон үүсгэн байгуулах хэлэлцээрт нэгдэн орох тухай хуулийн төслийг баталъя.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39</w:t>
      </w:r>
    </w:p>
    <w:p>
      <w:pPr>
        <w:pStyle w:val="style0"/>
        <w:spacing w:after="0" w:before="0" w:line="100" w:lineRule="atLeast"/>
        <w:ind w:firstLine="720" w:left="0" w:right="0"/>
        <w:contextualSpacing w:val="false"/>
        <w:jc w:val="both"/>
      </w:pPr>
      <w:r>
        <w:rPr>
          <w:rFonts w:ascii="Arial" w:cs="Arial" w:hAnsi="Arial"/>
          <w:sz w:val="24"/>
          <w:szCs w:val="24"/>
          <w:lang w:val="mn-MN"/>
        </w:rPr>
        <w:t>Татгалзсан</w:t>
        <w:tab/>
        <w:tab/>
        <w:t xml:space="preserve">  4</w:t>
      </w:r>
    </w:p>
    <w:p>
      <w:pPr>
        <w:pStyle w:val="style0"/>
        <w:spacing w:after="0" w:before="0" w:line="100" w:lineRule="atLeast"/>
        <w:ind w:firstLine="720" w:left="0" w:right="0"/>
        <w:contextualSpacing w:val="false"/>
        <w:jc w:val="both"/>
      </w:pPr>
      <w:r>
        <w:rPr>
          <w:rFonts w:ascii="Arial" w:cs="Arial" w:hAnsi="Arial"/>
          <w:sz w:val="24"/>
          <w:szCs w:val="24"/>
          <w:lang w:val="mn-MN"/>
        </w:rPr>
        <w:t>Бүгд</w:t>
        <w:tab/>
        <w:tab/>
        <w:tab/>
        <w:t>43</w:t>
      </w:r>
    </w:p>
    <w:p>
      <w:pPr>
        <w:pStyle w:val="style0"/>
        <w:spacing w:after="0" w:before="0" w:line="100" w:lineRule="atLeast"/>
        <w:ind w:firstLine="720" w:left="0" w:right="0"/>
        <w:contextualSpacing w:val="false"/>
        <w:jc w:val="both"/>
      </w:pPr>
      <w:r>
        <w:rPr>
          <w:rFonts w:ascii="Arial" w:cs="Arial" w:hAnsi="Arial"/>
          <w:sz w:val="24"/>
          <w:szCs w:val="24"/>
          <w:lang w:val="mn-MN"/>
        </w:rPr>
        <w:t>90.7 хувийн саналаар хууль батлагдлаа.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Дээрх хуулийн эцсийн найруулгатай холбогдуулан Улсын Их Хурлын гишүүдээс асуулт, санал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гишүүд дээрх хуулийн эцсийн найруулгыг сонсов. </w:t>
      </w:r>
      <w:r>
        <w:rPr>
          <w:rFonts w:ascii="Arial" w:cs="Arial" w:hAnsi="Arial"/>
          <w:sz w:val="24"/>
          <w:szCs w:val="24"/>
        </w:rPr>
        <w:t>(</w:t>
      </w:r>
      <w:r>
        <w:rPr>
          <w:rFonts w:ascii="Arial" w:cs="Arial" w:hAnsi="Arial"/>
          <w:sz w:val="24"/>
          <w:szCs w:val="24"/>
          <w:lang w:val="mn-MN"/>
        </w:rPr>
        <w:t>15.40</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Уг асуудлыг 15 цаг 40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Хоёр. Хүнсний тухай </w:t>
      </w:r>
      <w:r>
        <w:rPr>
          <w:rFonts w:ascii="Arial" w:cs="Arial" w:hAnsi="Arial"/>
          <w:b/>
          <w:i/>
          <w:sz w:val="24"/>
          <w:szCs w:val="24"/>
        </w:rPr>
        <w:t>(</w:t>
      </w:r>
      <w:r>
        <w:rPr>
          <w:rFonts w:ascii="Arial" w:cs="Arial" w:hAnsi="Arial"/>
          <w:b/>
          <w:i/>
          <w:sz w:val="24"/>
          <w:szCs w:val="24"/>
          <w:lang w:val="mn-MN"/>
        </w:rPr>
        <w:t>Шинэчилсэн найруулга</w:t>
      </w:r>
      <w:r>
        <w:rPr>
          <w:rFonts w:ascii="Arial" w:cs="Arial" w:hAnsi="Arial"/>
          <w:b/>
          <w:i/>
          <w:sz w:val="24"/>
          <w:szCs w:val="24"/>
        </w:rPr>
        <w:t xml:space="preserve">) </w:t>
      </w:r>
      <w:r>
        <w:rPr>
          <w:rFonts w:ascii="Arial" w:cs="Arial" w:hAnsi="Arial"/>
          <w:b/>
          <w:i/>
          <w:sz w:val="24"/>
          <w:szCs w:val="24"/>
          <w:lang w:val="mn-MN"/>
        </w:rPr>
        <w:t xml:space="preserve">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w:t>
      </w:r>
      <w:r>
        <w:rPr>
          <w:rFonts w:ascii="Arial" w:cs="Arial" w:hAnsi="Arial"/>
          <w:b/>
          <w:i/>
          <w:sz w:val="24"/>
          <w:szCs w:val="24"/>
          <w:effect w:val="blinkBackground"/>
          <w:lang w:val="mn-MN"/>
        </w:rPr>
        <w:t>Гаалийн</w:t>
      </w:r>
      <w:r>
        <w:rPr>
          <w:rFonts w:ascii="Arial" w:cs="Arial" w:hAnsi="Arial"/>
          <w:b/>
          <w:i/>
          <w:sz w:val="24"/>
          <w:szCs w:val="24"/>
          <w:lang w:val="mn-MN"/>
        </w:rPr>
        <w:t xml:space="preserve"> тухай хуульд нэмэлт оруулах </w:t>
      </w:r>
      <w:r>
        <w:rPr>
          <w:rFonts w:ascii="Arial" w:cs="Arial" w:hAnsi="Arial"/>
          <w:b/>
          <w:i/>
          <w:sz w:val="24"/>
          <w:szCs w:val="24"/>
          <w:effect w:val="blinkBackground"/>
          <w:lang w:val="mn-MN"/>
        </w:rPr>
        <w:t>тух</w:t>
      </w:r>
      <w:r>
        <w:rPr>
          <w:rFonts w:ascii="Arial" w:cs="Arial" w:hAnsi="Arial"/>
          <w:b/>
          <w:i/>
          <w:sz w:val="24"/>
          <w:szCs w:val="24"/>
          <w:lang w:val="mn-MN"/>
        </w:rPr>
        <w:t>а</w:t>
      </w:r>
      <w:r>
        <w:rPr>
          <w:rFonts w:ascii="Arial" w:cs="Arial" w:hAnsi="Arial"/>
          <w:b/>
          <w:i/>
          <w:sz w:val="24"/>
          <w:szCs w:val="24"/>
          <w:effect w:val="blinkBackground"/>
          <w:lang w:val="mn-MN"/>
        </w:rPr>
        <w:t>й,</w:t>
      </w:r>
      <w:r>
        <w:rPr>
          <w:rFonts w:ascii="Arial" w:cs="Arial" w:hAnsi="Arial"/>
          <w:b/>
          <w:i/>
          <w:sz w:val="24"/>
          <w:szCs w:val="24"/>
          <w:lang w:val="mn-MN"/>
        </w:rPr>
        <w:t xml:space="preserve"> Давс иоджуулж, иод дутлаас сэргийлэх тухай хуульд өөрчлөлт оруулах тухай хуулийн төслүүд </w:t>
      </w:r>
      <w:r>
        <w:rPr>
          <w:rFonts w:ascii="Arial" w:cs="Arial" w:hAnsi="Arial"/>
          <w:b/>
          <w:i/>
          <w:sz w:val="24"/>
          <w:szCs w:val="24"/>
        </w:rPr>
        <w:t>(</w:t>
      </w:r>
      <w:r>
        <w:rPr>
          <w:rFonts w:ascii="Arial" w:cs="Arial" w:hAnsi="Arial"/>
          <w:b/>
          <w:i/>
          <w:sz w:val="24"/>
          <w:szCs w:val="24"/>
          <w:lang w:val="mn-MN"/>
        </w:rPr>
        <w:t>анхны хэлэлцүүлэг</w:t>
      </w:r>
      <w:r>
        <w:rPr>
          <w:rFonts w:ascii="Arial" w:cs="Arial" w:hAnsi="Arial"/>
          <w:b/>
          <w:i/>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Хэлэлцэж буй асуудалтай холбогдуулан Үйлдвэр, хөдөө аж ахуйн сайд </w:t>
      </w:r>
      <w:r>
        <w:rPr>
          <w:rFonts w:ascii="Arial" w:cs="Arial" w:hAnsi="Arial"/>
          <w:sz w:val="24"/>
          <w:szCs w:val="24"/>
          <w:effect w:val="blinkBackground"/>
          <w:lang w:val="mn-MN"/>
        </w:rPr>
        <w:t>Х</w:t>
      </w:r>
      <w:r>
        <w:rPr>
          <w:rFonts w:ascii="Arial" w:cs="Arial" w:hAnsi="Arial"/>
          <w:sz w:val="24"/>
          <w:szCs w:val="24"/>
          <w:lang w:val="mn-MN"/>
        </w:rPr>
        <w:t xml:space="preserve">.Баттулга, дэд сайд </w:t>
      </w:r>
      <w:r>
        <w:rPr>
          <w:rFonts w:ascii="Arial" w:cs="Arial" w:hAnsi="Arial"/>
          <w:sz w:val="24"/>
          <w:szCs w:val="24"/>
          <w:effect w:val="blinkBackground"/>
          <w:lang w:val="mn-MN"/>
        </w:rPr>
        <w:t>Ц</w:t>
      </w:r>
      <w:r>
        <w:rPr>
          <w:rFonts w:ascii="Arial" w:cs="Arial" w:hAnsi="Arial"/>
          <w:sz w:val="24"/>
          <w:szCs w:val="24"/>
          <w:lang w:val="mn-MN"/>
        </w:rPr>
        <w:t xml:space="preserve">.Туваан, тус яамны Стратеги, бодлого төлөвлөлтийн газрын дарга Л.Чой-Иш, Олон улсын санхүүгийн корпорацийн хуулийн зөвлөх </w:t>
      </w:r>
      <w:r>
        <w:rPr>
          <w:rFonts w:ascii="Arial" w:cs="Arial" w:hAnsi="Arial"/>
          <w:sz w:val="24"/>
          <w:szCs w:val="24"/>
          <w:effect w:val="blinkBackground"/>
          <w:lang w:val="mn-MN"/>
        </w:rPr>
        <w:t>Ж</w:t>
      </w:r>
      <w:r>
        <w:rPr>
          <w:rFonts w:ascii="Arial" w:cs="Arial" w:hAnsi="Arial"/>
          <w:sz w:val="24"/>
          <w:szCs w:val="24"/>
          <w:lang w:val="mn-MN"/>
        </w:rPr>
        <w:t xml:space="preserve">.Нарантуяа,  тус корпорацийн хүнсний аюулгүй байдлын зөвлөх </w:t>
      </w:r>
      <w:r>
        <w:rPr>
          <w:rFonts w:ascii="Arial" w:cs="Arial" w:hAnsi="Arial"/>
          <w:sz w:val="24"/>
          <w:szCs w:val="24"/>
          <w:effect w:val="blinkBackground"/>
          <w:lang w:val="mn-MN"/>
        </w:rPr>
        <w:t>Х</w:t>
      </w:r>
      <w:r>
        <w:rPr>
          <w:rFonts w:ascii="Arial" w:cs="Arial" w:hAnsi="Arial"/>
          <w:sz w:val="24"/>
          <w:szCs w:val="24"/>
          <w:lang w:val="mn-MN"/>
        </w:rPr>
        <w:t xml:space="preserve">.Гиймаа, Био аюулгүй байдлыг хангах үндэсний хорооны нарийн бичгийн дарга С.Баярхүү, Стандартчилал, хэмжил зүйн газрын хэлтсийн дарга С.Соронзонболд, Улсын Их Хурлын Тамгын газрын Эрх зүй, хууль тогтоомжийн хэлтсийн орлогч дарга Н.Цогтсайхан, зөвлөх </w:t>
      </w:r>
      <w:r>
        <w:rPr>
          <w:rFonts w:ascii="Arial" w:cs="Arial" w:hAnsi="Arial"/>
          <w:sz w:val="24"/>
          <w:szCs w:val="24"/>
          <w:effect w:val="blinkBackground"/>
          <w:lang w:val="mn-MN"/>
        </w:rPr>
        <w:t>Я</w:t>
      </w:r>
      <w:r>
        <w:rPr>
          <w:rFonts w:ascii="Arial" w:cs="Arial" w:hAnsi="Arial"/>
          <w:sz w:val="24"/>
          <w:szCs w:val="24"/>
          <w:lang w:val="mn-MN"/>
        </w:rPr>
        <w:t xml:space="preserve">.Хишигт, Байгаль орчин, хүнс, хөдөө аж ахуйн байнгын хорооны зөвлөх </w:t>
      </w:r>
      <w:r>
        <w:rPr>
          <w:rFonts w:ascii="Arial" w:cs="Arial" w:hAnsi="Arial"/>
          <w:sz w:val="24"/>
          <w:szCs w:val="24"/>
          <w:effect w:val="blinkBackground"/>
          <w:lang w:val="mn-MN"/>
        </w:rPr>
        <w:t>Б</w:t>
      </w:r>
      <w:r>
        <w:rPr>
          <w:rFonts w:ascii="Arial" w:cs="Arial" w:hAnsi="Arial"/>
          <w:sz w:val="24"/>
          <w:szCs w:val="24"/>
          <w:lang w:val="mn-MN"/>
        </w:rPr>
        <w:t xml:space="preserve">.Мөнхцэцэг, референт Л.Отгонбаяр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төслийг анхны </w:t>
      </w:r>
      <w:r>
        <w:rPr>
          <w:rFonts w:ascii="Arial" w:cs="Arial" w:hAnsi="Arial"/>
          <w:sz w:val="24"/>
          <w:szCs w:val="24"/>
          <w:effect w:val="blinkBackground"/>
          <w:lang w:val="mn-MN"/>
        </w:rPr>
        <w:t>хэлэлцүүлэгт</w:t>
      </w:r>
      <w:r>
        <w:rPr>
          <w:rFonts w:ascii="Arial" w:cs="Arial" w:hAnsi="Arial"/>
          <w:sz w:val="24"/>
          <w:szCs w:val="24"/>
          <w:lang w:val="mn-MN"/>
        </w:rPr>
        <w:t xml:space="preserve"> бэлтгэсэн талаарх Байгаль орчин, хүнс, хөдөө аж ахуйн байнгын хорооны санал, дүгнэлтийг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санал, дүгнэлттэй холбогдуулан Улсын Их Хурлын гишүүн Д.Лүндээжанцан, </w:t>
      </w:r>
      <w:r>
        <w:rPr>
          <w:rFonts w:ascii="Arial" w:cs="Arial" w:hAnsi="Arial"/>
          <w:sz w:val="24"/>
          <w:szCs w:val="24"/>
          <w:effect w:val="blinkBackground"/>
          <w:lang w:val="mn-MN"/>
        </w:rPr>
        <w:t>Ц</w:t>
      </w:r>
      <w:r>
        <w:rPr>
          <w:rFonts w:ascii="Arial" w:cs="Arial" w:hAnsi="Arial"/>
          <w:sz w:val="24"/>
          <w:szCs w:val="24"/>
          <w:lang w:val="mn-MN"/>
        </w:rPr>
        <w:t xml:space="preserve">.Даваасүрэн, Д.Дэмбэрэл, </w:t>
      </w:r>
      <w:r>
        <w:rPr>
          <w:rFonts w:ascii="Arial" w:cs="Arial" w:hAnsi="Arial"/>
          <w:sz w:val="24"/>
          <w:szCs w:val="24"/>
          <w:effect w:val="blinkBackground"/>
          <w:lang w:val="mn-MN"/>
        </w:rPr>
        <w:t>Ж</w:t>
      </w:r>
      <w:r>
        <w:rPr>
          <w:rFonts w:ascii="Arial" w:cs="Arial" w:hAnsi="Arial"/>
          <w:sz w:val="24"/>
          <w:szCs w:val="24"/>
          <w:lang w:val="mn-MN"/>
        </w:rPr>
        <w:t xml:space="preserve">.Энхбаяр, Р.Гончигдорж, </w:t>
      </w:r>
      <w:r>
        <w:rPr>
          <w:rFonts w:ascii="Arial" w:cs="Arial" w:hAnsi="Arial"/>
          <w:sz w:val="24"/>
          <w:szCs w:val="24"/>
          <w:effect w:val="blinkBackground"/>
          <w:lang w:val="mn-MN"/>
        </w:rPr>
        <w:t>Я</w:t>
      </w:r>
      <w:r>
        <w:rPr>
          <w:rFonts w:ascii="Arial" w:cs="Arial" w:hAnsi="Arial"/>
          <w:sz w:val="24"/>
          <w:szCs w:val="24"/>
          <w:lang w:val="mn-MN"/>
        </w:rPr>
        <w:t xml:space="preserve">.Содбаатар нарын асуусан асуултад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.Баттулга, ажлын хэсгээс С.Соронзонболд, </w:t>
      </w:r>
      <w:r>
        <w:rPr>
          <w:rFonts w:ascii="Arial" w:cs="Arial" w:hAnsi="Arial"/>
          <w:sz w:val="24"/>
          <w:szCs w:val="24"/>
          <w:effect w:val="blinkBackground"/>
          <w:lang w:val="mn-MN"/>
        </w:rPr>
        <w:t>Ц</w:t>
      </w:r>
      <w:r>
        <w:rPr>
          <w:rFonts w:ascii="Arial" w:cs="Arial" w:hAnsi="Arial"/>
          <w:sz w:val="24"/>
          <w:szCs w:val="24"/>
          <w:lang w:val="mn-MN"/>
        </w:rPr>
        <w:t>.Туваан, С.Баярхүү, Л.Чой-Иш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Улсын Их Хурлын дарга </w:t>
      </w:r>
      <w:r>
        <w:rPr>
          <w:rFonts w:ascii="Arial" w:cs="Arial" w:eastAsia="Times New Roman" w:hAnsi="Arial"/>
          <w:sz w:val="24"/>
          <w:szCs w:val="24"/>
          <w:effect w:val="blinkBackground"/>
          <w:lang w:val="mn-MN"/>
        </w:rPr>
        <w:t>З</w:t>
      </w:r>
      <w:r>
        <w:rPr>
          <w:rFonts w:ascii="Arial" w:cs="Arial" w:eastAsia="Times New Roman" w:hAnsi="Arial"/>
          <w:sz w:val="24"/>
          <w:szCs w:val="24"/>
          <w:lang w:val="mn-MN"/>
        </w:rPr>
        <w:t xml:space="preserve">.Энхболд Хүнсний тухай хуулийн шинэчилсэн найруулгын төсөл болон бусад дагалдах хуулийн төслийн талаарх зарчмын зөрүүтэй саналын </w:t>
      </w:r>
      <w:r>
        <w:rPr>
          <w:rFonts w:ascii="Arial" w:cs="Arial" w:eastAsia="Times New Roman" w:hAnsi="Arial"/>
          <w:sz w:val="24"/>
          <w:szCs w:val="24"/>
          <w:effect w:val="blinkBackground"/>
          <w:lang w:val="mn-MN"/>
        </w:rPr>
        <w:t>томъёоллоор</w:t>
      </w:r>
      <w:r>
        <w:rPr>
          <w:rFonts w:ascii="Arial" w:cs="Arial" w:eastAsia="Times New Roman" w:hAnsi="Arial"/>
          <w:sz w:val="24"/>
          <w:szCs w:val="24"/>
          <w:lang w:val="mn-MN"/>
        </w:rPr>
        <w:t xml:space="preserve">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 xml:space="preserve">Хүнсний тухай хуулийн шинэчилсэн найруулгын төсөл болон бусад дагалдах хуулийн төслийн талаарх зарчмын зөрүүтэй саналын </w:t>
      </w:r>
      <w:r>
        <w:rPr>
          <w:rFonts w:ascii="Arial" w:cs="Arial" w:hAnsi="Arial"/>
          <w:b/>
          <w:i/>
          <w:sz w:val="24"/>
          <w:szCs w:val="24"/>
          <w:effect w:val="blinkBackground"/>
          <w:lang w:val="mn-MN"/>
        </w:rPr>
        <w:t>томъёолол</w:t>
      </w:r>
      <w:r>
        <w:rPr>
          <w:rFonts w:ascii="Arial" w:cs="Arial" w:hAnsi="Arial"/>
          <w:b/>
          <w:i/>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i/>
          <w:sz w:val="24"/>
          <w:szCs w:val="24"/>
          <w:lang w:val="mn-MN"/>
        </w:rPr>
        <w:t>Байгаль орчин, хүнс, хөдөө аж ахуйн байнгын хороогоор дэмжигдсэн саналууд:</w:t>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b/>
          <w:i/>
          <w:sz w:val="24"/>
          <w:szCs w:val="24"/>
          <w:lang w:val="mn-MN"/>
        </w:rPr>
        <w:t>Нэг. Хүнсний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1.1 дэх хэсгийг дор дурдсанаар өөрчлөн найруулах:</w:t>
      </w:r>
    </w:p>
    <w:p>
      <w:pPr>
        <w:pStyle w:val="style0"/>
        <w:spacing w:after="0" w:before="0" w:line="100" w:lineRule="atLeast"/>
        <w:ind w:firstLine="720" w:left="0" w:right="0"/>
        <w:contextualSpacing w:val="false"/>
        <w:jc w:val="both"/>
      </w:pPr>
      <w:r>
        <w:rPr>
          <w:rFonts w:ascii="Arial" w:cs="Arial" w:hAnsi="Arial"/>
          <w:sz w:val="24"/>
          <w:szCs w:val="24"/>
          <w:lang w:val="mn-MN"/>
        </w:rPr>
        <w:tab/>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1.1.Энэ хуулийн зорилт нь хүн амын хүнсний хэрэгцээг чанартай, шим тэжээллэг,  аюулгүй  хүнсээр тогтвортой, хүртээмжтэй хангах, хүнсний чиглэлийн үйл ажиллагаа эрхлэхтэй холбогдон үүсэх харилцааг зохицуулахад оршино.”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21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55.3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hAnsi="Arial"/>
          <w:sz w:val="24"/>
          <w:szCs w:val="24"/>
          <w:lang w:val="mn-MN"/>
        </w:rPr>
        <w:t xml:space="preserve">2.Улсын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“Хуулийн үйлчлэх хүрээ” гэсэн 3 дугаар зүйлийг бүхэлд нь хасах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59.6 хувийн саналаар дэмжигдлээ.</w:t>
      </w:r>
    </w:p>
    <w:p>
      <w:pPr>
        <w:pStyle w:val="style0"/>
        <w:spacing w:after="0" w:before="0" w:line="100" w:lineRule="atLeast"/>
        <w:ind w:firstLine="720" w:left="0" w:right="0"/>
        <w:contextualSpacing w:val="false"/>
        <w:jc w:val="both"/>
      </w:pPr>
      <w:r>
        <w:rPr>
          <w:rFonts w:ascii="Arial" w:cs="Arial" w:hAnsi="Arial"/>
          <w:bCs/>
          <w:sz w:val="24"/>
          <w:szCs w:val="24"/>
          <w:lang w:val="mn-MN"/>
        </w:rPr>
        <w:t>3.</w:t>
      </w: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bCs/>
          <w:sz w:val="24"/>
          <w:szCs w:val="24"/>
          <w:lang w:val="mn-MN"/>
        </w:rPr>
        <w:t xml:space="preserve">Төслийн 4.1.2 дахь заалтыг дор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4.1.2.“хүнсний аюулгүй байдал” гэж хүн ам амьдралынхаа туршид чанартай, шим тэжээллэг, аюулгүй  хүнсийг нийгэм, эдийн засгийн нөхцөл байдал, газар зүйн байршлаас үл хамааран тогтвортой, хүртээмжтэй сонгон хэрэглэх боломж бүрдсэн байхыг гэсэн саналаар санал хураая.</w:t>
      </w:r>
    </w:p>
    <w:p>
      <w:pPr>
        <w:pStyle w:val="style0"/>
        <w:spacing w:after="0" w:before="0" w:line="100" w:lineRule="atLeast"/>
        <w:ind w:firstLine="1134"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Дээрх саналтай холбогдуулан Улсын Их Хурлын гишүүн Д.Дэмбэрэлийн асуусан асуултад Улсын Их Хурлын гишүүн М.Батчимэг,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нар хариулж, тайлбар хийв.  </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61.7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bCs/>
          <w:sz w:val="24"/>
          <w:szCs w:val="24"/>
          <w:lang w:val="mn-MN"/>
        </w:rPr>
        <w:t>Төслийн 4.1.3 дахь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4.1.3.“хүнсний эрүүл ахуй" гэж Хүнсний бүтээгдэхүүний аюулгүй байдлыг хангах тухай хуулийн 4.1.5-д заасныг</w:t>
      </w:r>
      <w:r>
        <w:rPr>
          <w:rFonts w:ascii="Arial" w:cs="Arial" w:hAnsi="Arial"/>
          <w:sz w:val="24"/>
          <w:szCs w:val="24"/>
        </w:rPr>
        <w:t>;</w:t>
      </w:r>
      <w:r>
        <w:rPr>
          <w:rFonts w:ascii="Arial" w:cs="Arial" w:hAnsi="Arial"/>
          <w:sz w:val="24"/>
          <w:szCs w:val="24"/>
          <w:lang w:val="mn-MN"/>
        </w:rPr>
        <w:t>”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67.4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5.Улсын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bCs/>
          <w:sz w:val="24"/>
          <w:szCs w:val="24"/>
          <w:lang w:val="mn-MN"/>
        </w:rPr>
        <w:t>Төслийн 4.1.4 дэх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bCs/>
          <w:sz w:val="24"/>
          <w:szCs w:val="24"/>
          <w:lang w:val="mn-MN"/>
        </w:rPr>
        <w:t>“</w:t>
      </w:r>
      <w:r>
        <w:rPr>
          <w:rFonts w:ascii="Arial" w:cs="Arial" w:hAnsi="Arial"/>
          <w:bCs/>
          <w:sz w:val="24"/>
          <w:szCs w:val="24"/>
          <w:lang w:val="mn-MN"/>
        </w:rPr>
        <w:t>4.1.4.“органик хүнс” гэж мал аж ахуй, газар тариалангийн органик үйлдвэрлэлийн  үндэсний болон олон улсын шаардлага хангасан цэвэр байгалийн гаралтай түүхий эд, бүтээгдэхүүнийг;” гэсэн саналаар санал хураая.</w:t>
      </w:r>
    </w:p>
    <w:p>
      <w:pPr>
        <w:pStyle w:val="style0"/>
        <w:spacing w:after="0" w:before="0" w:line="100" w:lineRule="atLeast"/>
        <w:ind w:firstLine="1134" w:left="0" w:right="0"/>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 xml:space="preserve">Дээрх саналтай холбогдуулан Улсын Их Хурлын гишүүн </w:t>
      </w:r>
      <w:r>
        <w:rPr>
          <w:rFonts w:ascii="Arial" w:cs="Arial" w:hAnsi="Arial"/>
          <w:bCs/>
          <w:sz w:val="24"/>
          <w:szCs w:val="24"/>
          <w:effect w:val="blinkBackground"/>
          <w:lang w:val="mn-MN"/>
        </w:rPr>
        <w:t>Я</w:t>
      </w:r>
      <w:r>
        <w:rPr>
          <w:rFonts w:ascii="Arial" w:cs="Arial" w:hAnsi="Arial"/>
          <w:bCs/>
          <w:sz w:val="24"/>
          <w:szCs w:val="24"/>
          <w:lang w:val="mn-MN"/>
        </w:rPr>
        <w:t xml:space="preserve">.Содбаатарын асуусан асуултад Улсын Их Хурлын гишүүн </w:t>
      </w:r>
      <w:r>
        <w:rPr>
          <w:rFonts w:ascii="Arial" w:cs="Arial" w:hAnsi="Arial"/>
          <w:bCs/>
          <w:sz w:val="24"/>
          <w:szCs w:val="24"/>
          <w:effect w:val="blinkBackground"/>
          <w:lang w:val="mn-MN"/>
        </w:rPr>
        <w:t>Х</w:t>
      </w:r>
      <w:r>
        <w:rPr>
          <w:rFonts w:ascii="Arial" w:cs="Arial" w:hAnsi="Arial"/>
          <w:bCs/>
          <w:sz w:val="24"/>
          <w:szCs w:val="24"/>
          <w:lang w:val="mn-MN"/>
        </w:rPr>
        <w:t>.Баттулга хариулж, тайлбар хийв.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72.7 хувийн саналаар дэмжигдлээ.</w:t>
      </w:r>
    </w:p>
    <w:p>
      <w:pPr>
        <w:pStyle w:val="style0"/>
        <w:spacing w:after="0" w:before="0" w:line="100" w:lineRule="atLeast"/>
        <w:contextualSpacing w:val="false"/>
        <w:jc w:val="both"/>
      </w:pPr>
      <w:r>
        <w:rPr>
          <w:rFonts w:ascii="Arial" w:cs="Arial" w:hAnsi="Arial"/>
          <w:bCs/>
          <w:sz w:val="24"/>
          <w:szCs w:val="24"/>
          <w:lang w:val="mn-MN"/>
        </w:rPr>
        <w:t xml:space="preserve">  </w:t>
      </w:r>
    </w:p>
    <w:p>
      <w:pPr>
        <w:pStyle w:val="style0"/>
        <w:spacing w:after="0" w:before="0" w:line="100" w:lineRule="atLeast"/>
        <w:contextualSpacing w:val="false"/>
        <w:jc w:val="both"/>
      </w:pPr>
      <w:r>
        <w:rPr>
          <w:rFonts w:ascii="Arial" w:cs="Arial" w:hAnsi="Arial"/>
          <w:bCs/>
          <w:sz w:val="24"/>
          <w:szCs w:val="24"/>
          <w:lang w:val="mn-MN"/>
        </w:rPr>
        <w:tab/>
        <w:t>6.</w:t>
      </w: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4.1.5 дахь заалтын “мах, сүү, гурил, улаан буудай, тарианы үр, хүнсний давс” гэснийг “</w:t>
      </w:r>
      <w:r>
        <w:rPr>
          <w:rFonts w:ascii="Arial" w:cs="Arial" w:hAnsi="Arial"/>
          <w:bCs/>
          <w:sz w:val="24"/>
          <w:szCs w:val="24"/>
          <w:lang w:val="mn-MN"/>
        </w:rPr>
        <w:t xml:space="preserve">малын мах, </w:t>
      </w:r>
      <w:r>
        <w:rPr>
          <w:rFonts w:ascii="Arial" w:cs="Arial" w:hAnsi="Arial"/>
          <w:sz w:val="24"/>
          <w:szCs w:val="24"/>
          <w:lang w:val="mn-MN"/>
        </w:rPr>
        <w:t>сүү, тарианы үр, улаан буудай, гурил,</w:t>
      </w:r>
      <w:r>
        <w:rPr>
          <w:rFonts w:ascii="Arial" w:cs="Arial" w:hAnsi="Arial"/>
          <w:bCs/>
          <w:sz w:val="24"/>
          <w:szCs w:val="24"/>
          <w:lang w:val="mn-MN"/>
        </w:rPr>
        <w:t>”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75.0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7.</w:t>
      </w: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bCs/>
          <w:sz w:val="24"/>
          <w:szCs w:val="24"/>
          <w:lang w:val="mn-MN"/>
        </w:rPr>
        <w:t xml:space="preserve"> </w:t>
      </w:r>
      <w:r>
        <w:rPr>
          <w:rFonts w:ascii="Arial" w:cs="Arial" w:hAnsi="Arial"/>
          <w:sz w:val="24"/>
          <w:szCs w:val="24"/>
          <w:lang w:val="mn-MN"/>
        </w:rPr>
        <w:t>Төслийн 4.1.6 дахь заалтыг төслийн 6.11 дэх хэсэгтэй нэгтгэн дор дурдсанаар өөрчлөн найруулж, шинэ зүйл болгон 2 дугаар бүлэгт оруулах: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 дугаар зүйл. Хувиргасан амьд организмаас гаралтай хүнс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..1.</w:t>
      </w:r>
      <w:r>
        <w:rPr>
          <w:rFonts w:ascii="Arial" w:cs="Arial" w:hAnsi="Arial"/>
          <w:sz w:val="24"/>
          <w:szCs w:val="24"/>
          <w:lang w:val="mn-MN"/>
        </w:rPr>
        <w:t>У</w:t>
      </w:r>
      <w:r>
        <w:rPr>
          <w:rFonts w:ascii="Arial" w:cs="Arial" w:hAnsi="Arial"/>
          <w:bCs/>
          <w:sz w:val="24"/>
          <w:szCs w:val="24"/>
          <w:lang w:val="mn-MN"/>
        </w:rPr>
        <w:t>дамшлын мэдээллийн шинэ хослол бүхий аливаа амьд организмаас гарган авсан хүнсийг хувиргасан амьд организмаас гаралтай хүнс гэнэ.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...2.Хүнсний асуудал эрхэлсэн төрийн захиргааны төв байгууллага Хүнсний бүтээгдэхүүний аюулгүй байдлыг хангах тухай хуулийн 14.1-д заасан журмын дагуу хувиргасан амьд организмаас  гаралтай хүнсийг бүртгэнэ.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..3.Хувиргасан амьд организмаас  гаралтай импортын хүнсний талаар хяналтын байгууллага болон </w:t>
      </w:r>
      <w:r>
        <w:rPr>
          <w:rFonts w:ascii="Arial" w:cs="Arial" w:hAnsi="Arial"/>
          <w:sz w:val="24"/>
          <w:szCs w:val="24"/>
          <w:effect w:val="blinkBackground"/>
          <w:lang w:val="mn-MN"/>
        </w:rPr>
        <w:t>био аюулгүй</w:t>
      </w:r>
      <w:r>
        <w:rPr>
          <w:rFonts w:ascii="Arial" w:cs="Arial" w:hAnsi="Arial"/>
          <w:sz w:val="24"/>
          <w:szCs w:val="24"/>
          <w:lang w:val="mn-MN"/>
        </w:rPr>
        <w:t xml:space="preserve"> байдлын асуудал эрхэлсэн байгууллага цахим хэлбэрээр нийтэд мэдээлнэ.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....4.Гадаадын зээл, тусламжаар хувиргасан амьд организмаас гаралтай хүнс авахыг хориглоно.”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hAnsi="Arial"/>
          <w:sz w:val="24"/>
          <w:szCs w:val="24"/>
          <w:effect w:val="blinkBackground"/>
          <w:lang w:val="mn-MN"/>
        </w:rPr>
        <w:t>О</w:t>
      </w:r>
      <w:r>
        <w:rPr>
          <w:rFonts w:ascii="Arial" w:cs="Arial" w:hAnsi="Arial"/>
          <w:sz w:val="24"/>
          <w:szCs w:val="24"/>
          <w:lang w:val="mn-MN"/>
        </w:rPr>
        <w:t xml:space="preserve">.Баасанхүү нарын асуусан </w:t>
      </w:r>
      <w:r>
        <w:rPr>
          <w:rFonts w:ascii="Arial" w:cs="Arial" w:hAnsi="Arial"/>
          <w:sz w:val="24"/>
          <w:szCs w:val="24"/>
          <w:effect w:val="blinkBackground"/>
          <w:lang w:val="mn-MN"/>
        </w:rPr>
        <w:t>асуултад</w:t>
      </w:r>
      <w:r>
        <w:rPr>
          <w:rFonts w:ascii="Arial" w:cs="Arial" w:hAnsi="Arial"/>
          <w:sz w:val="24"/>
          <w:szCs w:val="24"/>
          <w:lang w:val="mn-MN"/>
        </w:rPr>
        <w:t xml:space="preserve"> Улсын Их Хурлын гишүүн Г.Баярсайхан,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66.7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8.Улсын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w:t>
      </w:r>
      <w:r>
        <w:rPr>
          <w:rFonts w:ascii="Arial" w:cs="Arial" w:hAnsi="Arial"/>
          <w:bCs/>
          <w:sz w:val="24"/>
          <w:szCs w:val="24"/>
          <w:lang w:val="mn-MN"/>
        </w:rPr>
        <w:t xml:space="preserve">ийн 4.1.7 дахь заалтыг дор дурдсанаар өөрчлөн найруулж, нэр </w:t>
      </w:r>
      <w:r>
        <w:rPr>
          <w:rFonts w:ascii="Arial" w:cs="Arial" w:hAnsi="Arial"/>
          <w:bCs/>
          <w:sz w:val="24"/>
          <w:szCs w:val="24"/>
          <w:effect w:val="blinkBackground"/>
          <w:lang w:val="mn-MN"/>
        </w:rPr>
        <w:t>томъёог</w:t>
      </w:r>
      <w:r>
        <w:rPr>
          <w:rFonts w:ascii="Arial" w:cs="Arial" w:hAnsi="Arial"/>
          <w:bCs/>
          <w:sz w:val="24"/>
          <w:szCs w:val="24"/>
          <w:lang w:val="mn-MN"/>
        </w:rPr>
        <w:t xml:space="preserve"> жигдлэх:</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4.1.7.</w:t>
      </w:r>
      <w:r>
        <w:rPr>
          <w:rFonts w:ascii="Arial" w:cs="Arial" w:hAnsi="Arial"/>
          <w:sz w:val="24"/>
          <w:szCs w:val="24"/>
        </w:rPr>
        <w:t xml:space="preserve">“шинэ </w:t>
      </w:r>
      <w:r>
        <w:rPr>
          <w:rFonts w:ascii="Arial" w:cs="Arial" w:hAnsi="Arial"/>
          <w:sz w:val="24"/>
          <w:szCs w:val="24"/>
          <w:effect w:val="blinkBackground"/>
        </w:rPr>
        <w:t>техно</w:t>
      </w:r>
      <w:r>
        <w:rPr>
          <w:rFonts w:ascii="Arial" w:cs="Arial" w:hAnsi="Arial"/>
          <w:sz w:val="24"/>
          <w:szCs w:val="24"/>
          <w:effect w:val="blinkBackground"/>
          <w:lang w:val="mn-MN"/>
        </w:rPr>
        <w:t>ло</w:t>
      </w:r>
      <w:r>
        <w:rPr>
          <w:rFonts w:ascii="Arial" w:cs="Arial" w:hAnsi="Arial"/>
          <w:sz w:val="24"/>
          <w:szCs w:val="24"/>
          <w:effect w:val="blinkBackground"/>
        </w:rPr>
        <w:t>г</w:t>
      </w:r>
      <w:r>
        <w:rPr>
          <w:rFonts w:ascii="Arial" w:cs="Arial" w:hAnsi="Arial"/>
          <w:sz w:val="24"/>
          <w:szCs w:val="24"/>
          <w:effect w:val="blinkBackground"/>
          <w:lang w:val="mn-MN"/>
        </w:rPr>
        <w:t>и</w:t>
      </w:r>
      <w:r>
        <w:rPr>
          <w:rFonts w:ascii="Arial" w:cs="Arial" w:hAnsi="Arial"/>
          <w:sz w:val="24"/>
          <w:szCs w:val="24"/>
          <w:effect w:val="blinkBackground"/>
        </w:rPr>
        <w:t>ор</w:t>
      </w:r>
      <w:r>
        <w:rPr>
          <w:rFonts w:ascii="Arial" w:cs="Arial" w:hAnsi="Arial"/>
          <w:sz w:val="24"/>
          <w:szCs w:val="24"/>
        </w:rPr>
        <w:t xml:space="preserve"> үйлдвэрлэсэн</w:t>
      </w:r>
      <w:r>
        <w:rPr>
          <w:rFonts w:ascii="Arial" w:cs="Arial" w:hAnsi="Arial"/>
          <w:sz w:val="24"/>
          <w:szCs w:val="24"/>
          <w:lang w:val="mn-MN"/>
        </w:rPr>
        <w:t xml:space="preserve"> хүнс</w:t>
      </w:r>
      <w:r>
        <w:rPr>
          <w:rFonts w:ascii="Arial" w:cs="Arial" w:hAnsi="Arial"/>
          <w:sz w:val="24"/>
          <w:szCs w:val="24"/>
        </w:rPr>
        <w:t xml:space="preserve">” гэж </w:t>
      </w:r>
      <w:r>
        <w:rPr>
          <w:rFonts w:ascii="Arial" w:cs="Arial" w:hAnsi="Arial"/>
          <w:sz w:val="24"/>
          <w:szCs w:val="24"/>
          <w:lang w:val="mn-MN"/>
        </w:rPr>
        <w:t xml:space="preserve">шинжлэх ухаан, технологийн дэвшилтэт аргаар үйлдвэрлэсэн, хүний </w:t>
      </w:r>
      <w:r>
        <w:rPr>
          <w:rFonts w:ascii="Arial" w:cs="Arial" w:hAnsi="Arial"/>
          <w:sz w:val="24"/>
          <w:szCs w:val="24"/>
        </w:rPr>
        <w:t>эрүүл мэнд</w:t>
      </w:r>
      <w:r>
        <w:rPr>
          <w:rFonts w:ascii="Arial" w:cs="Arial" w:hAnsi="Arial"/>
          <w:sz w:val="24"/>
          <w:szCs w:val="24"/>
          <w:lang w:val="mn-MN"/>
        </w:rPr>
        <w:t>эд</w:t>
      </w:r>
      <w:r>
        <w:rPr>
          <w:rFonts w:ascii="Arial" w:cs="Arial" w:hAnsi="Arial"/>
          <w:sz w:val="24"/>
          <w:szCs w:val="24"/>
        </w:rPr>
        <w:t xml:space="preserve"> сөрөг нөлөөгүй</w:t>
      </w:r>
      <w:r>
        <w:rPr>
          <w:rFonts w:ascii="Arial" w:cs="Arial" w:hAnsi="Arial"/>
          <w:sz w:val="24"/>
          <w:szCs w:val="24"/>
          <w:lang w:val="mn-MN"/>
        </w:rPr>
        <w:t xml:space="preserve"> нь батлагдсан</w:t>
      </w:r>
      <w:r>
        <w:rPr>
          <w:rFonts w:ascii="Arial" w:cs="Arial" w:hAnsi="Arial"/>
          <w:sz w:val="24"/>
          <w:szCs w:val="24"/>
        </w:rPr>
        <w:t xml:space="preserve"> шим тэжээллэг</w:t>
      </w:r>
      <w:r>
        <w:rPr>
          <w:rFonts w:ascii="Arial" w:cs="Arial" w:hAnsi="Arial"/>
          <w:sz w:val="24"/>
          <w:szCs w:val="24"/>
          <w:lang w:val="mn-MN"/>
        </w:rPr>
        <w:t xml:space="preserve"> хүнсийг</w:t>
      </w:r>
      <w:r>
        <w:rPr>
          <w:rFonts w:ascii="Arial" w:cs="Arial" w:hAnsi="Arial"/>
          <w:sz w:val="24"/>
          <w:szCs w:val="24"/>
        </w:rPr>
        <w:t>;</w:t>
      </w:r>
      <w:r>
        <w:rPr>
          <w:rFonts w:ascii="Arial" w:cs="Arial" w:hAnsi="Arial"/>
          <w:sz w:val="24"/>
          <w:szCs w:val="24"/>
          <w:lang w:val="mn-MN"/>
        </w:rPr>
        <w:t>” гэсэн саналаар санал хураая.</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Р.Гончигдоржийн асуусан асуултад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ажлын хэсгээс Л.Чой-Иш нар хариулж, тайлбар хийв.</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24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46.7 хувийн саналаар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9.Улсын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“биологийн </w:t>
      </w:r>
      <w:r>
        <w:rPr>
          <w:rFonts w:ascii="Arial" w:cs="Arial" w:hAnsi="Arial"/>
          <w:sz w:val="24"/>
          <w:szCs w:val="24"/>
          <w:effect w:val="blinkBackground"/>
          <w:lang w:val="mn-MN"/>
        </w:rPr>
        <w:t>идэвхт</w:t>
      </w:r>
      <w:r>
        <w:rPr>
          <w:rFonts w:ascii="Arial" w:cs="Arial" w:hAnsi="Arial"/>
          <w:sz w:val="24"/>
          <w:szCs w:val="24"/>
          <w:lang w:val="mn-MN"/>
        </w:rPr>
        <w:t xml:space="preserve"> бүтээгдэхүүн” гэж хүний биед шаардлагатай хоол хүнсний хоногийн хоол тэжээлийн тэнцвэр алдагдахаас сэргийлэх, хэвийн хэрэгцээг нөхөх зорилгоор нэмж хэрэглэх тэжээллэг чанартай физиологийн нөлөө бүхий шимт болон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бусад бодисыг нягтруулсан бүтээгдэхүүнийг;” гэсэн 4.1.8 дахь заалтыг хасах, үүнтэй холбогдуулан төслийн 17.2 дахь хэсгийг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 xml:space="preserve">  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80.0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10.Улсын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bCs/>
          <w:sz w:val="24"/>
          <w:szCs w:val="24"/>
          <w:lang w:val="mn-MN"/>
        </w:rPr>
        <w:t xml:space="preserve">Төслийн </w:t>
      </w:r>
      <w:r>
        <w:rPr>
          <w:rFonts w:ascii="Arial" w:cs="Arial" w:hAnsi="Arial"/>
          <w:sz w:val="24"/>
          <w:szCs w:val="24"/>
          <w:lang w:val="mn-MN"/>
        </w:rPr>
        <w:t>“бүтээгдэхүүний цуврал” гэж үйлдвэрлэлийн технологийн нэг удаагийн шат дамжлагаар үйлдвэрлэсэн хүнсний бүтээгдэхүүний багцын тоо хэмжээг;” гэсэн 4.1.9 дэх заалтыг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77.8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bCs/>
          <w:sz w:val="24"/>
          <w:szCs w:val="24"/>
          <w:lang w:val="mn-MN"/>
        </w:rPr>
        <w:t xml:space="preserve">Төслийн 4.1.11 дэх заалтыг дор дурдсанаар өөрчлөн найруулж, нэр </w:t>
      </w:r>
      <w:r>
        <w:rPr>
          <w:rFonts w:ascii="Arial" w:cs="Arial" w:hAnsi="Arial"/>
          <w:bCs/>
          <w:sz w:val="24"/>
          <w:szCs w:val="24"/>
          <w:effect w:val="blinkBackground"/>
          <w:lang w:val="mn-MN"/>
        </w:rPr>
        <w:t>томьёог</w:t>
      </w:r>
      <w:r>
        <w:rPr>
          <w:rFonts w:ascii="Arial" w:cs="Arial" w:hAnsi="Arial"/>
          <w:bCs/>
          <w:sz w:val="24"/>
          <w:szCs w:val="24"/>
          <w:lang w:val="mn-MN"/>
        </w:rPr>
        <w:t xml:space="preserve"> жигдлэх:</w:t>
      </w:r>
    </w:p>
    <w:p>
      <w:pPr>
        <w:pStyle w:val="style0"/>
        <w:tabs>
          <w:tab w:leader="none" w:pos="4110" w:val="left"/>
        </w:tabs>
        <w:spacing w:after="0" w:before="0" w:line="100" w:lineRule="atLeast"/>
        <w:ind w:firstLine="720" w:left="0" w:right="0"/>
        <w:contextualSpacing w:val="false"/>
        <w:jc w:val="both"/>
      </w:pPr>
      <w:r>
        <w:rPr/>
      </w:r>
    </w:p>
    <w:p>
      <w:pPr>
        <w:pStyle w:val="style0"/>
        <w:tabs>
          <w:tab w:leader="none" w:pos="4110" w:val="left"/>
        </w:tabs>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4.1.11.“хүнсний чиглэлийн үйл ажиллагаа эрхлэгч” гэж</w:t>
      </w:r>
      <w:r>
        <w:rPr>
          <w:rFonts w:ascii="Arial" w:cs="Arial" w:hAnsi="Arial"/>
          <w:sz w:val="24"/>
          <w:szCs w:val="24"/>
        </w:rPr>
        <w:t xml:space="preserve"> </w:t>
      </w:r>
      <w:r>
        <w:rPr>
          <w:rFonts w:ascii="Arial" w:cs="Arial" w:hAnsi="Arial"/>
          <w:sz w:val="24"/>
          <w:szCs w:val="24"/>
          <w:lang w:val="mn-MN"/>
        </w:rPr>
        <w:t>хүнсний гинжин хэлхээнд</w:t>
      </w:r>
      <w:r>
        <w:rPr>
          <w:rFonts w:ascii="Arial" w:cs="Arial" w:hAnsi="Arial"/>
          <w:sz w:val="24"/>
          <w:szCs w:val="24"/>
        </w:rPr>
        <w:t xml:space="preserve"> </w:t>
      </w:r>
      <w:r>
        <w:rPr>
          <w:rFonts w:ascii="Arial" w:cs="Arial" w:hAnsi="Arial"/>
          <w:sz w:val="24"/>
          <w:szCs w:val="24"/>
          <w:lang w:val="mn-MN"/>
        </w:rPr>
        <w:t xml:space="preserve">хамаарах үйл ажиллагааны аль нэг, эсхүл хэд хэдэн үйл ажиллагаа  эрхэлдэг Монгол Улсын иргэн, гадаадын иргэн, харьяалалгүй хүн </w:t>
      </w:r>
      <w:r>
        <w:rPr>
          <w:rFonts w:ascii="Arial" w:cs="Arial" w:hAnsi="Arial"/>
          <w:sz w:val="24"/>
          <w:szCs w:val="24"/>
        </w:rPr>
        <w:t>(</w:t>
      </w:r>
      <w:r>
        <w:rPr>
          <w:rFonts w:ascii="Arial" w:cs="Arial" w:hAnsi="Arial"/>
          <w:sz w:val="24"/>
          <w:szCs w:val="24"/>
          <w:lang w:val="mn-MN"/>
        </w:rPr>
        <w:t>цаашид “иргэн” гэх</w:t>
      </w:r>
      <w:r>
        <w:rPr>
          <w:rFonts w:ascii="Arial" w:cs="Arial" w:hAnsi="Arial"/>
          <w:sz w:val="24"/>
          <w:szCs w:val="24"/>
        </w:rPr>
        <w:t>)</w:t>
      </w:r>
      <w:r>
        <w:rPr>
          <w:rFonts w:ascii="Arial" w:cs="Arial" w:hAnsi="Arial"/>
          <w:sz w:val="24"/>
          <w:szCs w:val="24"/>
          <w:lang w:val="mn-MN"/>
        </w:rPr>
        <w:t>, хуулийн этгээдийг.” гэсэн саналаар санал хураая.</w:t>
      </w:r>
    </w:p>
    <w:p>
      <w:pPr>
        <w:pStyle w:val="style0"/>
        <w:tabs>
          <w:tab w:leader="none" w:pos="4110" w:val="left"/>
        </w:tabs>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64.4 хувийн саналаар дэмжигдлээ.</w:t>
      </w:r>
    </w:p>
    <w:p>
      <w:pPr>
        <w:pStyle w:val="style0"/>
        <w:tabs>
          <w:tab w:leader="none" w:pos="4110" w:val="left"/>
        </w:tabs>
        <w:spacing w:after="0" w:before="0" w:line="100" w:lineRule="atLeast"/>
        <w:contextualSpacing w:val="false"/>
        <w:jc w:val="both"/>
      </w:pPr>
      <w:r>
        <w:rPr/>
      </w:r>
    </w:p>
    <w:p>
      <w:pPr>
        <w:pStyle w:val="style0"/>
        <w:tabs>
          <w:tab w:leader="none" w:pos="4110" w:val="left"/>
        </w:tabs>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 xml:space="preserve">12.Улсын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4 дүгээр зүйлд дор дурдсан агуулгатай 4.1.13 дахь заалт нэмэх: </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bCs/>
          <w:sz w:val="24"/>
          <w:szCs w:val="24"/>
          <w:lang w:val="mn-MN"/>
        </w:rPr>
        <w:t>“</w:t>
      </w:r>
      <w:r>
        <w:rPr>
          <w:rFonts w:ascii="Arial" w:cs="Arial" w:hAnsi="Arial"/>
          <w:bCs/>
          <w:sz w:val="24"/>
          <w:szCs w:val="24"/>
          <w:lang w:val="mn-MN"/>
        </w:rPr>
        <w:t>4.1.13."шим тэжээллэг хүнс" гэж хүний бие махбодийн хэвийн үйл ажиллагаа, өсөлт хөгжилтийг хангах, илч зарцуулалтыг нөхөх уураг, өөх тос, нүүрс ус, эрдэс бодис, амин дэм болон ашигтай бичил биетийн зохистой агууламжтай хүнсийг;” гэсэн саналаар санал хураая.</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61.4 хувийн саналаар дэмжигдлээ.</w:t>
      </w:r>
    </w:p>
    <w:p>
      <w:pPr>
        <w:pStyle w:val="style0"/>
        <w:spacing w:after="0" w:before="0" w:line="100" w:lineRule="atLeast"/>
        <w:contextualSpacing w:val="false"/>
        <w:jc w:val="both"/>
      </w:pPr>
      <w:r>
        <w:rPr>
          <w:rFonts w:ascii="Arial" w:cs="Arial" w:hAnsi="Arial"/>
          <w:bCs/>
          <w:sz w:val="24"/>
          <w:szCs w:val="24"/>
          <w:lang w:val="mn-MN"/>
        </w:rPr>
        <w:t xml:space="preserve"> </w:t>
      </w:r>
    </w:p>
    <w:p>
      <w:pPr>
        <w:pStyle w:val="style0"/>
        <w:spacing w:after="0" w:before="0" w:line="100" w:lineRule="atLeast"/>
        <w:contextualSpacing w:val="false"/>
        <w:jc w:val="both"/>
      </w:pPr>
      <w:r>
        <w:rPr>
          <w:rFonts w:ascii="Arial" w:cs="Arial" w:hAnsi="Arial"/>
          <w:bCs/>
          <w:sz w:val="24"/>
          <w:szCs w:val="24"/>
          <w:lang w:val="mn-MN"/>
        </w:rPr>
        <w:tab/>
        <w:t>13.</w:t>
      </w: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4 дүгээр зүйлд дор дурдсан агуулгатай 4.1.14 дэх заалт нэмэх: </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bCs/>
          <w:sz w:val="24"/>
          <w:szCs w:val="24"/>
          <w:lang w:val="mn-MN"/>
        </w:rPr>
        <w:t>“</w:t>
      </w:r>
      <w:r>
        <w:rPr>
          <w:rFonts w:ascii="Arial" w:cs="Arial" w:hAnsi="Arial"/>
          <w:bCs/>
          <w:sz w:val="24"/>
          <w:szCs w:val="24"/>
          <w:lang w:val="mn-MN"/>
        </w:rPr>
        <w:t>4.1.14."хүнсний чанар" гэж хүнсний түүхий эд, бүтээгдэхүүний стандарт, техникийн зохицуулалтын болон хэрэглээний шаардлага хангасан байдлыг</w:t>
      </w:r>
      <w:r>
        <w:rPr>
          <w:rFonts w:ascii="Arial" w:cs="Arial" w:hAnsi="Arial"/>
          <w:bCs/>
          <w:sz w:val="24"/>
          <w:szCs w:val="24"/>
        </w:rPr>
        <w:t>;</w:t>
      </w:r>
      <w:r>
        <w:rPr>
          <w:rFonts w:ascii="Arial" w:cs="Arial" w:hAnsi="Arial"/>
          <w:bCs/>
          <w:sz w:val="24"/>
          <w:szCs w:val="24"/>
          <w:lang w:val="mn-MN"/>
        </w:rPr>
        <w:t>” гэсэн саналаар санал хураая.</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65.9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14.</w:t>
      </w: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4 дүгээр зүйлд дор дурдсан агуулгатай  4.1.15 дахь заалтыг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4.1.15.“хүнсний гинжин хэлхээ гэж Хүнсний бүтээгдэхүүний аюулгүй байдлыг хангах тухай хуулийн 4.1.6-д заасныг</w:t>
      </w:r>
      <w:r>
        <w:rPr>
          <w:rFonts w:ascii="Arial" w:cs="Arial" w:hAnsi="Arial"/>
          <w:sz w:val="24"/>
          <w:szCs w:val="24"/>
        </w:rPr>
        <w:t>;</w:t>
      </w:r>
      <w:r>
        <w:rPr>
          <w:rFonts w:ascii="Arial" w:cs="Arial" w:hAnsi="Arial"/>
          <w:sz w:val="24"/>
          <w:szCs w:val="24"/>
          <w:lang w:val="mn-MN"/>
        </w:rPr>
        <w:t>”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68.9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15.Улсын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4 дүгээр зүйлд дор дурдсан агуулгатай  4.1.16 дахь заалтыг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4.1.16.”зохистой дадал” гэж Хүнсний бүтээгдэхүүний аюулгүй байдлыг хангах тухай хуулийн 4.1.20-4.1.22–т заасныг.”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64.4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Төслийн 4, 14, 15 дахь саналууд дээр Улсын Их Хурлын гишүүн </w:t>
      </w:r>
      <w:r>
        <w:rPr>
          <w:rFonts w:ascii="Arial" w:cs="Arial" w:eastAsia="Times New Roman" w:hAnsi="Arial"/>
          <w:sz w:val="24"/>
          <w:szCs w:val="24"/>
          <w:effect w:val="blinkBackground"/>
          <w:lang w:val="mn-MN"/>
        </w:rPr>
        <w:t>Ц</w:t>
      </w:r>
      <w:r>
        <w:rPr>
          <w:rFonts w:ascii="Arial" w:cs="Arial" w:eastAsia="Times New Roman" w:hAnsi="Arial"/>
          <w:sz w:val="24"/>
          <w:szCs w:val="24"/>
          <w:lang w:val="mn-MN"/>
        </w:rPr>
        <w:t xml:space="preserve">.Баярсайханы асуусан асуултад Улсын Их Хурлын гишүүн </w:t>
      </w:r>
      <w:r>
        <w:rPr>
          <w:rFonts w:ascii="Arial" w:cs="Arial" w:eastAsia="Times New Roman" w:hAnsi="Arial"/>
          <w:sz w:val="24"/>
          <w:szCs w:val="24"/>
          <w:effect w:val="blinkBackground"/>
          <w:lang w:val="mn-MN"/>
        </w:rPr>
        <w:t>А</w:t>
      </w:r>
      <w:r>
        <w:rPr>
          <w:rFonts w:ascii="Arial" w:cs="Arial" w:eastAsia="Times New Roman" w:hAnsi="Arial"/>
          <w:sz w:val="24"/>
          <w:szCs w:val="24"/>
          <w:lang w:val="mn-MN"/>
        </w:rPr>
        <w:t>.</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16.Улсын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5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5 дугаар зүйл. Хүнсний аюулгүй байдлыг хангах зарчим</w:t>
      </w:r>
    </w:p>
    <w:p>
      <w:pPr>
        <w:pStyle w:val="style0"/>
        <w:spacing w:after="0" w:before="0" w:line="100" w:lineRule="atLeast"/>
        <w:ind w:firstLine="720" w:left="0" w:right="0"/>
        <w:contextualSpacing w:val="false"/>
        <w:jc w:val="both"/>
      </w:pPr>
      <w:r>
        <w:rPr/>
      </w:r>
    </w:p>
    <w:p>
      <w:pPr>
        <w:pStyle w:val="style0"/>
        <w:spacing w:after="0" w:before="0" w:line="100" w:lineRule="atLeast"/>
        <w:ind w:firstLine="567" w:left="0" w:right="0"/>
        <w:contextualSpacing w:val="false"/>
      </w:pPr>
      <w:r>
        <w:rPr>
          <w:rFonts w:ascii="Arial" w:cs="Arial" w:hAnsi="Arial"/>
          <w:sz w:val="24"/>
          <w:szCs w:val="24"/>
          <w:lang w:val="mn-MN"/>
        </w:rPr>
        <w:t xml:space="preserve">5.1. Хүнсний аюулгүй байдлыг хангахад </w:t>
      </w:r>
      <w:r>
        <w:rPr>
          <w:rFonts w:ascii="Arial" w:cs="Arial" w:hAnsi="Arial"/>
          <w:sz w:val="24"/>
          <w:szCs w:val="24"/>
          <w:effect w:val="blinkBackground"/>
          <w:lang w:val="mn-MN"/>
        </w:rPr>
        <w:t>дараах</w:t>
      </w:r>
      <w:r>
        <w:rPr>
          <w:rFonts w:ascii="Arial" w:cs="Arial" w:hAnsi="Arial"/>
          <w:sz w:val="24"/>
          <w:szCs w:val="24"/>
          <w:lang w:val="mn-MN"/>
        </w:rPr>
        <w:t xml:space="preserve"> зарчмыг баримтална:</w:t>
      </w:r>
    </w:p>
    <w:p>
      <w:pPr>
        <w:pStyle w:val="style0"/>
        <w:spacing w:after="0" w:before="0" w:line="100" w:lineRule="atLeast"/>
        <w:ind w:firstLine="567" w:left="0" w:right="0"/>
        <w:contextualSpacing w:val="false"/>
      </w:pPr>
      <w:r>
        <w:rPr/>
      </w:r>
    </w:p>
    <w:p>
      <w:pPr>
        <w:pStyle w:val="style0"/>
        <w:spacing w:after="0" w:before="0" w:line="100" w:lineRule="atLeast"/>
        <w:ind w:firstLine="1134" w:left="0" w:right="0"/>
        <w:contextualSpacing w:val="false"/>
        <w:jc w:val="both"/>
      </w:pPr>
      <w:r>
        <w:rPr>
          <w:rFonts w:ascii="Arial" w:cs="Arial" w:hAnsi="Arial"/>
          <w:sz w:val="24"/>
          <w:szCs w:val="24"/>
          <w:lang w:val="mn-MN"/>
        </w:rPr>
        <w:t>5.1.1.хүнсний хангамж тогтвортой, хүртээмжтэй байх;</w:t>
      </w:r>
    </w:p>
    <w:p>
      <w:pPr>
        <w:pStyle w:val="style0"/>
        <w:spacing w:after="0" w:before="0" w:line="100" w:lineRule="atLeast"/>
        <w:ind w:firstLine="1134" w:left="0" w:right="0"/>
        <w:contextualSpacing w:val="false"/>
        <w:jc w:val="both"/>
      </w:pPr>
      <w:r>
        <w:rPr>
          <w:rFonts w:ascii="Arial" w:cs="Arial" w:hAnsi="Arial"/>
          <w:sz w:val="24"/>
          <w:szCs w:val="24"/>
          <w:lang w:val="mn-MN"/>
        </w:rPr>
        <w:t>5.1.2.хүнс хүний эрүүл мэнд, амь насанд гэм хор  учруулахааргүй байх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5.1.3.хүнс хүний эрүүл мэндэд шаардлагатай шим тэжээллэг найрлагатай байх;</w:t>
      </w:r>
    </w:p>
    <w:p>
      <w:pPr>
        <w:pStyle w:val="style0"/>
        <w:spacing w:after="0" w:before="0" w:line="100" w:lineRule="atLeast"/>
        <w:ind w:firstLine="1134" w:left="0" w:right="0"/>
        <w:contextualSpacing w:val="false"/>
        <w:jc w:val="both"/>
      </w:pPr>
      <w:r>
        <w:rPr/>
      </w:r>
    </w:p>
    <w:p>
      <w:pPr>
        <w:pStyle w:val="style0"/>
        <w:tabs>
          <w:tab w:leader="none" w:pos="9972" w:val="right"/>
        </w:tabs>
        <w:spacing w:after="0" w:before="0" w:line="100" w:lineRule="atLeast"/>
        <w:ind w:firstLine="720" w:left="0" w:right="0"/>
        <w:contextualSpacing w:val="false"/>
        <w:jc w:val="both"/>
      </w:pPr>
      <w:r>
        <w:rPr>
          <w:rFonts w:ascii="Arial" w:cs="Arial" w:hAnsi="Arial"/>
          <w:sz w:val="24"/>
          <w:szCs w:val="24"/>
        </w:rPr>
        <w:t xml:space="preserve">      </w:t>
      </w:r>
      <w:r>
        <w:rPr>
          <w:rFonts w:ascii="Arial" w:cs="Arial" w:hAnsi="Arial"/>
          <w:sz w:val="24"/>
          <w:szCs w:val="24"/>
          <w:lang w:val="mn-MN"/>
        </w:rPr>
        <w:t>5.1.4.хүнсний талаарх мэдээлэл үнэн зөв, ил тод, бодитой байх.” гэсэн саналаар санал хураая.</w:t>
      </w:r>
    </w:p>
    <w:p>
      <w:pPr>
        <w:pStyle w:val="style0"/>
        <w:tabs>
          <w:tab w:leader="none" w:pos="9972" w:val="righ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70.5 хувийн саналаар дэмжигдлээ.</w:t>
      </w:r>
    </w:p>
    <w:p>
      <w:pPr>
        <w:pStyle w:val="style0"/>
        <w:tabs>
          <w:tab w:leader="none" w:pos="9972" w:val="right"/>
        </w:tabs>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tabs>
          <w:tab w:leader="none" w:pos="9972" w:val="right"/>
        </w:tabs>
        <w:spacing w:after="0" w:before="0" w:line="100" w:lineRule="atLeast"/>
        <w:ind w:firstLine="720" w:left="0" w:right="0"/>
        <w:contextualSpacing w:val="false"/>
        <w:jc w:val="both"/>
      </w:pPr>
      <w:r>
        <w:rPr>
          <w:rFonts w:ascii="Arial" w:cs="Arial" w:hAnsi="Arial"/>
          <w:sz w:val="24"/>
          <w:szCs w:val="24"/>
          <w:lang w:val="mn-MN"/>
        </w:rPr>
        <w:t xml:space="preserve">17.Улсын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хоёрдугаар бүлэгт дор дурдсан агуулгатай шинэ зүйл нэмэх:</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 xml:space="preserve">... дугаар зүйл. Хүнсний хангамжийг тодорхойлох </w:t>
      </w:r>
      <w:r>
        <w:rPr>
          <w:rFonts w:ascii="Arial" w:cs="Arial" w:hAnsi="Arial"/>
          <w:i/>
          <w:strike/>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r>
      <w:r>
        <w:rPr>
          <w:rFonts w:ascii="Arial" w:cs="Arial" w:hAnsi="Arial"/>
          <w:sz w:val="24"/>
          <w:szCs w:val="24"/>
          <w:lang w:val="mn-MN"/>
        </w:rPr>
        <w:t>...1.Монгол хүний бие махбодийн хэвийн үйл ажиллагаа, өсөлт хөгжилтийг хангах, илч зарцуулалтыг нөхөхөд шаардагдах хүнс, үндсэн шимт бодис, эрдэс, амин дэмийн зохистой хэмжээг эрүүл мэндийн асуудал эрхэлсэн Засгийн газрын гишүүн батална.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...2.Энэ хуулийн 6.1-д заасны дагуу баталсан хэмжээг үндэслэн  хүнсний асуудал эрхэлсэн Засгийн газрын гишүүн хүнсний хангамжийг тодорхойлно.” гэсэн саналаар санал хураая.</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63.6 хувийн саналаар дэмжигдлээ.</w:t>
      </w:r>
      <w:r>
        <w:rPr>
          <w:rFonts w:ascii="Arial" w:cs="Arial" w:hAnsi="Arial"/>
          <w:sz w:val="24"/>
          <w:szCs w:val="24"/>
          <w:lang w:val="mn-MN"/>
        </w:rPr>
        <w:tab/>
      </w:r>
      <w:r>
        <w:rPr>
          <w:rFonts w:ascii="Arial" w:cs="Arial" w:hAnsi="Arial"/>
          <w:b/>
          <w:sz w:val="24"/>
          <w:szCs w:val="24"/>
          <w:lang w:val="mn-MN"/>
        </w:rPr>
        <w:t xml:space="preserve"> </w:t>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lang w:val="mn-MN"/>
        </w:rPr>
        <w:t xml:space="preserve"> </w:t>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18.Улсын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6 дугаар зүйлийн гарчгийн “Хүнсний хангамжийн тогтвортой байдлыг хангах” гэснийг “Хүнсний нөөц” гэж өөрчлөх гэсэн саналаар санал хураая.</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65.9 хувийн саналаар дэмжигдлээ.</w:t>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 xml:space="preserve"> </w:t>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19.Улсын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6.1 </w:t>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дэх хэсгийн “хүнсний бүтээгдэхүүний улсын нөөц болон хот, суурин газрын”  гэснийг  хасах гэсэн саналаар санал хураая.</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59.1 хувийн саналаар дэмжигдлээ.</w:t>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 xml:space="preserve"> </w:t>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20.Улсын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6.2 дахь хэсгийн “тухайн шатны Засаг дарга” гэснийг “Аймаг, нийслэлийн Засаг дарга” гэж өөрчлөх гэсэн саналаар санал хураая.</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74.4 хувийн саналаар дэмжигдлээ.</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21.Улсын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6.4 дэх хэсгийн “Улсын нөөцийг” гэсний  өмнө “Хүнсний” гэж нэмэх гэсэн саналаар санал хураая.</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74.4 хувийн саналаар дэмжигдлээ.</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22.Улсын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6.5 дахь хэсгийн “Хүнсний хувьд хүн амын эмзэг бүлгийг тодорхойлж” гэснийг “Хүн амын эмзэг бүлгийг тодорхойлох аргачлал” гэж өөрчлөх гэсэн саналаар санал хураая.</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75.0 хувийн саналаар дэмжигдлээ.</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23.Улсын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6.6-6.8 дахь хэсгийг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6.6.Хүнсний эрэлт, нийлүүлэлтэд тулгуурлан тухайн жилд экспортлох, импортлох стратегийн хүнсний нэр төрөл, тоо хэмжээг энэ хуулийн 18.1-д заасан Хүнсний аюулгүй байдлын үндэсний зөвлөлөөр хэлэлцүүлэн хүнсний асуудал эрхэлсэн Засгийн газрын гишүүн тогтооно.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6.7.Хүнсний асуудал эрхэлсэн төрийн захиргааны төв байгууллага энэ хуулийн 6.6-д заасны дагуу тогтоосон хэмжээнд багтаан Засгийн газраас баталсан журмын дагуу стратегийн хүнсийг экспортлох, импортлох зөвшөөрөл олгоно.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6.8.Энэ хуулийн 6.7-д заасан зөвшөөрөл олгоход авах хураамжийн хэмжээг Улсын тэмдэгтийн хураамжийн тухай хуулиар зохицуулна.”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70.5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24.Улсын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6.9 дэх хэсгийн “жигд” гэснийг, төслийн 7.1 дэх хэсгийн “санхүүгийн” гэснийг тус тус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75.0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25.Улсын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7.1.4 дэх заалтын “биологийн </w:t>
      </w:r>
      <w:r>
        <w:rPr>
          <w:rFonts w:ascii="Arial" w:cs="Arial" w:hAnsi="Arial"/>
          <w:sz w:val="24"/>
          <w:szCs w:val="24"/>
          <w:effect w:val="blinkBackground"/>
          <w:lang w:val="mn-MN"/>
        </w:rPr>
        <w:t>идэвхт</w:t>
      </w:r>
      <w:r>
        <w:rPr>
          <w:rFonts w:ascii="Arial" w:cs="Arial" w:hAnsi="Arial"/>
          <w:sz w:val="24"/>
          <w:szCs w:val="24"/>
          <w:lang w:val="mn-MN"/>
        </w:rPr>
        <w:t xml:space="preserve"> бүтээгдэхүүн” гэснийг “биологийн </w:t>
      </w:r>
      <w:r>
        <w:rPr>
          <w:rFonts w:ascii="Arial" w:cs="Arial" w:hAnsi="Arial"/>
          <w:sz w:val="24"/>
          <w:szCs w:val="24"/>
          <w:effect w:val="blinkBackground"/>
          <w:lang w:val="mn-MN"/>
        </w:rPr>
        <w:t>идэвхт</w:t>
      </w:r>
      <w:r>
        <w:rPr>
          <w:rFonts w:ascii="Arial" w:cs="Arial" w:hAnsi="Arial"/>
          <w:sz w:val="24"/>
          <w:szCs w:val="24"/>
          <w:lang w:val="mn-MN"/>
        </w:rPr>
        <w:t xml:space="preserve"> бодис” гэж өөрчлөх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77.3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26.Улсын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7.1.5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7.1.5.үйл ажиллагаандаа зохистой дадал, энэ хуулийн 9.2.1-д заасан хяналтыг нэвтрүүлсэн.”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75.0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27.Улсын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 Төслийн 7 дугаар зүйлд дор дурдсан агуулгатай 7.1.6, 7.1.7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7.1.6.Монгол Улсын нутаг дэвсгэрт төмс, хүнсний ногоо, жимс, жимсгэнэ тариалах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 xml:space="preserve">7.1.7.дотоодын түүхий эдээр шинэ технологи ашиглан импортыг орлох хүнсний бүтээгдэхүүн үйлдвэрлэх.” гэсэн саналаар санал хураая. </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63.6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28.Улсын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7.3 дахь хэсгийг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7.3.Мал нядлах болон сүү боловсруулах үйлдвэр, цехэд гарал үүсэл баталгаажсан эрүүл мал, техникийн зохицуулалтад нийцсэн түүхий сүүг нийлүүлсэн малчин, эрчимжсэн мал аж ахуй эрхлэгчид мөнгөн урамшуулал олгож болно.”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75.0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29.Улсын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 Төслийн 7 дугаар зүйлд дор дурдсан агуулгатай 7.4, 7.5 дахь хэсэг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7.4.Энэ хуулийн 7.1.2-т заасан өргөн хэрэглээний хүнсний жагсаалтыг хүнсний асуудал эрхэлсэн Засгийн газрын гишүүн батална.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7.5.Энэ хуулийн 7.1, 7.3-т заасан үйлдвэрлэлд үзүүлэх дэмжлэг, урамшууллын хэлбэр, тэдгээрийг олгох журмыг Засгийн газар батална.”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65.9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30.Улсын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8 дугаар зүйлийг дор дурдсанаар өөрчлөн найруулах:</w:t>
      </w:r>
    </w:p>
    <w:p>
      <w:pPr>
        <w:pStyle w:val="style0"/>
        <w:spacing w:after="0" w:before="0" w:line="100" w:lineRule="atLeast"/>
        <w:contextualSpacing w:val="false"/>
        <w:jc w:val="both"/>
      </w:pPr>
      <w:r>
        <w:rPr/>
      </w:r>
    </w:p>
    <w:p>
      <w:pPr>
        <w:pStyle w:val="style29"/>
        <w:tabs>
          <w:tab w:leader="none" w:pos="709" w:val="left"/>
          <w:tab w:leader="none" w:pos="1296" w:val="left"/>
          <w:tab w:leader="none" w:pos="1584" w:val="left"/>
        </w:tabs>
      </w:pPr>
      <w:r>
        <w:rPr>
          <w:rFonts w:ascii="Arial" w:cs="Arial" w:hAnsi="Arial"/>
          <w:b/>
          <w:i/>
          <w:sz w:val="24"/>
          <w:szCs w:val="24"/>
          <w:lang w:val="mn-MN"/>
        </w:rPr>
        <w:t>“</w:t>
      </w:r>
      <w:r>
        <w:rPr>
          <w:rFonts w:ascii="Arial" w:cs="Arial" w:hAnsi="Arial"/>
          <w:b/>
          <w:i/>
          <w:sz w:val="24"/>
          <w:szCs w:val="24"/>
          <w:lang w:val="mn-MN"/>
        </w:rPr>
        <w:t xml:space="preserve">8 дугаар зүйл. Хүнсний шим тэжээлийн зохистой байдлыг хангах </w:t>
      </w:r>
    </w:p>
    <w:p>
      <w:pPr>
        <w:pStyle w:val="style29"/>
        <w:tabs>
          <w:tab w:leader="none" w:pos="709" w:val="left"/>
          <w:tab w:leader="none" w:pos="1296" w:val="left"/>
          <w:tab w:leader="none" w:pos="1584" w:val="left"/>
        </w:tabs>
        <w:jc w:val="center"/>
      </w:pPr>
      <w:r>
        <w:rPr/>
      </w:r>
    </w:p>
    <w:p>
      <w:pPr>
        <w:pStyle w:val="style29"/>
        <w:tabs>
          <w:tab w:leader="none" w:pos="0" w:val="left"/>
          <w:tab w:leader="none" w:pos="1296" w:val="left"/>
          <w:tab w:leader="none" w:pos="1584" w:val="left"/>
        </w:tabs>
        <w:ind w:firstLine="567" w:left="0" w:right="0"/>
        <w:jc w:val="both"/>
      </w:pPr>
      <w:r>
        <w:rPr>
          <w:rFonts w:ascii="Arial" w:cs="Arial" w:hAnsi="Arial"/>
          <w:sz w:val="24"/>
          <w:szCs w:val="24"/>
          <w:lang w:val="mn-MN"/>
        </w:rPr>
        <w:t>8.1.Эрүүл мэндийн асуудал эрхэлсэн төрийн захиргааны төв байгууллага хүнсний шим тэжээлийн зохистой байдлыг хангах талаар дараах чиг үүргийг хэрэгжүүлнэ:</w:t>
      </w:r>
    </w:p>
    <w:p>
      <w:pPr>
        <w:pStyle w:val="style29"/>
        <w:tabs>
          <w:tab w:leader="none" w:pos="0" w:val="left"/>
          <w:tab w:leader="none" w:pos="1296" w:val="left"/>
          <w:tab w:leader="none" w:pos="1584" w:val="left"/>
        </w:tabs>
        <w:ind w:firstLine="567" w:left="0" w:right="0"/>
        <w:jc w:val="both"/>
      </w:pPr>
      <w:r>
        <w:rPr/>
      </w:r>
    </w:p>
    <w:p>
      <w:pPr>
        <w:pStyle w:val="style29"/>
        <w:tabs>
          <w:tab w:leader="none" w:pos="709" w:val="left"/>
          <w:tab w:leader="none" w:pos="1296" w:val="left"/>
          <w:tab w:leader="none" w:pos="1584" w:val="left"/>
        </w:tabs>
        <w:ind w:firstLine="1134" w:left="0" w:right="0"/>
        <w:jc w:val="both"/>
      </w:pPr>
      <w:r>
        <w:rPr>
          <w:rFonts w:ascii="Arial" w:cs="Arial" w:hAnsi="Arial"/>
          <w:sz w:val="24"/>
          <w:szCs w:val="24"/>
          <w:lang w:val="mn-MN"/>
        </w:rPr>
        <w:tab/>
        <w:t xml:space="preserve"> 8.1.1.хүн амын хоол тэжээлийн үндэсний хэмжээний судалгааг таван жил тутамд хийж, дүнг холбогдох төрийн байгууллага болон нийтэд мэдээлэх</w:t>
      </w:r>
      <w:r>
        <w:rPr>
          <w:rFonts w:ascii="Arial" w:cs="Arial" w:hAnsi="Arial"/>
          <w:sz w:val="24"/>
          <w:szCs w:val="24"/>
        </w:rPr>
        <w:t>;</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ab/>
        <w:t>8.1.2.энэ хуулийн 8.1.1-д заасан судалгаанд үндэслэн хүн амын зохистой хооллолт болон эрүүл хүнсний талаарх зөвлөмж гаргаж, энэ талаар мэдээлэл, сургалт, сурталчилгаа зохион байгуулах</w:t>
      </w:r>
      <w:r>
        <w:rPr>
          <w:rFonts w:ascii="Arial" w:cs="Arial" w:hAnsi="Arial"/>
          <w:sz w:val="24"/>
          <w:szCs w:val="24"/>
        </w:rPr>
        <w:t>;</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firstLine="1134" w:left="0" w:right="0"/>
        <w:jc w:val="both"/>
      </w:pPr>
      <w:r>
        <w:rPr>
          <w:rFonts w:ascii="Arial" w:cs="Arial" w:hAnsi="Arial"/>
          <w:sz w:val="24"/>
          <w:szCs w:val="24"/>
          <w:lang w:val="mn-MN"/>
        </w:rPr>
        <w:tab/>
        <w:t xml:space="preserve">8.1.3.шинэ технологиор үйлдвэрлэсэн хүнсний </w:t>
      </w:r>
      <w:r>
        <w:rPr>
          <w:rFonts w:ascii="Arial" w:cs="Arial" w:hAnsi="Arial"/>
          <w:sz w:val="24"/>
          <w:szCs w:val="24"/>
          <w:effect w:val="blinkBackground"/>
          <w:lang w:val="mn-MN"/>
        </w:rPr>
        <w:t>эрсдлийг</w:t>
      </w:r>
      <w:r>
        <w:rPr>
          <w:rFonts w:ascii="Arial" w:cs="Arial" w:hAnsi="Arial"/>
          <w:sz w:val="24"/>
          <w:szCs w:val="24"/>
          <w:lang w:val="mn-MN"/>
        </w:rPr>
        <w:t xml:space="preserve"> үнэлэх журмыг батлах.</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8.2.Зарим төрлийн хүнсний бүтээгдэхүүнийг хүний бие махбодид зайлшгүй шаардлагатай эрдэс бодис, аминдэмээр баяжуулж болно.</w:t>
      </w:r>
    </w:p>
    <w:p>
      <w:pPr>
        <w:pStyle w:val="style29"/>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8.3.Хүнс баяжуулахтай холбогдсон харилцааг тусгай хуулиар зохицуулна.” гэсэн саналаар санал хураая.</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75.0 хувийн саналаар дэмжигдлээ.</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31.Улсын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гуравдугаар бүлгийн гарчгийг "Хүнсний чиглэлийн үйл ажиллагаанд тавих шаардлага" гэж өөрчлөх гэсэн саналаар санал хураая. </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72.1 хувийн саналаар дэмжигдлээ.</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32.Улсын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9, 10 дугаар зүйлийг нэгтгэн дор дурдсанаар өөрчлөн найруулах:</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9 дүгээр зүйл. Хүнсний чиглэлийн үйл ажиллагаа эрхлэхэд тавих шаардлага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9.1.Хүнсний чиглэлийн үйл ажиллагаа эрхлэхэд дараах нийтлэг шаардлага  тавина: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9.1.1.хүнсний чиглэлийн үйл ажиллагаа эрхлэгч бүтээгдэхүүн, үйлчилгээнийхээ чанар, аюулгүй байдлыг хангаж,  үйл ажиллагааныхаа үр дагаврыг өөрөө хариуцах</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9.1.2.стандарт, техникийн зохицуулалтад нийцсэн барилга байгууламж, тоног төхөөрөмж, багаж хэрэгсэл, агуулах, тээврийн хэрэгсэлтэй байх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rPr>
        <w:t xml:space="preserve"> </w:t>
      </w:r>
      <w:r>
        <w:rPr>
          <w:rFonts w:ascii="Arial" w:cs="Arial" w:hAnsi="Arial"/>
          <w:bCs/>
          <w:sz w:val="24"/>
          <w:szCs w:val="24"/>
          <w:lang w:val="mn-MN"/>
        </w:rPr>
        <w:t>9.1.3.хүнсний үйлдвэрлэл, үйлчилгээний зориулалттай барилга байгууламжийг шинээр барих, өргөтгөх, шинэчлэх, тоног төхөөрөмжийг шинээр суурилуулах ажлыг эрх бүхий байгууллагын хянан баталгаажуулсан зураг төслийн дагуу гүйцэтгэх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9.1.4.үйл ажиллагаандаа зохистой дадлыг нэвтрүүлэх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9.1.5.мэргэжлийн болон мэргэшсэн хүний нөөцтэй байх</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9.1.6.үйл ажиллагаа эхлэхийн өмнө хуульд заасны дагуу байгаль орчны нөлөөллийн үнэлгээ хийлгэсэн байх</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9.1.7.хуульд заасан бол тусгай зөвшөөрөл авсан байх.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9.2.Хүнсний чиглэлийн үйл ажиллагаанд дараах хяналт, удирдлагын  тогтолцоог хэрэгжүүлж болно:</w:t>
      </w:r>
    </w:p>
    <w:p>
      <w:pPr>
        <w:pStyle w:val="style0"/>
        <w:spacing w:after="0" w:before="0" w:line="100" w:lineRule="atLeast"/>
        <w:ind w:firstLine="720" w:left="0" w:right="0"/>
        <w:contextualSpacing w:val="false"/>
        <w:jc w:val="both"/>
      </w:pPr>
      <w:r>
        <w:rPr/>
      </w:r>
    </w:p>
    <w:p>
      <w:pPr>
        <w:pStyle w:val="style0"/>
        <w:spacing w:after="0" w:before="0"/>
        <w:ind w:firstLine="1134" w:left="0" w:right="0"/>
        <w:contextualSpacing w:val="false"/>
        <w:jc w:val="both"/>
      </w:pPr>
      <w:r>
        <w:rPr>
          <w:rFonts w:ascii="Arial" w:cs="Arial" w:hAnsi="Arial"/>
          <w:sz w:val="24"/>
          <w:szCs w:val="24"/>
          <w:lang w:val="mn-MN"/>
        </w:rPr>
        <w:t>9.2.1.Хүнсний бүтээгдэхүүний аюулгүй байдлыг хангах тухай хуулийн 7.3-т заасан аюулын дүн шинжилгээ ба эгзэгтэй цэгийн хяналт</w:t>
      </w:r>
      <w:r>
        <w:rPr>
          <w:rFonts w:ascii="Arial" w:cs="Arial" w:hAnsi="Arial"/>
          <w:sz w:val="24"/>
          <w:szCs w:val="24"/>
        </w:rPr>
        <w:t>;</w:t>
      </w:r>
    </w:p>
    <w:p>
      <w:pPr>
        <w:pStyle w:val="style0"/>
        <w:spacing w:after="0" w:before="0"/>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9.2.2.хүнсний чанарын удирдлага</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9.2.3.хүнсний түүхий эд, бүтээгдэхүүний аюулгүй байдлын удирдлага.</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9.3.Химийн хорт болон аюултай бодисын тухай хуулийн</w:t>
      </w:r>
      <w:r>
        <w:rPr>
          <w:rFonts w:ascii="Arial" w:cs="Arial" w:hAnsi="Arial"/>
          <w:sz w:val="24"/>
          <w:szCs w:val="24"/>
          <w:vertAlign w:val="superscript"/>
          <w:lang w:val="mn-MN"/>
        </w:rPr>
        <w:t>9</w:t>
      </w:r>
      <w:r>
        <w:rPr>
          <w:rFonts w:ascii="Arial" w:cs="Arial" w:hAnsi="Arial"/>
          <w:sz w:val="24"/>
          <w:szCs w:val="24"/>
          <w:lang w:val="mn-MN"/>
        </w:rPr>
        <w:t xml:space="preserve"> 6.1.3-т заасны дагуу баталсан жагсаалтад орсноос бусад </w:t>
      </w:r>
      <w:r>
        <w:rPr>
          <w:rFonts w:ascii="Arial" w:cs="Arial" w:hAnsi="Arial"/>
          <w:sz w:val="24"/>
          <w:szCs w:val="24"/>
          <w:effect w:val="blinkBackground"/>
          <w:lang w:val="mn-MN"/>
        </w:rPr>
        <w:t>пестицид</w:t>
      </w:r>
      <w:r>
        <w:rPr>
          <w:rFonts w:ascii="Arial" w:cs="Arial" w:hAnsi="Arial"/>
          <w:sz w:val="24"/>
          <w:szCs w:val="24"/>
          <w:lang w:val="mn-MN"/>
        </w:rPr>
        <w:t>, химийн бордоо, ахуйн хортон шавж, мэрэгч устгалын болон ариутгал, халдваргүйтгэлийн бодисыг үйл ажиллагаандаа хэрэглэхийг хориглоно.”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Я</w:t>
      </w:r>
      <w:r>
        <w:rPr>
          <w:rFonts w:ascii="Arial" w:cs="Arial" w:hAnsi="Arial"/>
          <w:sz w:val="24"/>
          <w:szCs w:val="24"/>
          <w:lang w:val="mn-MN"/>
        </w:rPr>
        <w:t xml:space="preserve">.Содбаатарын асуусан асуултад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ажлын хэсгээс Л.Чой-Иш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43</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69.8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33.Улсын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11,12 дугаар зүйлийг дор </w:t>
      </w:r>
      <w:r>
        <w:rPr>
          <w:rFonts w:ascii="Arial" w:cs="Arial" w:hAnsi="Arial"/>
          <w:sz w:val="24"/>
          <w:szCs w:val="24"/>
          <w:effect w:val="blinkBackground"/>
          <w:lang w:val="mn-MN"/>
        </w:rPr>
        <w:t>дурдсанаар</w:t>
      </w:r>
      <w:r>
        <w:rPr>
          <w:rFonts w:ascii="Arial" w:cs="Arial" w:hAnsi="Arial"/>
          <w:sz w:val="24"/>
          <w:szCs w:val="24"/>
          <w:lang w:val="mn-MN"/>
        </w:rPr>
        <w:t xml:space="preserve">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11 дүгээр зүйл. Хүнс экспортлох, импортлоход тавих шаардлага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11.1.Хүнсийг зөвхөн Монгол Улсад бүртгэлтэй хуулийн этгээд экспортолж, </w:t>
      </w:r>
      <w:r>
        <w:rPr>
          <w:rFonts w:ascii="Arial" w:cs="Arial" w:hAnsi="Arial"/>
          <w:sz w:val="24"/>
          <w:szCs w:val="24"/>
          <w:effect w:val="blinkBackground"/>
          <w:lang w:val="mn-MN"/>
        </w:rPr>
        <w:t>импортлоно</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11.2.Энэ хуулийн 11.1-д заасан хуулийн этгээд амьтан, ургамал, тэдгээрийн гаралтай түүхий эд, бүтээгдэхүүнийг улсын хилээр нэвтрүүлэх үеийн хорио цээрийн хяналт, шалгалтын тухай хуульд зааснаас гадна дараах шаардлагыг хангасан байна:</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11.2.1.экспортлогч улсын үйлдвэртэй шууд, эсхүл түүний албан ёсны гэрээт борлуулагчтай худалдааны гэрээ байгуулсан байх;</w:t>
      </w:r>
    </w:p>
    <w:p>
      <w:pPr>
        <w:pStyle w:val="style0"/>
        <w:spacing w:after="0" w:before="0" w:line="100" w:lineRule="atLeast"/>
        <w:ind w:firstLine="1134" w:left="0" w:right="0"/>
        <w:contextualSpacing w:val="false"/>
        <w:jc w:val="both"/>
      </w:pPr>
      <w:r>
        <w:rPr/>
      </w:r>
    </w:p>
    <w:p>
      <w:pPr>
        <w:pStyle w:val="style0"/>
        <w:spacing w:after="0" w:before="0"/>
        <w:ind w:firstLine="1134" w:left="0" w:right="0"/>
        <w:contextualSpacing w:val="false"/>
        <w:jc w:val="both"/>
      </w:pPr>
      <w:r>
        <w:rPr>
          <w:rFonts w:ascii="Arial" w:cs="Arial" w:hAnsi="Arial"/>
          <w:sz w:val="24"/>
          <w:szCs w:val="24"/>
          <w:lang w:val="mn-MN"/>
        </w:rPr>
        <w:t>11.2.2.импортлох хүнс нь зохистой дадал, эсхүл энэ хуулийн 9.2-т заасан хяналт, удирдлагын тогтолцоог  нэвтрүүлснийг баталгаажуулсан үйлдвэрийнх байх</w:t>
      </w:r>
      <w:r>
        <w:rPr>
          <w:rFonts w:ascii="Arial" w:cs="Arial" w:hAnsi="Arial"/>
          <w:sz w:val="24"/>
          <w:szCs w:val="24"/>
        </w:rPr>
        <w:t>;</w:t>
      </w:r>
    </w:p>
    <w:p>
      <w:pPr>
        <w:pStyle w:val="style0"/>
        <w:spacing w:after="0" w:before="0"/>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11.2.3.импортлох хүнсний хадгалах хугацааны гуравны хоёр нь хүчинтэй хугацаа байх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tabs>
          <w:tab w:leader="none" w:pos="1239" w:val="left"/>
        </w:tabs>
        <w:spacing w:after="0" w:before="0" w:line="100" w:lineRule="atLeast"/>
        <w:ind w:firstLine="1134" w:left="0" w:right="0"/>
        <w:contextualSpacing w:val="false"/>
        <w:jc w:val="both"/>
      </w:pPr>
      <w:r>
        <w:rPr>
          <w:rFonts w:ascii="Arial" w:cs="Arial" w:hAnsi="Arial"/>
          <w:sz w:val="24"/>
          <w:szCs w:val="24"/>
          <w:lang w:val="mn-MN"/>
        </w:rPr>
        <w:t>11.2.4.стандарт, техникийн зохицуулалтын шаардлага хангасан зориулалтын агуулах, тээврийн хэрэгсэлтэй байх, эсхүл энэ шаардлагыг хангасан хуулийн этгээд, байгууллагатай гэрээтэй байх.”</w:t>
      </w:r>
    </w:p>
    <w:p>
      <w:pPr>
        <w:pStyle w:val="style0"/>
        <w:tabs>
          <w:tab w:leader="none" w:pos="1239" w:val="left"/>
        </w:tabs>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11.3.Импортлогч энэ хуулийн 17 дугаар зүйлд заасны дагуу бүртгүүлээгүй, олон улсад хэрэглэдэг таних тэмдэг, тэмдэглэгээгүй баяжуулагч бэлдмэл, хүнсний нэмэлт, бичил биетний цэвэр өсгөврийн хөрөнгө, шинэ технологиор үйлдвэрлэсэн болон органик хүнс,  энэ хуулийн 7.2-т заасны дагуу бүртгүүлээгүй хувиргасан амьд организмаас гаралтай хүнсийг импортлохыг хориглоно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69.8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34.Улсын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Төслийн “Хүнсний сав баглаа боодол, </w:t>
      </w:r>
      <w:r>
        <w:rPr>
          <w:rFonts w:ascii="Arial" w:cs="Arial" w:hAnsi="Arial"/>
          <w:sz w:val="24"/>
          <w:szCs w:val="24"/>
          <w:effect w:val="blinkBackground"/>
          <w:lang w:val="mn-MN"/>
        </w:rPr>
        <w:t>шошгоны</w:t>
      </w:r>
      <w:r>
        <w:rPr>
          <w:rFonts w:ascii="Arial" w:cs="Arial" w:hAnsi="Arial"/>
          <w:sz w:val="24"/>
          <w:szCs w:val="24"/>
          <w:lang w:val="mn-MN"/>
        </w:rPr>
        <w:t xml:space="preserve"> шаардлага” гэсэн Тавдугаар бүлгийг бүхэлд нь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12</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72.1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35.Улсын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“Хүнсийг зах зээлээс эргүүлэн татах” гэсэн Зургаадугаар бүлгийг бүхэлд нь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Р.Гончигдоржийн асуусан асуултад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eastAsia="Times New Roman" w:hAnsi="Arial"/>
          <w:sz w:val="24"/>
          <w:szCs w:val="24"/>
          <w:lang w:val="mn-MN"/>
        </w:rPr>
        <w:t xml:space="preserve">Зөвшөөрсөн </w:t>
        <w:tab/>
        <w:t>23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54.8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36.Улсын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долдугаар бүлгийн гарчгийг “Хүнсний аюулгүй байдлын хяналт, бүртгэл, баталгаажуулалт” гэж өөрчлөх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69.0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37.Улсын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15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15 дугаар зүйл. Хүнсний чиглэлийн үйл ажиллагаанд тавих дотоодын хяналт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15.1.Хүнсний чиглэлийн үйл ажиллагаа эрхлэгч нь хүнсний гинжин хэлхээний өөрт хамаарах үе шат бүрт дотоод хяналтыг хэрэгжүүлж, хүнсний түүхий эд, бүтээгдэхүүнийхээ чанар, эрүүл ахуй, аюулгүй байдлыг бүрэн хариуцна.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15.2.Энэ хуулийн 15.1-д заасан хяналтыг хэрэгжүүлэх журмыг Засгийн газар батална.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15.3.Хүнсний түүхий эд, бүтээгдэхүүний эрүүл ахуй, аюулгүй байдлыг хангахтай холбогдсон харилцааг хуулиар зохицуулна.”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Я</w:t>
      </w:r>
      <w:r>
        <w:rPr>
          <w:rFonts w:ascii="Arial" w:cs="Arial" w:hAnsi="Arial"/>
          <w:sz w:val="24"/>
          <w:szCs w:val="24"/>
          <w:lang w:val="mn-MN"/>
        </w:rPr>
        <w:t xml:space="preserve">.Содбаатар, Л.Цог нарын асуусан асуултад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21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50.0 хувийн саналаар дэмжигдсэнгүй.</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гишүүн Л.Цогийн гаргасан дээрх санал хураалтыг хүчингүйд тооцох горимын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64.3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37 дугаар саналаар дахин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66.7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38.Улсын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 Төслийн 16 дугаар зүйлийг 16, 17 дугаар зүйл болгон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r>
        <w:rPr>
          <w:rFonts w:ascii="Arial" w:cs="Arial" w:hAnsi="Arial"/>
          <w:b/>
          <w:i/>
          <w:sz w:val="24"/>
          <w:szCs w:val="24"/>
          <w:lang w:val="mn-MN"/>
        </w:rPr>
        <w:t>16 дугаар зүйл. Хүнсний аюулгүй байдалд тавих хяналт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16.1.Хүнсний аюулгүй байдалд тавих хяналт дараах үйл ажиллагаагаар хэрэгжинэ: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16.1.1.зах зээл дэх хүнсний чанар, шим тэжээллэг байдалд хийх тандалт судалгаа;</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16.1.2.хүнсний чиглэлийн үйл ажиллагаанд тавих төрийн хяналт;</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16.1.3.хүнсний экспорт, импортод тавих гаалийн болон хорио цээрийн хяналт;</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ru-RU"/>
        </w:rPr>
        <w:t>1</w:t>
      </w:r>
      <w:r>
        <w:rPr>
          <w:rFonts w:ascii="Arial" w:cs="Arial" w:hAnsi="Arial"/>
          <w:sz w:val="24"/>
          <w:szCs w:val="24"/>
          <w:lang w:val="mn-MN"/>
        </w:rPr>
        <w:t>6.1.4.стратегийн хүнс экспортлох, импортлох тохиолдолд энэ хуулийн 6.7-д заасан зөвшөөрөл олголт.</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16.2.Энэ хуулийн 16.1.2, 16.1.3-т заасан хяналтыг холбогдох хуулиар зохицуулна.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16.3.Хуульд заасан хүрээ, хязгаарын дотор мэргэжлийн холбоо болон бусад төрийн бус байгууллага, иргэн хүнсний аюулгүй байдалд хөндлөнгийн хяналт тавьж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17 дугаар зүйл. Баталгаажуулалт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17.1.Хүнсний чиглэлийн үйл ажиллагаа эрхлэгч энэ хуулийн 9.1.4, 9.2-т заасан зохистой дадал, хяналт, удирдлагын тогтолцоог нэвтрүүлснээ олон улсын хэмжээнд магадлан итгэмжлэгдсэн эрх бүхий байгууллагаар баталгаажуулж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17.2.Энэ хуулийн 18.1-д заасан магадлан итгэмжлэгдсэн эрх бүхий байгууллага болон баталгаажуулалт авсан хүнсний чиглэлийн үйл ажиллагаа эрхлэгчийн жагсаалтыг хүнсний асуудал эрхэлсэн төрийн захиргааны төв байгууллага гаргаж, нийтэд мэдээлнэ.”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 xml:space="preserve">  9</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78.6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39.Улсын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17 дугаар зүйлийн гарчгийг “Бүртгэл” гэж өөрчлөх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71.4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40.Улсын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 Төслийн 17 дугаар зүйлд дор дурдсан агуулгатай хэсэг нэмэх:</w:t>
      </w:r>
    </w:p>
    <w:p>
      <w:pPr>
        <w:pStyle w:val="style0"/>
        <w:spacing w:after="0" w:before="0" w:line="100" w:lineRule="atLeast"/>
        <w:contextualSpacing w:val="false"/>
        <w:jc w:val="both"/>
      </w:pPr>
      <w:r>
        <w:rPr/>
      </w:r>
    </w:p>
    <w:p>
      <w:pPr>
        <w:pStyle w:val="style0"/>
        <w:spacing w:after="0" w:before="0"/>
        <w:ind w:firstLine="720" w:left="0" w:right="0"/>
        <w:contextualSpacing w:val="false"/>
        <w:jc w:val="both"/>
      </w:pPr>
      <w:r>
        <w:rPr>
          <w:rFonts w:ascii="Arial" w:cs="Arial" w:hAnsi="Arial"/>
          <w:sz w:val="24"/>
          <w:szCs w:val="24"/>
          <w:lang w:val="mn-MN"/>
        </w:rPr>
        <w:t>“</w:t>
      </w:r>
      <w:r>
        <w:rPr>
          <w:rFonts w:ascii="Arial" w:cs="Arial" w:hAnsi="Arial"/>
          <w:sz w:val="24"/>
          <w:szCs w:val="24"/>
          <w:lang w:val="mn-MN"/>
        </w:rPr>
        <w:t>17.... Органик хүнстэй холбогдсон харилцааг хуулиар зохицуулна.” гэсэн саналаар санал хураая.</w:t>
      </w:r>
    </w:p>
    <w:p>
      <w:pPr>
        <w:pStyle w:val="style0"/>
        <w:spacing w:after="0" w:before="0"/>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73.8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r>
        <w:rPr>
          <w:rFonts w:ascii="Arial" w:cs="Arial" w:hAnsi="Arial"/>
          <w:sz w:val="24"/>
          <w:szCs w:val="24"/>
          <w:lang w:val="mn-MN"/>
        </w:rPr>
        <w:t xml:space="preserve">41.Улсын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18.1-18.3 дэх хэсгийг дор дурдсанаар өөрчлөн найруулах: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18.1.Монгол Улсад хүнсний аюулгүй байдлыг хангах ажлыг уялдуулан зохицуулах чиг үүрэг бүхий төр, хувийн хэвшлийн төлөөллөөс бүрдсэн орон тооны бус Хүнсний аюулгүй байдлын үндэсний зөвлөл /цаашид “Үндэсний зөвлөл гэх”/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Засгийн газрын дэргэд ажиллах бөгөөд Үндэсний зөвлөлийн дарга Монгол Улсын Ерөнхий сайд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18.2.</w:t>
      </w:r>
      <w:r>
        <w:rPr>
          <w:rFonts w:ascii="Arial" w:cs="Arial" w:hAnsi="Arial"/>
          <w:bCs/>
          <w:sz w:val="24"/>
          <w:szCs w:val="24"/>
          <w:lang w:val="mn-MN"/>
        </w:rPr>
        <w:t>Энэ хуулийн 18.1-д заасан Үндэсний зөвлөл нь өдөр тутмын үйл ажиллагаагаа удирдан зохицуулах үүрэг бүхий ажлын албатай байх бөгөөд ажлын албаны нарийн бичгийн дарга орон тооны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18.3.Засгийн газар Үндэсний зөвлөлийн дүрэм, </w:t>
      </w:r>
      <w:r>
        <w:rPr>
          <w:rFonts w:ascii="Arial" w:cs="Arial" w:hAnsi="Arial"/>
          <w:bCs/>
          <w:sz w:val="24"/>
          <w:szCs w:val="24"/>
          <w:lang w:val="mn-MN"/>
        </w:rPr>
        <w:t xml:space="preserve">ажлын албаны ажиллах журмыг </w:t>
      </w:r>
      <w:r>
        <w:rPr>
          <w:rFonts w:ascii="Arial" w:cs="Arial" w:hAnsi="Arial"/>
          <w:sz w:val="24"/>
          <w:szCs w:val="24"/>
          <w:lang w:val="mn-MN"/>
        </w:rPr>
        <w:t>баталж, бүрэлдэхүүнийг томилж, чөлөөлнө.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18.4.Үндэсний зөвлөл нь мэргэжлийн салбар зөвлөл, шинжээчдийн багтай байж болно.”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Дээрх саналтай холбогдуулан Улсын Их Хурлын гишүүн </w:t>
      </w:r>
      <w:r>
        <w:rPr>
          <w:rFonts w:ascii="Arial" w:cs="Arial" w:hAnsi="Arial"/>
          <w:sz w:val="24"/>
          <w:szCs w:val="24"/>
          <w:effect w:val="blinkBackground"/>
          <w:lang w:val="mn-MN"/>
        </w:rPr>
        <w:t>Я</w:t>
      </w:r>
      <w:r>
        <w:rPr>
          <w:rFonts w:ascii="Arial" w:cs="Arial" w:hAnsi="Arial"/>
          <w:sz w:val="24"/>
          <w:szCs w:val="24"/>
          <w:lang w:val="mn-MN"/>
        </w:rPr>
        <w:t xml:space="preserve">.Содбаатар, Д.Дэмбэрэл нарын асуусан асуултад Улсын Их Хурлын гишүүн Г.Баярсайхан,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eastAsia="Times New Roman" w:hAnsi="Arial"/>
          <w:sz w:val="24"/>
          <w:szCs w:val="24"/>
          <w:lang w:val="mn-MN"/>
        </w:rPr>
        <w:t xml:space="preserve">Зөвшөөрсөн </w:t>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63.4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42.Улсын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18 дугаар зүйлд дор дурдсан агуулгатай 18.4.4, 18.4.5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18.4.4.х</w:t>
      </w:r>
      <w:r>
        <w:rPr>
          <w:rFonts w:ascii="Arial" w:cs="Arial" w:hAnsi="Arial"/>
          <w:sz w:val="24"/>
          <w:szCs w:val="24"/>
        </w:rPr>
        <w:t xml:space="preserve">үн амын хүнсний бодит хэрэглээ, </w:t>
      </w:r>
      <w:r>
        <w:rPr>
          <w:rFonts w:ascii="Arial" w:cs="Arial" w:hAnsi="Arial"/>
          <w:sz w:val="24"/>
          <w:szCs w:val="24"/>
          <w:lang w:val="mn-MN"/>
        </w:rPr>
        <w:t>хангамжийн болон эрүүл ахуйн төлөв байдал,</w:t>
      </w:r>
      <w:r>
        <w:rPr>
          <w:rFonts w:ascii="Arial" w:cs="Arial" w:hAnsi="Arial"/>
          <w:sz w:val="24"/>
          <w:szCs w:val="24"/>
        </w:rPr>
        <w:t xml:space="preserve"> хүнсний нэр төрөл, найрлага, шим тэжээлийн зохистой харьцаа</w:t>
      </w:r>
      <w:r>
        <w:rPr>
          <w:rFonts w:ascii="Arial" w:cs="Arial" w:hAnsi="Arial"/>
          <w:sz w:val="24"/>
          <w:szCs w:val="24"/>
          <w:lang w:val="mn-MN"/>
        </w:rPr>
        <w:t xml:space="preserve">, цаашид авах арга хэмжээний талаар </w:t>
      </w:r>
      <w:r>
        <w:rPr>
          <w:rFonts w:ascii="Arial" w:cs="Arial" w:hAnsi="Arial"/>
          <w:sz w:val="24"/>
          <w:szCs w:val="24"/>
        </w:rPr>
        <w:t xml:space="preserve">жил </w:t>
      </w:r>
      <w:r>
        <w:rPr>
          <w:rFonts w:ascii="Arial" w:cs="Arial" w:hAnsi="Arial"/>
          <w:sz w:val="24"/>
          <w:szCs w:val="24"/>
          <w:lang w:val="mn-MN"/>
        </w:rPr>
        <w:t>бүр</w:t>
      </w:r>
      <w:r>
        <w:rPr>
          <w:rFonts w:ascii="Arial" w:cs="Arial" w:hAnsi="Arial"/>
          <w:sz w:val="24"/>
          <w:szCs w:val="24"/>
        </w:rPr>
        <w:t xml:space="preserve"> </w:t>
      </w:r>
      <w:r>
        <w:rPr>
          <w:rFonts w:ascii="Arial" w:cs="Arial" w:hAnsi="Arial"/>
          <w:sz w:val="24"/>
          <w:szCs w:val="24"/>
          <w:lang w:val="mn-MN"/>
        </w:rPr>
        <w:t>Үндэсний аюулгүй байдлын зөвлөлд</w:t>
      </w:r>
      <w:r>
        <w:rPr>
          <w:rFonts w:ascii="Arial" w:cs="Arial" w:hAnsi="Arial"/>
          <w:sz w:val="24"/>
          <w:szCs w:val="24"/>
        </w:rPr>
        <w:t xml:space="preserve"> </w:t>
      </w:r>
      <w:r>
        <w:rPr>
          <w:rFonts w:ascii="Arial" w:cs="Arial" w:hAnsi="Arial"/>
          <w:sz w:val="24"/>
          <w:szCs w:val="24"/>
          <w:lang w:val="mn-MN"/>
        </w:rPr>
        <w:t>танилцуулах.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18.4.5.хүнсний аюулгүй байдлын төлөв байдлын талаарх тайланг жил бүр Улсын Их Хуралд танилцуулах.”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68.3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43.Улсын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20.1.1 дэх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20.1.1.гарал үүсэл нь тодорхой, баталгаатай хүнс сонгон хэрэглэж, эрүүл мэндээ хамгаалах;”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68.3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44.Улсын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 Төслийн 20.1.3 дахь заалтын “хүнс болон хүнсний сав, баглаа боодлын эрүүл ахуйн </w:t>
      </w:r>
      <w:r>
        <w:rPr>
          <w:rFonts w:ascii="Arial" w:cs="Arial" w:hAnsi="Arial"/>
          <w:sz w:val="24"/>
          <w:szCs w:val="24"/>
          <w:effect w:val="blinkBackground"/>
          <w:lang w:val="mn-MN"/>
        </w:rPr>
        <w:t>талаарх</w:t>
      </w:r>
      <w:r>
        <w:rPr>
          <w:rFonts w:ascii="Arial" w:cs="Arial" w:hAnsi="Arial"/>
          <w:sz w:val="24"/>
          <w:szCs w:val="24"/>
          <w:lang w:val="mn-MN"/>
        </w:rPr>
        <w:t xml:space="preserve"> мэдлэг, ойлголтоо дээшлүүлж,” гэснийг “хүнсийг зориулалт зааврын дагуу хадгалах, бэлтгэх, боловсруулах,” гэж өөрчлөх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73.2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45.Улсын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хоёрдугаар бүлгийн  гарчгийн ”зохицуулалт” гэснийг, төслийн дөрөвдүгээр бүлгийн гарчгийн "Хүнс экспортлох, импортлох” гэсэн нэрийг, төслийн есдүгээр бүлгийн гарчгийн “Бусад зүйл” гэсэн нэрийг тус тус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63.4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46.Улсын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 xml:space="preserve"> Төслийн 21</w:t>
      </w:r>
      <w:r>
        <w:rPr>
          <w:rFonts w:ascii="Arial" w:cs="Arial" w:hAnsi="Arial"/>
          <w:sz w:val="24"/>
          <w:szCs w:val="24"/>
        </w:rPr>
        <w:t xml:space="preserve"> </w:t>
      </w:r>
      <w:r>
        <w:rPr>
          <w:rFonts w:ascii="Arial" w:cs="Arial" w:hAnsi="Arial"/>
          <w:sz w:val="24"/>
          <w:szCs w:val="24"/>
          <w:lang w:val="mn-MN"/>
        </w:rPr>
        <w:t>дүгээр зүйлийг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 xml:space="preserve">21 дүгээр зүйл. Хууль тогтоомж зөрчигчид хүлээлгэх хариуцлага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21.1.Энэ хуулийг зөрчсөн гэм буруутай этгээдэд эрүүгийн хариуцлага хүлээлгэхээргүй бол эрх бүхий улсын байцаагч зөрчлийн шинж байдлыг харгалзан дор  дурдсан захиргааны шийтгэлийг ногдуулна: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 xml:space="preserve">21.1.1.энэ хуулийн 6.7-д заасан зөвшөөрөлгүйгээр, эсхүл зөвшөөрөлд заасан хэмжээнээс хэтрүүлэн стратегийн хүнс </w:t>
      </w:r>
      <w:r>
        <w:rPr>
          <w:rFonts w:ascii="Arial" w:cs="Arial" w:hAnsi="Arial"/>
          <w:sz w:val="24"/>
          <w:szCs w:val="24"/>
          <w:effect w:val="blinkBackground"/>
          <w:lang w:val="mn-MN"/>
        </w:rPr>
        <w:t>экспортолсон</w:t>
      </w:r>
      <w:r>
        <w:rPr>
          <w:rFonts w:ascii="Arial" w:cs="Arial" w:hAnsi="Arial"/>
          <w:sz w:val="24"/>
          <w:szCs w:val="24"/>
          <w:lang w:val="mn-MN"/>
        </w:rPr>
        <w:t>, импортолсон хуулийн этгээдийг нэг сарын хөдөлмөрийн хөлсний доод хэмжээг 40-45 дахин нэмэгдүүлсэнтэй тэнцэх хэмжээний төгрөгөөр торгож, олсон орлого болон хүнсийг хураах;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21.1.2.энэ хуулийн 7.3, 9.1.2-9.1.3, 9.1.6-9.1.7-д заасныг зөрчсөн хүнсний чиглэлийн үйл ажиллагаа эрхлэгч хуулийн этгээдийг нэг сарын хөдөлмөрийн хөлсний доод хэмжээг 30-40 дахин нэмэгдүүлсэнтэй тэнцэх хэмжээний, иргэнийг  нэг сарын хөдөлмөрийн хөлсний доод хэмжээг 3-5 дахин нэмэгдүүлсэнтэй тэнцэх хэмжээний төгрөгөөр торгож,  үйл ажиллагааг зогсоох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21.1.3.энэ хуулийн 9.1.5-д заасныг зөрчиж үйл ажиллагаа явуулсан хүнсний чиглэлийн үйл ажиллагаа эрхлэгч хуулийн этгээдийг нэг сарын хөдөлмөрийн хөлсний доод хэмжээг 20-25 дахин нэмэгдүүлсэнтэй тэнцэх хэмжээний, иргэнийг  нэг сарын хөдөлмөрийн хөлсний доод хэмжээг 3-5 дахин нэмэгдүүлсэнтэй тэнцэх хэмжээний төгрөгөөр торгох, үйл ажиллагааг түр зогсоох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21.1.4.энэ хуулийн 9.3-т заасныг зөрчсөн хүнсний чиглэлийн үйл ажиллагаа эрхлэгч хуулийн этгээдийг нэг сарын хөдөлмөрийн хөлсний доод хэмжээг 25-30 дахин нэмэгдүүлсэнтэй тэнцэх хэмжээний, иргэнийг нэг сарын хөдөлмөрийн хөлсний доод хэмжээг 3-5 дахин нэмэгдүүлсэнтэй тэнцэх хэмжээний төгрөгөөр торгож,  үйл ажиллагааг зогсоох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21.1.5.энэ хуулийн 11, 17 дугаар зүйлд заасныг зөрчсөн экспортлогч, импортлогчийг нэг сарын хөдөлмөрийн хөлсний доод хэмжээг 45-50 дахин нэмэгдүүлсэнтэй тэнцэх хэмжээний төгрөгөөр торгож,  хүнсийг хураах.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21.2.Энэ хуулийн 21.1-д заасны дагуу  захиргааны шийтгэл ногдуулсан нь гэм буруутай этгээдийг учруулсан хохирлоо төлөх үүргээс чөлөөлөх үндэслэл болохгүй.” гэсэн саналаар санал хураая.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Дээрх саналтай холбогдуулан Улсын Их Хурлын гишүүн Л.Энх-Амгалангийн асуусан асуултад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хариулж, тайлбар хийв.</w:t>
      </w:r>
    </w:p>
    <w:p>
      <w:pPr>
        <w:pStyle w:val="style0"/>
        <w:spacing w:after="0" w:before="0" w:line="100" w:lineRule="atLeast"/>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61.0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09" w:left="0" w:right="0"/>
        <w:contextualSpacing w:val="false"/>
        <w:jc w:val="both"/>
      </w:pPr>
      <w:r>
        <w:rPr>
          <w:rFonts w:ascii="Arial" w:cs="Arial" w:hAnsi="Arial"/>
          <w:sz w:val="24"/>
          <w:szCs w:val="24"/>
          <w:lang w:val="mn-MN"/>
        </w:rPr>
        <w:t xml:space="preserve">47.Улсын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22.1 дэх хэсгийг дор дурдсанаар өөрчлөн найруулах:</w:t>
      </w:r>
    </w:p>
    <w:p>
      <w:pPr>
        <w:pStyle w:val="style0"/>
        <w:tabs>
          <w:tab w:leader="none" w:pos="720" w:val="left"/>
          <w:tab w:leader="none" w:pos="1440" w:val="left"/>
          <w:tab w:leader="none" w:pos="2461" w:val="left"/>
        </w:tabs>
        <w:spacing w:after="0" w:before="0" w:line="100" w:lineRule="atLeast"/>
        <w:contextualSpacing w:val="false"/>
        <w:jc w:val="both"/>
      </w:pPr>
      <w:r>
        <w:rPr>
          <w:rFonts w:ascii="Arial" w:cs="Arial" w:hAnsi="Arial"/>
          <w:sz w:val="24"/>
          <w:szCs w:val="24"/>
          <w:lang w:val="mn-MN"/>
        </w:rPr>
        <w:tab/>
        <w:t>“22.1.</w:t>
      </w:r>
      <w:r>
        <w:rPr>
          <w:rFonts w:ascii="Arial" w:cs="Arial" w:hAnsi="Arial"/>
          <w:sz w:val="24"/>
          <w:szCs w:val="24"/>
        </w:rPr>
        <w:t xml:space="preserve">Энэ хуулийн </w:t>
      </w:r>
      <w:r>
        <w:rPr>
          <w:rFonts w:ascii="Arial" w:cs="Arial" w:hAnsi="Arial"/>
          <w:sz w:val="24"/>
          <w:szCs w:val="24"/>
          <w:lang w:val="mn-MN"/>
        </w:rPr>
        <w:t>9.1.4 дэх заалт, 17 дугаар зүйлийг 2014 оны 1 дүгээр сарын 1-ний өдрөөс, бусад заалтыг 2013 оны 3 сарын 1-ний өдрөөс эхлэн  дагаж мөрдөнө.” гэсэн саналаар санал хураая.</w:t>
      </w:r>
    </w:p>
    <w:p>
      <w:pPr>
        <w:pStyle w:val="style0"/>
        <w:tabs>
          <w:tab w:leader="none" w:pos="720" w:val="left"/>
          <w:tab w:leader="none" w:pos="1440" w:val="left"/>
          <w:tab w:leader="none" w:pos="2461"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27</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14</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65.9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i/>
          <w:sz w:val="24"/>
          <w:szCs w:val="24"/>
          <w:lang w:val="mn-MN"/>
        </w:rPr>
        <w:t>Хоёр. Статистикийн тухай хуульд нэмэлт оруулах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Байгаль орчин, хүнс, хөдөө аж ахуйн байнгын хороогоор дэмжигдсэн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1 дүгээр зүйлийн эхний өгүүлбэрийн “Статистикийн тухай хуулийн 6 дугаар зүйлийн 1 дэх хэсгийн 2 дахь заалтын “д” дэд заалтын “хүнсний хангамж, илчлэг” гэсни</w:t>
      </w:r>
      <w:r>
        <w:rPr>
          <w:rFonts w:ascii="Arial" w:cs="Arial" w:hAnsi="Arial"/>
          <w:sz w:val="24"/>
          <w:szCs w:val="24"/>
        </w:rPr>
        <w:t xml:space="preserve">йг “хүнсний хангамж, </w:t>
      </w:r>
      <w:r>
        <w:rPr>
          <w:rFonts w:ascii="Arial" w:cs="Arial" w:hAnsi="Arial"/>
          <w:sz w:val="24"/>
          <w:szCs w:val="24"/>
          <w:lang w:val="mn-MN"/>
        </w:rPr>
        <w:t>хүртээмж, илчлэг, шим тэжээлийн болон чанар, эрүүл ахуйн</w:t>
      </w:r>
      <w:r>
        <w:rPr>
          <w:rFonts w:ascii="Arial" w:cs="Arial" w:hAnsi="Arial"/>
          <w:sz w:val="24"/>
          <w:szCs w:val="24"/>
        </w:rPr>
        <w:t>;</w:t>
      </w:r>
      <w:r>
        <w:rPr>
          <w:rFonts w:ascii="Arial" w:cs="Arial" w:hAnsi="Arial"/>
          <w:sz w:val="24"/>
          <w:szCs w:val="24"/>
          <w:lang w:val="mn-MN"/>
        </w:rPr>
        <w:t xml:space="preserve">” гэж өөрчлөх.”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63.4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i/>
          <w:sz w:val="24"/>
          <w:szCs w:val="24"/>
          <w:lang w:val="mn-MN"/>
        </w:rPr>
        <w:t>Гурав.</w:t>
      </w:r>
      <w:r>
        <w:rPr>
          <w:rFonts w:ascii="Arial" w:cs="Arial" w:hAnsi="Arial"/>
          <w:sz w:val="24"/>
          <w:szCs w:val="24"/>
          <w:lang w:val="mn-MN"/>
        </w:rPr>
        <w:t xml:space="preserve"> </w:t>
      </w:r>
      <w:r>
        <w:rPr>
          <w:rFonts w:ascii="Arial" w:cs="Arial" w:hAnsi="Arial"/>
          <w:b/>
          <w:i/>
          <w:sz w:val="24"/>
          <w:szCs w:val="24"/>
          <w:lang w:val="mn-MN"/>
        </w:rPr>
        <w:t>Давс иоджуулж иод дутагдлаас сэргийлэх тухай хуульд өөрчлөлт оруулах тухай хуулийн төслийн талаар:</w:t>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i/>
          <w:sz w:val="24"/>
          <w:szCs w:val="24"/>
          <w:lang w:val="mn-MN"/>
        </w:rPr>
        <w:t>Байнгын хороогоор дэмжигдсэн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1 дүгээр зүйлийн “</w:t>
      </w:r>
      <w:r>
        <w:rPr>
          <w:rFonts w:ascii="Arial" w:cs="Arial" w:hAnsi="Arial"/>
          <w:bCs/>
          <w:sz w:val="24"/>
          <w:szCs w:val="24"/>
          <w:lang w:val="mn-MN"/>
        </w:rPr>
        <w:t>7 дугаар зүйлийн 3 дахь заалтын “8, 9 дүгээр зүйлд” гэснийг “</w:t>
      </w:r>
      <w:r>
        <w:rPr>
          <w:rFonts w:ascii="Arial" w:cs="Arial" w:hAnsi="Arial"/>
          <w:sz w:val="24"/>
          <w:szCs w:val="24"/>
          <w:lang w:val="mn-MN"/>
        </w:rPr>
        <w:t>11, 20 дугаар зүйлд” гэж,” гэсэн өгүүлбэрийг, мөн зүйлийн “буруутай этгээдийг” гэсэн үгийг тус тус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63.4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Төслийн 2 дугаар зүйлийг бүхэлд нь хасах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26</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15</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63.4 хувийн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ind w:firstLine="720" w:left="0" w:right="0"/>
        <w:contextualSpacing w:val="false"/>
        <w:jc w:val="both"/>
      </w:pPr>
      <w:r>
        <w:rPr>
          <w:rFonts w:ascii="Arial" w:cs="Arial" w:hAnsi="Arial"/>
          <w:b/>
          <w:i/>
          <w:sz w:val="24"/>
          <w:szCs w:val="24"/>
          <w:lang w:val="mn-MN"/>
        </w:rPr>
        <w:t>Дөрөв. Гаалийн хуульд нэмэлт оруулах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нарын гаргасан, </w:t>
      </w:r>
      <w:r>
        <w:rPr>
          <w:rFonts w:ascii="Arial" w:cs="Arial" w:hAnsi="Arial"/>
          <w:sz w:val="24"/>
          <w:szCs w:val="24"/>
          <w:lang w:val="mn-MN"/>
        </w:rPr>
        <w:t>Гаалийн тухай хуульд нэмэлт оруулах тухай хуулийн төслийг буцаах</w:t>
      </w:r>
      <w:r>
        <w:rPr>
          <w:rFonts w:ascii="Arial" w:cs="Arial" w:hAnsi="Arial"/>
          <w:sz w:val="24"/>
          <w:szCs w:val="24"/>
        </w:rPr>
        <w:t xml:space="preserve"> </w:t>
      </w:r>
      <w:r>
        <w:rPr>
          <w:rFonts w:ascii="Arial" w:cs="Arial" w:hAnsi="Arial"/>
          <w:sz w:val="24"/>
          <w:szCs w:val="24"/>
          <w:lang w:val="mn-MN"/>
        </w:rPr>
        <w:t>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28</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13</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41</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68.3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Гаалийн тухай хуульд нэмэлт оруулах тухай хуулийн төслийг хэлэлцэх шаардлагагүй гэж үзсэн тул уг төслийг хууль санаачлагчид нь буцаах тухай Улсын Их Хурлын тогтоолын төслийг баталъя.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Зөвшөөрсөн </w:t>
        <w:tab/>
        <w:t>32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Татгалзсан</w:t>
        <w:tab/>
        <w:tab/>
        <w:t>10</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Бүгд</w:t>
        <w:tab/>
        <w:tab/>
        <w:tab/>
        <w:t>42</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76.2 хувийн саналаар батлагдлаа.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hAnsi="Arial"/>
          <w:sz w:val="24"/>
          <w:szCs w:val="24"/>
          <w:lang w:val="mn-MN"/>
        </w:rPr>
        <w:t>Дээрх тогтоолын эцсийн найруулгатай холбогдуулан Улсын Их Хурлын гишүүдээс асуулт, санал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гишүүд дээрх тогтоолын эцсийн найруулгыг сонсов. </w:t>
      </w:r>
      <w:r>
        <w:rPr>
          <w:rFonts w:ascii="Arial" w:cs="Arial" w:hAnsi="Arial"/>
          <w:sz w:val="24"/>
          <w:szCs w:val="24"/>
        </w:rPr>
        <w:t>(</w:t>
      </w:r>
      <w:r>
        <w:rPr>
          <w:rFonts w:ascii="Arial" w:cs="Arial" w:hAnsi="Arial"/>
          <w:sz w:val="24"/>
          <w:szCs w:val="24"/>
          <w:lang w:val="mn-MN"/>
        </w:rPr>
        <w:t>18.19</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Дээрх хуулийн төслүүдийг эцсийн хэлэлцүүлэгт бэлтгүүлэхээр Байгаль орчин, хүнс, хөдөө аж ахуйн байнгын хороонд шилжүүллээ.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Хуралдаан 18  цаг 20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Тэмдэглэлтэй танилцсан:</w:t>
      </w:r>
    </w:p>
    <w:p>
      <w:pPr>
        <w:pStyle w:val="style0"/>
        <w:spacing w:after="0" w:before="0" w:line="100" w:lineRule="atLeast"/>
        <w:ind w:firstLine="720" w:left="0" w:right="0"/>
        <w:contextualSpacing w:val="false"/>
        <w:jc w:val="both"/>
      </w:pPr>
      <w:r>
        <w:rPr>
          <w:rFonts w:ascii="Arial" w:cs="Arial" w:hAnsi="Arial"/>
          <w:sz w:val="24"/>
          <w:szCs w:val="24"/>
          <w:lang w:val="mn-MN"/>
        </w:rPr>
        <w:t>ТАМГЫН ГАЗРЫН ЕРӨНХИЙ</w:t>
      </w:r>
    </w:p>
    <w:p>
      <w:pPr>
        <w:pStyle w:val="style0"/>
        <w:spacing w:after="0" w:before="0" w:line="100" w:lineRule="atLeast"/>
        <w:ind w:firstLine="720" w:left="0" w:right="0"/>
        <w:contextualSpacing w:val="false"/>
        <w:jc w:val="both"/>
      </w:pPr>
      <w:r>
        <w:rPr>
          <w:rFonts w:ascii="Arial" w:cs="Arial" w:hAnsi="Arial"/>
          <w:sz w:val="24"/>
          <w:szCs w:val="24"/>
          <w:lang w:val="mn-MN"/>
        </w:rPr>
        <w:t>НАРИЙН БИЧГИЙН ДАРГА</w:t>
        <w:tab/>
        <w:tab/>
        <w:tab/>
        <w:tab/>
        <w:tab/>
        <w:t xml:space="preserve">        </w:t>
      </w:r>
      <w:r>
        <w:rPr>
          <w:rFonts w:ascii="Arial" w:cs="Arial" w:hAnsi="Arial"/>
          <w:sz w:val="24"/>
          <w:szCs w:val="24"/>
          <w:effect w:val="blinkBackground"/>
          <w:lang w:val="mn-MN"/>
        </w:rPr>
        <w:t>Б</w:t>
      </w:r>
      <w:r>
        <w:rPr>
          <w:rFonts w:ascii="Arial" w:cs="Arial" w:hAnsi="Arial"/>
          <w:sz w:val="24"/>
          <w:szCs w:val="24"/>
          <w:lang w:val="mn-MN"/>
        </w:rPr>
        <w:t>.БОЛДБААТАР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 хөтөлсөн: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w:t>
      </w:r>
    </w:p>
    <w:p>
      <w:pPr>
        <w:pStyle w:val="style0"/>
        <w:spacing w:after="0" w:before="0" w:line="100" w:lineRule="atLeast"/>
        <w:ind w:firstLine="720" w:left="0" w:right="0"/>
        <w:contextualSpacing w:val="false"/>
        <w:jc w:val="both"/>
      </w:pPr>
      <w:r>
        <w:rPr>
          <w:rFonts w:ascii="Arial" w:cs="Arial" w:hAnsi="Arial"/>
          <w:sz w:val="24"/>
          <w:szCs w:val="24"/>
          <w:lang w:val="mn-MN"/>
        </w:rPr>
        <w:t>ХӨТЛӨГЧ</w:t>
        <w:tab/>
        <w:tab/>
        <w:tab/>
        <w:tab/>
        <w:tab/>
        <w:tab/>
        <w:tab/>
        <w:tab/>
        <w:t xml:space="preserve">        Д.ЭНЭБИШ</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sz w:val="24"/>
          <w:szCs w:val="24"/>
          <w:lang w:val="mn-MN"/>
        </w:rPr>
        <w:t>МОНГОЛ УЛСЫН ИХ ХУРЛЫН 2012 ОНЫ НАМРЫН ЭЭЛЖИТ ЧУУЛГАНЫ</w:t>
      </w:r>
    </w:p>
    <w:p>
      <w:pPr>
        <w:pStyle w:val="style0"/>
        <w:spacing w:after="0" w:before="0" w:line="100" w:lineRule="atLeast"/>
        <w:contextualSpacing w:val="false"/>
        <w:jc w:val="center"/>
      </w:pPr>
      <w:r>
        <w:rPr>
          <w:rFonts w:ascii="Arial" w:cs="Arial" w:hAnsi="Arial"/>
          <w:b/>
          <w:sz w:val="24"/>
          <w:szCs w:val="24"/>
          <w:lang w:val="mn-MN"/>
        </w:rPr>
        <w:t xml:space="preserve">2012 ОНЫ 12 ДУГААР САРЫН 05-НЫ ӨДӨР </w:t>
      </w:r>
      <w:r>
        <w:rPr>
          <w:rFonts w:ascii="Arial" w:cs="Arial" w:hAnsi="Arial"/>
          <w:b/>
          <w:sz w:val="24"/>
          <w:szCs w:val="24"/>
        </w:rPr>
        <w:t>(</w:t>
      </w:r>
      <w:r>
        <w:rPr>
          <w:rFonts w:ascii="Arial" w:cs="Arial" w:hAnsi="Arial"/>
          <w:b/>
          <w:sz w:val="24"/>
          <w:szCs w:val="24"/>
          <w:lang w:val="mn-MN"/>
        </w:rPr>
        <w:t>ЛХАГВА ГАРИГ</w:t>
      </w:r>
      <w:r>
        <w:rPr>
          <w:rFonts w:ascii="Arial" w:cs="Arial" w:hAnsi="Arial"/>
          <w:b/>
          <w:sz w:val="24"/>
          <w:szCs w:val="24"/>
        </w:rPr>
        <w:t>)</w:t>
      </w:r>
      <w:r>
        <w:rPr>
          <w:rFonts w:ascii="Arial" w:cs="Arial" w:hAnsi="Arial"/>
          <w:b/>
          <w:sz w:val="24"/>
          <w:szCs w:val="24"/>
          <w:lang w:val="mn-MN"/>
        </w:rPr>
        <w:t>-ИЙН</w:t>
      </w:r>
    </w:p>
    <w:p>
      <w:pPr>
        <w:pStyle w:val="style0"/>
        <w:spacing w:after="0" w:before="0" w:line="100" w:lineRule="atLeast"/>
        <w:contextualSpacing w:val="false"/>
        <w:jc w:val="center"/>
      </w:pPr>
      <w:r>
        <w:rPr>
          <w:rFonts w:ascii="Arial" w:cs="Arial" w:hAnsi="Arial"/>
          <w:b/>
          <w:sz w:val="24"/>
          <w:szCs w:val="24"/>
          <w:lang w:val="mn-MN"/>
        </w:rPr>
        <w:t>НЭГДСЭН ХУРАЛДААНЫ ДЭЛГЭРЭНГҮЙ ТЭМДЭГЛЭЛ</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hAnsi="Arial"/>
          <w:b/>
          <w:i/>
          <w:sz w:val="24"/>
          <w:szCs w:val="24"/>
          <w:lang w:val="mn-MN"/>
        </w:rPr>
        <w:t>Хуралдаан 15 цаг 33 минутад эхлэв.</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b/>
          <w:i/>
          <w:sz w:val="24"/>
          <w:szCs w:val="24"/>
          <w:effect w:val="blinkBackground"/>
          <w:lang w:val="mn-MN"/>
        </w:rPr>
        <w:t>З</w:t>
      </w:r>
      <w:r>
        <w:rPr>
          <w:rFonts w:ascii="Arial" w:cs="Arial" w:hAnsi="Arial"/>
          <w:b/>
          <w:i/>
          <w:sz w:val="24"/>
          <w:szCs w:val="24"/>
          <w:lang w:val="mn-MN"/>
        </w:rPr>
        <w:t xml:space="preserve">.Энхболд: </w:t>
      </w:r>
      <w:r>
        <w:rPr>
          <w:rFonts w:ascii="Arial" w:cs="Arial" w:hAnsi="Arial"/>
          <w:sz w:val="24"/>
          <w:szCs w:val="24"/>
          <w:lang w:val="mn-MN"/>
        </w:rPr>
        <w:t>-2012 оны 12 дугаар сарын 5-ны өдрийн нэгдсэн хуралдааны ирц ирвэл зохих 70 гишүүнээс 38 гишүүн хүрэлцэн ирж, эхлэх боломжтой болж байна.</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ascii="Arial" w:cs="Arial" w:hAnsi="Arial"/>
          <w:sz w:val="24"/>
          <w:szCs w:val="24"/>
          <w:lang w:val="mn-MN"/>
        </w:rPr>
        <w:t xml:space="preserve">Өнөөдрийн хэлэлцэх асуудлыг танилцуулъя. 3 асуудалтай.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 асуудал. </w:t>
      </w:r>
      <w:r>
        <w:rPr>
          <w:rFonts w:ascii="Arial" w:cs="Arial" w:hAnsi="Arial"/>
          <w:sz w:val="24"/>
          <w:szCs w:val="24"/>
          <w:effect w:val="blinkBackground"/>
          <w:lang w:val="mn-MN"/>
        </w:rPr>
        <w:t>Авлигын</w:t>
      </w:r>
      <w:r>
        <w:rPr>
          <w:rFonts w:ascii="Arial" w:cs="Arial" w:hAnsi="Arial"/>
          <w:sz w:val="24"/>
          <w:szCs w:val="24"/>
          <w:lang w:val="mn-MN"/>
        </w:rPr>
        <w:t xml:space="preserve"> эсрэг олон улсын академийг олон улсын байгууллага болгон үүсгэн байгуулах тухай хэлэлцээрт нэгдэн орох тухай хуулийн төсөл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 асуудал. Хүнсний тухай хуулийн шинэчилсэн найруулгын төсөл болон холбогдох бусад хуульд нэмэлт, өөрчлөлт оруулах тухай хуулийн төслийн анхны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 дахь асуудал. Хүнсний аюулгүй байдлыг хангах тухай хуулийн төслийн анхны хэлэлцүүлэг хийнэ.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Хэлэлцэх асуудал дээр саналтай гишүүд байна уу? Алга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Эхний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Авлигын</w:t>
      </w:r>
      <w:r>
        <w:rPr>
          <w:rFonts w:ascii="Arial" w:cs="Arial" w:hAnsi="Arial"/>
          <w:sz w:val="24"/>
          <w:szCs w:val="24"/>
          <w:lang w:val="mn-MN"/>
        </w:rPr>
        <w:t xml:space="preserve"> эсрэг олон улсын академийг олон улсын байгууллага болгон үүсгэн байгуулах тухай хэлэлцээрт нэгдэн орох тухай хуулийн төслийг хэлэлцэж эхэлье.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санаачлагчийн илтгэлийг Хууль зүйн сайд Тэмүүжин танилцуулна. Тэмүүжин гишүүнийг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-Улсын Их Хурлын дарга, 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Олон улсын эрүүгийн цагдаагийн байгууллага европын залилангийн гэмт хэрэгтэй тэмцэх алба зэрэг байгууллагын тусламж дэмжлэгтэйгээр НҮБ-ын мансууруулах бодис, гэмт хэргийн алба болон Бүгд Найрамдах Австри Улсын Засгийн газар нь </w:t>
      </w:r>
      <w:r>
        <w:rPr>
          <w:rFonts w:ascii="Arial" w:cs="Arial" w:hAnsi="Arial"/>
          <w:sz w:val="24"/>
          <w:szCs w:val="24"/>
          <w:effect w:val="blinkBackground"/>
          <w:lang w:val="mn-MN"/>
        </w:rPr>
        <w:t>авлигын</w:t>
      </w:r>
      <w:r>
        <w:rPr>
          <w:rFonts w:ascii="Arial" w:cs="Arial" w:hAnsi="Arial"/>
          <w:sz w:val="24"/>
          <w:szCs w:val="24"/>
          <w:lang w:val="mn-MN"/>
        </w:rPr>
        <w:t xml:space="preserve"> эсрэг олон улсын академийг 2010 оны 9 дүгээр сарын 2-ны өдөр Вена хотноо албан ёсоор байгуулсан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Энэхүү академи нь НҮБ-ын </w:t>
      </w:r>
      <w:r>
        <w:rPr>
          <w:rFonts w:ascii="Arial" w:cs="Arial" w:hAnsi="Arial"/>
          <w:sz w:val="24"/>
          <w:szCs w:val="24"/>
          <w:effect w:val="blinkBackground"/>
          <w:lang w:val="mn-MN"/>
        </w:rPr>
        <w:t>авлигын</w:t>
      </w:r>
      <w:r>
        <w:rPr>
          <w:rFonts w:ascii="Arial" w:cs="Arial" w:hAnsi="Arial"/>
          <w:sz w:val="24"/>
          <w:szCs w:val="24"/>
          <w:lang w:val="mn-MN"/>
        </w:rPr>
        <w:t xml:space="preserve"> эсрэг конвенцид заасны дагуу </w:t>
      </w:r>
      <w:r>
        <w:rPr>
          <w:rFonts w:ascii="Arial" w:cs="Arial" w:hAnsi="Arial"/>
          <w:sz w:val="24"/>
          <w:szCs w:val="24"/>
          <w:effect w:val="blinkBackground"/>
          <w:lang w:val="mn-MN"/>
        </w:rPr>
        <w:t>авлигын</w:t>
      </w:r>
      <w:r>
        <w:rPr>
          <w:rFonts w:ascii="Arial" w:cs="Arial" w:hAnsi="Arial"/>
          <w:sz w:val="24"/>
          <w:szCs w:val="24"/>
          <w:lang w:val="mn-MN"/>
        </w:rPr>
        <w:t xml:space="preserve"> эсрэг сургалт судалгаа нь харилцаа, хамтын ажиллагааг олон улсын хэмжээнд хөгжүүлэх үндсэн зорилготой болно. Үүнд тус академи нь төрийн болон хувийн хэвшлийн салбар, орон нутаг, бүс нутаг болон олон улсын хэмжээнд үйл ажиллагаа явуулдаг бүх төрлийн байгууллагатай хамтран ажилладаг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 тус академи олон улсын статус болох тухай хэлэлцээрт нэгдэж, цаашид үйл ажиллагаанд нь идэвхтэй оролцсоноор </w:t>
      </w:r>
      <w:r>
        <w:rPr>
          <w:rFonts w:ascii="Arial" w:cs="Arial" w:hAnsi="Arial"/>
          <w:sz w:val="24"/>
          <w:szCs w:val="24"/>
          <w:effect w:val="blinkBackground"/>
          <w:lang w:val="mn-MN"/>
        </w:rPr>
        <w:t>авлигаас</w:t>
      </w:r>
      <w:r>
        <w:rPr>
          <w:rFonts w:ascii="Arial" w:cs="Arial" w:hAnsi="Arial"/>
          <w:sz w:val="24"/>
          <w:szCs w:val="24"/>
          <w:lang w:val="mn-MN"/>
        </w:rPr>
        <w:t xml:space="preserve"> урьдчилан сэргийлэх, </w:t>
      </w:r>
      <w:r>
        <w:rPr>
          <w:rFonts w:ascii="Arial" w:cs="Arial" w:hAnsi="Arial"/>
          <w:sz w:val="24"/>
          <w:szCs w:val="24"/>
          <w:effect w:val="blinkBackground"/>
          <w:lang w:val="mn-MN"/>
        </w:rPr>
        <w:t>авлигын</w:t>
      </w:r>
      <w:r>
        <w:rPr>
          <w:rFonts w:ascii="Arial" w:cs="Arial" w:hAnsi="Arial"/>
          <w:sz w:val="24"/>
          <w:szCs w:val="24"/>
          <w:lang w:val="mn-MN"/>
        </w:rPr>
        <w:t xml:space="preserve"> эсрэг олон нийтийн </w:t>
      </w:r>
      <w:r>
        <w:rPr>
          <w:rFonts w:ascii="Arial" w:cs="Arial" w:hAnsi="Arial"/>
          <w:sz w:val="24"/>
          <w:szCs w:val="24"/>
          <w:effect w:val="blinkBackground"/>
          <w:lang w:val="mn-MN"/>
        </w:rPr>
        <w:t>соён</w:t>
      </w:r>
      <w:r>
        <w:rPr>
          <w:rFonts w:ascii="Arial" w:cs="Arial" w:hAnsi="Arial"/>
          <w:sz w:val="24"/>
          <w:szCs w:val="24"/>
          <w:lang w:val="mn-MN"/>
        </w:rPr>
        <w:t xml:space="preserve"> гэгээрүүлэх, </w:t>
      </w:r>
      <w:r>
        <w:rPr>
          <w:rFonts w:ascii="Arial" w:cs="Arial" w:hAnsi="Arial"/>
          <w:sz w:val="24"/>
          <w:szCs w:val="24"/>
          <w:effect w:val="blinkBackground"/>
          <w:lang w:val="mn-MN"/>
        </w:rPr>
        <w:t>авлигын</w:t>
      </w:r>
      <w:r>
        <w:rPr>
          <w:rFonts w:ascii="Arial" w:cs="Arial" w:hAnsi="Arial"/>
          <w:sz w:val="24"/>
          <w:szCs w:val="24"/>
          <w:lang w:val="mn-MN"/>
        </w:rPr>
        <w:t xml:space="preserve"> гэмт хэргийг илрүүлэн шийдвэрлэх чиглэлээр мэргэжилтнүүдийг сургах, давтан </w:t>
      </w:r>
      <w:r>
        <w:rPr>
          <w:rFonts w:ascii="Arial" w:cs="Arial" w:hAnsi="Arial"/>
          <w:sz w:val="24"/>
          <w:szCs w:val="24"/>
          <w:effect w:val="blinkBackground"/>
          <w:lang w:val="mn-MN"/>
        </w:rPr>
        <w:t>сургалтанд</w:t>
      </w:r>
      <w:r>
        <w:rPr>
          <w:rFonts w:ascii="Arial" w:cs="Arial" w:hAnsi="Arial"/>
          <w:sz w:val="24"/>
          <w:szCs w:val="24"/>
          <w:lang w:val="mn-MN"/>
        </w:rPr>
        <w:t xml:space="preserve"> хамруулах, техникийн туслалцаа авах, мэдээлэл солилцох зэргээр үр дүнтэй хамтран ажиллах боломж нээгдэж,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ажлын үр дүн, үр өгөөж сайжрах болно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Энэхүү асуудлыг 2012 оны 11 дүгээр сарын 28-ны өдрийн Улсын Их Хурлын Аюулгүй байдал, гадаад бодлогын байнгын хорооны хуралдаанаар хэлэлцүүлж дэмжигдсэн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Асуудлыг хэлэлцэж, зохих шийдвэр гаргаж өгөхийг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гишүүнд баярлалаа. Аюулгүй байдал, гадаад бодлогын байнгын хорооны санал, дүгнэлтийг Улсын Их Хурлын гишүүн Гончигдорж танилцуулна. Гончигдорж гишүүнийг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Аюулгүй байдал, гадаад бодлогын байнгын хороогоор 2012 оны 5 дугаар сарын 22-ны өдөр урьдчилан зөвшилцсөн </w:t>
      </w:r>
      <w:r>
        <w:rPr>
          <w:rFonts w:ascii="Arial" w:cs="Arial" w:hAnsi="Arial"/>
          <w:sz w:val="24"/>
          <w:szCs w:val="24"/>
          <w:effect w:val="blinkBackground"/>
          <w:lang w:val="mn-MN"/>
        </w:rPr>
        <w:t>авлигалын</w:t>
      </w:r>
      <w:r>
        <w:rPr>
          <w:rFonts w:ascii="Arial" w:cs="Arial" w:hAnsi="Arial"/>
          <w:sz w:val="24"/>
          <w:szCs w:val="24"/>
          <w:lang w:val="mn-MN"/>
        </w:rPr>
        <w:t xml:space="preserve"> эсрэг олон улсын академийг олон улсын байгууллага болгон үүсгэн байгуулах тухай хэлэлцээрт нэгдэн орох тухай хуулийн төслийг Монгол Улсын Засгийн газраас Улсын Их Хуралд өргөн мэдүүлснийг Аюулгүй байдал, гадаад бодлогын байнгын хороо 2012 оны 11 дүгээр сарын 28-ны өдрийн хуралдаанаараа хэлэлцлээ.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Хуралдааны явцад Улсын Их Хурлын гишүүн Л.Цог хэлэлцээрт нэгдэн орсноор </w:t>
      </w:r>
      <w:r>
        <w:rPr>
          <w:rFonts w:ascii="Arial" w:cs="Arial" w:hAnsi="Arial"/>
          <w:sz w:val="24"/>
          <w:szCs w:val="24"/>
          <w:effect w:val="blinkBackground"/>
          <w:lang w:val="mn-MN"/>
        </w:rPr>
        <w:t>авлигалаас</w:t>
      </w:r>
      <w:r>
        <w:rPr>
          <w:rFonts w:ascii="Arial" w:cs="Arial" w:hAnsi="Arial"/>
          <w:sz w:val="24"/>
          <w:szCs w:val="24"/>
          <w:lang w:val="mn-MN"/>
        </w:rPr>
        <w:t xml:space="preserve"> урьдчилан сэргийлэх сургалт, </w:t>
      </w:r>
      <w:r>
        <w:rPr>
          <w:rFonts w:ascii="Arial" w:cs="Arial" w:hAnsi="Arial"/>
          <w:sz w:val="24"/>
          <w:szCs w:val="24"/>
          <w:effect w:val="blinkBackground"/>
          <w:lang w:val="mn-MN"/>
        </w:rPr>
        <w:t>соён</w:t>
      </w:r>
      <w:r>
        <w:rPr>
          <w:rFonts w:ascii="Arial" w:cs="Arial" w:hAnsi="Arial"/>
          <w:sz w:val="24"/>
          <w:szCs w:val="24"/>
          <w:lang w:val="mn-MN"/>
        </w:rPr>
        <w:t xml:space="preserve"> гэгээрүүлэх үйл ажиллагаа идэвхжиж, манай мэргэжилтнүүд мэдлэг, дадлага чадвараа өсгөх, олон улсын туршлага судлахад чухал ач холбогдолтой тул дэмжиж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Их Хурлын чуулганы хуралдааны дэгийн тухай хуулийн 29 дүгээр зүйлд заасныг баримтлан </w:t>
      </w:r>
      <w:r>
        <w:rPr>
          <w:rFonts w:ascii="Arial" w:cs="Arial" w:hAnsi="Arial"/>
          <w:sz w:val="24"/>
          <w:szCs w:val="24"/>
          <w:effect w:val="blinkBackground"/>
          <w:lang w:val="mn-MN"/>
        </w:rPr>
        <w:t>Авлигын</w:t>
      </w:r>
      <w:r>
        <w:rPr>
          <w:rFonts w:ascii="Arial" w:cs="Arial" w:hAnsi="Arial"/>
          <w:sz w:val="24"/>
          <w:szCs w:val="24"/>
          <w:lang w:val="mn-MN"/>
        </w:rPr>
        <w:t xml:space="preserve"> эсрэг олон улсын академийг олон улсын байгууллага болгон үүсгэн байгуулах тухай хэлэлцээрт нэгдэн орох тухай хуулийн төслийг Байнгын хорооны хуралдаанд оролцсон 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батлах нь зүйтэй гэж үзлээ.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Засгийн газраас өргөн мэдүүлсэн </w:t>
      </w:r>
      <w:r>
        <w:rPr>
          <w:rFonts w:ascii="Arial" w:cs="Arial" w:hAnsi="Arial"/>
          <w:sz w:val="24"/>
          <w:szCs w:val="24"/>
          <w:effect w:val="blinkBackground"/>
          <w:lang w:val="mn-MN"/>
        </w:rPr>
        <w:t>авлигалын</w:t>
      </w:r>
      <w:r>
        <w:rPr>
          <w:rFonts w:ascii="Arial" w:cs="Arial" w:hAnsi="Arial"/>
          <w:sz w:val="24"/>
          <w:szCs w:val="24"/>
          <w:lang w:val="mn-MN"/>
        </w:rPr>
        <w:t xml:space="preserve"> эсрэг олон улсын академийг олон улсын байгууллага болгон үүсгэн байгуулах тухай хэлэлцээрт нэгдэн орох тухай хуулийн төслийн талаарх Аюулгүй байдал, </w:t>
      </w:r>
      <w:r>
        <w:rPr>
          <w:rFonts w:ascii="Arial" w:cs="Arial" w:hAnsi="Arial"/>
          <w:sz w:val="24"/>
          <w:szCs w:val="24"/>
          <w:effect w:val="blinkBackground"/>
          <w:lang w:val="mn-MN"/>
        </w:rPr>
        <w:t>гадаад</w:t>
      </w:r>
      <w:r>
        <w:rPr>
          <w:rFonts w:ascii="Arial" w:cs="Arial" w:hAnsi="Arial"/>
          <w:sz w:val="24"/>
          <w:szCs w:val="24"/>
          <w:lang w:val="mn-MN"/>
        </w:rPr>
        <w:t xml:space="preserve"> бодлогын байнгын хорооны санал, дүгнэлтийг хэлэлцэн хуулийн төслийг баталж өгөхийг Та бүхнээс хүсье.</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-Гончигдорж гишүүнд баярлалаа. Одоо ажлын хэсгийн нэрийг танилцуулъя.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Мандахбилэг</w:t>
      </w:r>
      <w:r>
        <w:rPr>
          <w:rFonts w:ascii="Arial" w:cs="Arial" w:hAnsi="Arial"/>
          <w:sz w:val="24"/>
          <w:szCs w:val="24"/>
          <w:lang w:val="mn-MN"/>
        </w:rPr>
        <w:t xml:space="preserve"> Гадаад харилцааны яамны Гэрээ эрх зүйн газрын захирлын үүрэг гүйцэтгэгч, Төмөр Гадаад харилцааны яамны Гэрээ эрх зүйн газрын дэд захирал, Наранбаатар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газрын Тамгын газрын дарга нар ирсэн байна чуулганы танхимд.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санаачлагчийн илтгэл болон Байнгын хорооны санал, дүгнэлттэй холбогдуулан асуух асуулттай гишүүд байна уу? Алга байна. Байнгын хорооны санал, дүгнэлттэй холбогдуулан үг хэлэх гишүүн байвал нэрээ өгнө үү. Үг  хэлэх гишүүн алга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хуулийн төслийг батлах асуудлаар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саналаар </w:t>
      </w:r>
      <w:r>
        <w:rPr>
          <w:rFonts w:ascii="Arial" w:cs="Arial" w:hAnsi="Arial"/>
          <w:sz w:val="24"/>
          <w:szCs w:val="24"/>
          <w:effect w:val="blinkBackground"/>
          <w:lang w:val="mn-MN"/>
        </w:rPr>
        <w:t>Авлигын</w:t>
      </w:r>
      <w:r>
        <w:rPr>
          <w:rFonts w:ascii="Arial" w:cs="Arial" w:hAnsi="Arial"/>
          <w:sz w:val="24"/>
          <w:szCs w:val="24"/>
          <w:lang w:val="mn-MN"/>
        </w:rPr>
        <w:t xml:space="preserve"> эсрэг олон улсын академийг олон улсын байгууллага болгон үүсгэн байгуулах хэлэлцээрт нэгдэн орох тухай хуулийн төслийг баталъя гэсэн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 хураалтад оролцсон 43, зөвшөөрсөн 39, 90.7 хувийн саналаар батлагдаж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саяын баталсан хуулийн эцсийн найруулга дээр саналтай гишүүд байна уу? Эцсийн найруулга дээр саналтай гишүүд байхгүй байна. Эцсийн найруулгыг сонссоноор тооцлоо.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Дараагийн асуудал.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Хүнсний тухай хуулийн шинэчилсэн найруулгын төсөл болон холбогдох бусад хуульд нэмэлт, өөрчлөлт оруулах тухай хуулийн төслүүдийн анхны хэлэлцүүлгийг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Байгаль орчин, хүнс, хөдөө аж ахуйн байнгын хорооны санал, дүгнэлтийг Улсын Их Хурлын гишүүн </w:t>
      </w:r>
      <w:r>
        <w:rPr>
          <w:rFonts w:ascii="Arial" w:cs="Arial" w:hAnsi="Arial"/>
          <w:sz w:val="24"/>
          <w:szCs w:val="24"/>
          <w:effect w:val="blinkBackground"/>
          <w:lang w:val="mn-MN"/>
        </w:rPr>
        <w:t>Бакей</w:t>
      </w:r>
      <w:r>
        <w:rPr>
          <w:rFonts w:ascii="Arial" w:cs="Arial" w:hAnsi="Arial"/>
          <w:sz w:val="24"/>
          <w:szCs w:val="24"/>
          <w:lang w:val="mn-MN"/>
        </w:rPr>
        <w:t xml:space="preserve"> танилцуулна. </w:t>
      </w:r>
      <w:r>
        <w:rPr>
          <w:rFonts w:ascii="Arial" w:cs="Arial" w:hAnsi="Arial"/>
          <w:sz w:val="24"/>
          <w:szCs w:val="24"/>
          <w:effect w:val="blinkBackground"/>
          <w:lang w:val="mn-MN"/>
        </w:rPr>
        <w:t>Бакей</w:t>
      </w:r>
      <w:r>
        <w:rPr>
          <w:rFonts w:ascii="Arial" w:cs="Arial" w:hAnsi="Arial"/>
          <w:sz w:val="24"/>
          <w:szCs w:val="24"/>
          <w:lang w:val="mn-MN"/>
        </w:rPr>
        <w:t xml:space="preserve"> гишүүнийг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w:t>
      </w:r>
      <w:r>
        <w:rPr>
          <w:rFonts w:ascii="Arial" w:cs="Arial" w:eastAsia="Times New Roman" w:hAnsi="Arial"/>
          <w:sz w:val="24"/>
          <w:szCs w:val="24"/>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rPr>
        <w:t xml:space="preserve">Хүнсний тухай хуулийн шинэчилсэн найруулгын төсөл болон дагалдах бусад хуулийн төслүүдийн хэлэлцэх эсэх асуудлыг Улсын Их Хурлын чуулганы нэгдсэн хуралдаанаар 2012 оны 10 дугаар сарын 04-ний өдөр хэлэлцэж, анхны хэлэлцүүлэгт бэлтгүүлэхээр Байгаль орчин, хүнс, хөдөө аж ахуйн байнгын хороонд шилжүүлсэн билээ. </w:t>
        <w:br/>
      </w:r>
    </w:p>
    <w:p>
      <w:pPr>
        <w:pStyle w:val="style0"/>
        <w:spacing w:after="0" w:before="0" w:line="100" w:lineRule="atLeast"/>
        <w:ind w:firstLine="720" w:left="0" w:right="0"/>
        <w:contextualSpacing w:val="false"/>
        <w:jc w:val="both"/>
      </w:pPr>
      <w:r>
        <w:rPr>
          <w:rFonts w:ascii="Arial" w:cs="Arial" w:eastAsia="Times New Roman" w:hAnsi="Arial"/>
          <w:sz w:val="24"/>
          <w:szCs w:val="24"/>
        </w:rPr>
        <w:t>Тус байнгын хороо Хүнсний тухай хуулийн шинэчилсэн найруулгын төсөл болон түүнийг дагалдах бусад хуулийн төслүүдийн анхны хэлэлцүүлгийг 2012 оны 11 дүгээр сарын 28, 12 дугаар сарын 4-ний өдр</w:t>
      </w:r>
      <w:r>
        <w:rPr>
          <w:rFonts w:ascii="Arial" w:cs="Arial" w:eastAsia="Times New Roman" w:hAnsi="Arial"/>
          <w:sz w:val="24"/>
          <w:szCs w:val="24"/>
          <w:lang w:val="mn-MN"/>
        </w:rPr>
        <w:t>үүд</w:t>
      </w:r>
      <w:r>
        <w:rPr>
          <w:rFonts w:ascii="Arial" w:cs="Arial" w:eastAsia="Times New Roman" w:hAnsi="Arial"/>
          <w:sz w:val="24"/>
          <w:szCs w:val="24"/>
        </w:rPr>
        <w:t>ийн хуралдаануудаар хийлээ.</w:t>
        <w:br/>
      </w:r>
      <w:r>
        <w:rPr>
          <w:rFonts w:ascii="Arial" w:cs="Arial" w:eastAsia="Times New Roman" w:hAnsi="Arial"/>
          <w:sz w:val="24"/>
          <w:szCs w:val="24"/>
          <w:lang w:val="mn-MN"/>
        </w:rPr>
        <w:tab/>
      </w:r>
    </w:p>
    <w:p>
      <w:pPr>
        <w:pStyle w:val="style0"/>
        <w:spacing w:after="0" w:before="0" w:line="100" w:lineRule="atLeast"/>
        <w:ind w:firstLine="720" w:left="0" w:right="0"/>
        <w:contextualSpacing w:val="false"/>
        <w:jc w:val="both"/>
      </w:pPr>
      <w:r>
        <w:rPr>
          <w:rFonts w:ascii="Arial" w:cs="Arial" w:eastAsia="Times New Roman" w:hAnsi="Arial"/>
          <w:sz w:val="24"/>
          <w:szCs w:val="24"/>
        </w:rPr>
        <w:t>Хуулийн төслийг анхны хэлэлцүүлэгт бэлтгэх үүрэг бүхий A</w:t>
      </w:r>
      <w:r>
        <w:rPr>
          <w:rFonts w:ascii="Arial" w:cs="Arial" w:eastAsia="Times New Roman" w:hAnsi="Arial"/>
          <w:sz w:val="24"/>
          <w:szCs w:val="24"/>
          <w:effect w:val="blinkBackground"/>
        </w:rPr>
        <w:t>жлын</w:t>
      </w:r>
      <w:r>
        <w:rPr>
          <w:rFonts w:ascii="Arial" w:cs="Arial" w:eastAsia="Times New Roman" w:hAnsi="Arial"/>
          <w:sz w:val="24"/>
          <w:szCs w:val="24"/>
        </w:rPr>
        <w:t xml:space="preserve"> хэсгээс бэлтгэсэн болон Улсын Их </w:t>
      </w:r>
      <w:r>
        <w:rPr>
          <w:rFonts w:ascii="Arial" w:cs="Arial" w:eastAsia="Times New Roman" w:hAnsi="Arial"/>
          <w:sz w:val="24"/>
          <w:szCs w:val="24"/>
          <w:lang w:val="mn-MN"/>
        </w:rPr>
        <w:t>Х</w:t>
      </w:r>
      <w:r>
        <w:rPr>
          <w:rFonts w:ascii="Arial" w:cs="Arial" w:eastAsia="Times New Roman" w:hAnsi="Arial"/>
          <w:sz w:val="24"/>
          <w:szCs w:val="24"/>
        </w:rPr>
        <w:t>урлын гишүүдийн зүгээс гаргасан зарчмын зөрүүтэй саналуудыг хэлэлцэж, санал хураалгасан дүнг</w:t>
      </w:r>
      <w:r>
        <w:rPr>
          <w:rFonts w:ascii="Arial" w:cs="Arial" w:eastAsia="Times New Roman" w:hAnsi="Arial"/>
          <w:sz w:val="24"/>
          <w:szCs w:val="24"/>
          <w:lang w:val="mn-MN"/>
        </w:rPr>
        <w:t xml:space="preserve"> Та бүхэнд</w:t>
      </w:r>
      <w:r>
        <w:rPr>
          <w:rFonts w:ascii="Arial" w:cs="Arial" w:eastAsia="Times New Roman" w:hAnsi="Arial"/>
          <w:sz w:val="24"/>
          <w:szCs w:val="24"/>
        </w:rPr>
        <w:t xml:space="preserve"> танилцуулж байна.</w:t>
        <w:br/>
        <w:t xml:space="preserve">Зарчмын зөрүүтэй саналууд нь хүнсний хангамжийг тодорхойлох, хүнсний шим тэжээлийн зохистой байдлыг хангах, хүнсний чиглэлийн үйл ажиллагаанд тавих дотоодын болон хөндлөнгийн хяналт, баталгаажуулалт, хувиргасан амьд организмаас гаралтай хүнсэнд юуг хамааруулах, түүнд </w:t>
      </w:r>
      <w:r>
        <w:rPr>
          <w:rFonts w:ascii="Arial" w:cs="Arial" w:eastAsia="Times New Roman" w:hAnsi="Arial"/>
          <w:sz w:val="24"/>
          <w:szCs w:val="24"/>
          <w:effect w:val="blinkBackground"/>
        </w:rPr>
        <w:t>эрсдлийн</w:t>
      </w:r>
      <w:r>
        <w:rPr>
          <w:rFonts w:ascii="Arial" w:cs="Arial" w:eastAsia="Times New Roman" w:hAnsi="Arial"/>
          <w:sz w:val="24"/>
          <w:szCs w:val="24"/>
        </w:rPr>
        <w:t xml:space="preserve"> үнэлгээ хийх, хэрхэн бүртгэх, мэдээлэх, хууль тогтоомж зөрчигчд</w:t>
      </w:r>
      <w:r>
        <w:rPr>
          <w:rFonts w:ascii="Arial" w:cs="Arial" w:eastAsia="Times New Roman" w:hAnsi="Arial"/>
          <w:sz w:val="24"/>
          <w:szCs w:val="24"/>
          <w:lang w:val="mn-MN"/>
        </w:rPr>
        <w:t>ө</w:t>
      </w:r>
      <w:r>
        <w:rPr>
          <w:rFonts w:ascii="Arial" w:cs="Arial" w:eastAsia="Times New Roman" w:hAnsi="Arial"/>
          <w:sz w:val="24"/>
          <w:szCs w:val="24"/>
        </w:rPr>
        <w:t>д хүлээлгэх хариуцлага, хүнсний аюулгүй байдлыг хангах ажлыг уялдуулан зохицуулах чиг үүрэг бүхий орон тооны бус Хүнсний аюулгүй байдлын үндэсний зөвлөл ажиллаж</w:t>
      </w:r>
      <w:r>
        <w:rPr>
          <w:rFonts w:ascii="Arial" w:cs="Arial" w:eastAsia="Times New Roman" w:hAnsi="Arial"/>
          <w:sz w:val="24"/>
          <w:szCs w:val="24"/>
          <w:lang w:val="mn-MN"/>
        </w:rPr>
        <w:t>,</w:t>
      </w:r>
      <w:r>
        <w:rPr>
          <w:rFonts w:ascii="Arial" w:cs="Arial" w:eastAsia="Times New Roman" w:hAnsi="Arial"/>
          <w:sz w:val="24"/>
          <w:szCs w:val="24"/>
        </w:rPr>
        <w:t xml:space="preserve"> дарга нь Ерөнхий сайд байх зэрэг асуудлыг хамарсан байна. Эдгээр саналыг Байнгын хорооны гишүүд дэмж</w:t>
      </w:r>
      <w:r>
        <w:rPr>
          <w:rFonts w:ascii="Arial" w:cs="Arial" w:eastAsia="Times New Roman" w:hAnsi="Arial"/>
          <w:sz w:val="24"/>
          <w:szCs w:val="24"/>
          <w:lang w:val="mn-MN"/>
        </w:rPr>
        <w:t>сэн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rPr>
        <w:t xml:space="preserve">Төслийн хэлэлцүүлгийн явцад Улсын Их Хурлын гишүүн </w:t>
      </w:r>
      <w:r>
        <w:rPr>
          <w:rFonts w:ascii="Arial" w:cs="Arial" w:eastAsia="Times New Roman" w:hAnsi="Arial"/>
          <w:sz w:val="24"/>
          <w:szCs w:val="24"/>
          <w:effect w:val="blinkBackground"/>
        </w:rPr>
        <w:t>А</w:t>
      </w:r>
      <w:r>
        <w:rPr>
          <w:rFonts w:ascii="Arial" w:cs="Arial" w:eastAsia="Times New Roman" w:hAnsi="Arial"/>
          <w:sz w:val="24"/>
          <w:szCs w:val="24"/>
        </w:rPr>
        <w:t>.</w:t>
      </w:r>
      <w:r>
        <w:rPr>
          <w:rFonts w:ascii="Arial" w:cs="Arial" w:eastAsia="Times New Roman" w:hAnsi="Arial"/>
          <w:sz w:val="24"/>
          <w:szCs w:val="24"/>
          <w:effect w:val="blinkBackground"/>
        </w:rPr>
        <w:t>Бакей</w:t>
      </w:r>
      <w:r>
        <w:rPr>
          <w:rFonts w:ascii="Arial" w:cs="Arial" w:eastAsia="Times New Roman" w:hAnsi="Arial"/>
          <w:sz w:val="24"/>
          <w:szCs w:val="24"/>
        </w:rPr>
        <w:t xml:space="preserve"> дотоодын түүхий эдээр шинэ технологи ашиглан үйлдвэрлэсэн импортыг орлох хүнсний бүтээгдэхүүнд төрөөс дэмжлэг үзүүлэх, Улсын Их Хурлын гишүүн С.Дэмбэрэл, </w:t>
      </w:r>
      <w:r>
        <w:rPr>
          <w:rFonts w:ascii="Arial" w:cs="Arial" w:eastAsia="Times New Roman" w:hAnsi="Arial"/>
          <w:sz w:val="24"/>
          <w:szCs w:val="24"/>
          <w:effect w:val="blinkBackground"/>
        </w:rPr>
        <w:t>А</w:t>
      </w:r>
      <w:r>
        <w:rPr>
          <w:rFonts w:ascii="Arial" w:cs="Arial" w:eastAsia="Times New Roman" w:hAnsi="Arial"/>
          <w:sz w:val="24"/>
          <w:szCs w:val="24"/>
        </w:rPr>
        <w:t>.</w:t>
      </w:r>
      <w:r>
        <w:rPr>
          <w:rFonts w:ascii="Arial" w:cs="Arial" w:eastAsia="Times New Roman" w:hAnsi="Arial"/>
          <w:sz w:val="24"/>
          <w:szCs w:val="24"/>
          <w:effect w:val="blinkBackground"/>
        </w:rPr>
        <w:t>Бакей</w:t>
      </w:r>
      <w:r>
        <w:rPr>
          <w:rFonts w:ascii="Arial" w:cs="Arial" w:eastAsia="Times New Roman" w:hAnsi="Arial"/>
          <w:sz w:val="24"/>
          <w:szCs w:val="24"/>
        </w:rPr>
        <w:t xml:space="preserve"> нар малыг амьдаар нь экспортлохгүй байх, Улсын Их Хурлын гишүүн </w:t>
      </w:r>
      <w:r>
        <w:rPr>
          <w:rFonts w:ascii="Arial" w:cs="Arial" w:eastAsia="Times New Roman" w:hAnsi="Arial"/>
          <w:sz w:val="24"/>
          <w:szCs w:val="24"/>
          <w:effect w:val="blinkBackground"/>
        </w:rPr>
        <w:t>О</w:t>
      </w:r>
      <w:r>
        <w:rPr>
          <w:rFonts w:ascii="Arial" w:cs="Arial" w:eastAsia="Times New Roman" w:hAnsi="Arial"/>
          <w:sz w:val="24"/>
          <w:szCs w:val="24"/>
        </w:rPr>
        <w:t>.Баасанхүү импортлох хүнсэнд тавих шаардлагад зохистой дадал эс</w:t>
      </w:r>
      <w:r>
        <w:rPr>
          <w:rFonts w:ascii="Arial" w:cs="Arial" w:eastAsia="Times New Roman" w:hAnsi="Arial"/>
          <w:sz w:val="24"/>
          <w:szCs w:val="24"/>
          <w:lang w:val="mn-MN"/>
        </w:rPr>
        <w:t>вэл</w:t>
      </w:r>
      <w:r>
        <w:rPr>
          <w:rFonts w:ascii="Arial" w:cs="Arial" w:eastAsia="Times New Roman" w:hAnsi="Arial"/>
          <w:sz w:val="24"/>
          <w:szCs w:val="24"/>
        </w:rPr>
        <w:t xml:space="preserve"> хяналтын удирдлагын тогтолцоог баталгаажуулсан үйлдвэрийнх байх заалтыг оруулах, Улсын Их Хурлын гишүүн С.Дэмбэрэл тухайн жилд экспортлох, импортлох стратегийн хүнсний нэр төрөл, тоо, хэмжээг Хүнсний аюулгүй байдлын үндэсний зөвлөлөөр хэлэлцүүлж улмаар хүнсний асуудал эрхэлсэн Засгийн газрын гишүүн тогтоох зэрэг зарчмын зөрүүтэй саналын томьёоллууд гаргасныг Байнгын хорооны гишүүдийн олонх дэмжсэн болно.</w:t>
      </w:r>
    </w:p>
    <w:p>
      <w:pPr>
        <w:pStyle w:val="style0"/>
        <w:spacing w:after="0" w:before="0" w:line="100" w:lineRule="atLeast"/>
        <w:contextualSpacing w:val="false"/>
        <w:jc w:val="both"/>
      </w:pPr>
      <w:r>
        <w:rPr>
          <w:rFonts w:ascii="Arial" w:cs="Arial" w:eastAsia="Times New Roman" w:hAnsi="Arial"/>
          <w:sz w:val="24"/>
          <w:szCs w:val="24"/>
        </w:rPr>
        <w:br/>
      </w:r>
      <w:r>
        <w:rPr>
          <w:rFonts w:ascii="Arial" w:cs="Arial" w:eastAsia="Times New Roman" w:hAnsi="Arial"/>
          <w:sz w:val="24"/>
          <w:szCs w:val="24"/>
          <w:lang w:val="mn-MN"/>
        </w:rPr>
        <w:t xml:space="preserve">           </w:t>
      </w:r>
      <w:r>
        <w:rPr>
          <w:rFonts w:ascii="Arial" w:cs="Arial" w:eastAsia="Times New Roman" w:hAnsi="Arial"/>
          <w:sz w:val="24"/>
          <w:szCs w:val="24"/>
        </w:rPr>
        <w:t xml:space="preserve">Байнгын хорооны гишүүдээс гаргасан зарчмын зөрүүтэй саналуудын </w:t>
      </w:r>
      <w:r>
        <w:rPr>
          <w:rFonts w:ascii="Arial" w:cs="Arial" w:eastAsia="Times New Roman" w:hAnsi="Arial"/>
          <w:sz w:val="24"/>
          <w:szCs w:val="24"/>
          <w:effect w:val="blinkBackground"/>
        </w:rPr>
        <w:t>томъёоллыг</w:t>
      </w:r>
      <w:r>
        <w:rPr>
          <w:rFonts w:ascii="Arial" w:cs="Arial" w:eastAsia="Times New Roman" w:hAnsi="Arial"/>
          <w:sz w:val="24"/>
          <w:szCs w:val="24"/>
        </w:rPr>
        <w:t xml:space="preserve"> Та бүхэнд тараасан болно.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rPr>
        <w:t>Улсын Их Хурлын эрхэм гишүүд ээ,</w:t>
      </w:r>
    </w:p>
    <w:p>
      <w:pPr>
        <w:pStyle w:val="style0"/>
        <w:spacing w:after="0" w:before="0" w:line="100" w:lineRule="atLeast"/>
        <w:ind w:firstLine="720" w:left="0" w:right="0"/>
        <w:contextualSpacing w:val="false"/>
        <w:jc w:val="both"/>
      </w:pPr>
      <w:r>
        <w:rPr>
          <w:rFonts w:ascii="Arial" w:cs="Arial" w:eastAsia="Times New Roman" w:hAnsi="Arial"/>
          <w:sz w:val="24"/>
          <w:szCs w:val="24"/>
        </w:rPr>
        <w:br/>
      </w:r>
      <w:r>
        <w:rPr>
          <w:rFonts w:ascii="Arial" w:cs="Arial" w:eastAsia="Times New Roman" w:hAnsi="Arial"/>
          <w:sz w:val="24"/>
          <w:szCs w:val="24"/>
          <w:lang w:val="mn-MN"/>
        </w:rPr>
        <w:t xml:space="preserve">           </w:t>
      </w:r>
      <w:r>
        <w:rPr>
          <w:rFonts w:ascii="Arial" w:cs="Arial" w:eastAsia="Times New Roman" w:hAnsi="Arial"/>
          <w:sz w:val="24"/>
          <w:szCs w:val="24"/>
        </w:rPr>
        <w:t>Хүнсний тухай хуулийн</w:t>
      </w:r>
      <w:r>
        <w:rPr>
          <w:rFonts w:ascii="Arial" w:cs="Arial" w:eastAsia="Times New Roman" w:hAnsi="Arial"/>
          <w:sz w:val="24"/>
          <w:szCs w:val="24"/>
          <w:lang w:val="mn-MN"/>
        </w:rPr>
        <w:t xml:space="preserve"> шинэчилсэн найруулгын</w:t>
      </w:r>
      <w:r>
        <w:rPr>
          <w:rFonts w:ascii="Arial" w:cs="Arial" w:eastAsia="Times New Roman" w:hAnsi="Arial"/>
          <w:sz w:val="24"/>
          <w:szCs w:val="24"/>
        </w:rPr>
        <w:t xml:space="preserve"> төсөл, түүнтэй нийцүүл</w:t>
      </w:r>
      <w:r>
        <w:rPr>
          <w:rFonts w:ascii="Arial" w:cs="Arial" w:eastAsia="Times New Roman" w:hAnsi="Arial"/>
          <w:sz w:val="24"/>
          <w:szCs w:val="24"/>
          <w:lang w:val="mn-MN"/>
        </w:rPr>
        <w:t>ж</w:t>
      </w:r>
      <w:r>
        <w:rPr>
          <w:rFonts w:ascii="Arial" w:cs="Arial" w:eastAsia="Times New Roman" w:hAnsi="Arial"/>
          <w:sz w:val="24"/>
          <w:szCs w:val="24"/>
        </w:rPr>
        <w:t xml:space="preserve">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w:t>
      </w:r>
      <w:r>
        <w:rPr>
          <w:rFonts w:ascii="Arial" w:cs="Arial" w:eastAsia="Times New Roman" w:hAnsi="Arial"/>
          <w:sz w:val="24"/>
          <w:szCs w:val="24"/>
          <w:lang w:val="mn-MN"/>
        </w:rPr>
        <w:t>Г</w:t>
      </w:r>
      <w:r>
        <w:rPr>
          <w:rFonts w:ascii="Arial" w:cs="Arial" w:eastAsia="Times New Roman" w:hAnsi="Arial"/>
          <w:sz w:val="24"/>
          <w:szCs w:val="24"/>
        </w:rPr>
        <w:t>аалийн тухай хуульд нэмэлт оруулах тухай, Давс иоджуул</w:t>
      </w:r>
      <w:r>
        <w:rPr>
          <w:rFonts w:ascii="Arial" w:cs="Arial" w:eastAsia="Times New Roman" w:hAnsi="Arial"/>
          <w:sz w:val="24"/>
          <w:szCs w:val="24"/>
          <w:lang w:val="mn-MN"/>
        </w:rPr>
        <w:t>ах,</w:t>
      </w:r>
      <w:r>
        <w:rPr>
          <w:rFonts w:ascii="Arial" w:cs="Arial" w:eastAsia="Times New Roman" w:hAnsi="Arial"/>
          <w:sz w:val="24"/>
          <w:szCs w:val="24"/>
        </w:rPr>
        <w:t xml:space="preserve"> иод дутлаас сэргийлэх тухай хуульд өөрчлөлт оруулах тухай хуулиудын төслийн анхны хэлэлцүүлгийн талаар тус Байнгын хорооны хуралдаанаас гаргасан санал, дүгнэлтийг хэлэлцэн шийдвэрлэж өгөхийг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гишүүнд баярлалаа. Байнгын хорооны санал, дүгнэлттэй холбогдуулан асуулттай гишүүд нэрээ өгнө үү. Содбаатар гишүүнээр асуулт тасаллаа. Лүндээжанцан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Д.Лүндээжанцан:</w:t>
      </w:r>
      <w:r>
        <w:rPr>
          <w:rFonts w:ascii="Arial" w:cs="Arial" w:eastAsia="Times New Roman" w:hAnsi="Arial"/>
          <w:sz w:val="24"/>
          <w:szCs w:val="24"/>
          <w:lang w:val="mn-MN"/>
        </w:rPr>
        <w:t xml:space="preserve"> -Би зохион байгуулалтын шинжтэй асуулт асуумаар байна л даа. Энэ хүнсний хууль одоо ингээд хэлэлцэгдэж байна. Энэний дараагаар нь залгаад Хүнсний аюулгүй байдлын хууль гэж тиймээ. Ийм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даргаа, 2 хууль байна шүү дээ. Энэ чинь дарга нь хаа яваад байна. Тэгэхээр энэ 2 хуулийн ажлын хэсэг тус тусдаа ажиллав уу, нэг ажиллав уу. Хүнсний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болохоор явж явж Хүнсний аюулгүй байдалтай холбоотой хэсгүүд нь бол нэлээн ороод ирсэн. Давхардал нэлээн байна л даа. Энийг Хүнсний аюулгүй байдлын хуулиар бол нэг </w:t>
      </w:r>
      <w:r>
        <w:rPr>
          <w:rFonts w:ascii="Arial" w:cs="Arial" w:eastAsia="Times New Roman" w:hAnsi="Arial"/>
          <w:sz w:val="24"/>
          <w:szCs w:val="24"/>
          <w:effect w:val="blinkBackground"/>
          <w:lang w:val="mn-MN"/>
        </w:rPr>
        <w:t>бүрчлээд</w:t>
      </w:r>
      <w:r>
        <w:rPr>
          <w:rFonts w:ascii="Arial" w:cs="Arial" w:eastAsia="Times New Roman" w:hAnsi="Arial"/>
          <w:sz w:val="24"/>
          <w:szCs w:val="24"/>
          <w:lang w:val="mn-MN"/>
        </w:rPr>
        <w:t xml:space="preserve"> ингээд овоо сайн зохицуулаад өгсөн юм шиг байгаа юм. Олон энэ ер нь бол танигдахаа байтал санал хураалтууд л их олон саналууд бол гарсан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Өнөөдөр хүнс, тэгээд одоо хүнсний аюулгүй байдлын асуудал бол амин чухал асуудлын нэг гэдэг нь бол ойлгомжтой. Тэгээд энэ дээр одоо Шадар сайд, Шадар сайдын харьяа агентлаг, дэргэдэх байгууллага, мэргэжлийн хяналт нэлээн гол рольтой юм шиг байна. Тэгэхээр энэ мэргэжлийн хяналтаас тэгээд цаашдаа энэ хяналтын тогтолцоог яах гэж, яаж шийдвэл хамгийн зохимжтой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Өнөөдөр одоо мэргэжлийн хяналт шиг муу байгууллага гэдэг юм уу олон дахин давхар шалгалт хийдэг энэ тэр гээд адлаад байгаа боловч хяналт хамгийн одоо болохгүй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тэр дотроо хүнсний хяналт аюулгүй байдал бол хамгийн чухал асуудлаа гээд ингээд байдаг. Тэр яам яаманд нь одоо хяналтыг тарааж өгөх юм бол ганц нэг юман дээр байж болохыг үгүйсгэхгүй. Олон давхардлыг арилгахын тулд. Гэлээ гэхдээ энэ эмийн хяналт, </w:t>
      </w:r>
      <w:r>
        <w:rPr>
          <w:rFonts w:ascii="Arial" w:cs="Arial" w:eastAsia="Times New Roman" w:hAnsi="Arial"/>
          <w:sz w:val="24"/>
          <w:szCs w:val="24"/>
          <w:effect w:val="blinkBackground"/>
          <w:lang w:val="mn-MN"/>
        </w:rPr>
        <w:t>хүнсний</w:t>
      </w:r>
      <w:r>
        <w:rPr>
          <w:rFonts w:ascii="Arial" w:cs="Arial" w:eastAsia="Times New Roman" w:hAnsi="Arial"/>
          <w:sz w:val="24"/>
          <w:szCs w:val="24"/>
          <w:lang w:val="mn-MN"/>
        </w:rPr>
        <w:t xml:space="preserve"> хяналт гээд энэ чухал хяналт бол зайлшгүй нэг гарт байх шаардлагатай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Иймд энэ 2 хуулийн уялдаа холбоо, хүнсний аюулгүй байдалтай холбогдуулаад, бүтэц зохион байгуулалтын хувьд аль зэрэг өөрчлөлт орж байгаа юм бэ. Ялангуяа энэ хэдэн гол хяналтаа бол байгаль орчин, эм, хүнсний аюулгүй байдлын хяналт бол нэг гарт байж одоо тодорхой хяналтуудаа явуулах ёстой байх. Техникийн талын уул уурхай байдаг юм уу, барилга байдаг юм уу техникийн талын хяналт нь бол тусдаа явах шаардлагатай юм шиг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Нүсэр олон юм нэг газар төвлөрөөд үнэхээр хүч тарамдах юм бий. Эсвэл давхардах юм байдаг. Тэгэхээр энэ давхардлыг арилгахгүй байх, </w:t>
      </w:r>
      <w:r>
        <w:rPr>
          <w:rFonts w:ascii="Arial" w:cs="Arial" w:eastAsia="Times New Roman" w:hAnsi="Arial"/>
          <w:sz w:val="24"/>
          <w:szCs w:val="24"/>
          <w:effect w:val="blinkBackground"/>
          <w:lang w:val="mn-MN"/>
        </w:rPr>
        <w:t>хийдэл</w:t>
      </w:r>
      <w:r>
        <w:rPr>
          <w:rFonts w:ascii="Arial" w:cs="Arial" w:eastAsia="Times New Roman" w:hAnsi="Arial"/>
          <w:sz w:val="24"/>
          <w:szCs w:val="24"/>
          <w:lang w:val="mn-MN"/>
        </w:rPr>
        <w:t xml:space="preserve"> цоорхойг гаргахгүй байх. Засгийн газар яг өөрийнхөө мэдэлд тэр хэрэгжүүлдэг хэрэгжүүлэгч яамнаас нь хяналтын байгууллага тусдаа байх ерөнхий үзэл баримтлалыг одоо юу гэж энэ дээр ажлын хэсэг </w:t>
      </w:r>
      <w:r>
        <w:rPr>
          <w:rFonts w:ascii="Arial" w:cs="Arial" w:eastAsia="Times New Roman" w:hAnsi="Arial"/>
          <w:sz w:val="24"/>
          <w:szCs w:val="24"/>
          <w:effect w:val="blinkBackground"/>
          <w:lang w:val="mn-MN"/>
        </w:rPr>
        <w:t>томъёолж</w:t>
      </w:r>
      <w:r>
        <w:rPr>
          <w:rFonts w:ascii="Arial" w:cs="Arial" w:eastAsia="Times New Roman" w:hAnsi="Arial"/>
          <w:sz w:val="24"/>
          <w:szCs w:val="24"/>
          <w:lang w:val="mn-MN"/>
        </w:rPr>
        <w:t xml:space="preserve"> оруулж ирэв ээ гэдгийг бол би танаас </w:t>
      </w:r>
      <w:r>
        <w:rPr>
          <w:rFonts w:ascii="Arial" w:cs="Arial" w:eastAsia="Times New Roman" w:hAnsi="Arial"/>
          <w:sz w:val="24"/>
          <w:szCs w:val="24"/>
          <w:effect w:val="blinkBackground"/>
          <w:lang w:val="mn-MN"/>
        </w:rPr>
        <w:t>асуумаар</w:t>
      </w:r>
      <w:r>
        <w:rPr>
          <w:rFonts w:ascii="Arial" w:cs="Arial" w:eastAsia="Times New Roman" w:hAnsi="Arial"/>
          <w:sz w:val="24"/>
          <w:szCs w:val="24"/>
          <w:lang w:val="mn-MN"/>
        </w:rPr>
        <w:t xml:space="preserve">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Байнгын хорооны ажлын хэсгийн ахлагч юм байна.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Хариулахаас өмнө би ажлын хэсэг </w:t>
      </w:r>
      <w:r>
        <w:rPr>
          <w:rFonts w:ascii="Arial" w:cs="Arial" w:eastAsia="Times New Roman" w:hAnsi="Arial"/>
          <w:sz w:val="24"/>
          <w:szCs w:val="24"/>
          <w:effect w:val="blinkBackground"/>
          <w:lang w:val="mn-MN"/>
        </w:rPr>
        <w:t>зарлаадахъя</w:t>
      </w:r>
      <w:r>
        <w:rPr>
          <w:rFonts w:ascii="Arial" w:cs="Arial" w:eastAsia="Times New Roman" w:hAnsi="Arial"/>
          <w:sz w:val="24"/>
          <w:szCs w:val="24"/>
          <w:lang w:val="mn-MN"/>
        </w:rPr>
        <w:t xml:space="preserve">. Түр байж бай. Хүнсний тухай хуулийн ажлын хэсэг Засгийн газраас өргөн мэдүүлсэн. Ажлын хэсэг нь Баттулга сайд, Туваан дэд сайд, Чой-Иш Стратегийн төлөвлөлт бодлогын газрын дарга, Нарантуяа Олон улсын санхүүгийн корпорацийн хуулийн зөвлөх. Энэ чинь дараагийнх нь уу тиймээ. Цуг явж байгаа юм уу. Хамт явж  байгаа юм байна. Гиймаа Олон улсын санхүүгийн корпорацийн хүнсний аюулгүй байдлын зөвлөх, Баярхүү Био аюулгүй байдлыг хангах үндэсний хорооны нарийн бичгийн дарга, Соронзонболд Стандартчилал, хэмжил зүйн газрын хэлтсийн дарга нар ирсэн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w:t>
      </w:r>
      <w:r>
        <w:rPr>
          <w:rFonts w:ascii="Arial" w:cs="Arial" w:eastAsia="Times New Roman" w:hAnsi="Arial"/>
          <w:b/>
          <w:sz w:val="24"/>
          <w:szCs w:val="24"/>
          <w:effect w:val="blinkBackground"/>
          <w:lang w:val="mn-MN"/>
        </w:rPr>
        <w:t>Бакей</w:t>
      </w:r>
      <w:r>
        <w:rPr>
          <w:rFonts w:ascii="Arial" w:cs="Arial" w:eastAsia="Times New Roman" w:hAnsi="Arial"/>
          <w:b/>
          <w:sz w:val="24"/>
          <w:szCs w:val="24"/>
          <w:lang w:val="mn-MN"/>
        </w:rPr>
        <w:t>:</w:t>
      </w:r>
      <w:r>
        <w:rPr>
          <w:rFonts w:ascii="Arial" w:cs="Arial" w:eastAsia="Times New Roman" w:hAnsi="Arial"/>
          <w:sz w:val="24"/>
          <w:szCs w:val="24"/>
          <w:lang w:val="mn-MN"/>
        </w:rPr>
        <w:t xml:space="preserve"> -Баярлалаа. Энэ 2 хуулийн нэгийг нь бол нэр бүхий Улсын Их Хурлын гишүүд өргөн барьсан. </w:t>
      </w:r>
      <w:r>
        <w:rPr>
          <w:rFonts w:ascii="Arial" w:cs="Arial" w:eastAsia="Times New Roman" w:hAnsi="Arial"/>
          <w:sz w:val="24"/>
          <w:szCs w:val="24"/>
          <w:effect w:val="blinkBackground"/>
          <w:lang w:val="mn-MN"/>
        </w:rPr>
        <w:t>Нөгөөдөхийг</w:t>
      </w:r>
      <w:r>
        <w:rPr>
          <w:rFonts w:ascii="Arial" w:cs="Arial" w:eastAsia="Times New Roman" w:hAnsi="Arial"/>
          <w:sz w:val="24"/>
          <w:szCs w:val="24"/>
          <w:lang w:val="mn-MN"/>
        </w:rPr>
        <w:t xml:space="preserve"> нь бол Засгийн газрын өргөн барьсан хуулийн төсөл байгаа. Энэ 2 хуулийг хамтад нь одоо Байнгын хороо болоод Улсын Их Хурлын нэгдсэн чуулганд хамтад нь одоо хэлэлцүүлэхээр нэг ажлын хэсэг гарч ажилласан.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Байгаль орчин, хүнс, хөдөө аж ахуйн байнгын хорооны даргын 10 сарын 5-ны өдрийн 04 тоот тогтоолоор томоохон ажлын хэсэг байгуулагдсан. Энэ ажлын хэсгийн бүрэлдэхүүнд Улсын Их Хурлын гишүүдээс Г.Баярсайхан, Болорчулуун, Санжмятав, Тэрбишдагва, Цолмон, Эрдэнэчимэг, Батчимэг гишүүн миний бие орсон байгаа. Дээр нь ажлын хэсэгт мэргэжил, арга зүйн туслалцаа үзүүлэх дэд ажлын хэсэг гэж бас одоо Үйлдвэр, хөдөө аж ахуйн дэд сайдаар ахлуулсан, нарийн бичгийн дарга Тунгалаг гээд Үйлдвэр, хөдөө аж ахуйн яамны Хүнсний үйлдвэрийн бодлогын хэрэгжилтийг зохицуулах газрын дарга гээд. Нийтдээ 33 хүний бүрэлдэхүүнтэй маш том ажлын хэсэг ажилласан.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Ажлын хэсэг бол энэ хуулийн төслийг бэлтгэх явцдаа 6 удаа хуралдсан. Бараг сар гаруй хугацаанд ер нь бол нэлээд ажиллалаа. Тэгээд ажиллахдаа бидний баримталсан гол зарчим бол энэ хоёр хуулийн давхардлыг арилгахад илүү анхаарсан. Нэр </w:t>
      </w:r>
      <w:r>
        <w:rPr>
          <w:rFonts w:ascii="Arial" w:cs="Arial" w:eastAsia="Times New Roman" w:hAnsi="Arial"/>
          <w:sz w:val="24"/>
          <w:szCs w:val="24"/>
          <w:effect w:val="blinkBackground"/>
          <w:lang w:val="mn-MN"/>
        </w:rPr>
        <w:t>томъёоны</w:t>
      </w:r>
      <w:r>
        <w:rPr>
          <w:rFonts w:ascii="Arial" w:cs="Arial" w:eastAsia="Times New Roman" w:hAnsi="Arial"/>
          <w:sz w:val="24"/>
          <w:szCs w:val="24"/>
          <w:lang w:val="mn-MN"/>
        </w:rPr>
        <w:t xml:space="preserve"> хувьд бол бас одоо нэг мөр болгох асуудалд анхаарсан. Тэгээд хэлэлцүүлэх явцдаа одоо ажлын хэсгийн зүгээс гарч ирсэн зарчмын зөрүүтэй саналуудыг жигдлэх гэх мэт одоо бас нэлээд нухацтай ажилласан гэж үзэж байгаа. Энэ дээр бол ажлын хэсгийн бүрэлдэхүүнд бол одоо Шадар сайд Тэрбишдагва сайд өөрөө ажиллахын зэрэгцээ Мэргэжлийн хяналтын ерөнхий газраас гурван ч мэргэжилтэн, 4 нь ч  хүн орж ажилласан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Тийм учраас одоо энэ мэргэжлийн хяналтын талын зохицуулалтыг бас нэлээд анхаарч үзсэн гэдгийг энэ дашрамд хэлье. Тэгээд хяналтын тогтолцоог цаашдаа яаж шийдэх ёстой юм бэ, ямар үзэл баримтлал баримталж байна вэ гэж. Энэ дээр хамгийн гол асуудал бол энэ хүнсний одоо гинжин хэлхээ гэж байгаа юм л даа. Заримдаа бол хүнсний сүлжээ ч гэж яриад байх шиг байна. Нөгөө </w:t>
      </w:r>
      <w:r>
        <w:rPr>
          <w:rFonts w:ascii="Arial" w:cs="Arial" w:eastAsia="Times New Roman" w:hAnsi="Arial"/>
          <w:sz w:val="24"/>
          <w:szCs w:val="24"/>
        </w:rPr>
        <w:t xml:space="preserve">food supply </w:t>
      </w:r>
      <w:r>
        <w:rPr>
          <w:rFonts w:ascii="Arial" w:cs="Arial" w:eastAsia="Times New Roman" w:hAnsi="Arial"/>
          <w:sz w:val="24"/>
          <w:szCs w:val="24"/>
          <w:lang w:val="mn-MN"/>
        </w:rPr>
        <w:t xml:space="preserve">гэдгийг чинь.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Энэ хүнсний гинжин хэлхээнд оролцогч өөрөөр хэлбэл анхан шатны түүхий эдээс эхлээд эцсийн хэрэглэгч хүртэлх эсвэл экспортлох хүртэлх бүх шат </w:t>
      </w:r>
      <w:r>
        <w:rPr>
          <w:rFonts w:ascii="Arial" w:cs="Arial" w:eastAsia="Times New Roman" w:hAnsi="Arial"/>
          <w:sz w:val="24"/>
          <w:szCs w:val="24"/>
          <w:effect w:val="blinkBackground"/>
          <w:lang w:val="mn-MN"/>
        </w:rPr>
        <w:t>дамжлаганд</w:t>
      </w:r>
      <w:r>
        <w:rPr>
          <w:rFonts w:ascii="Arial" w:cs="Arial" w:eastAsia="Times New Roman" w:hAnsi="Arial"/>
          <w:sz w:val="24"/>
          <w:szCs w:val="24"/>
          <w:lang w:val="mn-MN"/>
        </w:rPr>
        <w:t xml:space="preserve"> оролцогч бүр өөрийнхөө хүнсний аюулгүй байдалд өөрөө хариуцлага хүлээх, өөрөө дотоодын хяналт тавих. Энэ асуудлыг бол энэ хэлэлцүүлгийн явцад нэлээд энэ хуулийн төсөлд суулгаж өгсөн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 xml:space="preserve">Энэний зэрэгцээ мэдээж төрийн хяналт байна. Бас одоо хөндлөнгийн бас хяналт байна. Төрийн хяналтын асуудлыг бол мэдээж мэргэжлийн хүнсний асуудал эрхэлсэн хяналтын байгууллага гэсэн байдлаар </w:t>
      </w:r>
      <w:r>
        <w:rPr>
          <w:rFonts w:ascii="Arial" w:cs="Arial" w:eastAsia="Times New Roman" w:hAnsi="Arial"/>
          <w:sz w:val="24"/>
          <w:szCs w:val="24"/>
          <w:effect w:val="blinkBackground"/>
          <w:lang w:val="mn-MN"/>
        </w:rPr>
        <w:t>томъёолсон</w:t>
      </w:r>
      <w:r>
        <w:rPr>
          <w:rFonts w:ascii="Arial" w:cs="Arial" w:eastAsia="Times New Roman" w:hAnsi="Arial"/>
          <w:sz w:val="24"/>
          <w:szCs w:val="24"/>
          <w:lang w:val="mn-MN"/>
        </w:rPr>
        <w:t xml:space="preserve"> байгаа. Энэ шинэчлэлийн Засгийн газар бол хүнс, эмийн чиглэлээр ерөнхийдөө монгол хүний аюулгүй байдлыг хангах үүднээс нэгдмэл тийм хяналтын тогтолцоо байх ёстой гэсэн ийм үзэл баримтлалтай байгаа юм байна. Энэ Засгийн газрын Хэрэг эрхлэх газартай бас бид зөвлөлдөөд иймэрхүү маягаар </w:t>
      </w:r>
      <w:r>
        <w:rPr>
          <w:rFonts w:ascii="Arial" w:cs="Arial" w:eastAsia="Times New Roman" w:hAnsi="Arial"/>
          <w:sz w:val="24"/>
          <w:szCs w:val="24"/>
          <w:effect w:val="blinkBackground"/>
          <w:lang w:val="mn-MN"/>
        </w:rPr>
        <w:t>томъёолж</w:t>
      </w:r>
      <w:r>
        <w:rPr>
          <w:rFonts w:ascii="Arial" w:cs="Arial" w:eastAsia="Times New Roman" w:hAnsi="Arial"/>
          <w:sz w:val="24"/>
          <w:szCs w:val="24"/>
          <w:lang w:val="mn-MN"/>
        </w:rPr>
        <w:t xml:space="preserve"> оруулсан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Энэний зэрэгцээ хөндлөнгийн хяналтан дээр бол хүнсний аюулгүй байдлын үндэсний зөвлөл гэж Засгийн газрын дэргэд ажиллана. Энэ зөвлөлийн бүрэлдэхүүнд бол бас одоо төрийн, төрийн бус байгууллагын оролцогч талуудын хүнсний нөгөө гинжин хэлхээнд оролцогч талуудын төлөөлөл оролцсон...</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-Батчимэг нэмэх юм уу. Батчимэг гишүүн ажлын хэсгийн гишүүн Батчимэг нэмж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М.Батчимэг:</w:t>
      </w:r>
      <w:r>
        <w:rPr>
          <w:rFonts w:ascii="Arial" w:cs="Arial" w:eastAsia="Times New Roman" w:hAnsi="Arial"/>
          <w:sz w:val="24"/>
          <w:szCs w:val="24"/>
          <w:lang w:val="mn-MN"/>
        </w:rPr>
        <w:t xml:space="preserve"> -Би бас Лүндээжанцан ...</w:t>
      </w:r>
      <w:r>
        <w:rPr>
          <w:rFonts w:ascii="Arial" w:cs="Arial" w:eastAsia="Times New Roman" w:hAnsi="Arial"/>
          <w:b/>
          <w:sz w:val="24"/>
          <w:szCs w:val="24"/>
          <w:lang w:val="mn-MN"/>
        </w:rPr>
        <w:t xml:space="preserve"> </w:t>
      </w:r>
      <w:r>
        <w:rPr>
          <w:rFonts w:ascii="Arial" w:cs="Arial" w:eastAsia="Times New Roman" w:hAnsi="Arial"/>
          <w:sz w:val="24"/>
          <w:szCs w:val="24"/>
          <w:lang w:val="mn-MN"/>
        </w:rPr>
        <w:t xml:space="preserve">холбоотойгоор бас нэмэлт тодотгол хийе гэж бодож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Тэгэхээр энэ 2 хууль байгаа. Хүнсний тухай хууль, хүнсний бүтээгдэхүүний аюулгүй байдлын тухай хууль гэж. Хүнсний аюулгүй байдал, хүнсний бүтээгдэхүүний аюулгүй байдал гээд дахиад салсан ойлголт гарч ирж байгаа юмаа. Энэ ямар учиртай вэ гэхээр Монгол Улс анх удаагаа тэр 2010 онд үндэсний аюулгүй байдлын үзэл баримтлал батлахад хүнсний аюулгүй байдал гэдэг нэр </w:t>
      </w:r>
      <w:r>
        <w:rPr>
          <w:rFonts w:ascii="Arial" w:cs="Arial" w:eastAsia="Times New Roman" w:hAnsi="Arial"/>
          <w:sz w:val="24"/>
          <w:szCs w:val="24"/>
          <w:effect w:val="blinkBackground"/>
          <w:lang w:val="mn-MN"/>
        </w:rPr>
        <w:t>томъёог</w:t>
      </w:r>
      <w:r>
        <w:rPr>
          <w:rFonts w:ascii="Arial" w:cs="Arial" w:eastAsia="Times New Roman" w:hAnsi="Arial"/>
          <w:sz w:val="24"/>
          <w:szCs w:val="24"/>
          <w:lang w:val="mn-MN"/>
        </w:rPr>
        <w:t xml:space="preserve"> өөрийнхөөрөө одоо юу яасан </w:t>
      </w:r>
      <w:r>
        <w:rPr>
          <w:rFonts w:ascii="Arial" w:cs="Arial" w:eastAsia="Times New Roman" w:hAnsi="Arial"/>
          <w:sz w:val="24"/>
          <w:szCs w:val="24"/>
          <w:effect w:val="blinkBackground"/>
          <w:lang w:val="mn-MN"/>
        </w:rPr>
        <w:t>томъёолсон</w:t>
      </w:r>
      <w:r>
        <w:rPr>
          <w:rFonts w:ascii="Arial" w:cs="Arial" w:eastAsia="Times New Roman" w:hAnsi="Arial"/>
          <w:sz w:val="24"/>
          <w:szCs w:val="24"/>
          <w:lang w:val="mn-MN"/>
        </w:rPr>
        <w:t xml:space="preserve">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Энийг яг олон улсын жишиг НҮБ-ын тодорхойлолттой уялдуулаад, хүнсний аюулгүй байдал гэдэг ойлголтыг нэгдүгээрт нь, хүнс хүртээмжтэй байх гэж ойлгож байгаа юм. Хүн ам хүнсээр хүртээмжтэй хангагдсан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нь, одоо тэр хүнс өөрөө аюулгүй, эрүүл ахуй, чанарын баталгаа хангагдсан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Гуравдугаарт нь, шим тэжээллэг байх гэсэн энэ одоо 3 ойлголтыг хамруулсан хүнсний аюулгүй байдлын тухай ойлголтыг бий болгосон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Тэгээд хүнсний тухай хууль бол ерөнхий энэ томоор нь энэ бодлогоо ер нь хүнстэй холбоотой бүх бодлогыг уялдуулан зохицуулах. Энэ утгаараа хүнсний тухай буюу хуулийг хэрэгжүүлэх, хүнсний аюулгүй байдлын нийтлэг асуудал нь бол хүнсний асуудал эрхэлсэн одоо төрийн захиргааны төв байгууллагын мэдэлд байгаад, тэрний хажуудах тэр салбар хоорондын зохицуулалтыг бий болгож байгаа зөвлөлүүд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effect w:val="blinkBackground"/>
          <w:lang w:val="mn-MN"/>
        </w:rPr>
        <w:t>Яамдуудаас</w:t>
      </w:r>
      <w:r>
        <w:rPr>
          <w:rFonts w:ascii="Arial" w:cs="Arial" w:eastAsia="Times New Roman" w:hAnsi="Arial"/>
          <w:sz w:val="24"/>
          <w:szCs w:val="24"/>
          <w:lang w:val="mn-MN"/>
        </w:rPr>
        <w:t>, тэгээд янз янзын байгууллагуудаас төлөөлөл орсон ийм байгууллагаар дамжиж хүнсний бодлогод одоо бодлогыг хэрэгжүүлэх, хүнсний бүтээгдэхүүний аюулгүй байдал гэдэг тэр хүнсний аюулгүй байдал гээд тодорхойлчихсон 3 зүйл дотроосоо тэр хүртээмж, чанар, шимт байдал гээд энэ 3 дотроосоо тэр дунд талынх нь чанар, аюулгүй байдал гэдгийг нь ялгаж аваад, хүний идэж байгаа хоол хүнс хоргүй байх тухай, эрүүл ахуйн шаардлага хангасан байх тухай энэ ойлголтыг хүнсний бүтээгдэхүүний аюулгүй байдлын тухай ойлголт руу оруулчихсан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Тэгэхээрээ энэ хүнсний бүтээгдэхүүний аюулгүй байдалд хяналт тавих асуудлыг бол мэргэжлийн хяналтын байгууллага хариуцах нь зүйтэй гэж ингэж салгаж үзэж байгаа юм. Тэгэхээр мэргэжлийн хяналтын байгууллагын бүтцийн өөрчлөлттэй холбоотойгоор дахиад энэ хүнсний хяналтыг яаж хэрэгжүүлэх вэ гэдэг асуудал яригдана.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Сая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хэллээ. Тэр хүнсний бүтээгдэхүүний аюулгүй байдал дээр бол төрийн хяналтаас гадна маш чухал хяналт бол үйлдвэрлэгчийн өөрийнх нь дотоод хяналт байгаа. Олон улсын тэр түгээмэл стандартуудыг нэвтрүүлэх, тэрийгээ нэвтрүүлснээрээ өөрийнх нь тухайн үйлдвэрлэгч зах зээл дээр өрсөлдөгч чадвар нь сайжрах гэх мэтчилэнгийн олон асуудлууд энийг дагалдаж бий болох.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Одоо дараагийн чухал хяналт бол хэрэглэгчдийн хяналт байгаа юм. Хэрэглэгчдийг </w:t>
      </w:r>
      <w:r>
        <w:rPr>
          <w:rFonts w:ascii="Arial" w:cs="Arial" w:eastAsia="Times New Roman" w:hAnsi="Arial"/>
          <w:sz w:val="24"/>
          <w:szCs w:val="24"/>
          <w:effect w:val="blinkBackground"/>
          <w:lang w:val="mn-MN"/>
        </w:rPr>
        <w:t>мэдлэгжүүлээд</w:t>
      </w:r>
      <w:r>
        <w:rPr>
          <w:rFonts w:ascii="Arial" w:cs="Arial" w:eastAsia="Times New Roman" w:hAnsi="Arial"/>
          <w:sz w:val="24"/>
          <w:szCs w:val="24"/>
          <w:lang w:val="mn-MN"/>
        </w:rPr>
        <w:t xml:space="preserve"> эцсийн дүндээ хамгийн чухал хяналт бол хэрвээ л муу хүнсийг хэрэглэгч мэдээд, ойлголттойгоор худалдан авдаггүй л байх юм бол муу хүнсний үйлдвэрлэл бол </w:t>
      </w:r>
      <w:r>
        <w:rPr>
          <w:rFonts w:ascii="Arial" w:cs="Arial" w:eastAsia="Times New Roman" w:hAnsi="Arial"/>
          <w:sz w:val="24"/>
          <w:szCs w:val="24"/>
          <w:effect w:val="blinkBackground"/>
          <w:lang w:val="mn-MN"/>
        </w:rPr>
        <w:t>дампуурнаа</w:t>
      </w:r>
      <w:r>
        <w:rPr>
          <w:rFonts w:ascii="Arial" w:cs="Arial" w:eastAsia="Times New Roman"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Тийм учраас төрийн хяналт бол хамгийн сүүлийн одоо хяналт байх ёстой. Дотоодын хяналт, хэрэглэгчийн хяналт,  тэгээд төрийн хяналт очиж тэрийг одоо хянадаг байх ёстой гэсэн ийм ерөнхий олон улсын хэмжээнд хүнсний хяналтыг хийж байгаа хамгийн сүүлийн үеийн тэр нийтлэг жишгүүдийг нэлээн судалж байгаад гарч ирсэн хууль байгаа. Хуулийн төсөл бол үндсэндээ энэ оны эхнээс эхлээд нэлээн хэлэлцүүлэгт орсон. Олон улсын байгууллагуудын экспертүүд, олон талын хүмүүсийг урьж ирүүлж хүртэл хэлэлцүүлэгт оруулж байж гарч ирсэн ийм үзэл баримтлал байгаа гэдгийг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-Даваасүрэн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.Даваасүрэн:</w:t>
      </w:r>
      <w:r>
        <w:rPr>
          <w:rFonts w:ascii="Arial" w:cs="Arial" w:eastAsia="Times New Roman" w:hAnsi="Arial"/>
          <w:sz w:val="24"/>
          <w:szCs w:val="24"/>
          <w:lang w:val="mn-MN"/>
        </w:rPr>
        <w:t xml:space="preserve"> -Нэгдүгээрт ийм нэг горимын санал байх юм. Энэ 2 хууль </w:t>
      </w:r>
      <w:r>
        <w:rPr>
          <w:rFonts w:ascii="Arial" w:cs="Arial" w:eastAsia="Times New Roman" w:hAnsi="Arial"/>
          <w:sz w:val="24"/>
          <w:szCs w:val="24"/>
          <w:effect w:val="blinkBackground"/>
          <w:lang w:val="mn-MN"/>
        </w:rPr>
        <w:t>хоёулангий</w:t>
      </w:r>
      <w:r>
        <w:rPr>
          <w:rFonts w:ascii="Arial" w:cs="Arial" w:eastAsia="Times New Roman" w:hAnsi="Arial"/>
          <w:sz w:val="24"/>
          <w:szCs w:val="24"/>
          <w:lang w:val="mn-MN"/>
        </w:rPr>
        <w:t xml:space="preserve"> нь Байнгын хорооны дүгнэлтийг нэг мөр </w:t>
      </w:r>
      <w:r>
        <w:rPr>
          <w:rFonts w:ascii="Arial" w:cs="Arial" w:eastAsia="Times New Roman" w:hAnsi="Arial"/>
          <w:sz w:val="24"/>
          <w:szCs w:val="24"/>
          <w:effect w:val="blinkBackground"/>
          <w:lang w:val="mn-MN"/>
        </w:rPr>
        <w:t>сонсчихоод</w:t>
      </w:r>
      <w:r>
        <w:rPr>
          <w:rFonts w:ascii="Arial" w:cs="Arial" w:eastAsia="Times New Roman" w:hAnsi="Arial"/>
          <w:sz w:val="24"/>
          <w:szCs w:val="24"/>
          <w:lang w:val="mn-MN"/>
        </w:rPr>
        <w:t xml:space="preserve"> зэрэг хэлэлцэж болохгүй юу. Тэгэхээр энэ асуух асуулт нь 2 хуультайгаа хоёулантай нь  уялдаатай </w:t>
      </w:r>
      <w:r>
        <w:rPr>
          <w:rFonts w:ascii="Arial" w:cs="Arial" w:eastAsia="Times New Roman" w:hAnsi="Arial"/>
          <w:sz w:val="24"/>
          <w:szCs w:val="24"/>
          <w:effect w:val="blinkBackground"/>
          <w:lang w:val="mn-MN"/>
        </w:rPr>
        <w:t>болчихоод</w:t>
      </w:r>
      <w:r>
        <w:rPr>
          <w:rFonts w:ascii="Arial" w:cs="Arial" w:eastAsia="Times New Roman" w:hAnsi="Arial"/>
          <w:sz w:val="24"/>
          <w:szCs w:val="24"/>
          <w:lang w:val="mn-MN"/>
        </w:rPr>
        <w:t xml:space="preserve"> байгаа юм. Нэгдүгээрт нэг тийм горимын санал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Энэ хууль гарснаар жишээлбэл яг хүнсний импорт дээр тавих хяналт одоогийн түвшнээс яг эрс </w:t>
      </w:r>
      <w:r>
        <w:rPr>
          <w:rFonts w:ascii="Arial" w:cs="Arial" w:eastAsia="Times New Roman" w:hAnsi="Arial"/>
          <w:sz w:val="24"/>
          <w:szCs w:val="24"/>
          <w:effect w:val="blinkBackground"/>
          <w:lang w:val="mn-MN"/>
        </w:rPr>
        <w:t>сайжирнаа</w:t>
      </w:r>
      <w:r>
        <w:rPr>
          <w:rFonts w:ascii="Arial" w:cs="Arial" w:eastAsia="Times New Roman" w:hAnsi="Arial"/>
          <w:sz w:val="24"/>
          <w:szCs w:val="24"/>
          <w:lang w:val="mn-MN"/>
        </w:rPr>
        <w:t xml:space="preserve"> гэсэн яг баталгаа нь энэ хууль дээр бол юу вэ. Би бол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тэр импортыг харлаа л даа. Тэгэхээр нэг их айхтар одоо сайжирчихсан гэж хэлэх зүйл бол олж харахгүй л байгаад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Ер нь энэ үндэсний стандарт гэж манайд ер нь хэр байдаг юм бэ хүнсэн дээр. Одоо жишээлбэл нэг хууль дээр нь болохоор генийн өөрчлөлттэй бүтээгдэхүүнийг бол </w:t>
      </w:r>
      <w:r>
        <w:rPr>
          <w:rFonts w:ascii="Arial" w:cs="Arial" w:eastAsia="Times New Roman" w:hAnsi="Arial"/>
          <w:sz w:val="24"/>
          <w:szCs w:val="24"/>
          <w:effect w:val="blinkBackground"/>
          <w:lang w:val="mn-MN"/>
        </w:rPr>
        <w:t>зөвшөөрөлтэйгээр</w:t>
      </w:r>
      <w:r>
        <w:rPr>
          <w:rFonts w:ascii="Arial" w:cs="Arial" w:eastAsia="Times New Roman" w:hAnsi="Arial"/>
          <w:sz w:val="24"/>
          <w:szCs w:val="24"/>
          <w:lang w:val="mn-MN"/>
        </w:rPr>
        <w:t xml:space="preserve"> импортолж болно гэсэн байгаа юм. Нөгөө хууль дээр нь бол болохгүй гэсэн байгаа юм л даа. Тэгэхээр энэ мэт асуудалтай уялдуулаад нөгөө ахиад л дараагийнх дээр нь ч хууль дээр нь асуух ч юм уу нэг ийм зүйл гарчих гээд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Тэгэхээр энэ жишээлбэл генийн өөрчлөлтөө гэдгийг одоо яаж тогтоож явах вэ гэж. Зарим нь бараг ижилхэн шахуу тухайн бүтээгдэхүүнтэйгээ адилхан байгаа зүйлийг бид нар яаж тогтоож, ялгаж явах юм бэ. Лабораторийн энэ шинжилгээний хэл дээр хийгдэж байгаа асуудлууд яг хүнсний аюулгүй байдлын энэ баталгаа болох чиглэл дээрээ ямар зохион байгуулалтын арга хэмжээнүүд хууль гарснаар авагдах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Ер нь энэ хууль гарснаар энэ хүнсний импортон дээр тавигдах хяналт сайжрах яг одоо үнэхээр оновчтой шийдэл нь яг юу юм бэ энэ хуулийн.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-Хэн хэн хариулах вэ гараа өргөе. Баярсайхан Байнгын хорооны дарга Баярсайхан, дараа нь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Г.Баярсайхан:</w:t>
      </w:r>
      <w:r>
        <w:rPr>
          <w:rFonts w:ascii="Arial" w:cs="Arial" w:eastAsia="Times New Roman" w:hAnsi="Arial"/>
          <w:sz w:val="24"/>
          <w:szCs w:val="24"/>
          <w:lang w:val="mn-MN"/>
        </w:rPr>
        <w:t xml:space="preserve"> -Баярлалаа. Түрүүн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хэллээ. Эдгээр 2 хуулийг бол хооронд нь уялдуулж 6 удаа манай Байнгын хороогоор ажлын хэсэг орж хуралдаж хэлэлцсэн байгаа. Тэгэхээр импортлох асуудал дээр одоо ямар ахиц дэвшил гарах юм бэ. Импортын хяналтан дээр ямар ахиц дэвшил гарах юм бэ гэж асууж байх шиг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Хүнс экспортлох, импортлох тал дээр бол ямар ч тохиолдолд хүнсийг зөвхөн Монгол Улсад бүртгэлтэй хуулийн этгээд экспортлох, импортлох ийм зүйлийг оруулсан байгаа. Энэ нь бол төрөөс импортлогчдод тавих хяналт бол одоо нэгдүгээрт чанарын хувьд сайжирч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импортлох хүнс нь зохистой дадал хяналт удирдлагын тогтолцоог нэвтрүүлсэн, баталгаажуулсан үйлдвэрийнх байхаар тусгасан байгаа. Энэ нь бол орж ирж байгаа импортын хүнс бол зохих стандартын шаардлага хангасан ийм одоо зүйл тусгагдсан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w:t>
      </w:r>
      <w:r>
        <w:rPr>
          <w:rFonts w:ascii="Arial" w:cs="Arial" w:eastAsia="Times New Roman" w:hAnsi="Arial"/>
          <w:sz w:val="24"/>
          <w:szCs w:val="24"/>
        </w:rPr>
        <w:t xml:space="preserve">geno </w:t>
      </w:r>
      <w:r>
        <w:rPr>
          <w:rFonts w:ascii="Arial" w:cs="Arial" w:eastAsia="Times New Roman" w:hAnsi="Arial"/>
          <w:sz w:val="24"/>
          <w:szCs w:val="24"/>
          <w:lang w:val="mn-MN"/>
        </w:rPr>
        <w:t xml:space="preserve">гэж ярьж байгаа генийн өөрчлөлттэй хүнсний бүтээгдэхүүнийг бид цаашид яах юм бэ гэж. Ерөнхийдөө дэлхий даяар бол одоо энэ хүнсний өөрчлөлттэй, </w:t>
      </w:r>
      <w:r>
        <w:rPr>
          <w:rFonts w:ascii="Arial" w:cs="Arial" w:eastAsia="Times New Roman" w:hAnsi="Arial"/>
          <w:sz w:val="24"/>
          <w:szCs w:val="24"/>
          <w:effect w:val="blinkBackground"/>
          <w:lang w:val="mn-MN"/>
        </w:rPr>
        <w:t>гений</w:t>
      </w:r>
      <w:r>
        <w:rPr>
          <w:rFonts w:ascii="Arial" w:cs="Arial" w:eastAsia="Times New Roman" w:hAnsi="Arial"/>
          <w:sz w:val="24"/>
          <w:szCs w:val="24"/>
          <w:lang w:val="mn-MN"/>
        </w:rPr>
        <w:t xml:space="preserve"> өөрчлөлттэй хүнсний бүтээгдэхүүнийг хэрэглэх тал дээр бол эрдэмтдийн судалгаа байдаг. Одоо яг одоо хэрэглээд хүнсний өөрчлөлттэй бүтээгдэхүүн хэрэглээд хүний организмд өөрчлөлт орчихсон, эрүүл, муудсан гэсэн ийм одоо шинжлэх ухааны судалгаа бол байдаггүй ээ. Мэдээж одоо дэлхий даяар эрдэмтэд судалж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өнөөдөр манай энэ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яаж тусгасан бэ гэвэл амьд организмын тухай хууль байгаа. Түүнд бол эдгээр хуульд эсрэгээр заагаагүй бол Монголд энэ хүнсний бүтээгдэхүүн хэрэглэж </w:t>
      </w:r>
      <w:r>
        <w:rPr>
          <w:rFonts w:ascii="Arial" w:cs="Arial" w:eastAsia="Times New Roman" w:hAnsi="Arial"/>
          <w:sz w:val="24"/>
          <w:szCs w:val="24"/>
          <w:effect w:val="blinkBackground"/>
          <w:lang w:val="mn-MN"/>
        </w:rPr>
        <w:t>болноо</w:t>
      </w:r>
      <w:r>
        <w:rPr>
          <w:rFonts w:ascii="Arial" w:cs="Arial" w:eastAsia="Times New Roman" w:hAnsi="Arial"/>
          <w:sz w:val="24"/>
          <w:szCs w:val="24"/>
          <w:lang w:val="mn-MN"/>
        </w:rPr>
        <w:t xml:space="preserve"> гэсэн ийм зүйлийг заасан байгаа. Гэхдээ бол </w:t>
      </w:r>
      <w:r>
        <w:rPr>
          <w:rFonts w:ascii="Arial" w:cs="Arial" w:eastAsia="Times New Roman" w:hAnsi="Arial"/>
          <w:sz w:val="24"/>
          <w:szCs w:val="24"/>
          <w:effect w:val="blinkBackground"/>
          <w:lang w:val="mn-MN"/>
        </w:rPr>
        <w:t>эрсдлийн</w:t>
      </w:r>
      <w:r>
        <w:rPr>
          <w:rFonts w:ascii="Arial" w:cs="Arial" w:eastAsia="Times New Roman" w:hAnsi="Arial"/>
          <w:sz w:val="24"/>
          <w:szCs w:val="24"/>
          <w:lang w:val="mn-MN"/>
        </w:rPr>
        <w:t xml:space="preserve"> үнэлгээг зохих лаборатори нь бол </w:t>
      </w:r>
      <w:r>
        <w:rPr>
          <w:rFonts w:ascii="Arial" w:cs="Arial" w:eastAsia="Times New Roman" w:hAnsi="Arial"/>
          <w:sz w:val="24"/>
          <w:szCs w:val="24"/>
          <w:effect w:val="blinkBackground"/>
          <w:lang w:val="mn-MN"/>
        </w:rPr>
        <w:t>хийнээ</w:t>
      </w:r>
      <w:r>
        <w:rPr>
          <w:rFonts w:ascii="Arial" w:cs="Arial" w:eastAsia="Times New Roman" w:hAnsi="Arial"/>
          <w:sz w:val="24"/>
          <w:szCs w:val="24"/>
          <w:lang w:val="mn-MN"/>
        </w:rPr>
        <w:t xml:space="preserve">. Энэ зохих лаборатори дээр хийсэн </w:t>
      </w:r>
      <w:r>
        <w:rPr>
          <w:rFonts w:ascii="Arial" w:cs="Arial" w:eastAsia="Times New Roman" w:hAnsi="Arial"/>
          <w:sz w:val="24"/>
          <w:szCs w:val="24"/>
          <w:effect w:val="blinkBackground"/>
          <w:lang w:val="mn-MN"/>
        </w:rPr>
        <w:t>эрсдлийн</w:t>
      </w:r>
      <w:r>
        <w:rPr>
          <w:rFonts w:ascii="Arial" w:cs="Arial" w:eastAsia="Times New Roman" w:hAnsi="Arial"/>
          <w:sz w:val="24"/>
          <w:szCs w:val="24"/>
          <w:lang w:val="mn-MN"/>
        </w:rPr>
        <w:t xml:space="preserve"> үнэлгээгээ үндэслээд монголын зах зээл дээр бол одоо энэ хүнсний бүтээгдэхүүнийг хэрэглэх асуудал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Түүнээс биш одоо шууд генийн өөрчлөлттэй хүнсний бүтээгдэхүүнийг оруулаад, тариад, одоо үржүүлэх, одоо амьд организмыг үржүүлэх ийм асуудал бол хориотой байгаа. Өөрөөр заагаагүй бол амьд организмын хуульд өөрөөр заагаагүй бол хориотой байгаа.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w:t>
      </w:r>
      <w:r>
        <w:rPr>
          <w:rFonts w:ascii="Arial" w:cs="Arial" w:eastAsia="Times New Roman" w:hAnsi="Arial"/>
          <w:b/>
          <w:sz w:val="24"/>
          <w:szCs w:val="24"/>
          <w:effect w:val="blinkBackground"/>
          <w:lang w:val="mn-MN"/>
        </w:rPr>
        <w:t>Бакей</w:t>
      </w:r>
      <w:r>
        <w:rPr>
          <w:rFonts w:ascii="Arial" w:cs="Arial" w:eastAsia="Times New Roman" w:hAnsi="Arial"/>
          <w:b/>
          <w:sz w:val="24"/>
          <w:szCs w:val="24"/>
          <w:lang w:val="mn-MN"/>
        </w:rPr>
        <w:t>:</w:t>
      </w:r>
      <w:r>
        <w:rPr>
          <w:rFonts w:ascii="Arial" w:cs="Arial" w:eastAsia="Times New Roman" w:hAnsi="Arial"/>
          <w:sz w:val="24"/>
          <w:szCs w:val="24"/>
          <w:lang w:val="mn-MN"/>
        </w:rPr>
        <w:t xml:space="preserve"> -Даваасүрэн гишүүний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 Тэгэхээр ер нь бол энэ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бол одоо хүнсний импортлогчдод тавих хяналтыг бол бас илүү тодорхой болгосон заалтууд, өөрчлөлтүүд бас нэлээд орчихсон байгаа. Хамгийн гол асуудал бол импортлох хүнс нь бол одоо зохистой дадал нэвтрүүлснийг баталгаажуулсан гэрчилгээтэй үйлдвэрийнх байх гэсэн ийм заалт орж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Энэ нь одоо энэ хүнс, дэлхий дахины хүнсний хангамжид, хүнсний гинжин хэлхээнд бол 3 хэлбэрийн зохистой дадлыг нэвтрүүлдэг юм байна. Хөдөө аж ахуйн зохистой дадал. Энэ талаар бол </w:t>
      </w:r>
      <w:r>
        <w:rPr>
          <w:rFonts w:ascii="Arial" w:cs="Arial" w:eastAsia="Times New Roman" w:hAnsi="Arial"/>
          <w:sz w:val="24"/>
          <w:szCs w:val="24"/>
        </w:rPr>
        <w:t xml:space="preserve">good agrigulture praktises </w:t>
      </w:r>
      <w:r>
        <w:rPr>
          <w:rFonts w:ascii="Arial" w:cs="Arial" w:eastAsia="Times New Roman" w:hAnsi="Arial"/>
          <w:sz w:val="24"/>
          <w:szCs w:val="24"/>
          <w:lang w:val="mn-MN"/>
        </w:rPr>
        <w:t xml:space="preserve">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Мөн үйлдвэрлэлийн зохистой дадал, эрүүл ахуйн зохистой дадал гэж. Энэ нь одоо дэлхий дахинд тогтсон тийм асуудал учраас энэ зохистой дадлыг бол нэвтрүүлсэн байвал нэвтрүүлсэн үйлдвэрийн </w:t>
      </w:r>
      <w:r>
        <w:rPr>
          <w:rFonts w:ascii="Arial" w:cs="Arial" w:eastAsia="Times New Roman" w:hAnsi="Arial"/>
          <w:sz w:val="24"/>
          <w:szCs w:val="24"/>
          <w:effect w:val="blinkBackground"/>
          <w:lang w:val="mn-MN"/>
        </w:rPr>
        <w:t>гэрчилгээт</w:t>
      </w:r>
      <w:r>
        <w:rPr>
          <w:rFonts w:ascii="Arial" w:cs="Arial" w:eastAsia="Times New Roman" w:hAnsi="Arial"/>
          <w:sz w:val="24"/>
          <w:szCs w:val="24"/>
          <w:lang w:val="mn-MN"/>
        </w:rPr>
        <w:t xml:space="preserve"> үйлдвэрийн хүнсийг бол одоо импортолдог байх гэсэн ийм зарчмын шинжтэй асуудал бас орсон байгаа. Мэдээж тэр одоо импортлох хүнсний хадгалах хугацааны 3-ны 2 нь хүчинтэй байх гэдэг ч юм уу хугацааны талаас ч гэсэн тодорхой заалтууд орсон байгаа. Энэний зэрэгцээ нөгөө удамшлын мэдээллийн шинэ хослол бүхий аливаа амьд организмаас гарган авсан хүнсийг бол хувиргасан амьд организмаас гаралтай хүнс гэж үзээд, энийг ер нь бүртгэлтэй байлгая, албан ёсны. Бас мэдээлье олон нийтэд.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Монгол Улсын хүнсний зах зээлд бол ийм юм одоо хувиргасан амьд организмын гаралтай хүнс бол бүртгэлтэй байна. Энийг бол одоо хүнсний хэрэглэгчдэд, хүнсний гинжин хэлхээнд оролцогчдод бас мэдээлэх ийм асуудлыг бас тодотгож оруулсан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Дээр нь бол одоо гадаадын зээл тусламжаар хувиргасан амьд организмаас гаралтай хүнс авахыг хориглож байгаа. Түүнээс энэ нэг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зөвшөөрөөд, нөгөө </w:t>
      </w:r>
      <w:r>
        <w:rPr>
          <w:rFonts w:ascii="Arial" w:cs="Arial" w:eastAsia="Times New Roman" w:hAnsi="Arial"/>
          <w:sz w:val="24"/>
          <w:szCs w:val="24"/>
          <w:effect w:val="blinkBackground"/>
          <w:lang w:val="mn-MN"/>
        </w:rPr>
        <w:t>хуулиндаа</w:t>
      </w:r>
      <w:r>
        <w:rPr>
          <w:rFonts w:ascii="Arial" w:cs="Arial" w:eastAsia="Times New Roman" w:hAnsi="Arial"/>
          <w:sz w:val="24"/>
          <w:szCs w:val="24"/>
          <w:lang w:val="mn-MN"/>
        </w:rPr>
        <w:t xml:space="preserve"> бол бас одоо хориглосон асуудал байхгүй. Гадаадын зээл тусламжаар хувиргасан амьд организмаас гаралтай бол хориглож байгаа. Бүртгэлгүй бол бас хориглож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Энэний зэрэгцээ энэ Үндэсний аюулгүй байдлын үндэсний зөвлөлийн дэргэд одоо нөгөө мэргэжлийн хяналтын байгууллагын дэргэд бол лавлагаа лаборатори ажиллана. Энэ лавлагаа лабораторийн чиг үүргийг илүү тодорхой болгосон тэр лабораторийн шугамаар ч гэсэн энэ дээр бол тодорхой хяналт тавих боломжтой.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Дээр нь одоо импортоор орж байгаа хүнсний бүтээгдэхүүний шошгон дээр хэрвээ хувиргасан амьд организмын гаралтай одоо хүнс байвал тэр тухай тэмдгээ одоо заавал тавьсан байх гэх мэт ийм шаардлагыг тавьж байгаа. Стандартын талаар энэ ажлын хэсгийнхэн хариулбал зүгээр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С.Соронзонболд:</w:t>
      </w:r>
      <w:r>
        <w:rPr>
          <w:rFonts w:ascii="Arial" w:cs="Arial" w:eastAsia="Times New Roman" w:hAnsi="Arial"/>
          <w:sz w:val="24"/>
          <w:szCs w:val="24"/>
          <w:lang w:val="mn-MN"/>
        </w:rPr>
        <w:t xml:space="preserve"> -Стандартчилал хэмжил зүйн газрын стандартын зохицуулалтын хэлтсийн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Монгол Улсад хүнсний холбогдолтой 700 гаруй үндэсний стандарт мөрдөгдөж байгаа. Эдгээр стандартаас </w:t>
      </w:r>
      <w:r>
        <w:rPr>
          <w:rFonts w:ascii="Arial" w:cs="Arial" w:eastAsia="Times New Roman" w:hAnsi="Arial"/>
          <w:sz w:val="24"/>
          <w:szCs w:val="24"/>
          <w:effect w:val="blinkBackground"/>
          <w:lang w:val="mn-MN"/>
        </w:rPr>
        <w:t>квотекс</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элементарис</w:t>
      </w:r>
      <w:r>
        <w:rPr>
          <w:rFonts w:ascii="Arial" w:cs="Arial" w:eastAsia="Times New Roman" w:hAnsi="Arial"/>
          <w:sz w:val="24"/>
          <w:szCs w:val="24"/>
          <w:lang w:val="mn-MN"/>
        </w:rPr>
        <w:t xml:space="preserve"> буюу олон улсын хүнсний эрх зүйн хорооноос гаргасан 300 гаруй стандарт мөн хүчин төгөлдөр. Олон улсын стандартчиллын байгууллагаас гаргасан стандартууд нийтдээ 50 гаруй хувийг нь олон улсын чанарын шаардлага хангасан стандартуудаар явдаг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Мөн хууль дээр </w:t>
      </w:r>
      <w:r>
        <w:rPr>
          <w:rFonts w:ascii="Arial" w:cs="Arial" w:eastAsia="Times New Roman" w:hAnsi="Arial"/>
          <w:sz w:val="24"/>
          <w:szCs w:val="24"/>
        </w:rPr>
        <w:t>HACCP</w:t>
      </w:r>
      <w:r>
        <w:rPr>
          <w:rFonts w:ascii="Arial" w:cs="Arial" w:eastAsia="Times New Roman" w:hAnsi="Arial"/>
          <w:sz w:val="24"/>
          <w:szCs w:val="24"/>
          <w:lang w:val="mn-MN"/>
        </w:rPr>
        <w:t xml:space="preserve"> буюу олон улсын хүнсний аюулгүй байдал Хятадад хяналтын шинжилгээний стандарт </w:t>
      </w:r>
      <w:r>
        <w:rPr>
          <w:rFonts w:ascii="Arial" w:cs="Arial" w:eastAsia="Times New Roman" w:hAnsi="Arial"/>
          <w:sz w:val="24"/>
          <w:szCs w:val="24"/>
        </w:rPr>
        <w:t>ISO 22000</w:t>
      </w:r>
      <w:r>
        <w:rPr>
          <w:rFonts w:ascii="Arial" w:cs="Arial" w:eastAsia="Times New Roman" w:hAnsi="Arial"/>
          <w:sz w:val="24"/>
          <w:szCs w:val="24"/>
          <w:lang w:val="mn-MN"/>
        </w:rPr>
        <w:t xml:space="preserve">, саяны </w:t>
      </w:r>
      <w:r>
        <w:rPr>
          <w:rFonts w:ascii="Arial" w:cs="Arial" w:eastAsia="Times New Roman" w:hAnsi="Arial"/>
          <w:sz w:val="24"/>
          <w:szCs w:val="24"/>
        </w:rPr>
        <w:t>HACCP</w:t>
      </w:r>
      <w:r>
        <w:rPr>
          <w:rFonts w:ascii="Arial" w:cs="Arial" w:eastAsia="Times New Roman" w:hAnsi="Arial"/>
          <w:sz w:val="24"/>
          <w:szCs w:val="24"/>
          <w:lang w:val="mn-MN"/>
        </w:rPr>
        <w:t xml:space="preserve"> гэдэг стандартууд яг энэ хуулийн төсөлд бол хэрэглэх, хэрэгжүүлэх ёстой гэдгийг нь оруулж өгсөн байгаа. Зөвлөмжийн шинжтэй, яг энэ зохистой дадлыг яаж хэрэгжүүлэх вэ гэдэг талаар нь стандартыг хэрэгжүүлэх ёстой гэдэг талаар оруулж өгсөн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-2 хуулийг нийлүүлж хэлэлцэх горим байдаггүй юм байна Даваасүрэн гишүүн. Тийм учраас тус тусад нь юмаа асуугаад явчих. Даваасүрэн гишүүн нэмж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.Даваасүрэн:</w:t>
      </w:r>
      <w:r>
        <w:rPr>
          <w:rFonts w:ascii="Arial" w:cs="Arial" w:eastAsia="Times New Roman" w:hAnsi="Arial"/>
          <w:sz w:val="24"/>
          <w:szCs w:val="24"/>
          <w:lang w:val="mn-MN"/>
        </w:rPr>
        <w:t xml:space="preserve"> -Тэр генийн өөрчлөлттэй гээд байгаа дээр Засгийн газрын боловсруулсан дээр болохоор генийн өөрчлөлттэй хүнсийг Монгол Улсын нутаг дэвсгэрт үйлдвэрлэх, худалдаалах, импортлох хориглоно гэж байгаа юмаа. Байгаа юм. 6.11 дээр. Тэгэхээр Засгийн газраас хориглоно гээд байхад одоогийн энэ өргөн барьчихсан байгаа энэ нэр бүхий гишүүд болноо гээд байгаа хоёрын л би юуг ялгааг л сонсох гээд байгаа юм л даа. Яагаад нэг нь болно гээд байгаа юм. Нэг нь болохгүй 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Хоёрт энэ стратегийн хүнснийг импортлоход бол тодорхой зөвшөөрөл лиценз өгдөг болох нь ээ гэж би ингэж ойлгож байна. Энэ зөв үү. Жишээлбэл одоо сүү байдаг юм уу, гурил байдаг юм уу, тэр буудай гэдэг юм уу үр тариа импортлоход бол одоо тусгай компаниуд гарч ирэх нь ээ гэж. Лиценз олгогдох маягаар ч юм уу одоо импортлох зөвшөөрөл олгох юм байна...</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З.Энхболд:</w:t>
      </w:r>
      <w:r>
        <w:rPr>
          <w:rFonts w:ascii="Arial" w:cs="Arial" w:eastAsia="Times New Roman" w:hAnsi="Arial"/>
          <w:sz w:val="24"/>
          <w:szCs w:val="24"/>
          <w:lang w:val="mn-MN"/>
        </w:rPr>
        <w:t xml:space="preserve"> -Хэн хариулах вэ. Баярсайхан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Г.Баярсайхан:</w:t>
      </w:r>
      <w:r>
        <w:rPr>
          <w:rFonts w:ascii="Arial" w:cs="Arial" w:eastAsia="Times New Roman" w:hAnsi="Arial"/>
          <w:sz w:val="24"/>
          <w:szCs w:val="24"/>
          <w:lang w:val="mn-MN"/>
        </w:rPr>
        <w:t xml:space="preserve"> -Би энэ хүнсний бүтээгдэхүүнд генийн өөрчлөлттэй хүнсний бүтээгдэхүүний талаар Даваасүрэн гишүүнд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Өнөөдрийн байдлаар бол Монгол Улсын хүнсний зах зээл дээр бол генийн өөрчлөлттэй хүнсний бүтээгдэхүүн орж ирсэн байгаа. Энэ бол дэлхийн зах дээл дээр ч нэлээн эргэлдээд явж байгаа ийм зүйл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Тэгэхээр манай хуулиар бол бид бол манай энэ 2 хууль орж ирэхээс өмнө амьд организмын тухай хууль байгаа. Энэ хуулийгаа үндэслэл болгож бид өнөөдрийн энэ Хүнсний тухай хууль, Хүнсний бүтээгдэхүүний аюулгүй байдлынхаа тухай хууль дээр оруулсан байгаа. Түрүүн би хэлсэн. Генийн өөрчлөлттэй хүнсний бүтээгдэхүүн яг өнөөдрийн байдлаар хүний эрүүл мэндэд шууд сөргөөр нөлөөлж байгаа ийм зүйлийг бол бас одоогоор тогтоосон зүйл байхгүй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Тэгээд энэ бусад асуудлыг бол Чой-Иш дарга хариулчих.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З.Энхболд:</w:t>
      </w:r>
      <w:r>
        <w:rPr>
          <w:rFonts w:ascii="Arial" w:cs="Arial" w:eastAsia="Times New Roman" w:hAnsi="Arial"/>
          <w:sz w:val="24"/>
          <w:szCs w:val="24"/>
          <w:lang w:val="mn-MN"/>
        </w:rPr>
        <w:t xml:space="preserve"> -Бакей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А.Бакей:</w:t>
      </w:r>
      <w:r>
        <w:rPr>
          <w:rFonts w:ascii="Arial" w:cs="Arial" w:eastAsia="Times New Roman" w:hAnsi="Arial"/>
          <w:sz w:val="24"/>
          <w:szCs w:val="24"/>
          <w:lang w:val="mn-MN"/>
        </w:rPr>
        <w:t xml:space="preserve"> -Энэ генийн өөрчлөлттэй хүнсний бүтээгдэхүүний асуудлаар бол 2 хуулийн төсөл аль алинд нь тодорхой зүйл байсан. Тэгээд ажлын хэсгээр хэлэлцэх явцдаа энийг ор тас одоо хориглох нь буруу. Яагаад гэвэл нэгэнт одоо дэлхийн хүнсний зах зээл дээр энэ ажил энэ одоо генийн өөрчлөлттэй хүнсний бүтээгдэхүүн нэвтэрчихсэн, аль хэдийнэ орж ирсэн байхад энийг хориглоно гээд суух юм бол тухайн хууль өөрөө хэрэгжих боломжгүй ээ гэж үзсэн. Харин тэрний оронд бол бүртгэлтэй байлгах, олон нийтэд мэдээлэл өгөх, мэдээллээр хангах, тэгээд одоо тэрнийгээ бол илүү тодорхой импортыг нь, үйлдвэрлэлийг нь тодорхой чиглэлээр зохицуулах энэ харилцаагий нь энэ хууль дээр тодорхой болгож өгсөн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Дээр нь тэр стратегийн хүнс гэдэг дээр одоо мах, сүү, тарианы үр, улаан буудай, гурил эдгээр бүтээгдэхүүн орж байгаа...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-Дэмбэрэл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Д.Дэмбэрэл:</w:t>
      </w:r>
      <w:r>
        <w:rPr>
          <w:rFonts w:ascii="Arial" w:cs="Arial" w:eastAsia="Times New Roman" w:hAnsi="Arial"/>
          <w:sz w:val="24"/>
          <w:szCs w:val="24"/>
          <w:lang w:val="mn-MN"/>
        </w:rPr>
        <w:t xml:space="preserve"> -Баярлалаа. Би нэг хэд хэдэн асуулт асуугаад орхиё. Энэ манай орны нийт хүнсний бүтээгдэхүүний ер нь хичнээн хувийг нь бид нар гадаадаас авч байна вэ нэгдүгээрт. Энэнээс одоо ямар дүгнэлт хийж энэ хүнснийхээ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ямар заалтууд оруулж байгаа вэ. Би нэлээд бүтээгдэхүүнийг авч байгаа гэж ойлгож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энэ гадаадаас авч байгаа бүтээгдэхүүнийг хил дээр хүнсний бүтээгдэхүүнээ лабораториор шинжлэх шинжилгээний лабораториуд одоо </w:t>
      </w:r>
      <w:r>
        <w:rPr>
          <w:rFonts w:ascii="Arial" w:cs="Arial" w:eastAsia="Times New Roman" w:hAnsi="Arial"/>
          <w:sz w:val="24"/>
          <w:szCs w:val="24"/>
          <w:effect w:val="blinkBackground"/>
          <w:lang w:val="mn-MN"/>
        </w:rPr>
        <w:t>хангамжтай</w:t>
      </w:r>
      <w:r>
        <w:rPr>
          <w:rFonts w:ascii="Arial" w:cs="Arial" w:eastAsia="Times New Roman" w:hAnsi="Arial"/>
          <w:sz w:val="24"/>
          <w:szCs w:val="24"/>
          <w:lang w:val="mn-MN"/>
        </w:rPr>
        <w:t xml:space="preserve"> болсон уу. Ер нь энийг хичнээн хувийг шинжилж бид нар оруулж байгаа юм бэ. Түүвэр судалгаа шинжилгээ хийгээд байгаа юм уу, бүх авч байгаа хүнснийхээ бүтээгдэхүүнд бид нар лабораторийн өнөөгийн нарийн шинжилгээнүүдийг хийж байна уу, үгүй юу. Энэ хангамж нь ямар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энэ манай хүнсний гарцаагүй одоо төрийн </w:t>
      </w:r>
      <w:r>
        <w:rPr>
          <w:rFonts w:ascii="Arial" w:cs="Arial" w:eastAsia="Times New Roman" w:hAnsi="Arial"/>
          <w:sz w:val="24"/>
          <w:szCs w:val="24"/>
          <w:effect w:val="blinkBackground"/>
          <w:lang w:val="mn-MN"/>
        </w:rPr>
        <w:t>нөөцөнд</w:t>
      </w:r>
      <w:r>
        <w:rPr>
          <w:rFonts w:ascii="Arial" w:cs="Arial" w:eastAsia="Times New Roman" w:hAnsi="Arial"/>
          <w:sz w:val="24"/>
          <w:szCs w:val="24"/>
          <w:lang w:val="mn-MN"/>
        </w:rPr>
        <w:t xml:space="preserve"> байх нөөц гэдгийг бол бид нар бүрдүүлж, хуулиар хатуу тогтоох уу, ерөөсөө хуучин манай бүрдүүлж байгаа нөөц маань одоо ямар түвшинд байгаа юм бэ. Мэдээж мах нөөцлөх тухай бид нар яриад байдаг л даа. Бусад тохиолдлуудад бидний улсын нөөц гэдгийг шинэчлэх юм уу, хүнсний нөөцийг, ямар түвшинд одоо барьж байх ёстой вэ. Энийг бол энэ хуулиудаар зохицуулж өгч чадах уу, үгүй юу гэдэг ийм асуудал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Нөгөө талаар энэ хүнсний бүтээгдэхүүний хадгаламжийн чадамж, </w:t>
      </w:r>
      <w:r>
        <w:rPr>
          <w:rFonts w:ascii="Arial" w:cs="Arial" w:eastAsia="Times New Roman" w:hAnsi="Arial"/>
          <w:sz w:val="24"/>
          <w:szCs w:val="24"/>
          <w:effect w:val="blinkBackground"/>
          <w:lang w:val="mn-MN"/>
        </w:rPr>
        <w:t>склад</w:t>
      </w:r>
      <w:r>
        <w:rPr>
          <w:rFonts w:ascii="Arial" w:cs="Arial" w:eastAsia="Times New Roman" w:hAnsi="Arial"/>
          <w:sz w:val="24"/>
          <w:szCs w:val="24"/>
          <w:lang w:val="mn-MN"/>
        </w:rPr>
        <w:t xml:space="preserve">, агуулах, энэ худалдаж байгаа газруудын хүнсний бүтээгдэхүүн худалдаж байгаа нөхцөлийг хангасан байдал нь ямар түвшинд хэр зэрэг </w:t>
      </w:r>
      <w:r>
        <w:rPr>
          <w:rFonts w:ascii="Arial" w:cs="Arial" w:eastAsia="Times New Roman" w:hAnsi="Arial"/>
          <w:sz w:val="24"/>
          <w:szCs w:val="24"/>
          <w:effect w:val="blinkBackground"/>
          <w:lang w:val="mn-MN"/>
        </w:rPr>
        <w:t>коэффициенттэй</w:t>
      </w:r>
      <w:r>
        <w:rPr>
          <w:rFonts w:ascii="Arial" w:cs="Arial" w:eastAsia="Times New Roman" w:hAnsi="Arial"/>
          <w:sz w:val="24"/>
          <w:szCs w:val="24"/>
          <w:lang w:val="mn-MN"/>
        </w:rPr>
        <w:t xml:space="preserve"> байгаа юм бэ. Одоо энэ гадуур худалдаж байгаа зүйлийн чинь ялангуяа энэ одоо ил захуудын чинь худалдаа манай энэ хүнсний бүтээгдэхүүнийг худалдах эрүүл ахуйн шаардлагыг хангаж байгаа юм уу. Энэ талаасаа ер нь хичнээн хувийг нь эрүүл ахуйг хангасан хүнсний бүтээгдэхүүн худалдаж байна гэж үзэхээр байна. Энэнээсээ үндэслээд бид нар энэ хуульд бол олон өөрчлөлтүүд орох ёстой гэж би боддог хүн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Тэгээд түрүүн Даваасүрэн гишүүн асуугаад байсан. Энэ хуулийн, хуучин бид нар хүнсний хуультай шүү дээ. Одоогийн энэ хуультай харьцуулаад харахад бидний энэ миний асуугаад байгаа зүйлтэй холбогдуулаад асуудал шийдэх түвшинд одоо олон санал хураагдах л гэж байна л даа. Хүрч чадах уу, үгүй юу. Энэ түвшиндээ бид хуулиа боловсруулж байна гэж үзэх үү. Энийг одоо Байнгын хороо, энэ ажлын хэсгийн </w:t>
      </w:r>
      <w:r>
        <w:rPr>
          <w:rFonts w:ascii="Arial" w:cs="Arial" w:eastAsia="Times New Roman" w:hAnsi="Arial"/>
          <w:sz w:val="24"/>
          <w:szCs w:val="24"/>
          <w:effect w:val="blinkBackground"/>
          <w:lang w:val="mn-MN"/>
        </w:rPr>
        <w:t>нөхдүүд</w:t>
      </w:r>
      <w:r>
        <w:rPr>
          <w:rFonts w:ascii="Arial" w:cs="Arial" w:eastAsia="Times New Roman" w:hAnsi="Arial"/>
          <w:sz w:val="24"/>
          <w:szCs w:val="24"/>
          <w:lang w:val="mn-MN"/>
        </w:rPr>
        <w:t xml:space="preserve"> тодорхой хариулаад, тэгээд энэ үндсэн дээр орж байгаа саналуудын </w:t>
      </w:r>
      <w:r>
        <w:rPr>
          <w:rFonts w:ascii="Arial" w:cs="Arial" w:eastAsia="Times New Roman" w:hAnsi="Arial"/>
          <w:sz w:val="24"/>
          <w:szCs w:val="24"/>
          <w:effect w:val="blinkBackground"/>
          <w:lang w:val="mn-MN"/>
        </w:rPr>
        <w:t>томъёололд</w:t>
      </w:r>
      <w:r>
        <w:rPr>
          <w:rFonts w:ascii="Arial" w:cs="Arial" w:eastAsia="Times New Roman" w:hAnsi="Arial"/>
          <w:sz w:val="24"/>
          <w:szCs w:val="24"/>
          <w:lang w:val="mn-MN"/>
        </w:rPr>
        <w:t xml:space="preserve"> одоо санал өгөх боломж гарах юмаа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w:t>
      </w:r>
      <w:r>
        <w:rPr>
          <w:rFonts w:ascii="Arial" w:cs="Arial" w:eastAsia="Times New Roman" w:hAnsi="Arial"/>
          <w:b/>
          <w:sz w:val="24"/>
          <w:szCs w:val="24"/>
          <w:effect w:val="blinkBackground"/>
          <w:lang w:val="mn-MN"/>
        </w:rPr>
        <w:t>Бакей</w:t>
      </w:r>
      <w:r>
        <w:rPr>
          <w:rFonts w:ascii="Arial" w:cs="Arial" w:eastAsia="Times New Roman" w:hAnsi="Arial"/>
          <w:b/>
          <w:sz w:val="24"/>
          <w:szCs w:val="24"/>
          <w:lang w:val="mn-MN"/>
        </w:rPr>
        <w:t>:</w:t>
      </w:r>
      <w:r>
        <w:rPr>
          <w:rFonts w:ascii="Arial" w:cs="Arial" w:eastAsia="Times New Roman" w:hAnsi="Arial"/>
          <w:sz w:val="24"/>
          <w:szCs w:val="24"/>
          <w:lang w:val="mn-MN"/>
        </w:rPr>
        <w:t xml:space="preserve"> -Би эхний 2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 Бусад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бол манай гишүүд, ажлын дэд хэсгийн мэргэжлийн хүмүүс бас хариулах байх аа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Ер нь Монгол Улсын одоо хүн амын хэрэглэж байгаа нийт хүнсний нэр төрлийн 70 гаруй хувийг бол гадаадаас авч байгаа гэсэн ийм судалгаа, янз бүрийн судалгаа байдаг юм байна. Ихэнх судалгаан дээр бол энэ бол ийм дүгнэлт хийчихсэн байна. Тэгэхээр энэ бол Монгол Улс өөрөө бас хүнс үйлдвэрлэх, дотооддоо үйлдвэрлэж, хүн амаа хүнсээр бүрэн хангах боломжтой улс. Мэдээж </w:t>
      </w:r>
      <w:r>
        <w:rPr>
          <w:rFonts w:ascii="Arial" w:cs="Arial" w:eastAsia="Times New Roman" w:hAnsi="Arial"/>
          <w:sz w:val="24"/>
          <w:szCs w:val="24"/>
          <w:effect w:val="blinkBackground"/>
          <w:lang w:val="mn-MN"/>
        </w:rPr>
        <w:t>яахав</w:t>
      </w:r>
      <w:r>
        <w:rPr>
          <w:rFonts w:ascii="Arial" w:cs="Arial" w:eastAsia="Times New Roman" w:hAnsi="Arial"/>
          <w:sz w:val="24"/>
          <w:szCs w:val="24"/>
          <w:lang w:val="mn-MN"/>
        </w:rPr>
        <w:t xml:space="preserve"> дотооддоо түүхий эд нь байхгүй зарим хүнсийг бодвол импортоор авч хангахаас өөр арга байхгүй. Тэгэхдээ байгаа нөөц бололцоог бол бүрэн дүүрэн ашиглаж чадахгүй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Тийм учраас ийм дүгнэлт хийсний үндсэн дээр энэ одоо импортоос хараат байдлыг бууруулах, болж өгвөл дотооддоо импортыг орлох хүнсний бүтээгдэхүүний үйлдвэрлэлийг нэмэгдүүлэх нь зүйтэй гэсэн ийм дүгнэлт хийсэн. Энэ үндсэн дээр энэ хуулин дээр бол одоо зарим тодорхой урамшууллын талын зохицуулалтыг илүү тодруулж оруулсан байгаа. Жишээлбэл дотоодын түүхий эдээр одоо шинэ технологиор үйлдвэрлэсэн өртөг нэмэгдсэн хүнсний бүтээгдэхүүн дээр бол төрөөс зохих хэмжээний дэмжлэг үзүүлж байх тухай асуудал жишээлбэл орсон байгаа. Энэ жишээ нь хэлэхэд одоо манайд бол сүүний түүхий нөөц бол хангалттай байж байдаг. Гэтэл хуурай сүүг импортоор аваад, </w:t>
      </w:r>
      <w:r>
        <w:rPr>
          <w:rFonts w:ascii="Arial" w:cs="Arial" w:eastAsia="Times New Roman" w:hAnsi="Arial"/>
          <w:sz w:val="24"/>
          <w:szCs w:val="24"/>
          <w:effect w:val="blinkBackground"/>
          <w:lang w:val="mn-MN"/>
        </w:rPr>
        <w:t>дийлэнхдээ</w:t>
      </w:r>
      <w:r>
        <w:rPr>
          <w:rFonts w:ascii="Arial" w:cs="Arial" w:eastAsia="Times New Roman" w:hAnsi="Arial"/>
          <w:sz w:val="24"/>
          <w:szCs w:val="24"/>
          <w:lang w:val="mn-MN"/>
        </w:rPr>
        <w:t xml:space="preserve"> хангаад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Төмс гэхэд бол одоо дотоодынхоо хэрэгцээг 100 хувь хангах хэмжээнд хүрчихсэн мөртлөө төмсийг боловсруулж одоо хэрэглэж байгаа, жишээлбэл одоо </w:t>
      </w:r>
      <w:r>
        <w:rPr>
          <w:rFonts w:ascii="Arial" w:cs="Arial" w:eastAsia="Times New Roman" w:hAnsi="Arial"/>
          <w:sz w:val="24"/>
          <w:szCs w:val="24"/>
          <w:effect w:val="blinkBackground"/>
          <w:lang w:val="mn-MN"/>
        </w:rPr>
        <w:t>чипс</w:t>
      </w:r>
      <w:r>
        <w:rPr>
          <w:rFonts w:ascii="Arial" w:cs="Arial" w:eastAsia="Times New Roman" w:hAnsi="Arial"/>
          <w:sz w:val="24"/>
          <w:szCs w:val="24"/>
          <w:lang w:val="mn-MN"/>
        </w:rPr>
        <w:t xml:space="preserve"> гэдэг ч юм уу ийм төрлийн бүтээгдэхүүн дийлэнхийг нь гаднаас авч байна. Тэгэхээр ийм бодлогыг бол бид одоо энэ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тусгаж өгөхгүй бол болохгүй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Энэ дашрамд хэлэхэд яг ний нуугүй хэлэхэд бол энэ яг дотоодын хүнсний зах зээл дээр бол хүнсний импортлогчид болоод хүнсний үйлдвэрлэгчдийн хооронд бол маш хүчтэй өрсөлдөөн явагддаг юм байна. Тэр өрсөлдөөн нь ихэнхдээ хүнсний талдаа илүү үйлчилдэг юм байна. Үйлдвэрлэгчдээ илүү хохироосон ийм одоо юу явж байгаа юм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гэсэн ийм дүгнэлт хийсэн.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Тийм учраас энэ урамшууллын талын одоо зарчмын зөрүүтэй саналууд гишүүдийн зүгээс гарсан. Энийг бол энэ хуулийн төсөлд тусгахаар </w:t>
      </w:r>
      <w:r>
        <w:rPr>
          <w:rFonts w:ascii="Arial" w:cs="Arial" w:eastAsia="Times New Roman" w:hAnsi="Arial"/>
          <w:sz w:val="24"/>
          <w:szCs w:val="24"/>
          <w:effect w:val="blinkBackground"/>
          <w:lang w:val="mn-MN"/>
        </w:rPr>
        <w:t>томъёолсон</w:t>
      </w:r>
      <w:r>
        <w:rPr>
          <w:rFonts w:ascii="Arial" w:cs="Arial" w:eastAsia="Times New Roman" w:hAnsi="Arial"/>
          <w:sz w:val="24"/>
          <w:szCs w:val="24"/>
          <w:lang w:val="mn-MN"/>
        </w:rPr>
        <w:t xml:space="preserve">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Тэр хил дээр байгаа лабораторийн шинжилгээ бусад асуудлууд дээр манай  ажлын хэсгийн гишүүд нэмж хариулах нь зүйтэй болов уу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Ц</w:t>
      </w:r>
      <w:r>
        <w:rPr>
          <w:rFonts w:ascii="Arial" w:cs="Arial" w:eastAsia="Times New Roman" w:hAnsi="Arial"/>
          <w:b/>
          <w:sz w:val="24"/>
          <w:szCs w:val="24"/>
          <w:lang w:val="mn-MN"/>
        </w:rPr>
        <w:t>.Туваан:</w:t>
      </w:r>
      <w:r>
        <w:rPr>
          <w:rFonts w:ascii="Arial" w:cs="Arial" w:eastAsia="Times New Roman" w:hAnsi="Arial"/>
          <w:sz w:val="24"/>
          <w:szCs w:val="24"/>
          <w:lang w:val="mn-MN"/>
        </w:rPr>
        <w:t xml:space="preserve"> -Дэд сайд. Дэмбэрэл гишүүний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 Улсын нөөцтэй холбоотой асуудал. Энэ дээр нь бол ер нь улсын нөөц бол 2008 онд батлагдсан улсын нөөцийн тухай хуулиар зохицуулагдаад явдаг. Улсын нөөцийн газар энэ асуудлыг бүрэн хариуцаад явдаг. Мөн улирлын нөөцийн асуудал байна. Улирлын нөөцийн асуудлыг бол бид нар бас энэ яаман дээрээ тэгээд энэ аймаг, дүүргүүд, энэ нийслэлийнхэнтэй одоо холбогдож бэлдэж байгаа. Жишээлбэл сүүлийн үед бэлдэж байгаа нь махны нөөцийн асуудал энд ороод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Тэгээд энэ </w:t>
      </w:r>
      <w:r>
        <w:rPr>
          <w:rFonts w:ascii="Arial" w:cs="Arial" w:eastAsia="Times New Roman" w:hAnsi="Arial"/>
          <w:sz w:val="24"/>
          <w:szCs w:val="24"/>
          <w:effect w:val="blinkBackground"/>
          <w:lang w:val="mn-MN"/>
        </w:rPr>
        <w:t>склад</w:t>
      </w:r>
      <w:r>
        <w:rPr>
          <w:rFonts w:ascii="Arial" w:cs="Arial" w:eastAsia="Times New Roman" w:hAnsi="Arial"/>
          <w:sz w:val="24"/>
          <w:szCs w:val="24"/>
          <w:lang w:val="mn-MN"/>
        </w:rPr>
        <w:t xml:space="preserve"> савтай холбоотой асуудлууд тавилаа. Гадуур зарагдаж байгаа энэ хүнсний бүтээгдэхүүнүүд дээр бол одоо манайханд бол эрүүл ахуйн шинжилгээ хийгээд, лабораториудаа шинэчлээд эрүүл ахуйн шаардлага хангасан бүтээгдэхүүнүүд бол зарагдах ёстой, мөн ийм хяналт тавигдаж байгаа. Монгол  Улсад хүнсний нэгдсэн лавлагаа лаборатори бол одоо баригдаад энэ улсын төсвийн хөрөнгөөр шийдэгдээд явж байгаа. Энэ лавлагаа лаборатори бол хараат бус байдлаар, мөн тэр хүнсний асуудал, хүнсний аюулгүй байдлын хяналтыг хариуцсан энэ мэргэжлийн хяналтын газрын дэргэд байхаар энэ </w:t>
      </w:r>
      <w:r>
        <w:rPr>
          <w:rFonts w:ascii="Arial" w:cs="Arial" w:eastAsia="Times New Roman" w:hAnsi="Arial"/>
          <w:sz w:val="24"/>
          <w:szCs w:val="24"/>
          <w:effect w:val="blinkBackground"/>
          <w:lang w:val="mn-MN"/>
        </w:rPr>
        <w:t>хуулинд</w:t>
      </w:r>
      <w:r>
        <w:rPr>
          <w:rFonts w:ascii="Arial" w:cs="Arial" w:eastAsia="Times New Roman" w:hAnsi="Arial"/>
          <w:sz w:val="24"/>
          <w:szCs w:val="24"/>
          <w:lang w:val="mn-MN"/>
        </w:rPr>
        <w:t xml:space="preserve"> хуульчлагдаад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effect w:val="blinkBackground"/>
          <w:lang w:val="mn-MN"/>
        </w:rPr>
        <w:t>Склад</w:t>
      </w:r>
      <w:r>
        <w:rPr>
          <w:rFonts w:ascii="Arial" w:cs="Arial" w:eastAsia="Times New Roman" w:hAnsi="Arial"/>
          <w:sz w:val="24"/>
          <w:szCs w:val="24"/>
          <w:lang w:val="mn-MN"/>
        </w:rPr>
        <w:t xml:space="preserve"> савны хувьд бол сүүлийн үед нийтдээ Монгол Улсын нийт хүнсний, ногооны хэрэгцээ бол нэг 180-90 мянган тонн хүнсний ногооны хэрэгцээ жилд байдаг. Одоогийн байдлаар хувийн болон одоо энэ пүүс, хувийн хэвшлийнхний иргэдэд бол нийтдээ 120 орчим мянган тонн хүнсний ногоо зоорилох ийм </w:t>
      </w:r>
      <w:r>
        <w:rPr>
          <w:rFonts w:ascii="Arial" w:cs="Arial" w:eastAsia="Times New Roman" w:hAnsi="Arial"/>
          <w:sz w:val="24"/>
          <w:szCs w:val="24"/>
          <w:effect w:val="blinkBackground"/>
          <w:lang w:val="mn-MN"/>
        </w:rPr>
        <w:t>складууд</w:t>
      </w:r>
      <w:r>
        <w:rPr>
          <w:rFonts w:ascii="Arial" w:cs="Arial" w:eastAsia="Times New Roman" w:hAnsi="Arial"/>
          <w:sz w:val="24"/>
          <w:szCs w:val="24"/>
          <w:lang w:val="mn-MN"/>
        </w:rPr>
        <w:t xml:space="preserve"> байгаа. Цаана нь бол нэлээн дутагдалтай </w:t>
      </w:r>
      <w:r>
        <w:rPr>
          <w:rFonts w:ascii="Arial" w:cs="Arial" w:eastAsia="Times New Roman" w:hAnsi="Arial"/>
          <w:sz w:val="24"/>
          <w:szCs w:val="24"/>
          <w:effect w:val="blinkBackground"/>
          <w:lang w:val="mn-MN"/>
        </w:rPr>
        <w:t>складын</w:t>
      </w:r>
      <w:r>
        <w:rPr>
          <w:rFonts w:ascii="Arial" w:cs="Arial" w:eastAsia="Times New Roman" w:hAnsi="Arial"/>
          <w:sz w:val="24"/>
          <w:szCs w:val="24"/>
          <w:lang w:val="mn-MN"/>
        </w:rPr>
        <w:t xml:space="preserve"> дутагдал байгаа. Энийг бид нар хувийн хэвшлийнхнийг татаж оролцуулах, мөн дээрээс нь улсын төсвийн хөрөнгөөр ойрын жилүүдэд энэ 4 жилийн хугацаанд энэ </w:t>
      </w:r>
      <w:r>
        <w:rPr>
          <w:rFonts w:ascii="Arial" w:cs="Arial" w:eastAsia="Times New Roman" w:hAnsi="Arial"/>
          <w:sz w:val="24"/>
          <w:szCs w:val="24"/>
          <w:effect w:val="blinkBackground"/>
          <w:lang w:val="mn-MN"/>
        </w:rPr>
        <w:t>складын</w:t>
      </w:r>
      <w:r>
        <w:rPr>
          <w:rFonts w:ascii="Arial" w:cs="Arial" w:eastAsia="Times New Roman" w:hAnsi="Arial"/>
          <w:sz w:val="24"/>
          <w:szCs w:val="24"/>
          <w:lang w:val="mn-MN"/>
        </w:rPr>
        <w:t xml:space="preserve"> нөөцийг бол 100 хувь болгох. Үүнийхээ үндсэн дээр дотоодынхоо нийт хүнсний бүтээгдэхүүнийг 100 хувь хангах гэсэн ийм зорилт тавьчихсан ажиллаж байгаа.</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 xml:space="preserve">.Энхболд: </w:t>
      </w:r>
      <w:r>
        <w:rPr>
          <w:rFonts w:ascii="Arial" w:cs="Arial" w:eastAsia="Times New Roman" w:hAnsi="Arial"/>
          <w:sz w:val="24"/>
          <w:szCs w:val="24"/>
          <w:lang w:val="mn-MN"/>
        </w:rPr>
        <w:t>-Энхбаяр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Ж</w:t>
      </w:r>
      <w:r>
        <w:rPr>
          <w:rFonts w:ascii="Arial" w:cs="Arial" w:eastAsia="Times New Roman" w:hAnsi="Arial"/>
          <w:b/>
          <w:sz w:val="24"/>
          <w:szCs w:val="24"/>
          <w:lang w:val="mn-MN"/>
        </w:rPr>
        <w:t>.Энхбаяр:</w:t>
      </w:r>
      <w:r>
        <w:rPr>
          <w:rFonts w:ascii="Arial" w:cs="Arial" w:eastAsia="Times New Roman" w:hAnsi="Arial"/>
          <w:sz w:val="24"/>
          <w:szCs w:val="24"/>
          <w:lang w:val="mn-MN"/>
        </w:rPr>
        <w:t xml:space="preserve"> -Яг өнөөдөр Монгол Улсын хүнсний аюулгүй байдал хэр зэрэг байгаа вэ гэдгийг та бид сайн мэдэж байгаа. Туйлын хангалтгүй байгаа гэж. Ганцхан жишээ хэлэхэд өнөөдөр Монгол Улсад хүнс зөөх зориулалтын нэг ч тээврийн хэрэгсэл байдаггүй. Би галт </w:t>
      </w:r>
      <w:r>
        <w:rPr>
          <w:rFonts w:ascii="Arial" w:cs="Arial" w:eastAsia="Times New Roman" w:hAnsi="Arial"/>
          <w:sz w:val="24"/>
          <w:szCs w:val="24"/>
          <w:effect w:val="blinkBackground"/>
          <w:lang w:val="mn-MN"/>
        </w:rPr>
        <w:t>тэргийн</w:t>
      </w:r>
      <w:r>
        <w:rPr>
          <w:rFonts w:ascii="Arial" w:cs="Arial" w:eastAsia="Times New Roman" w:hAnsi="Arial"/>
          <w:sz w:val="24"/>
          <w:szCs w:val="24"/>
          <w:lang w:val="mn-MN"/>
        </w:rPr>
        <w:t xml:space="preserve"> талаар ярьж байна. Улаанбаатар төмөр замд байдаггүй. Өнөөдөр цемент зөөнө. Маргааш эмийн бодис зөөнө. Буцаагаад ногоо зөөнө. Маргааш нь мах зөөдөг.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Тэгэхээр энэ тээвэрлэлтийн асуудалд энд хэр тусгалтай болсон бэ. Ялангуяа түүнд хяналт тавих ёстой хорио цээрийн албадыг бэхжүүлэх асуудал үндсэндээ тусгагдаагүй байна. Яг өнөөдөр бодит байдлаар импортын бараг 80 орчим хувиар бид хүнсээ хангаж байгаа. Гол боомтоос нь дамжин өнгөрүүлж байгаа боомт дээр хорио цээрийн албанд 10 жилийн лабораторид хэрэглэдэг ганцхан ширхэг микроскоп байгаа. Өөр зүйл байхгүй. Энэ асуудлуудыг яаж тусгах вэ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тэр сая генийн өөрчлөлттэй хүнсний бүтээгдэхүүн хүний эрүүл мэндэд хортой зүйл бишээ гэдгийг сая би сонслоо. Яасан ийм харалган байна вэ гэж би одоо та нарт хэлэх гээд байна. Өнөөдөр энэ генийн өөрчлөлттэй энэ хүнсний бүтээгдэхүүн дэлхий нийтийн гол асуудал </w:t>
      </w:r>
      <w:r>
        <w:rPr>
          <w:rFonts w:ascii="Arial" w:cs="Arial" w:eastAsia="Times New Roman" w:hAnsi="Arial"/>
          <w:sz w:val="24"/>
          <w:szCs w:val="24"/>
          <w:effect w:val="blinkBackground"/>
          <w:lang w:val="mn-MN"/>
        </w:rPr>
        <w:t>болчихоод</w:t>
      </w:r>
      <w:r>
        <w:rPr>
          <w:rFonts w:ascii="Arial" w:cs="Arial" w:eastAsia="Times New Roman" w:hAnsi="Arial"/>
          <w:sz w:val="24"/>
          <w:szCs w:val="24"/>
          <w:lang w:val="mn-MN"/>
        </w:rPr>
        <w:t xml:space="preserve"> байна шүү дээ. Сая дэлхийн энэ за би уншаад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АНУ экологийн хүн эмнэлгийн гишүүд улс орондоо генийн өөрчлөлттэй амьд биетүүдэд хуулийн хорио тогтоохыг дэлхий нийтэд уриалсан байгаа. Генийн өөрчлөлттэй энэ бүтээгдэхүүнүүд хүний биед болон байгаль экологид учруулж байгаа хоруудаа ингээд жагсаасан байгаа. Нэгдүгээрт хавдар үүсгэх гол шалтгаан. Үр хөврөл, биет эрхтний одоо гаж хөгжлийн шалтгаан, хүний бие антибиотикт мэдрэмжгүй болгох байгаа гол шалтгаан. Нөгөө талаасаа байгаль орчны, бүхэл бүтэн байгалийн тэнцвэрт байдал алдагдаж, тэр байх ёстой, ашигт шавьж, биологийн төрөл зүйл бүхэл бүтэн төрөл зүйлүүд </w:t>
      </w:r>
      <w:r>
        <w:rPr>
          <w:rFonts w:ascii="Arial" w:cs="Arial" w:eastAsia="Times New Roman" w:hAnsi="Arial"/>
          <w:sz w:val="24"/>
          <w:szCs w:val="24"/>
          <w:effect w:val="blinkBackground"/>
          <w:lang w:val="mn-MN"/>
        </w:rPr>
        <w:t>энэнтэй</w:t>
      </w:r>
      <w:r>
        <w:rPr>
          <w:rFonts w:ascii="Arial" w:cs="Arial" w:eastAsia="Times New Roman" w:hAnsi="Arial"/>
          <w:sz w:val="24"/>
          <w:szCs w:val="24"/>
          <w:lang w:val="mn-MN"/>
        </w:rPr>
        <w:t xml:space="preserve"> холбоотойгоор устаж байгаа асуудлууд ингэж гаргасан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Генийн өөрчлөлттэй бүтэн судалгаан дээр маш олон сөрөг үр </w:t>
      </w:r>
      <w:r>
        <w:rPr>
          <w:rFonts w:ascii="Arial" w:cs="Arial" w:eastAsia="Times New Roman" w:hAnsi="Arial"/>
          <w:sz w:val="24"/>
          <w:szCs w:val="24"/>
          <w:effect w:val="blinkBackground"/>
          <w:lang w:val="mn-MN"/>
        </w:rPr>
        <w:t>дүнгүүд</w:t>
      </w:r>
      <w:r>
        <w:rPr>
          <w:rFonts w:ascii="Arial" w:cs="Arial" w:eastAsia="Times New Roman" w:hAnsi="Arial"/>
          <w:sz w:val="24"/>
          <w:szCs w:val="24"/>
          <w:lang w:val="mn-MN"/>
        </w:rPr>
        <w:t xml:space="preserve"> гарч байгаа, хортой үр </w:t>
      </w:r>
      <w:r>
        <w:rPr>
          <w:rFonts w:ascii="Arial" w:cs="Arial" w:eastAsia="Times New Roman" w:hAnsi="Arial"/>
          <w:sz w:val="24"/>
          <w:szCs w:val="24"/>
          <w:effect w:val="blinkBackground"/>
          <w:lang w:val="mn-MN"/>
        </w:rPr>
        <w:t>дүнгүүд</w:t>
      </w:r>
      <w:r>
        <w:rPr>
          <w:rFonts w:ascii="Arial" w:cs="Arial" w:eastAsia="Times New Roman" w:hAnsi="Arial"/>
          <w:sz w:val="24"/>
          <w:szCs w:val="24"/>
          <w:lang w:val="mn-MN"/>
        </w:rPr>
        <w:t xml:space="preserve"> хүний эрүүл мэндэд. Энэ судалгаа шинжилгээ нь эцэслэн гарах хүртэл генийн өөрчлөлттэй бүтээгдэхүүнийг экспортлох, импортлох асуудал дээр хуулийн хориг тавиач ээ гэдгийг дэлхийн улс орнууд уриалсан байгаа юм. Үнэхээр монгол хүний монгол үндэстний эрүүл мэнд, монгол ген бол бид нарын хамгийн үнэт зүйлс шүү дээ. 2-хон сая монголчууд. Бид нарын ярьдаг ашигт малтмалаас илүү монгол хүн энэ өргөн нутаг дэвсгэр дээр монгол хүн үлдэх үү, үгүй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Тэгэхээр гаднаас оруулж ирж байгаа энэ хүнс, эмийн бүтээгдэхүүн, ялангуяа генийн өөрчлөлттэй бүтээгдэхүүний тэр тайлбарыг тавих асуудлыг энэ хуулиас бүр тэр бүлгийг авч хаясан байх юм. Бас ойлгохгүй, ямар санаа оноо яваад байна. Ямар орцтой орсон юм. Хаана үйлдвэрлэсэн юм. Ямар агуулгатай юм. Заавал заах ёстой. Тэрийг яагаад аваад </w:t>
      </w:r>
      <w:r>
        <w:rPr>
          <w:rFonts w:ascii="Arial" w:cs="Arial" w:eastAsia="Times New Roman" w:hAnsi="Arial"/>
          <w:sz w:val="24"/>
          <w:szCs w:val="24"/>
          <w:effect w:val="blinkBackground"/>
          <w:lang w:val="mn-MN"/>
        </w:rPr>
        <w:t>хаячихав</w:t>
      </w:r>
      <w:r>
        <w:rPr>
          <w:rFonts w:ascii="Arial" w:cs="Arial" w:eastAsia="Times New Roman" w:hAnsi="Arial"/>
          <w:sz w:val="24"/>
          <w:szCs w:val="24"/>
          <w:lang w:val="mn-MN"/>
        </w:rPr>
        <w:t>. Ялангуяа сүүлийн газар тариалан, хүнсний ногооны салбарт генийн өөрчлөлтийн үрүүдийг бодлогоор оруулж ирж тариалдаг болсон. Ингэснээр монголын үндсэнд газар шороонд монголын эрдэм шинжилгээний байгууллага олон жилийн үр дүнд бий болсон нутгийн шилмэл сортын үр сортууд байхгүй болж байгаа юм. Энэ ямар бодлого яваад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Дээрээс нь энэ асуудлыг оруулахдаа бид биологи аюулгүй байдлын тухай хууль гэж давхар оруулж ирэх ёстой. Гадаад худалдааны хуулийг оруулж ирэх ёстой. Тэгж зохицуулалтаар иж бүрэн хүнсний аюулгүй байдлыг нь 2-хон сая монголчуудын аюулгүй байдлыг хангахгүй бол дэндүү хуумгай, хөнгөн хандаж байна. Туйлын ноцтой гэж хэлэх гэж байна энэ бол. Энэ дээр Байнгын хорооны дарга маань ямар хариулт өгөх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Би дахин хэлье. Генийн өөрчлөлттэй бүтээгдэхүүн одоо хортой нь тогтоогдоогүй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Тийм болохоор монголчууд идэгдэв ээ гэдэг юм ярьж байна шүү дээ. Энэ бол монгол үндэстний эсрэг гэмт хэрэг гэж. Наад нотолгоо баримтуудаа сайн гаргацгаагаарай.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-Баярсайхан гишүүн, дараа нь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Г.Баярсайхан:</w:t>
      </w:r>
      <w:r>
        <w:rPr>
          <w:rFonts w:ascii="Arial" w:cs="Arial" w:eastAsia="Times New Roman" w:hAnsi="Arial"/>
          <w:sz w:val="24"/>
          <w:szCs w:val="24"/>
          <w:lang w:val="mn-MN"/>
        </w:rPr>
        <w:t xml:space="preserve"> -Энхбаяр гишүүний </w:t>
      </w:r>
      <w:r>
        <w:rPr>
          <w:rFonts w:ascii="Arial" w:cs="Arial" w:eastAsia="Times New Roman" w:hAnsi="Arial"/>
          <w:sz w:val="24"/>
          <w:szCs w:val="24"/>
          <w:effect w:val="blinkBackground"/>
          <w:lang w:val="mn-MN"/>
        </w:rPr>
        <w:t>асуултанд</w:t>
      </w:r>
      <w:r>
        <w:rPr>
          <w:rFonts w:ascii="Arial" w:cs="Arial" w:eastAsia="Times New Roman" w:hAnsi="Arial"/>
          <w:sz w:val="24"/>
          <w:szCs w:val="24"/>
          <w:lang w:val="mn-MN"/>
        </w:rPr>
        <w:t xml:space="preserve"> хариулъя. Энхбаяр гишүүний тавьж байгаа бас болгоомжлол бол энийг бас үгүйсгэж болохгүй ээ. Энэ бас үндэслэлтэй зүйл байгаа юм тийм. Энэ болгоомжлолыг дэлхийн олон нийтэд бас зарим судалгааны байгууллагууд гаргаж тавьсан байдаг. Энэ генийн өөрчлөлттэй хүнсний бүтээгдэхүүний талаар. Гэхдээ энэ генийн өөрчлөлттэй хүнсний бүтээгдэхүүнийг яг бид </w:t>
      </w:r>
      <w:r>
        <w:rPr>
          <w:rFonts w:ascii="Arial" w:cs="Arial" w:eastAsia="Times New Roman" w:hAnsi="Arial"/>
          <w:sz w:val="24"/>
          <w:szCs w:val="24"/>
          <w:effect w:val="blinkBackground"/>
          <w:lang w:val="mn-MN"/>
        </w:rPr>
        <w:t>хуулиндаа</w:t>
      </w:r>
      <w:r>
        <w:rPr>
          <w:rFonts w:ascii="Arial" w:cs="Arial" w:eastAsia="Times New Roman" w:hAnsi="Arial"/>
          <w:sz w:val="24"/>
          <w:szCs w:val="24"/>
          <w:lang w:val="mn-MN"/>
        </w:rPr>
        <w:t xml:space="preserve"> яаж оруулсан бэ гэвэл гадаадын зээл тусламжаар бол өнөөдрийн байдлаар генийн өөрчлөлттэй хүнсний бүтээгдэхүүнийг монголын зах зээлд оруулахгүй байх ийм одоо хууль зүйн зохицуулалтыг хийсэн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Хоёрдугаарт, мэдээж энэ генийн өөрчлөлттэй хүнсний бүтээгдэхүүнийг монголын зах зээлд оруулахын тулд бол зохих шатны байгууллагуудаар </w:t>
      </w:r>
      <w:r>
        <w:rPr>
          <w:rFonts w:ascii="Arial" w:cs="Arial" w:eastAsia="Times New Roman" w:hAnsi="Arial"/>
          <w:sz w:val="24"/>
          <w:szCs w:val="24"/>
          <w:effect w:val="blinkBackground"/>
          <w:lang w:val="mn-MN"/>
        </w:rPr>
        <w:t>эрсдлийн</w:t>
      </w:r>
      <w:r>
        <w:rPr>
          <w:rFonts w:ascii="Arial" w:cs="Arial" w:eastAsia="Times New Roman" w:hAnsi="Arial"/>
          <w:sz w:val="24"/>
          <w:szCs w:val="24"/>
          <w:lang w:val="mn-MN"/>
        </w:rPr>
        <w:t xml:space="preserve"> үнэлгээ </w:t>
      </w:r>
      <w:r>
        <w:rPr>
          <w:rFonts w:ascii="Arial" w:cs="Arial" w:eastAsia="Times New Roman" w:hAnsi="Arial"/>
          <w:sz w:val="24"/>
          <w:szCs w:val="24"/>
          <w:effect w:val="blinkBackground"/>
          <w:lang w:val="mn-MN"/>
        </w:rPr>
        <w:t>хийлгэнээ</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эрсдлийн</w:t>
      </w:r>
      <w:r>
        <w:rPr>
          <w:rFonts w:ascii="Arial" w:cs="Arial" w:eastAsia="Times New Roman" w:hAnsi="Arial"/>
          <w:sz w:val="24"/>
          <w:szCs w:val="24"/>
          <w:lang w:val="mn-MN"/>
        </w:rPr>
        <w:t xml:space="preserve"> үнэлгээ. Гэхдээ зүгээр би мэргэжлийн хүний хувьд бол генийн өөрчлөлттэй хүнсний бүтээгдэхүүн гэдэг чинь бол бас үнэхээр судалгааны хувьд бол хортой, хүний биед сөрөг үр дагавар авчруулах ген суулгах юм бол энэ бол зайлшгүй хортой, сөрөг үр дагавартай л одоо ийм хүнсний бүтээгдэхүүн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Хүний биед зайлшгүй шаардлагатай тэр хэрэгтэй ген үүний үр дүнд хэрэгтэй шим тэжээл бодисыг гаргадаг ийм генийн хүнсний бүтээгдэхүүн байх юм бол хүнд бол эерэг үзүүлэлт </w:t>
      </w:r>
      <w:r>
        <w:rPr>
          <w:rFonts w:ascii="Arial" w:cs="Arial" w:eastAsia="Times New Roman" w:hAnsi="Arial"/>
          <w:sz w:val="24"/>
          <w:szCs w:val="24"/>
          <w:effect w:val="blinkBackground"/>
          <w:lang w:val="mn-MN"/>
        </w:rPr>
        <w:t>авчрахаар</w:t>
      </w:r>
      <w:r>
        <w:rPr>
          <w:rFonts w:ascii="Arial" w:cs="Arial" w:eastAsia="Times New Roman" w:hAnsi="Arial"/>
          <w:sz w:val="24"/>
          <w:szCs w:val="24"/>
          <w:lang w:val="mn-MN"/>
        </w:rPr>
        <w:t xml:space="preserve"> ийм одоо судалгаа байгаа. Гэхдээ бол нэг зүйлийг онцолж хэлэхэд яг өнөөдрийн байдлаар шууд генийн өөрчлөлттэй хүнсний бүтээгдэхүүн хүний биед шууд одоо хавдар үүсгэж байна гэсэн ийм зүйл бол бодитой баримт бол байхгүй байгаа. Тэгээд энэ талаар био аюулгүй байдлын үндэсний зөвлөлийн зөвлөх, референт Баярхүү хариулах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Техник, тоног төхөөрөмжийн талаар бол Хүнсний тухай хуулийн 9 дүгээр зүйлд бол хүнсний үйлдвэрлэл, худалдаа эрхлэх зүйлд бол тодорхой шаардлага тавьсан байгаа. 9.1.1 дээр бол стандартын шаардлагад нийцсэн байр, тоног төхөөрөмж, агуулах, тээврийн хэрэгсэлтэй байх. Тэгэхээр энэ хуулийн хүрээнд бол энэ шаардлагад нийцсэн тоног төхөөрөмжтэй хуулийн этгээд үйл ажиллагаа явуулахад бол шаардлагад бүрэн нийцэж байгаа юмаа гэдгийг хэлмээр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w:t>
      </w:r>
      <w:r>
        <w:rPr>
          <w:rFonts w:ascii="Arial" w:cs="Arial" w:eastAsia="Times New Roman" w:hAnsi="Arial"/>
          <w:sz w:val="24"/>
          <w:szCs w:val="24"/>
          <w:effect w:val="blinkBackground"/>
          <w:lang w:val="mn-MN"/>
        </w:rPr>
        <w:t>Бакей</w:t>
      </w:r>
      <w:r>
        <w:rPr>
          <w:rFonts w:ascii="Arial" w:cs="Arial" w:eastAsia="Times New Roman" w:hAnsi="Arial"/>
          <w:sz w:val="24"/>
          <w:szCs w:val="24"/>
          <w:lang w:val="mn-MN"/>
        </w:rPr>
        <w:t xml:space="preserve">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А</w:t>
      </w:r>
      <w:r>
        <w:rPr>
          <w:rFonts w:ascii="Arial" w:cs="Arial" w:eastAsia="Times New Roman" w:hAnsi="Arial"/>
          <w:b/>
          <w:sz w:val="24"/>
          <w:szCs w:val="24"/>
          <w:lang w:val="mn-MN"/>
        </w:rPr>
        <w:t>.</w:t>
      </w:r>
      <w:r>
        <w:rPr>
          <w:rFonts w:ascii="Arial" w:cs="Arial" w:eastAsia="Times New Roman" w:hAnsi="Arial"/>
          <w:b/>
          <w:sz w:val="24"/>
          <w:szCs w:val="24"/>
          <w:effect w:val="blinkBackground"/>
          <w:lang w:val="mn-MN"/>
        </w:rPr>
        <w:t>Бакей</w:t>
      </w:r>
      <w:r>
        <w:rPr>
          <w:rFonts w:ascii="Arial" w:cs="Arial" w:eastAsia="Times New Roman" w:hAnsi="Arial"/>
          <w:b/>
          <w:sz w:val="24"/>
          <w:szCs w:val="24"/>
          <w:lang w:val="mn-MN"/>
        </w:rPr>
        <w:t>:</w:t>
      </w:r>
      <w:r>
        <w:rPr>
          <w:rFonts w:ascii="Arial" w:cs="Arial" w:eastAsia="Times New Roman" w:hAnsi="Arial"/>
          <w:sz w:val="24"/>
          <w:szCs w:val="24"/>
          <w:lang w:val="mn-MN"/>
        </w:rPr>
        <w:t xml:space="preserve"> -Тэгэхээр тэр хүнсний бүтээгдэхүүнийг зөөх тээврийн хэрэгсэл, тэнд тавих шаардлагын талаар бол хүнсний үйл ажиллагаа эрхлэгчдэд тавих нийтлэг шаардлагад бол илүү тодруулж тусгасан байгаа. Жишээлбэл одоо техникийн зохицуулалтад нийцсэн барилга байгууламж, тоног төхөөрөмж, багаж хэрэгсэл, агуулах, тээврийн хэрэгсэлтэй </w:t>
      </w:r>
      <w:r>
        <w:rPr>
          <w:rFonts w:ascii="Arial" w:cs="Arial" w:eastAsia="Times New Roman" w:hAnsi="Arial"/>
          <w:sz w:val="24"/>
          <w:szCs w:val="24"/>
          <w:effect w:val="blinkBackground"/>
          <w:lang w:val="mn-MN"/>
        </w:rPr>
        <w:t>байнаа</w:t>
      </w:r>
      <w:r>
        <w:rPr>
          <w:rFonts w:ascii="Arial" w:cs="Arial" w:eastAsia="Times New Roman" w:hAnsi="Arial"/>
          <w:sz w:val="24"/>
          <w:szCs w:val="24"/>
          <w:lang w:val="mn-MN"/>
        </w:rPr>
        <w:t xml:space="preserve"> гэж. Тэгэхээр энд тавигдах шаардлага нь бол техникийн зохицуулалт гээд тэр юун дээрээ бол тодорхойлогдож тусгагдах ёстой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Энэ хуулийн энэ заалтыг хэрэгжүүлэхэд мэдээж одоо яг өнөөдрийн байдлаар хүндрэлтэй байгаа нь үнэн. Гэхдээ хүндрэлтэй байна гээд ингээд хойш нь тавих биш хуулийн хэрэгжилтийг бол тодорхой хугацаанд бэлтгэлээ хангах хугацаа өгөөд, тэгээд тодорхой хугацааны дараа энэ заалтыг хэрэгжүүлж эхлэх тухай асуудал байж болно. Энэ чиглэлээр ч гэсэн одоо энэ санал </w:t>
      </w:r>
      <w:r>
        <w:rPr>
          <w:rFonts w:ascii="Arial" w:cs="Arial" w:eastAsia="Times New Roman" w:hAnsi="Arial"/>
          <w:sz w:val="24"/>
          <w:szCs w:val="24"/>
          <w:effect w:val="blinkBackground"/>
          <w:lang w:val="mn-MN"/>
        </w:rPr>
        <w:t>хураалтанд</w:t>
      </w:r>
      <w:r>
        <w:rPr>
          <w:rFonts w:ascii="Arial" w:cs="Arial" w:eastAsia="Times New Roman" w:hAnsi="Arial"/>
          <w:sz w:val="24"/>
          <w:szCs w:val="24"/>
          <w:lang w:val="mn-MN"/>
        </w:rPr>
        <w:t xml:space="preserve"> бол зарим саналаа бол тодорхой оруулчихсан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Генийн өөрчлөлттэй хүнс бол хүний эрүүл мэндэд хор  учруулахгүй ээ гэж бид хэлээгүй. Хамгийн гол нь энийг бол бид хэлээд байна шүү дээ. Албан ёсны бүртгэлтэй, шинжилгээтэй болгоё. Олон нийтэд мэдээлэлтэй болгоё. Тэгээд бүртгэл мэдээлэлтэй байхгүй, шинжилгээ байхгүй бол импортлохгүй байя, үйлдвэрлэхгүй байя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Тийм учраас энэ зохицуулалтыг нь тодорхой болгож өгсөн учраас энэ дуртай дургүй орж ирж байгаа нөхцөлийг бол бид шууд хориод, тас </w:t>
      </w:r>
      <w:r>
        <w:rPr>
          <w:rFonts w:ascii="Arial" w:cs="Arial" w:eastAsia="Times New Roman" w:hAnsi="Arial"/>
          <w:sz w:val="24"/>
          <w:szCs w:val="24"/>
          <w:effect w:val="blinkBackground"/>
          <w:lang w:val="mn-MN"/>
        </w:rPr>
        <w:t>хорьчихоороо</w:t>
      </w:r>
      <w:r>
        <w:rPr>
          <w:rFonts w:ascii="Arial" w:cs="Arial" w:eastAsia="Times New Roman" w:hAnsi="Arial"/>
          <w:sz w:val="24"/>
          <w:szCs w:val="24"/>
          <w:lang w:val="mn-MN"/>
        </w:rPr>
        <w:t xml:space="preserve"> тэр хууль бол хэрэгжээд явчихгүй. Харин ч буруу тийшээ явах асуудал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-Тэр ажлын хэсгээс нэмж хариулъя гэж байна. Нэрээ хэлээрэй.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С.Баярхүү:</w:t>
      </w:r>
      <w:r>
        <w:rPr>
          <w:rFonts w:ascii="Arial" w:cs="Arial" w:eastAsia="Times New Roman" w:hAnsi="Arial"/>
          <w:sz w:val="24"/>
          <w:szCs w:val="24"/>
          <w:lang w:val="mn-MN"/>
        </w:rPr>
        <w:t xml:space="preserve"> -Био аюулгүй байдлын үндэсний хорооны нарийн бичгийн дарга. Яг энэ хувиргасан амьд организмтай холбоотой асуудлыг бол манай үндэсний хороо хариуцаж зохицуулж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Хувиргасан амьд организмын тухай хуулиар бол одоо энэ шилжмэл гентэй амьд организмын тухай асуудлууд бол зохицуулагдаж байгаа. Яг өмнөх хууль дээр бол генийн өөрчлөлттэй организм гээд бас жаахан нэр </w:t>
      </w:r>
      <w:r>
        <w:rPr>
          <w:rFonts w:ascii="Arial" w:cs="Arial" w:eastAsia="Times New Roman" w:hAnsi="Arial"/>
          <w:sz w:val="24"/>
          <w:szCs w:val="24"/>
          <w:effect w:val="blinkBackground"/>
          <w:lang w:val="mn-MN"/>
        </w:rPr>
        <w:t>томъёоны</w:t>
      </w:r>
      <w:r>
        <w:rPr>
          <w:rFonts w:ascii="Arial" w:cs="Arial" w:eastAsia="Times New Roman" w:hAnsi="Arial"/>
          <w:sz w:val="24"/>
          <w:szCs w:val="24"/>
          <w:lang w:val="mn-MN"/>
        </w:rPr>
        <w:t xml:space="preserve"> хувьд ч гэсэн бас арай жаахан гажиг сонсогдохоор. Ер нь бол дэлхий дээр байхгүй, ямар ч улс орны Засгийн газар ер нь төрийн бодлого барьж байгаа хүмүүс бол генийн өөрчлөлттэй, удамшлын гажигтай, </w:t>
      </w:r>
      <w:r>
        <w:rPr>
          <w:rFonts w:ascii="Arial" w:cs="Arial" w:eastAsia="Times New Roman" w:hAnsi="Arial"/>
          <w:sz w:val="24"/>
          <w:szCs w:val="24"/>
          <w:effect w:val="blinkBackground"/>
          <w:lang w:val="mn-MN"/>
        </w:rPr>
        <w:t>мутацад</w:t>
      </w:r>
      <w:r>
        <w:rPr>
          <w:rFonts w:ascii="Arial" w:cs="Arial" w:eastAsia="Times New Roman" w:hAnsi="Arial"/>
          <w:sz w:val="24"/>
          <w:szCs w:val="24"/>
          <w:lang w:val="mn-MN"/>
        </w:rPr>
        <w:t xml:space="preserve"> орсон гэдгийг энэ хувиргасан амьд организмаас маш сайн хурдан ялгаж ойлгох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Тэгээд бид нарын одоо энэ яриад байгаа зүйл бол тэр </w:t>
      </w:r>
      <w:r>
        <w:rPr>
          <w:rFonts w:ascii="Arial" w:cs="Arial" w:eastAsia="Times New Roman" w:hAnsi="Arial"/>
          <w:sz w:val="24"/>
          <w:szCs w:val="24"/>
          <w:effect w:val="blinkBackground"/>
          <w:lang w:val="mn-MN"/>
        </w:rPr>
        <w:t>мутацад</w:t>
      </w:r>
      <w:r>
        <w:rPr>
          <w:rFonts w:ascii="Arial" w:cs="Arial" w:eastAsia="Times New Roman" w:hAnsi="Arial"/>
          <w:sz w:val="24"/>
          <w:szCs w:val="24"/>
          <w:lang w:val="mn-MN"/>
        </w:rPr>
        <w:t xml:space="preserve"> орсон гажигтай зүйл бол бишээ. Яг энэ хувиргасан амьд организм буюу яг энэ орчин үеийн био технологийн аргыг ашигласан, хүнд болоод байгаль орчинд ээлтэй, ашигтай шинж тэмдгүүдийг шинэ одоо тэр ашигтай шинэ генүүдийг шилжүүлсэн тэр организмуудыг ашиглаж, гаргаж авсан хүнсний түүхий эд бүтээгдэхүүний тухай ярьж байгаа юмаа гэдгийг бас эхлээд бид нар ажлын хэсэг дээр энэ зөрүүтэй нэр </w:t>
      </w:r>
      <w:r>
        <w:rPr>
          <w:rFonts w:ascii="Arial" w:cs="Arial" w:eastAsia="Times New Roman" w:hAnsi="Arial"/>
          <w:sz w:val="24"/>
          <w:szCs w:val="24"/>
          <w:effect w:val="blinkBackground"/>
          <w:lang w:val="mn-MN"/>
        </w:rPr>
        <w:t>томъёоныхоо</w:t>
      </w:r>
      <w:r>
        <w:rPr>
          <w:rFonts w:ascii="Arial" w:cs="Arial" w:eastAsia="Times New Roman" w:hAnsi="Arial"/>
          <w:sz w:val="24"/>
          <w:szCs w:val="24"/>
          <w:lang w:val="mn-MN"/>
        </w:rPr>
        <w:t xml:space="preserve"> ойлголтыг бол нэлээн сайн ялгаж ойлгосон.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Дээрээс нь манай үндэсний хороо болоод энэ асуудлыг хариуцаж байгаа Байгаль орчин, ногоон хөгжлийн яам бол бас энэ хувиргасан амьд организмыг тодорхойлдог, лабораторид нь илрүүлдэг, шинжилдэг энэ </w:t>
      </w:r>
      <w:r>
        <w:rPr>
          <w:rFonts w:ascii="Arial" w:cs="Arial" w:eastAsia="Times New Roman" w:hAnsi="Arial"/>
          <w:sz w:val="24"/>
          <w:szCs w:val="24"/>
          <w:effect w:val="blinkBackground"/>
          <w:lang w:val="mn-MN"/>
        </w:rPr>
        <w:t>чадавхийг</w:t>
      </w:r>
      <w:r>
        <w:rPr>
          <w:rFonts w:ascii="Arial" w:cs="Arial" w:eastAsia="Times New Roman" w:hAnsi="Arial"/>
          <w:sz w:val="24"/>
          <w:szCs w:val="24"/>
          <w:lang w:val="mn-MN"/>
        </w:rPr>
        <w:t xml:space="preserve"> бий болгох энэ ажлыг бол эхлүүлсэн. Эхний нэг жижиг лабораторийг байгуулаад, одоо гаднаас орж ирж байгаа импортын шар буурцаг дээр бид нар ямар генийг шилжүүлсэн байна вэ гэдгийг илрүүлж чадаж байгаа гэх мэтчилэнгээр энэ </w:t>
      </w:r>
      <w:r>
        <w:rPr>
          <w:rFonts w:ascii="Arial" w:cs="Arial" w:eastAsia="Times New Roman" w:hAnsi="Arial"/>
          <w:sz w:val="24"/>
          <w:szCs w:val="24"/>
          <w:effect w:val="blinkBackground"/>
          <w:lang w:val="mn-MN"/>
        </w:rPr>
        <w:t>чадавхи</w:t>
      </w:r>
      <w:r>
        <w:rPr>
          <w:rFonts w:ascii="Arial" w:cs="Arial" w:eastAsia="Times New Roman" w:hAnsi="Arial"/>
          <w:sz w:val="24"/>
          <w:szCs w:val="24"/>
          <w:lang w:val="mn-MN"/>
        </w:rPr>
        <w:t xml:space="preserve"> бол бий болоод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Тэгэхээр яг одоо бид нар зах зээл дээр импортоор орж ирж байгаа бүтээгдэхүүн маань 70-80 хувь гэж байна. </w:t>
      </w:r>
      <w:r>
        <w:rPr>
          <w:rFonts w:ascii="Arial" w:cs="Arial" w:eastAsia="Times New Roman" w:hAnsi="Arial"/>
          <w:sz w:val="24"/>
          <w:szCs w:val="24"/>
          <w:effect w:val="blinkBackground"/>
          <w:lang w:val="mn-MN"/>
        </w:rPr>
        <w:t>Энэнтэй</w:t>
      </w:r>
      <w:r>
        <w:rPr>
          <w:rFonts w:ascii="Arial" w:cs="Arial" w:eastAsia="Times New Roman" w:hAnsi="Arial"/>
          <w:sz w:val="24"/>
          <w:szCs w:val="24"/>
          <w:lang w:val="mn-MN"/>
        </w:rPr>
        <w:t xml:space="preserve"> холбоотойгоор бид нар одоо энэ хувиргасан амьд организмаас гаралтай хүнсийг хориглоно гэдэг бол үнэхээр бид нар эргээд энийгээ хэрэгжүүлж чадахгүй ийм хууль </w:t>
      </w:r>
      <w:r>
        <w:rPr>
          <w:rFonts w:ascii="Arial" w:cs="Arial" w:eastAsia="Times New Roman" w:hAnsi="Arial"/>
          <w:sz w:val="24"/>
          <w:szCs w:val="24"/>
          <w:effect w:val="blinkBackground"/>
          <w:lang w:val="mn-MN"/>
        </w:rPr>
        <w:t>гарнаа</w:t>
      </w:r>
      <w:r>
        <w:rPr>
          <w:rFonts w:ascii="Arial" w:cs="Arial" w:eastAsia="Times New Roman" w:hAnsi="Arial"/>
          <w:sz w:val="24"/>
          <w:szCs w:val="24"/>
          <w:lang w:val="mn-MN"/>
        </w:rPr>
        <w:t xml:space="preserve"> гэж тооцож байгаа. Тэгээд энэ дээр бол ямар зохицуулалт олон улсад байгаа юм бэ гэдгийг бид нар бас харсан.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Дээрээс нь бол ер нь бол дэлхийн эрүүл мэндийн байгууллага ч гэсэн энэ хүнсний бүтээгдэхүүнийг бол одоо энгийн хүнсний бүтээгдэхүүнтэй ижил үр </w:t>
      </w:r>
      <w:r>
        <w:rPr>
          <w:rFonts w:ascii="Arial" w:cs="Arial" w:eastAsia="Times New Roman" w:hAnsi="Arial"/>
          <w:sz w:val="24"/>
          <w:szCs w:val="24"/>
          <w:effect w:val="blinkBackground"/>
          <w:lang w:val="mn-MN"/>
        </w:rPr>
        <w:t>дүн</w:t>
      </w:r>
      <w:r>
        <w:rPr>
          <w:rFonts w:ascii="Arial" w:cs="Arial" w:eastAsia="Times New Roman" w:hAnsi="Arial"/>
          <w:sz w:val="24"/>
          <w:szCs w:val="24"/>
          <w:lang w:val="mn-MN"/>
        </w:rPr>
        <w:t xml:space="preserve"> өгч байгаа ийм энгийн хүнсний бүтээгдэхүүн гэсэн нэр </w:t>
      </w:r>
      <w:r>
        <w:rPr>
          <w:rFonts w:ascii="Arial" w:cs="Arial" w:eastAsia="Times New Roman" w:hAnsi="Arial"/>
          <w:sz w:val="24"/>
          <w:szCs w:val="24"/>
          <w:effect w:val="blinkBackground"/>
          <w:lang w:val="mn-MN"/>
        </w:rPr>
        <w:t>томъёогоор</w:t>
      </w:r>
      <w:r>
        <w:rPr>
          <w:rFonts w:ascii="Arial" w:cs="Arial" w:eastAsia="Times New Roman" w:hAnsi="Arial"/>
          <w:sz w:val="24"/>
          <w:szCs w:val="24"/>
          <w:lang w:val="mn-MN"/>
        </w:rPr>
        <w:t xml:space="preserve"> авч хэрэглэж байгаа. Тухайлсан эрдэм шинжилгээний судалгаанууд бол байгаа. Энэ асуудал угаасаа дэлхий дээрх маргаантай хоёр тал руу хуваагдах хандлагатай байгаа. Тэр маргаантай асуудлуудыг шийдэх гэж олон лабораториуд, олон төрлийн судалгаа шинжилгээний ажлуудыг хийж байгаа. Энэний яг бодитой эцсийн үр дүнд бол бас л яг хүний биед хорт хавдар үүсгэсэн, хүний амь насанд хохирол учруулсан гэсэн эцсийн үр дүн бол одоогоор гараагүй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Би энийг бол ямар ч байсан олон улсын байгууллагуудын бүх судалгааны үр дүнг бол одоо хамгийн сүүлийн байдлаар авсан мэдээн дээр бол яг энэ хүний амь насанд хүрсэн, хорт хавдар үүсгэсэн гэсэн мэдээлэл бол гараагүй байгаа. Шинжлэх ухаанаар нотлогдоогүй байгаа гэж тайлбарлах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 xml:space="preserve">.Энхболд: </w:t>
      </w:r>
      <w:r>
        <w:rPr>
          <w:rFonts w:ascii="Arial" w:cs="Arial" w:eastAsia="Times New Roman" w:hAnsi="Arial"/>
          <w:sz w:val="24"/>
          <w:szCs w:val="24"/>
          <w:lang w:val="mn-MN"/>
        </w:rPr>
        <w:t>-Энхбаяр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lang w:val="mn-MN"/>
        </w:rPr>
        <w:t>С.Баярхүү:</w:t>
      </w:r>
      <w:r>
        <w:rPr>
          <w:rFonts w:ascii="Arial" w:cs="Arial" w:eastAsia="Times New Roman" w:hAnsi="Arial"/>
          <w:sz w:val="24"/>
          <w:szCs w:val="24"/>
          <w:lang w:val="mn-MN"/>
        </w:rPr>
        <w:t xml:space="preserve"> -Нэмэлтээр тэр дээрээс нь ер нь бол энэ хувиргасан амьд организмыг.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-Хариулж дууссан бол дууссан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Ж</w:t>
      </w:r>
      <w:r>
        <w:rPr>
          <w:rFonts w:ascii="Arial" w:cs="Arial" w:eastAsia="Times New Roman" w:hAnsi="Arial"/>
          <w:b/>
          <w:sz w:val="24"/>
          <w:szCs w:val="24"/>
          <w:lang w:val="mn-MN"/>
        </w:rPr>
        <w:t>.Энхбаяр:</w:t>
      </w:r>
      <w:r>
        <w:rPr>
          <w:rFonts w:ascii="Arial" w:cs="Arial" w:eastAsia="Times New Roman" w:hAnsi="Arial"/>
          <w:sz w:val="24"/>
          <w:szCs w:val="24"/>
          <w:lang w:val="mn-MN"/>
        </w:rPr>
        <w:t xml:space="preserve"> -Олон улсын байгууллагын асуудал ингээд бид нарт яриад яах вэ. Өнөөдөр олон улсын байгууллага маань ямар зорилготой, яах гэж бас </w:t>
      </w:r>
      <w:r>
        <w:rPr>
          <w:rFonts w:ascii="Arial" w:cs="Arial" w:eastAsia="Times New Roman" w:hAnsi="Arial"/>
          <w:sz w:val="24"/>
          <w:szCs w:val="24"/>
          <w:effect w:val="blinkBackground"/>
          <w:lang w:val="mn-MN"/>
        </w:rPr>
        <w:t>ажилладагийг</w:t>
      </w:r>
      <w:r>
        <w:rPr>
          <w:rFonts w:ascii="Arial" w:cs="Arial" w:eastAsia="Times New Roman" w:hAnsi="Arial"/>
          <w:sz w:val="24"/>
          <w:szCs w:val="24"/>
          <w:lang w:val="mn-MN"/>
        </w:rPr>
        <w:t xml:space="preserve"> ч бид нар нэг үеэ бодвол монголчууд мэддэг болсон гэж би ойлгож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Ер нь генийн өөрчлөлт гэж </w:t>
      </w:r>
      <w:r>
        <w:rPr>
          <w:rFonts w:ascii="Arial" w:cs="Arial" w:eastAsia="Times New Roman" w:hAnsi="Arial"/>
          <w:sz w:val="24"/>
          <w:szCs w:val="24"/>
          <w:effect w:val="blinkBackground"/>
          <w:lang w:val="mn-MN"/>
        </w:rPr>
        <w:t>инженерчлэл</w:t>
      </w:r>
      <w:r>
        <w:rPr>
          <w:rFonts w:ascii="Arial" w:cs="Arial" w:eastAsia="Times New Roman" w:hAnsi="Arial"/>
          <w:sz w:val="24"/>
          <w:szCs w:val="24"/>
          <w:lang w:val="mn-MN"/>
        </w:rPr>
        <w:t xml:space="preserve"> гэж юу юм. Тэрийгээ та нар мэдэж байна уу. Генийн өөрчлөлттэй амьд биет буюу тэрийг нь </w:t>
      </w:r>
      <w:r>
        <w:rPr>
          <w:rFonts w:ascii="Arial" w:cs="Arial" w:eastAsia="Times New Roman" w:hAnsi="Arial"/>
          <w:sz w:val="24"/>
          <w:szCs w:val="24"/>
          <w:effect w:val="blinkBackground"/>
          <w:lang w:val="mn-MN"/>
        </w:rPr>
        <w:t>тансагийн</w:t>
      </w:r>
      <w:r>
        <w:rPr>
          <w:rFonts w:ascii="Arial" w:cs="Arial" w:eastAsia="Times New Roman" w:hAnsi="Arial"/>
          <w:sz w:val="24"/>
          <w:szCs w:val="24"/>
          <w:lang w:val="mn-MN"/>
        </w:rPr>
        <w:t xml:space="preserve"> таримал ургамал гэж юу юм. Мэдэж байна уу энийг. Энэ тодорхойлолтыг би энэ асуудал яриад байгаа Байнгын хорооны даргаас асуух гээд байгаа юм. Бид асуудлаа мэдэж байж хариулах хэрэгтэй. Мэдэхгүй ингээд ерөнхий үгээр яриад баймааргүй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Би хүнсний бас ингээд асуудал ярьсан дээр нэг асуулт байгаа юм. Энэ жилийн ургацын баланс яаж гарав аа. Миний авсан мэдээллээр өндөр авсан ургац ургасан боловч авсан үр дүн туйлын хангалтгүй, маш олон одоо хураалт чанарын шаардлага хангахгүй, хяруунд цохиулсан. Тэгэхээрээ ирэх оны гурилын асуудал маань ямар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Дээрээс нь </w:t>
      </w:r>
      <w:r>
        <w:rPr>
          <w:rFonts w:ascii="Arial" w:cs="Arial" w:eastAsia="Times New Roman" w:hAnsi="Arial"/>
          <w:sz w:val="24"/>
          <w:szCs w:val="24"/>
          <w:effect w:val="blinkBackground"/>
          <w:lang w:val="mn-MN"/>
        </w:rPr>
        <w:t>нөөцөнд</w:t>
      </w:r>
      <w:r>
        <w:rPr>
          <w:rFonts w:ascii="Arial" w:cs="Arial" w:eastAsia="Times New Roman" w:hAnsi="Arial"/>
          <w:sz w:val="24"/>
          <w:szCs w:val="24"/>
          <w:lang w:val="mn-MN"/>
        </w:rPr>
        <w:t xml:space="preserve"> байгаа гээд байгаа үр тариа байна уу гээд. Их олон газар байхгүй буюу хоосон бичилт байна гэж би мэдээлэл авлаа. Энийг одоо яг хүнсний асуудал хариуцсан Баттулга сайд мэдэж байна уу? Нэлээн... </w:t>
      </w:r>
      <w:r>
        <w:rPr>
          <w:rFonts w:ascii="Arial" w:cs="Arial" w:eastAsia="Times New Roman" w:hAnsi="Arial"/>
          <w:sz w:val="24"/>
          <w:szCs w:val="24"/>
        </w:rPr>
        <w:t>(</w:t>
      </w:r>
      <w:r>
        <w:rPr>
          <w:rFonts w:ascii="Arial" w:cs="Arial" w:eastAsia="Times New Roman" w:hAnsi="Arial"/>
          <w:sz w:val="24"/>
          <w:szCs w:val="24"/>
          <w:lang w:val="mn-MN"/>
        </w:rPr>
        <w:t>минут дуусав</w:t>
      </w:r>
      <w:r>
        <w:rPr>
          <w:rFonts w:ascii="Arial" w:cs="Arial" w:eastAsia="Times New Roman"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З</w:t>
      </w:r>
      <w:r>
        <w:rPr>
          <w:rFonts w:ascii="Arial" w:cs="Arial" w:eastAsia="Times New Roman" w:hAnsi="Arial"/>
          <w:b/>
          <w:sz w:val="24"/>
          <w:szCs w:val="24"/>
          <w:lang w:val="mn-MN"/>
        </w:rPr>
        <w:t>.Энхболд:</w:t>
      </w:r>
      <w:r>
        <w:rPr>
          <w:rFonts w:ascii="Arial" w:cs="Arial" w:eastAsia="Times New Roman" w:hAnsi="Arial"/>
          <w:sz w:val="24"/>
          <w:szCs w:val="24"/>
          <w:lang w:val="mn-MN"/>
        </w:rPr>
        <w:t xml:space="preserve"> -Баттулга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effect w:val="blinkBackground"/>
          <w:lang w:val="mn-MN"/>
        </w:rPr>
        <w:t>Х</w:t>
      </w:r>
      <w:r>
        <w:rPr>
          <w:rFonts w:ascii="Arial" w:cs="Arial" w:eastAsia="Times New Roman" w:hAnsi="Arial"/>
          <w:b/>
          <w:sz w:val="24"/>
          <w:szCs w:val="24"/>
          <w:lang w:val="mn-MN"/>
        </w:rPr>
        <w:t>.Баттулга:</w:t>
      </w:r>
      <w:r>
        <w:rPr>
          <w:rFonts w:ascii="Arial" w:cs="Arial" w:eastAsia="Times New Roman" w:hAnsi="Arial"/>
          <w:sz w:val="24"/>
          <w:szCs w:val="24"/>
          <w:lang w:val="mn-MN"/>
        </w:rPr>
        <w:t xml:space="preserve"> -Энэ Улсын Их Хурлаар Хүнсний тухай хуулийн төсөл шинэчилсэн найруулгаар ийм 4 </w:t>
      </w:r>
      <w:r>
        <w:rPr>
          <w:rFonts w:ascii="Arial" w:cs="Arial" w:eastAsia="Times New Roman" w:hAnsi="Arial"/>
          <w:sz w:val="24"/>
          <w:szCs w:val="24"/>
          <w:effect w:val="blinkBackground"/>
          <w:lang w:val="mn-MN"/>
        </w:rPr>
        <w:t>концепциор</w:t>
      </w:r>
      <w:r>
        <w:rPr>
          <w:rFonts w:ascii="Arial" w:cs="Arial" w:eastAsia="Times New Roman" w:hAnsi="Arial"/>
          <w:sz w:val="24"/>
          <w:szCs w:val="24"/>
          <w:lang w:val="mn-MN"/>
        </w:rPr>
        <w:t xml:space="preserve"> орж ирж байгаа юмаа. Байнгын хороон дээр түрүүн хэлсэн. 6 удаа хуралдсан гээд. Энэ 4 </w:t>
      </w:r>
      <w:r>
        <w:rPr>
          <w:rFonts w:ascii="Arial" w:cs="Arial" w:eastAsia="Times New Roman" w:hAnsi="Arial"/>
          <w:sz w:val="24"/>
          <w:szCs w:val="24"/>
          <w:effect w:val="blinkBackground"/>
          <w:lang w:val="mn-MN"/>
        </w:rPr>
        <w:t>концепци</w:t>
      </w:r>
      <w:r>
        <w:rPr>
          <w:rFonts w:ascii="Arial" w:cs="Arial" w:eastAsia="Times New Roman" w:hAnsi="Arial"/>
          <w:sz w:val="24"/>
          <w:szCs w:val="24"/>
          <w:lang w:val="mn-MN"/>
        </w:rPr>
        <w:t xml:space="preserve"> нь хүнсний хангамжийн тогтвортой байдлыг хангах тухай нэг.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Хоёр. Төрийн дэмжлэг урамшууллын зохицуулалтын тухай. Хүнсний чиглэлийн үйлдвэрлэл, худалдаа, үйлчилгээ, тээвэрлэлтийн тухай. Ингээд хяналт баталгаажуулах бүртгэлийн тухай. Хүнсний хууль бол 1999 оноос хойш шинэчлэгдээгүй, тэгээд одоо бүр 2013 он гарах гэж байна. Ингээд шинэчилье гэж Байнгын хороогоор ороод Их Хурлаар орж ирж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Тэгэхээр гишүүд энэ эхний хэлэлцүүлэг дээр өөрснөө саналаа өгөх эрхтэй, үүрэгтэй. Илүү тэр мэдэж байгаа барьж байгаа юм байгаад тэр нарийн юмнууд байвал тэрийгээ өөрөө ярь. Мэргэжлийн хүмүүс байгаа. Тэр генийн өөрчлөлт гээд байгаа сая тэр мэргэжлийн хүн нь ярилаа. Монгол хэлэнд орчуулахад өөрөө их тийм сонин орчуулга ордог оо. Бид нар чинь энийг мэдэхгүй шүү дээ. Тэр</w:t>
      </w:r>
      <w:r>
        <w:rPr>
          <w:rFonts w:ascii="Arial" w:cs="Arial" w:hAnsi="Arial"/>
          <w:sz w:val="24"/>
          <w:szCs w:val="24"/>
          <w:lang w:val="mn-MN"/>
        </w:rPr>
        <w:t xml:space="preserve"> </w:t>
      </w:r>
      <w:r>
        <w:rPr>
          <w:rFonts w:ascii="Arial" w:cs="Arial" w:hAnsi="Arial"/>
          <w:sz w:val="24"/>
          <w:szCs w:val="24"/>
          <w:effect w:val="blinkBackground"/>
          <w:lang w:val="mn-MN"/>
        </w:rPr>
        <w:t>гинетик</w:t>
      </w:r>
      <w:r>
        <w:rPr>
          <w:rFonts w:ascii="Arial" w:cs="Arial" w:hAnsi="Arial"/>
          <w:sz w:val="24"/>
          <w:szCs w:val="24"/>
          <w:lang w:val="mn-MN"/>
        </w:rPr>
        <w:t xml:space="preserve"> </w:t>
      </w:r>
      <w:r>
        <w:rPr>
          <w:rFonts w:ascii="Arial" w:cs="Arial" w:hAnsi="Arial"/>
          <w:sz w:val="24"/>
          <w:szCs w:val="24"/>
          <w:effect w:val="blinkBackground"/>
          <w:lang w:val="mn-MN"/>
        </w:rPr>
        <w:t>модифад</w:t>
      </w:r>
      <w:r>
        <w:rPr>
          <w:rFonts w:ascii="Arial" w:cs="Arial" w:hAnsi="Arial"/>
          <w:sz w:val="24"/>
          <w:szCs w:val="24"/>
          <w:lang w:val="mn-MN"/>
        </w:rPr>
        <w:t xml:space="preserve"> </w:t>
      </w:r>
      <w:r>
        <w:rPr>
          <w:rFonts w:ascii="Arial" w:cs="Arial" w:hAnsi="Arial"/>
          <w:sz w:val="24"/>
          <w:szCs w:val="24"/>
          <w:effect w:val="blinkBackground"/>
          <w:lang w:val="mn-MN"/>
        </w:rPr>
        <w:t>организ</w:t>
      </w:r>
      <w:r>
        <w:rPr>
          <w:rFonts w:ascii="Arial" w:cs="Arial" w:hAnsi="Arial"/>
          <w:sz w:val="24"/>
          <w:szCs w:val="24"/>
          <w:lang w:val="mn-MN"/>
        </w:rPr>
        <w:t xml:space="preserve"> гээд наад юм чинь...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-Хариулж дууссан уу. За Баттулга </w:t>
      </w:r>
      <w:r>
        <w:rPr>
          <w:rFonts w:ascii="Arial" w:cs="Arial" w:hAnsi="Arial"/>
          <w:sz w:val="24"/>
          <w:szCs w:val="24"/>
          <w:effect w:val="blinkBackground"/>
          <w:lang w:val="mn-MN"/>
        </w:rPr>
        <w:t>сайдынхыг</w:t>
      </w:r>
      <w:r>
        <w:rPr>
          <w:rFonts w:ascii="Arial" w:cs="Arial" w:hAnsi="Arial"/>
          <w:sz w:val="24"/>
          <w:szCs w:val="24"/>
          <w:lang w:val="mn-MN"/>
        </w:rPr>
        <w:t xml:space="preserve"> нээчих.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Х</w:t>
      </w:r>
      <w:r>
        <w:rPr>
          <w:rFonts w:ascii="Arial" w:cs="Arial" w:hAnsi="Arial"/>
          <w:b/>
          <w:sz w:val="24"/>
          <w:szCs w:val="24"/>
          <w:lang w:val="mn-MN"/>
        </w:rPr>
        <w:t>.Баттулга:</w:t>
      </w:r>
      <w:r>
        <w:rPr>
          <w:rFonts w:ascii="Arial" w:cs="Arial" w:hAnsi="Arial"/>
          <w:sz w:val="24"/>
          <w:szCs w:val="24"/>
          <w:lang w:val="mn-MN"/>
        </w:rPr>
        <w:t xml:space="preserve"> -Тэгээд энэ асуудал дээрээ </w:t>
      </w:r>
      <w:r>
        <w:rPr>
          <w:rFonts w:ascii="Arial" w:cs="Arial" w:hAnsi="Arial"/>
          <w:sz w:val="24"/>
          <w:szCs w:val="24"/>
          <w:effect w:val="blinkBackground"/>
          <w:lang w:val="mn-MN"/>
        </w:rPr>
        <w:t>хэлэлцэх</w:t>
      </w:r>
      <w:r>
        <w:rPr>
          <w:rFonts w:ascii="Arial" w:cs="Arial" w:hAnsi="Arial"/>
          <w:sz w:val="24"/>
          <w:szCs w:val="24"/>
          <w:lang w:val="mn-MN"/>
        </w:rPr>
        <w:t xml:space="preserve"> эсэхийг нь өөрсдөө саналаа өгөөд яваач ээ гэж хэлмээр байгаа юмаа. Энэ чинь зүгээр бид нарын оруулж ирээд байгаа хууль биш Монгол Улсын хүнсний аюулгүй байдлыг хамгаалъя, хүнсэн дээрээ бид нар анхаарал тавья. 1990 оноос хойш манай энэ хүнсний асуудал чинь үнэхээр дээд зэргийн анхааралд хамаарагдаагүй явсаар ирсэн юм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Өнөөдөр бид нар 65-75 хувиа гаднаас авч </w:t>
      </w:r>
      <w:r>
        <w:rPr>
          <w:rFonts w:ascii="Arial" w:cs="Arial" w:hAnsi="Arial"/>
          <w:sz w:val="24"/>
          <w:szCs w:val="24"/>
          <w:effect w:val="blinkBackground"/>
          <w:lang w:val="mn-MN"/>
        </w:rPr>
        <w:t>байнаа</w:t>
      </w:r>
      <w:r>
        <w:rPr>
          <w:rFonts w:ascii="Arial" w:cs="Arial" w:hAnsi="Arial"/>
          <w:sz w:val="24"/>
          <w:szCs w:val="24"/>
          <w:lang w:val="mn-MN"/>
        </w:rPr>
        <w:t xml:space="preserve">. Сүүлийн үед </w:t>
      </w:r>
      <w:r>
        <w:rPr>
          <w:rFonts w:ascii="Arial" w:cs="Arial" w:hAnsi="Arial"/>
          <w:sz w:val="24"/>
          <w:szCs w:val="24"/>
          <w:effect w:val="blinkBackground"/>
          <w:lang w:val="mn-MN"/>
        </w:rPr>
        <w:t>яахав</w:t>
      </w:r>
      <w:r>
        <w:rPr>
          <w:rFonts w:ascii="Arial" w:cs="Arial" w:hAnsi="Arial"/>
          <w:sz w:val="24"/>
          <w:szCs w:val="24"/>
          <w:lang w:val="mn-MN"/>
        </w:rPr>
        <w:t xml:space="preserve"> тэр улаан буудай, төмс хоёроо нэг тарьдаг боллоо. Энэнээс өмнө яадаг байсан. Монгол Улсын Ерөнхий сайд гадаадад очоод улаан буудай гуйгаад сууж байдаг байсан. Бид нар бүгдээрээ мэдэж байгаа. Энийг өөрчлөх гээд байна шүү дээ.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Өнөөдөр Монгол Улс 21-хэн лабораторитой. 18 аймагт, энэ лабораториуд нь хоцрогдсон. Өнөөдөр Кока-кола гэж ундаа хичнээн хортойг дэлхий даяараа тайлбарладаг. Бүгдээрээ уудаг. </w:t>
      </w:r>
      <w:r>
        <w:rPr>
          <w:rFonts w:ascii="Arial" w:cs="Arial" w:hAnsi="Arial"/>
          <w:sz w:val="24"/>
          <w:szCs w:val="24"/>
          <w:effect w:val="blinkBackground"/>
          <w:lang w:val="mn-MN"/>
        </w:rPr>
        <w:t>Тэрэн</w:t>
      </w:r>
      <w:r>
        <w:rPr>
          <w:rFonts w:ascii="Arial" w:cs="Arial" w:hAnsi="Arial"/>
          <w:sz w:val="24"/>
          <w:szCs w:val="24"/>
          <w:lang w:val="mn-MN"/>
        </w:rPr>
        <w:t xml:space="preserve"> дээр орж байгаа тэр орцынх нь </w:t>
      </w:r>
      <w:r>
        <w:rPr>
          <w:rFonts w:ascii="Arial" w:cs="Arial" w:hAnsi="Arial"/>
          <w:sz w:val="24"/>
          <w:szCs w:val="24"/>
          <w:effect w:val="blinkBackground"/>
          <w:lang w:val="mn-MN"/>
        </w:rPr>
        <w:t>найрлаганы</w:t>
      </w:r>
      <w:r>
        <w:rPr>
          <w:rFonts w:ascii="Arial" w:cs="Arial" w:hAnsi="Arial"/>
          <w:sz w:val="24"/>
          <w:szCs w:val="24"/>
          <w:lang w:val="mn-MN"/>
        </w:rPr>
        <w:t xml:space="preserve"> хэмжээ хэдэн онд яасан. Тэр </w:t>
      </w:r>
      <w:r>
        <w:rPr>
          <w:rFonts w:ascii="Arial" w:cs="Arial" w:hAnsi="Arial"/>
          <w:sz w:val="24"/>
          <w:szCs w:val="24"/>
          <w:effect w:val="blinkBackground"/>
          <w:lang w:val="mn-MN"/>
        </w:rPr>
        <w:t>макдональдын</w:t>
      </w:r>
      <w:r>
        <w:rPr>
          <w:rFonts w:ascii="Arial" w:cs="Arial" w:hAnsi="Arial"/>
          <w:sz w:val="24"/>
          <w:szCs w:val="24"/>
          <w:lang w:val="mn-MN"/>
        </w:rPr>
        <w:t xml:space="preserve"> төмснүүд байна. Бүгд генийн өөрчлөлттэй. Тэр нөгөө нэг махны чиглэлийн тахиа гээд л Америкаас оруулж ирдэг. Дэлхий даяараа шүүмжилдэг. Гэхдээ тэр чинь орц гэж юм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Зүгээр зөвхөн бид нар монгол хүмүүс, монгол хоолоо иднэ, </w:t>
      </w:r>
      <w:r>
        <w:rPr>
          <w:rFonts w:ascii="Arial" w:cs="Arial" w:hAnsi="Arial"/>
          <w:sz w:val="24"/>
          <w:szCs w:val="24"/>
          <w:effect w:val="blinkBackground"/>
          <w:lang w:val="mn-MN"/>
        </w:rPr>
        <w:t>хорхогоо</w:t>
      </w:r>
      <w:r>
        <w:rPr>
          <w:rFonts w:ascii="Arial" w:cs="Arial" w:hAnsi="Arial"/>
          <w:sz w:val="24"/>
          <w:szCs w:val="24"/>
          <w:lang w:val="mn-MN"/>
        </w:rPr>
        <w:t xml:space="preserve"> иднэ, тарвагаа иднэ, аягүй бол өөр хууль. Тэгэхээр юу гэж хэлэх гээд </w:t>
      </w:r>
      <w:r>
        <w:rPr>
          <w:rFonts w:ascii="Arial" w:cs="Arial" w:hAnsi="Arial"/>
          <w:sz w:val="24"/>
          <w:szCs w:val="24"/>
          <w:effect w:val="blinkBackground"/>
          <w:lang w:val="mn-MN"/>
        </w:rPr>
        <w:t>байнаа</w:t>
      </w:r>
      <w:r>
        <w:rPr>
          <w:rFonts w:ascii="Arial" w:cs="Arial" w:hAnsi="Arial"/>
          <w:sz w:val="24"/>
          <w:szCs w:val="24"/>
          <w:lang w:val="mn-MN"/>
        </w:rPr>
        <w:t xml:space="preserve"> гэхээр 1999 оноос хойш шинэчлэгдээгүй хуулиа шинэчилье, мэддэг чаддаг юм байвал энэ </w:t>
      </w:r>
      <w:r>
        <w:rPr>
          <w:rFonts w:ascii="Arial" w:cs="Arial" w:hAnsi="Arial"/>
          <w:sz w:val="24"/>
          <w:szCs w:val="24"/>
          <w:effect w:val="blinkBackground"/>
          <w:lang w:val="mn-MN"/>
        </w:rPr>
        <w:t>хуулинд</w:t>
      </w:r>
      <w:r>
        <w:rPr>
          <w:rFonts w:ascii="Arial" w:cs="Arial" w:hAnsi="Arial"/>
          <w:sz w:val="24"/>
          <w:szCs w:val="24"/>
          <w:lang w:val="mn-MN"/>
        </w:rPr>
        <w:t xml:space="preserve"> оруулаач ээ, Их Хурлын гишүүний үүрэг ээ, эрх ээ л гэж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Тэр буудайтай холбоотой юм гэж байна. Өнөөдөр буудай хэзээ тарьсан, хэзээ  хураасан, энэ асуудлууд бүгд Засгийн газар дээр яригдаад явж байгаа. Танд шалгах эрх нь бүгдээрээ байж байгаа. Өнөөдөр аудит оруулчихсан байгаа бид нар энэ дээр.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-Гончигдорж гишүүн асууя.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-Энэ хувиргасан би таны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хариулж байна. Хувиргасан амьд организмын гаралтай одоо хүнс дээр ямар зохицуулалт орсныг нь Хүнсний тухай хуулин дээр би түрүүн хариулсан.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 хууль буюу одоо Хүнсний бүтээгдэхүүний аюулгүй байдлыг хангах тухай хууль дээр бас ийм заалт орж байгаа шүү. Хүний эрүүл мэндэд сөрөг нөлөө үзүүлэх түүхий эд бүтээгдэхүүн гэж юу тооцох вэ. Хүний эрүүл мэндэд сөрөг нөлөө үзүүлэх түүхий эд бүтээгдэхүүн гэж. Энэ дээр бол олон улсад бүртгэгдээгүй, </w:t>
      </w:r>
      <w:r>
        <w:rPr>
          <w:rFonts w:ascii="Arial" w:cs="Arial" w:hAnsi="Arial"/>
          <w:sz w:val="24"/>
          <w:szCs w:val="24"/>
          <w:effect w:val="blinkBackground"/>
          <w:lang w:val="mn-MN"/>
        </w:rPr>
        <w:t>эрсдлийн</w:t>
      </w:r>
      <w:r>
        <w:rPr>
          <w:rFonts w:ascii="Arial" w:cs="Arial" w:hAnsi="Arial"/>
          <w:sz w:val="24"/>
          <w:szCs w:val="24"/>
          <w:lang w:val="mn-MN"/>
        </w:rPr>
        <w:t xml:space="preserve"> үнэлгээ хийлгээгүй хувиргасан амьд организмаас гарган авсан бүтээгдэхүүн. Тэгэхээр холбогдох зохицуулалтыг энэ </w:t>
      </w:r>
      <w:r>
        <w:rPr>
          <w:rFonts w:ascii="Arial" w:cs="Arial" w:hAnsi="Arial"/>
          <w:sz w:val="24"/>
          <w:szCs w:val="24"/>
          <w:effect w:val="blinkBackground"/>
          <w:lang w:val="mn-MN"/>
        </w:rPr>
        <w:t>хуулинд</w:t>
      </w:r>
      <w:r>
        <w:rPr>
          <w:rFonts w:ascii="Arial" w:cs="Arial" w:hAnsi="Arial"/>
          <w:sz w:val="24"/>
          <w:szCs w:val="24"/>
          <w:lang w:val="mn-MN"/>
        </w:rPr>
        <w:t xml:space="preserve">, 2 </w:t>
      </w:r>
      <w:r>
        <w:rPr>
          <w:rFonts w:ascii="Arial" w:cs="Arial" w:hAnsi="Arial"/>
          <w:sz w:val="24"/>
          <w:szCs w:val="24"/>
          <w:effect w:val="blinkBackground"/>
          <w:lang w:val="mn-MN"/>
        </w:rPr>
        <w:t>хуулинд</w:t>
      </w:r>
      <w:r>
        <w:rPr>
          <w:rFonts w:ascii="Arial" w:cs="Arial" w:hAnsi="Arial"/>
          <w:sz w:val="24"/>
          <w:szCs w:val="24"/>
          <w:lang w:val="mn-MN"/>
        </w:rPr>
        <w:t xml:space="preserve"> аль болохоор бид нар тусгасан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-Гончигдорж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-Баярлалаа. Асуултууд нэлээн </w:t>
      </w:r>
      <w:r>
        <w:rPr>
          <w:rFonts w:ascii="Arial" w:cs="Arial" w:hAnsi="Arial"/>
          <w:sz w:val="24"/>
          <w:szCs w:val="24"/>
          <w:effect w:val="blinkBackground"/>
          <w:lang w:val="mn-MN"/>
        </w:rPr>
        <w:t>давхцсан</w:t>
      </w:r>
      <w:r>
        <w:rPr>
          <w:rFonts w:ascii="Arial" w:cs="Arial" w:hAnsi="Arial"/>
          <w:sz w:val="24"/>
          <w:szCs w:val="24"/>
          <w:lang w:val="mn-MN"/>
        </w:rPr>
        <w:t xml:space="preserve">. Би зүгээр нэгдүгээр хэлэлцүүлгийн түвшинд нь байгаа тэр хэлбэрээр нь асууя. Бид нар бол бас энд олон эрдэмтэн мэргэд тэр нарийн биологи генетик бүх чиглэлээр нь бол өндөр түвшинд бэлтгээд цол зэргээ авсан олон улсууд энд ажилласан болохоор зэрэг би тэд нарт бүрэн итгэж байна. Хэл найруулга, нэр </w:t>
      </w:r>
      <w:r>
        <w:rPr>
          <w:rFonts w:ascii="Arial" w:cs="Arial" w:hAnsi="Arial"/>
          <w:sz w:val="24"/>
          <w:szCs w:val="24"/>
          <w:effect w:val="blinkBackground"/>
          <w:lang w:val="mn-MN"/>
        </w:rPr>
        <w:t>томъёоны</w:t>
      </w:r>
      <w:r>
        <w:rPr>
          <w:rFonts w:ascii="Arial" w:cs="Arial" w:hAnsi="Arial"/>
          <w:sz w:val="24"/>
          <w:szCs w:val="24"/>
          <w:lang w:val="mn-MN"/>
        </w:rPr>
        <w:t xml:space="preserve"> хувьд хэвшиж хэрэглэх, хэвшиж хэрэглэж байгаа нэр </w:t>
      </w:r>
      <w:r>
        <w:rPr>
          <w:rFonts w:ascii="Arial" w:cs="Arial" w:hAnsi="Arial"/>
          <w:sz w:val="24"/>
          <w:szCs w:val="24"/>
          <w:effect w:val="blinkBackground"/>
          <w:lang w:val="mn-MN"/>
        </w:rPr>
        <w:t>томъёонуудаа</w:t>
      </w:r>
      <w:r>
        <w:rPr>
          <w:rFonts w:ascii="Arial" w:cs="Arial" w:hAnsi="Arial"/>
          <w:sz w:val="24"/>
          <w:szCs w:val="24"/>
          <w:lang w:val="mn-MN"/>
        </w:rPr>
        <w:t xml:space="preserve"> цаашаа Монгол Улсын иргэддээ зөв таниулах тэр шинжлэх ухааны одоо хялбаршуулсан тайлбаруудаар бол олон нийтийг хангах ажил ер нь доголдож байгаа юм байх аа гэж ойлгож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Яагаад гэвэл зарим гишүүд хүртэл тийм байдлаар асуудалд хандаж байгаа учраас. Тэр нь өөрөө цаашаагаа чухал ач холбогдолтой шүү дээ ер нь бол. Тэгэхгүй бол өнөөдөр 21-нд нэг аймаар юм болчих шиг болоод л. Эсвэл одоо монголоороо ч болсон генетикийн өөрчлөлттэй үзэх дээр зэрэг аймар юм орж ирж байгаа юм шиг биш тэр бол хэвийн зүйл, шинжлэх ухаан, технологийн шинэ түвшинд хийгддэг зүйл. Эрсдэл ийм байж болдог зүйл. Монгол Улс хуулиараа энийг нь ингэж хамгаалсан зүйлээ гэдгийг бол энэ хүнсний хуулийн талаараа нэлээн тайлбарлах хэрэгтэй.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бол зарим тохиолдолд зах зээл дэх бүтээгдэхүүн үйлдвэрлэгч, борлуулагч, худалдаалагчдын хоорондын шударга биш өрсөлдөөний энэ хөрс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бас цаашаагаа анхаарах ёстой </w:t>
      </w:r>
      <w:r>
        <w:rPr>
          <w:rFonts w:ascii="Arial" w:cs="Arial" w:hAnsi="Arial"/>
          <w:sz w:val="24"/>
          <w:szCs w:val="24"/>
          <w:effect w:val="blinkBackground"/>
          <w:lang w:val="mn-MN"/>
        </w:rPr>
        <w:t>байнаа</w:t>
      </w:r>
      <w:r>
        <w:rPr>
          <w:rFonts w:ascii="Arial" w:cs="Arial" w:hAnsi="Arial"/>
          <w:sz w:val="24"/>
          <w:szCs w:val="24"/>
          <w:lang w:val="mn-MN"/>
        </w:rPr>
        <w:t xml:space="preserve"> гэж өмнө нь хэлчихмээр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зүгээр ганцхан зүйлийг тодруулъя. Хүнсний тухай хууль, Хүнсний бүтээгдэхүүний аюулгүй байдлын тухай хууль гэсэн 2 хууль орж ирж байгаа. Энэ дээр Хүнсний аюулгүй байдал, Хүнсний бүтээгдэхүүний аюулгүй байдал гэсэн 2 өөр зүйлүүд яригдаж байгаа юм. Энэ яригдаж байгаа зүйлтэй холбогдоод дагалдаж гарах хуулин дээр нь статистикийн тухай хуулин дээр нь нэмэлт орж байгаа юмаа. Энд хүртээмж, аюулгүй байдлын талаар статистикийн байгууллага статистик гаргах ёстой л доо. Энд одоо аюулгүй байдал гэдгийг статистикаар яаж илэрхийлэгдэж </w:t>
      </w:r>
      <w:r>
        <w:rPr>
          <w:rFonts w:ascii="Arial" w:cs="Arial" w:hAnsi="Arial"/>
          <w:sz w:val="24"/>
          <w:szCs w:val="24"/>
          <w:effect w:val="blinkBackground"/>
          <w:lang w:val="mn-MN"/>
        </w:rPr>
        <w:t>гарнаа</w:t>
      </w:r>
      <w:r>
        <w:rPr>
          <w:rFonts w:ascii="Arial" w:cs="Arial" w:hAnsi="Arial"/>
          <w:sz w:val="24"/>
          <w:szCs w:val="24"/>
          <w:lang w:val="mn-MN"/>
        </w:rPr>
        <w:t xml:space="preserve"> гэсэн ийм одоо төсөөлөл байгаа юм бэ. Энийг нь надад нэг хэлж өгөөч ээ гэсэн ийм ойлголттой хүнсний аюулгүй байдлаар.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Хүнсний бүтээгдэхүүний аюулгүй байдлын тухай асуудал гэвэл энэ нь өөрөө илүү дэлгэрэнгүй зүйл болно л доо. Нэг нь бол бүхэл бүтэн цогц олонлогоор нь бол хүнс гэж нэрлээд, аюулгүй байдлын тухай асуудал. Нөгөө нь хүнсний бүтээгдэхүүний аюулгүй байдал гээд нэгж элемент болгон дээрх нь аюулгүй байдлын тухай асуудал ярьж байгаа юм. Энэ нийт олонлогоор нь аюулгүй байдал гэж байгаа тэр зүйлийг статистик илэрхийллээр жил бүр юм уу улирлаар гаргадаг статистикийн мэдээнд ямар байдлаар гарах вэ. Тодорхой зүйлүүд нь бол тодорхой тэр хангамж, хүртээмж, тэжээллэг байдал мэтчилэн. Тэд нар нь бол нэлээн ойлгомжтой гарчих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Харин одоо яг тэр 5 дугаар зүйлийн маань хүнсний эрүүл мэндэд эрсдэл учруулахгүй байх гэдэг тэр заалт дээрх, манай гишүүд бас энэ зүйл дээрээ бол бас зарим зүйл нэмсэн байна лээ. Энэ нь одоо статистик мэдээллээрээ яаж тусч гарч ирэх вэ гэдгийг л тодруулмаар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Яагаад гэвэл бид нар дагалдах хуулиа гаргачихдаг, нэг их анхаарал хандуулдаггүй. Гарчихсан хуулиа хэрэгжүүлэх гэтэл бол энийг Улсын Их Хурал дээр юу гэж ойлгож, статистикийн аюулгүй байдлын мэдээлэл гэдэг бол ийм багтаамжтай байх гэдэг нь бол хэрэгжүүлэгчид маань бас тэр болгон </w:t>
      </w:r>
      <w:r>
        <w:rPr>
          <w:rFonts w:ascii="Arial" w:cs="Arial" w:hAnsi="Arial"/>
          <w:sz w:val="24"/>
          <w:szCs w:val="24"/>
          <w:effect w:val="blinkBackground"/>
          <w:lang w:val="mn-MN"/>
        </w:rPr>
        <w:t>ойлгогддоггүй</w:t>
      </w:r>
      <w:r>
        <w:rPr>
          <w:rFonts w:ascii="Arial" w:cs="Arial" w:hAnsi="Arial"/>
          <w:sz w:val="24"/>
          <w:szCs w:val="24"/>
          <w:lang w:val="mn-MN"/>
        </w:rPr>
        <w:t xml:space="preserve"> учраас Улсын Их Хурал дээр энэ нь хэлэлцэгдээд, дараа нь статистикийн байгууллага хэрэгжүүлэхдээ бол энийгээ гаргах, эсвэл энэ </w:t>
      </w:r>
      <w:r>
        <w:rPr>
          <w:rFonts w:ascii="Arial" w:cs="Arial" w:hAnsi="Arial"/>
          <w:sz w:val="24"/>
          <w:szCs w:val="24"/>
          <w:effect w:val="blinkBackground"/>
          <w:lang w:val="mn-MN"/>
        </w:rPr>
        <w:t>статистикээр</w:t>
      </w:r>
      <w:r>
        <w:rPr>
          <w:rFonts w:ascii="Arial" w:cs="Arial" w:hAnsi="Arial"/>
          <w:sz w:val="24"/>
          <w:szCs w:val="24"/>
          <w:lang w:val="mn-MN"/>
        </w:rPr>
        <w:t xml:space="preserve"> аюулгүй байдлыг илэрхийлэх мэдээлэл нь ийм </w:t>
      </w:r>
      <w:r>
        <w:rPr>
          <w:rFonts w:ascii="Arial" w:cs="Arial" w:hAnsi="Arial"/>
          <w:sz w:val="24"/>
          <w:szCs w:val="24"/>
          <w:effect w:val="blinkBackground"/>
          <w:lang w:val="mn-MN"/>
        </w:rPr>
        <w:t>байнаа</w:t>
      </w:r>
      <w:r>
        <w:rPr>
          <w:rFonts w:ascii="Arial" w:cs="Arial" w:hAnsi="Arial"/>
          <w:sz w:val="24"/>
          <w:szCs w:val="24"/>
          <w:lang w:val="mn-MN"/>
        </w:rPr>
        <w:t xml:space="preserve"> гэснийг ямар нэг журам өгөгдлөөр нь аль нэг газраас нь шийдвэр гаргах ёстой л доо. Энэ чиглэл дээр нь асуултаар тодруулчихъя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-Үйлдвэр, хөдөө аж ахуйн яамныхан бол нэмж хариулах байх аа гэж бодож байна. Энэ дээр бол статистикийн тухай хуулийн 6 дугаар зүйлийн 1 дэх хэсгийн 2 дахь заалтын “д” дэд заалтад бол хүнсний хангамжийг илчлэг гэснийг хүнсний хангамж, хүртээмж, илчлэг, шим тэжээлийн болон чанар, эрүүл ахуйн гэж өөрчлөхөөр одоо ажлын хэсгээс санал оруулсан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Хангамж гэдэг нь бол ойлгомжтой, тодорхой тоогоор тоон үзүүлэлтээр гарч ирнэ. Хүртээмж гэдэг нь бол хэдийгээр хангамж нь байлаа ч гэсэн нөгөө худалдан авах чадвараас амьжиргааны түвшингээс шалтгаалаад хүртэхгүй байх асуудал байгаа. Ялангуяа одоо хүн амын эмзэг бүлгийн хэсэг. Энэ асуудал ч гэсэн тооцох тодорхой үзүүлэлт гарах боломжтой гэж үзэж байгаа. Илчлэгийн хувьд бас одоо тодорхой үзүүлэлт гарах боломжтой. Тэгээд шим тэжээлийн болоод чанар, эрүүл ахуйн үзүүлэлтийн талаар Үйлдвэр, хөдөө аж ахуйн яамнаас одоо ажлын хэсэгт орчихсон мэргэжлийн хүмүүс хариулсан нь дээр байх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хэсгээс хариулаарай.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Л.Чой-Иш:</w:t>
      </w:r>
      <w:r>
        <w:rPr>
          <w:rFonts w:ascii="Arial" w:cs="Arial" w:hAnsi="Arial"/>
          <w:sz w:val="24"/>
          <w:szCs w:val="24"/>
          <w:lang w:val="mn-MN"/>
        </w:rPr>
        <w:t xml:space="preserve"> -Энэ мөн л нөгөө хүнсний аюулгүй байдлын гэдэг үзүүлэлттэйгээ шууд уялдаж байгаа. Энэ хүнсний хангамжийн асуудал, хүнсний хангамж. Энийг бол статистик үзүүлэлт дээр гаргаж байсан. Дээр нь илчлэг, шим тэжээлийн байдлыгаа бас нэмж оруулъя. Энэ үзүүлэлтүүд гараад, дээр нь нөгөө хоол тэжээлийн шим чанар, одоо хордлогын хэмжээ гэх мэтчилэнгээр хүнсний баталгаат байдлыг энэ 3 үзүүлэлт дээр тулгуурлаж хүнсний аюулгүй байдлынхаа асуудлыг тодорхойлж гаргаж байя гэсэн байдлаар статистикийн тухай хуульд нэмэлт, өөрчлөлт оруулсан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-Содбаатар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Я</w:t>
      </w:r>
      <w:r>
        <w:rPr>
          <w:rFonts w:ascii="Arial" w:cs="Arial" w:hAnsi="Arial"/>
          <w:b/>
          <w:sz w:val="24"/>
          <w:szCs w:val="24"/>
          <w:lang w:val="mn-MN"/>
        </w:rPr>
        <w:t>.Содбаатар:</w:t>
      </w:r>
      <w:r>
        <w:rPr>
          <w:rFonts w:ascii="Arial" w:cs="Arial" w:hAnsi="Arial"/>
          <w:sz w:val="24"/>
          <w:szCs w:val="24"/>
          <w:lang w:val="mn-MN"/>
        </w:rPr>
        <w:t xml:space="preserve"> -Энэ өдрийн мэндийг </w:t>
      </w:r>
      <w:r>
        <w:rPr>
          <w:rFonts w:ascii="Arial" w:cs="Arial" w:hAnsi="Arial"/>
          <w:sz w:val="24"/>
          <w:szCs w:val="24"/>
          <w:effect w:val="blinkBackground"/>
          <w:lang w:val="mn-MN"/>
        </w:rPr>
        <w:t>хүргье</w:t>
      </w:r>
      <w:r>
        <w:rPr>
          <w:rFonts w:ascii="Arial" w:cs="Arial" w:hAnsi="Arial"/>
          <w:sz w:val="24"/>
          <w:szCs w:val="24"/>
          <w:lang w:val="mn-MN"/>
        </w:rPr>
        <w:t xml:space="preserve">. Энэ Хүнсний тухай хууль, Хүнсний бүтээгдэхүүний аюулгүй </w:t>
      </w:r>
      <w:r>
        <w:rPr>
          <w:rFonts w:ascii="Arial" w:cs="Arial" w:hAnsi="Arial"/>
          <w:sz w:val="24"/>
          <w:szCs w:val="24"/>
          <w:effect w:val="blinkBackground"/>
          <w:lang w:val="mn-MN"/>
        </w:rPr>
        <w:t>байдлын</w:t>
      </w:r>
      <w:r>
        <w:rPr>
          <w:rFonts w:ascii="Arial" w:cs="Arial" w:hAnsi="Arial"/>
          <w:sz w:val="24"/>
          <w:szCs w:val="24"/>
          <w:lang w:val="mn-MN"/>
        </w:rPr>
        <w:t xml:space="preserve"> тухай хууль гаргах гэж байгаа явдлыг бол дэмжиж байгаа. Ер нь чухал хууль. Тийм ч учраас хүнсний тухай хууль бол урд талын </w:t>
      </w:r>
      <w:r>
        <w:rPr>
          <w:rFonts w:ascii="Arial" w:cs="Arial" w:hAnsi="Arial"/>
          <w:sz w:val="24"/>
          <w:szCs w:val="24"/>
          <w:effect w:val="blinkBackground"/>
          <w:lang w:val="mn-MN"/>
        </w:rPr>
        <w:t>парламентын</w:t>
      </w:r>
      <w:r>
        <w:rPr>
          <w:rFonts w:ascii="Arial" w:cs="Arial" w:hAnsi="Arial"/>
          <w:sz w:val="24"/>
          <w:szCs w:val="24"/>
          <w:lang w:val="mn-MN"/>
        </w:rPr>
        <w:t xml:space="preserve"> үед хэлэлцэх эсэх нь шийдэгдээд, одоо энэ парламент анхны хэлэлцүүлэг нь болоод явж байгаа гэж ойлгож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 асуулт байна. Нэгдүгээрт бол энэ хүнс экспортлох, импортлоход тавих шаардлага гээд орж ирж байгаа юм байна. Тэгээд энэ хэсэг дээрээ ер нь энэ хүнсийг бид нар цаашид ганзагаар явуулаад байх юм уу. Жижиглэнгийн худалдаагаар явуулах юм уу гэдэг дээр тодорхой заалт оруулж байна уу. Худалдааны </w:t>
      </w:r>
      <w:r>
        <w:rPr>
          <w:rFonts w:ascii="Arial" w:cs="Arial" w:hAnsi="Arial"/>
          <w:sz w:val="24"/>
          <w:szCs w:val="24"/>
          <w:effect w:val="blinkBackground"/>
          <w:lang w:val="mn-MN"/>
        </w:rPr>
        <w:t>хуулинд</w:t>
      </w:r>
      <w:r>
        <w:rPr>
          <w:rFonts w:ascii="Arial" w:cs="Arial" w:hAnsi="Arial"/>
          <w:sz w:val="24"/>
          <w:szCs w:val="24"/>
          <w:lang w:val="mn-MN"/>
        </w:rPr>
        <w:t xml:space="preserve"> оруулна гээд эсвэл хойш нь тавив уу, эсвэл энэ дотор орсон уу. Би зүгээр хуулин дотор харахгүй байгаа юм. Нэг ёсны өнөөдрийг хүртэл Монгол Улс бол 1990 оноос хойш хүнсээ ганзагаар зөөж байгаа. Хязгаарлалт байхгүй.  Энэ бол яг аюулгүйн бид нар хяналт тавихад маш хүндрэл учирдаг. Хил дээгүүр орж ирдэг. Хилийн бүс нутгуудаар орж ирдэг.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ганзагын худалдааг хориглох чиглэлээр </w:t>
      </w:r>
      <w:r>
        <w:rPr>
          <w:rFonts w:ascii="Arial" w:cs="Arial" w:hAnsi="Arial"/>
          <w:sz w:val="24"/>
          <w:szCs w:val="24"/>
          <w:effect w:val="blinkBackground"/>
          <w:lang w:val="mn-MN"/>
        </w:rPr>
        <w:t>хүнсийг</w:t>
      </w:r>
      <w:r>
        <w:rPr>
          <w:rFonts w:ascii="Arial" w:cs="Arial" w:hAnsi="Arial"/>
          <w:sz w:val="24"/>
          <w:szCs w:val="24"/>
          <w:lang w:val="mn-MN"/>
        </w:rPr>
        <w:t xml:space="preserve"> цаашдаа бөөний худалдаа хэлбэрээр явуулъя гэж бид нар ярьдаг байсан. Энэ хэлбэр рүү юм орж байгаа юу, заалт байна уу гэдэг ийм хязгаарлалтуудыг хийж байна уу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Хоёрт нь, энийг дагаад гарч ирж байгаа, ер нь зүгээр хүнсний аюулгүй байдлын хяналттай холбоотой нэг гарч ирдэг юм бол ачилтын өмнөх хяналт шалгалт гэж байдаг тиймээ. Манай мэргэжлийн хүмүүс бол мэдэж байгаа. Олон улсын түвшинд дэлхийн худалдааны байгууллагын өмнө хүлээсэн үүргийнхээ хүрээнд ч бид нар Хятадтай, Оростой, одоо Орос ингээд Дэлхийн худалдааны байгууллагад элсэж байна. Казакстан, манай гол одоо харилцдаг худалдааны гол 6 байгууллагатайгаа бид нар бүгдээрээ дэлхийн худалдааны байгууллагын гишүүн орнууд.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ачилтын өмнөх хяналт шалгалтын чиглэлээр энэ тодорхой заалт оруулж өгсөн үү. Ачилтын өмнөх хяналт шалгалтын эрх зүйн орчин тодорхойгүй байгаагаас шалтгаалаад эрдэнэст суурилсан хяналт шалгалт хэрэгжүүлэхэд хүндрэл учирдаг юмаа. Хүндрэл учирдаг юм. Би мэргэжлийн хяналт дээр байхдаа Хятадын үйлдвэрийн хорио цээрийн байгууллага энэ хорио цээрийн байгууллагатай олон удаа уулзаж байсан. Хятадаас Монгол хүнсээ гол экспортолж байгаа. Уулзаад тодорхой зүйл ярихаар хэд хэдэн хязгаарлалтын асуудал хэлдэг. Тэрний нэг нь бол ачилтын өмнөх хяналт шалгалтыг Хятад улсад хийх боломжийг бол Хятад тал зөвшөөрдөг, Монгол эрх зүйн хоёр орны хоорондын эрх зүйн юмнууд нь дутуу байдаг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учраас энэ 2 талт болон олон талт худалдааны олон улсын гэрээ </w:t>
      </w:r>
      <w:r>
        <w:rPr>
          <w:rFonts w:ascii="Arial" w:cs="Arial" w:hAnsi="Arial"/>
          <w:sz w:val="24"/>
          <w:szCs w:val="24"/>
          <w:effect w:val="blinkBackground"/>
          <w:lang w:val="mn-MN"/>
        </w:rPr>
        <w:t>конвенцоор</w:t>
      </w:r>
      <w:r>
        <w:rPr>
          <w:rFonts w:ascii="Arial" w:cs="Arial" w:hAnsi="Arial"/>
          <w:sz w:val="24"/>
          <w:szCs w:val="24"/>
          <w:lang w:val="mn-MN"/>
        </w:rPr>
        <w:t xml:space="preserve"> хүлээсэн боломжит нөхцөлүүдийг ашиглах чиглэлээр ямар заалтууд орж байгаа вэ. Яг тодорхой асуувал </w:t>
      </w:r>
      <w:r>
        <w:rPr>
          <w:rFonts w:ascii="Arial" w:cs="Arial" w:hAnsi="Arial"/>
          <w:sz w:val="24"/>
          <w:szCs w:val="24"/>
          <w:effect w:val="blinkBackground"/>
          <w:lang w:val="mn-MN"/>
        </w:rPr>
        <w:t>тэрэн</w:t>
      </w:r>
      <w:r>
        <w:rPr>
          <w:rFonts w:ascii="Arial" w:cs="Arial" w:hAnsi="Arial"/>
          <w:sz w:val="24"/>
          <w:szCs w:val="24"/>
          <w:lang w:val="mn-MN"/>
        </w:rPr>
        <w:t xml:space="preserve"> дотор харин ашиглалтын өмнөх хяналт шалгалтын асуудлаар юм туссан уу, үгүй юу гэдэг асуудлыг хөндөж байна хоёрдугаар асуулт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 асуулт нь болохоор түрүүн Энхбаяр гишүүн асуулаа. Монгол Улсад энэ хүнс экспортлох, импортлоход хамгийн том </w:t>
      </w:r>
      <w:r>
        <w:rPr>
          <w:rFonts w:ascii="Arial" w:cs="Arial" w:hAnsi="Arial"/>
          <w:sz w:val="24"/>
          <w:szCs w:val="24"/>
          <w:effect w:val="blinkBackground"/>
          <w:lang w:val="mn-MN"/>
        </w:rPr>
        <w:t>проблем</w:t>
      </w:r>
      <w:r>
        <w:rPr>
          <w:rFonts w:ascii="Arial" w:cs="Arial" w:hAnsi="Arial"/>
          <w:sz w:val="24"/>
          <w:szCs w:val="24"/>
          <w:lang w:val="mn-MN"/>
        </w:rPr>
        <w:t xml:space="preserve"> бол ерөөсөө л тээвэр, хадгалалт хоёрт л байгаа шүү дээ. Яг хил дээгүүр орж ирж байгаа юм бол харьцангуй гайгүй </w:t>
      </w:r>
      <w:r>
        <w:rPr>
          <w:rFonts w:ascii="Arial" w:cs="Arial" w:hAnsi="Arial"/>
          <w:sz w:val="24"/>
          <w:szCs w:val="24"/>
          <w:effect w:val="blinkBackground"/>
          <w:lang w:val="mn-MN"/>
        </w:rPr>
        <w:t>болчихсон</w:t>
      </w:r>
      <w:r>
        <w:rPr>
          <w:rFonts w:ascii="Arial" w:cs="Arial" w:hAnsi="Arial"/>
          <w:sz w:val="24"/>
          <w:szCs w:val="24"/>
          <w:lang w:val="mn-MN"/>
        </w:rPr>
        <w:t xml:space="preserve">. Харьцангуй гайгүй болчихсон. Хил дээр байж байгаа Замын-Үүд дээр юм уу, манай энэ Буянт-Ухаа аль ч хил дээгүүр орж ирж байгаа </w:t>
      </w:r>
      <w:r>
        <w:rPr>
          <w:rFonts w:ascii="Arial" w:cs="Arial" w:hAnsi="Arial"/>
          <w:sz w:val="24"/>
          <w:szCs w:val="24"/>
          <w:effect w:val="blinkBackground"/>
          <w:lang w:val="mn-MN"/>
        </w:rPr>
        <w:t>терминаль</w:t>
      </w:r>
      <w:r>
        <w:rPr>
          <w:rFonts w:ascii="Arial" w:cs="Arial" w:hAnsi="Arial"/>
          <w:sz w:val="24"/>
          <w:szCs w:val="24"/>
          <w:lang w:val="mn-MN"/>
        </w:rPr>
        <w:t xml:space="preserve"> дээгүүр орж ирж байгаа хяналт шалгалтан дээр бол гайгүй гарч ирж байгаа. Нэг нь тээвэрлэлтэн дээр хүндрэл учирдаг. Нөгөөдөх нь хадгалалтын горим дээр хүндрэл учирдаг.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тээвэрлэлтийн горим дээр гаргах юмыг би одоо Баттулга сайдаас хүсмээр байгаа юм. Та бол хүнс хариуцсан сайд, нөгөө талдаа Төрийн өмчийн хороо таны гарт байгаа. Монгол Улсад нэг хүнсний зориулалттай хэдэн вагонтой болгоод өгөөч. </w:t>
      </w:r>
      <w:r>
        <w:rPr>
          <w:rFonts w:ascii="Arial" w:cs="Arial" w:hAnsi="Arial"/>
          <w:sz w:val="24"/>
          <w:szCs w:val="24"/>
          <w:effect w:val="blinkBackground"/>
          <w:lang w:val="mn-MN"/>
        </w:rPr>
        <w:t>Ерөөсөө</w:t>
      </w:r>
      <w:r>
        <w:rPr>
          <w:rFonts w:ascii="Arial" w:cs="Arial" w:hAnsi="Arial"/>
          <w:sz w:val="24"/>
          <w:szCs w:val="24"/>
          <w:lang w:val="mn-MN"/>
        </w:rPr>
        <w:t xml:space="preserve"> болдоггүй юм. Хүнсний зориулалтын вагон Монгол Улсад одоо хүртэл байхгүй. Өнөөдөр цемент ачаад л маргааш нь хүнс ачиж байгаа. Гурил, будаа ачиж байгаа угаагаад 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энэ хүнсний вагонтой болгох, нэг ёсны тээврийн би бол энд баярлаж байна л даа. Энэ агуулгын тээврийн хэрэгсэлтэй байх гээд стандартын тээврийн хэрэгсэлтэй байх гэдэг юм орж ирж байгаа энэ нэг заалтыг бол тэрийг цаанаа хэлээд байна уу гэж ойлгож байна зөв ойлгож байна уу, үгүй юу. Зөв ойлгож байгаа бол энэ чиглэлээр бас жаахан тодруулж өгөөч. Зориулалтын вагон авах чиглэлээр одоо янз бүрийн төсөв мөнгө суусан гадна дотны ярьж байгаа зүйл байна уу гэдэг асуудлыг та минь за.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сүүлд нь хамгийн төгсгөлд нь энэ хууль тогтоомж зөрчигчдөд үзүүлэх хариуцлагыг дахиад л захиргааны хариуцлагын юмаар ингээд хязгаарлаад нэг 250, энд </w:t>
      </w:r>
      <w:r>
        <w:rPr>
          <w:rFonts w:ascii="Arial" w:cs="Arial" w:hAnsi="Arial"/>
          <w:sz w:val="24"/>
          <w:szCs w:val="24"/>
          <w:effect w:val="blinkBackground"/>
          <w:lang w:val="mn-MN"/>
        </w:rPr>
        <w:t>яахав</w:t>
      </w:r>
      <w:r>
        <w:rPr>
          <w:rFonts w:ascii="Arial" w:cs="Arial" w:hAnsi="Arial"/>
          <w:sz w:val="24"/>
          <w:szCs w:val="24"/>
          <w:lang w:val="mn-MN"/>
        </w:rPr>
        <w:t xml:space="preserve"> хөдөлмөрийн хөлсөөр яагаад 2 сая төгрөг, энэ чинь ерөөсөө юм болдоггүй юмаа. Яг ажил хийгээд яваад, очоод торгууль тавихаар хэдэн арван тэрбум </w:t>
      </w:r>
      <w:r>
        <w:rPr>
          <w:rFonts w:ascii="Arial" w:cs="Arial" w:hAnsi="Arial"/>
          <w:sz w:val="24"/>
          <w:szCs w:val="24"/>
          <w:effect w:val="blinkBackground"/>
          <w:lang w:val="mn-MN"/>
        </w:rPr>
        <w:t>төгрөгний</w:t>
      </w:r>
      <w:r>
        <w:rPr>
          <w:rFonts w:ascii="Arial" w:cs="Arial" w:hAnsi="Arial"/>
          <w:sz w:val="24"/>
          <w:szCs w:val="24"/>
          <w:lang w:val="mn-MN"/>
        </w:rPr>
        <w:t xml:space="preserve"> эргэлт хийж байгаа компанийг 2 сая төгрөгөөр яагаад ямар ч юу үүсэхгүй. Тэгээд эцэст нь яадаг вэ гэхээр мэргэжлийн хяналт муу гэдэг.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энэ одоо хариуцлагын тогтолцооныхоо юман дээр тэр хууль тогтоомж яаж байгаа...</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-Хэн хариулах вэ? </w:t>
      </w:r>
      <w:r>
        <w:rPr>
          <w:rFonts w:ascii="Arial" w:cs="Arial" w:hAnsi="Arial"/>
          <w:sz w:val="24"/>
          <w:szCs w:val="24"/>
          <w:effect w:val="blinkBackground"/>
          <w:lang w:val="mn-MN"/>
        </w:rPr>
        <w:t>Бакей</w:t>
      </w:r>
      <w:r>
        <w:rPr>
          <w:rFonts w:ascii="Arial" w:cs="Arial" w:hAnsi="Arial"/>
          <w:sz w:val="24"/>
          <w:szCs w:val="24"/>
          <w:lang w:val="mn-MN"/>
        </w:rPr>
        <w:t xml:space="preserve"> гишүүн дараа нь тээвэр хадгалалттай холбоотой Баттулга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-Эхнийх нь тэр үндэсний </w:t>
      </w:r>
      <w:r>
        <w:rPr>
          <w:rFonts w:ascii="Arial" w:cs="Arial" w:hAnsi="Arial"/>
          <w:sz w:val="24"/>
          <w:szCs w:val="24"/>
          <w:effect w:val="blinkBackground"/>
          <w:lang w:val="mn-MN"/>
        </w:rPr>
        <w:t>импортонд</w:t>
      </w:r>
      <w:r>
        <w:rPr>
          <w:rFonts w:ascii="Arial" w:cs="Arial" w:hAnsi="Arial"/>
          <w:sz w:val="24"/>
          <w:szCs w:val="24"/>
          <w:lang w:val="mn-MN"/>
        </w:rPr>
        <w:t xml:space="preserve"> импорт, экспортон дээр одоо ганзаганы наймааг ч гэдэг юм уу зуучлал хэвээрээ байх уу, энэ асуудлыг яаж зохицуулсан бэ гэж. Энэ дээр бол энэ хүнс экспортлох, импортлоход тавих шаардлага гэдгийн 1.11.1 дээр бол </w:t>
      </w:r>
      <w:r>
        <w:rPr>
          <w:rFonts w:ascii="Arial" w:cs="Arial" w:hAnsi="Arial"/>
          <w:sz w:val="24"/>
          <w:szCs w:val="24"/>
          <w:effect w:val="blinkBackground"/>
          <w:lang w:val="mn-MN"/>
        </w:rPr>
        <w:t>хүнснийг</w:t>
      </w:r>
      <w:r>
        <w:rPr>
          <w:rFonts w:ascii="Arial" w:cs="Arial" w:hAnsi="Arial"/>
          <w:sz w:val="24"/>
          <w:szCs w:val="24"/>
          <w:lang w:val="mn-MN"/>
        </w:rPr>
        <w:t xml:space="preserve"> зөвхөн Монгол Улсад бүртгэлтэй хуулийн этгээд экспортолж </w:t>
      </w:r>
      <w:r>
        <w:rPr>
          <w:rFonts w:ascii="Arial" w:cs="Arial" w:hAnsi="Arial"/>
          <w:sz w:val="24"/>
          <w:szCs w:val="24"/>
          <w:effect w:val="blinkBackground"/>
          <w:lang w:val="mn-MN"/>
        </w:rPr>
        <w:t>импортолноо</w:t>
      </w:r>
      <w:r>
        <w:rPr>
          <w:rFonts w:ascii="Arial" w:cs="Arial" w:hAnsi="Arial"/>
          <w:sz w:val="24"/>
          <w:szCs w:val="24"/>
          <w:lang w:val="mn-MN"/>
        </w:rPr>
        <w:t xml:space="preserve"> гэж заасан байгаа. Энэ шаардлага бол цаашдаа хэрэгжээд явах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одоо урьдчилсан хяналт гэж ойлголт байдаг юм байна. Энэ дагуу тэр ачилтын өмнөх хяналт гэдэг ч юм уу энэ чиглэлийн одоо заалт энэ </w:t>
      </w:r>
      <w:r>
        <w:rPr>
          <w:rFonts w:ascii="Arial" w:cs="Arial" w:hAnsi="Arial"/>
          <w:sz w:val="24"/>
          <w:szCs w:val="24"/>
          <w:effect w:val="blinkBackground"/>
          <w:lang w:val="mn-MN"/>
        </w:rPr>
        <w:t>хуулинд</w:t>
      </w:r>
      <w:r>
        <w:rPr>
          <w:rFonts w:ascii="Arial" w:cs="Arial" w:hAnsi="Arial"/>
          <w:sz w:val="24"/>
          <w:szCs w:val="24"/>
          <w:lang w:val="mn-MN"/>
        </w:rPr>
        <w:t xml:space="preserve"> бас зохих хэсэгт нь орсон байгаа. Хариуцлагын хувьд аваад үзэхэд бол энэ нөгөө хуулин дээр би одоо яг дараа нь олоод </w:t>
      </w:r>
      <w:r>
        <w:rPr>
          <w:rFonts w:ascii="Arial" w:cs="Arial" w:hAnsi="Arial"/>
          <w:sz w:val="24"/>
          <w:szCs w:val="24"/>
          <w:effect w:val="blinkBackground"/>
          <w:lang w:val="mn-MN"/>
        </w:rPr>
        <w:t>хариулаадахъя</w:t>
      </w:r>
      <w:r>
        <w:rPr>
          <w:rFonts w:ascii="Arial" w:cs="Arial" w:hAnsi="Arial"/>
          <w:sz w:val="24"/>
          <w:szCs w:val="24"/>
          <w:lang w:val="mn-MN"/>
        </w:rPr>
        <w:t xml:space="preserve">. Нөгөө хуулин дээр гарч </w:t>
      </w:r>
      <w:r>
        <w:rPr>
          <w:rFonts w:ascii="Arial" w:cs="Arial" w:hAnsi="Arial"/>
          <w:sz w:val="24"/>
          <w:szCs w:val="24"/>
          <w:effect w:val="blinkBackground"/>
          <w:lang w:val="mn-MN"/>
        </w:rPr>
        <w:t>ирнээ</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хүнсний хууль зөрчигчдөд хүлээлгэх хариуцлагын тухайд бол ажлын хэсэг дээр нэлээд одоо маргаан өрнөсөн. Одоогийн захиргааны хариуцлагын тухай хуулиар бол одоо 4-</w:t>
      </w:r>
      <w:r>
        <w:rPr>
          <w:rFonts w:ascii="Arial" w:cs="Arial" w:hAnsi="Arial"/>
          <w:sz w:val="24"/>
          <w:szCs w:val="24"/>
          <w:effect w:val="blinkBackground"/>
          <w:lang w:val="mn-MN"/>
        </w:rPr>
        <w:t>хөн</w:t>
      </w:r>
      <w:r>
        <w:rPr>
          <w:rFonts w:ascii="Arial" w:cs="Arial" w:hAnsi="Arial"/>
          <w:sz w:val="24"/>
          <w:szCs w:val="24"/>
          <w:lang w:val="mn-MN"/>
        </w:rPr>
        <w:t xml:space="preserve"> төрлийн хэлбэрийн шийтгэл байна шүү дээ. Торгох, тэгээд одоо хэрвээ тусгай зөвшөөрөлтэй бол тэр эрхийг нь хасах. Тэгээд эсвэл одоо тэр холбогдох </w:t>
      </w:r>
      <w:r>
        <w:rPr>
          <w:rFonts w:ascii="Arial" w:cs="Arial" w:hAnsi="Arial"/>
          <w:sz w:val="24"/>
          <w:szCs w:val="24"/>
          <w:effect w:val="blinkBackground"/>
          <w:lang w:val="mn-MN"/>
        </w:rPr>
        <w:t>юугий</w:t>
      </w:r>
      <w:r>
        <w:rPr>
          <w:rFonts w:ascii="Arial" w:cs="Arial" w:hAnsi="Arial"/>
          <w:sz w:val="24"/>
          <w:szCs w:val="24"/>
          <w:lang w:val="mn-MN"/>
        </w:rPr>
        <w:t xml:space="preserve"> нь хураах, тэгээд баривчлах гэсэн ийм шийтгэлийн хэлбэрүүд байдаг юм байна. Эндээс торгох хэсгийн хувьд бол одоо хөдөлмөрийн хөлсний доод хэмжээг доод тал нь нэг 7, дээд тал нь нэг 45 хүртэл аж ахуйн нэгжид бол тийм хэмжээгээр, иргэнд бол арай бага одоо хууль санаачлагчдын оруулж ирснийг л арай бага хэмжээгээр нэмэгдүүлсэн ийм хэлбэрээр хариуцлага хүлээхээр яасан.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Ерөнхийдөө бол өмнөх одоо юунаас нэлээд хэмжээгээр нэмэгдэж байгаа гэж ойлгож </w:t>
      </w:r>
      <w:r>
        <w:rPr>
          <w:rFonts w:ascii="Arial" w:cs="Arial" w:hAnsi="Arial"/>
          <w:sz w:val="24"/>
          <w:szCs w:val="24"/>
          <w:effect w:val="blinkBackground"/>
          <w:lang w:val="mn-MN"/>
        </w:rPr>
        <w:t>болноо</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-Баттулга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.Баттулга:</w:t>
      </w:r>
      <w:r>
        <w:rPr>
          <w:rFonts w:ascii="Arial" w:cs="Arial" w:hAnsi="Arial"/>
          <w:sz w:val="24"/>
          <w:szCs w:val="24"/>
          <w:lang w:val="mn-MN"/>
        </w:rPr>
        <w:t xml:space="preserve"> -Энэ тэр ганзагаар орж ирээд байгаа байдалтай холбоотой асуудал асууж байна Содбаатар. Энэ дээр бол 7 дугаар зүйл дээр байгаа. Хүнсний сүлжээнд аюулгүй байдлыг хангах арга хэлбэрүүд гээд. Энэ дээр юу гэж байна вэ гэрээт борлуулагч нь заавал өөрөө нөгөө борлуулж байгаа хүмүүстэй гэрээтэй </w:t>
      </w:r>
      <w:r>
        <w:rPr>
          <w:rFonts w:ascii="Arial" w:cs="Arial" w:hAnsi="Arial"/>
          <w:sz w:val="24"/>
          <w:szCs w:val="24"/>
          <w:effect w:val="blinkBackground"/>
          <w:lang w:val="mn-MN"/>
        </w:rPr>
        <w:t>байнаа</w:t>
      </w:r>
      <w:r>
        <w:rPr>
          <w:rFonts w:ascii="Arial" w:cs="Arial" w:hAnsi="Arial"/>
          <w:sz w:val="24"/>
          <w:szCs w:val="24"/>
          <w:lang w:val="mn-MN"/>
        </w:rPr>
        <w:t xml:space="preserve">, эзэнтэй </w:t>
      </w:r>
      <w:r>
        <w:rPr>
          <w:rFonts w:ascii="Arial" w:cs="Arial" w:hAnsi="Arial"/>
          <w:sz w:val="24"/>
          <w:szCs w:val="24"/>
          <w:effect w:val="blinkBackground"/>
          <w:lang w:val="mn-MN"/>
        </w:rPr>
        <w:t>байнаа</w:t>
      </w:r>
      <w:r>
        <w:rPr>
          <w:rFonts w:ascii="Arial" w:cs="Arial" w:hAnsi="Arial"/>
          <w:sz w:val="24"/>
          <w:szCs w:val="24"/>
          <w:lang w:val="mn-MN"/>
        </w:rPr>
        <w:t xml:space="preserve"> л гэсэн утгатай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бол бид ганзагыг бол ерөөсөө зохицуулж чадахгүй байгаа. Даан ялангуяа хүнсний нөгөө нэг задгай хэлбэртэй борлогддог лангуун дээр сонгино, сармис, лууван, манжин гэсэн зүйлүүд бол эрээнээс орж ирж байгаа. Энийг бол одоо хянахад бол үнэхээр хэцүү байгаа. Энийг бол Содбаатар өөрөө мэдэж байгаа тиймээ. Энийг аль болох багасгаад нөгөө талдаа бид нар энэ импортоор орж ирж байгаа бүтээгдэхүүнийг шахаж гаргахын тулд </w:t>
      </w:r>
      <w:r>
        <w:rPr>
          <w:rFonts w:ascii="Arial" w:cs="Arial" w:hAnsi="Arial"/>
          <w:sz w:val="24"/>
          <w:szCs w:val="24"/>
          <w:effect w:val="blinkBackground"/>
          <w:lang w:val="mn-MN"/>
        </w:rPr>
        <w:t>өөрсөддөө</w:t>
      </w:r>
      <w:r>
        <w:rPr>
          <w:rFonts w:ascii="Arial" w:cs="Arial" w:hAnsi="Arial"/>
          <w:sz w:val="24"/>
          <w:szCs w:val="24"/>
          <w:lang w:val="mn-MN"/>
        </w:rPr>
        <w:t xml:space="preserve"> дотооддоо үйлдвэрлэгч байя гэсэн ийм бодлогыг бас яам гаргаад явж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хууль өөрөө их чухал. Бид нар энэ бодлогоо хэрэгжүүлэхийн тулд хууль өөрөө гарчихсан байх ёстой гэсэн ийм угтуулж байгаа юм бол түрүүн  хэлсэн байгаа. 1999 оноос хойш энэ </w:t>
      </w:r>
      <w:r>
        <w:rPr>
          <w:rFonts w:ascii="Arial" w:cs="Arial" w:hAnsi="Arial"/>
          <w:sz w:val="24"/>
          <w:szCs w:val="24"/>
          <w:effect w:val="blinkBackground"/>
          <w:lang w:val="mn-MN"/>
        </w:rPr>
        <w:t>хуулинд</w:t>
      </w:r>
      <w:r>
        <w:rPr>
          <w:rFonts w:ascii="Arial" w:cs="Arial" w:hAnsi="Arial"/>
          <w:sz w:val="24"/>
          <w:szCs w:val="24"/>
          <w:lang w:val="mn-MN"/>
        </w:rPr>
        <w:t xml:space="preserve"> бол шинэчлэлт ороогүй байсан, оруулж байгаа. Тэр тээвэрлэлттэй холбоотой асуудал бол бас 9 дүгээр зүйл дээр байгаа. 9.1 эд нар дээр бол. Хүнсний бүтээгдэхүүнийг ямар хэлбэрээр тээвэрлэх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10.1.7 дээр байгаа тээвэрлэх, хадгалах гээд. Тэгээд энэ дээр бол бид нар нэлээн одоо юу болсон. Тэр тээвэрлэсэн бүтээгдэхүүнээ одоо </w:t>
      </w:r>
      <w:r>
        <w:rPr>
          <w:rFonts w:ascii="Arial" w:cs="Arial" w:hAnsi="Arial"/>
          <w:sz w:val="24"/>
          <w:szCs w:val="24"/>
          <w:effect w:val="blinkBackground"/>
          <w:lang w:val="mn-MN"/>
        </w:rPr>
        <w:t>төдөөс</w:t>
      </w:r>
      <w:r>
        <w:rPr>
          <w:rFonts w:ascii="Arial" w:cs="Arial" w:hAnsi="Arial"/>
          <w:sz w:val="24"/>
          <w:szCs w:val="24"/>
          <w:lang w:val="mn-MN"/>
        </w:rPr>
        <w:t xml:space="preserve"> төдөн юуны өмнө яг зориулалттай байна. Өөр төрлийн бүтээгдэхүүн одоо тээвэрлэж байсан бол тэр нь тийм хугацаатай </w:t>
      </w:r>
      <w:r>
        <w:rPr>
          <w:rFonts w:ascii="Arial" w:cs="Arial" w:hAnsi="Arial"/>
          <w:sz w:val="24"/>
          <w:szCs w:val="24"/>
          <w:effect w:val="blinkBackground"/>
          <w:lang w:val="mn-MN"/>
        </w:rPr>
        <w:t>байнаа</w:t>
      </w:r>
      <w:r>
        <w:rPr>
          <w:rFonts w:ascii="Arial" w:cs="Arial" w:hAnsi="Arial"/>
          <w:sz w:val="24"/>
          <w:szCs w:val="24"/>
          <w:lang w:val="mn-MN"/>
        </w:rPr>
        <w:t xml:space="preserve"> гээд энэ оруулсан юм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энэ хэлэлцэх явцад энэ гишүүд бас энэ дээр саналаа өгөөд явсан нь дээр байх аа. Тээвэрлэлт 9.1 дээр байгаа, 10.1 дээр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-Тэр нэг вагон худалдаж авах юм уу, авахгүй юу гэж асуугаад байна шүү дээ.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-Содбаатар гишүүний түрүүний нөгөө ачилтын өмнөх хяналттай холбоотой асуудал бол нөгөө хуулийн буюу одоо Хүнсний бүтээгдэхүүний аюулгүй байдлыг хангах тухай хуулийн зарчмын зөрүүтэй саналын 35-д байна. Энд бол мал амьтан, ургамлын гаралтай хүнсний түүхий эд, бүтээгдэхүүнийг импортлогч эхний удаа импортлох тохиолдолд түүний нэр төрөл, бүс нутаг, улс, үйлдвэрлэгчийн нэрийг ачилт хийхээс 30-аас доошгүй хоногийн өмнө хяналтын байгууллагад урьдчилан мэдэгдэнэ.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13.6-д болохоор хяналтын байгууллага энэ хуулийн 13.5-д заасан түүхий эд, бүтээгдэхүүнд импортын өмнөх </w:t>
      </w:r>
      <w:r>
        <w:rPr>
          <w:rFonts w:ascii="Arial" w:cs="Arial" w:hAnsi="Arial"/>
          <w:sz w:val="24"/>
          <w:szCs w:val="24"/>
          <w:effect w:val="blinkBackground"/>
          <w:lang w:val="mn-MN"/>
        </w:rPr>
        <w:t>эрсдлийн</w:t>
      </w:r>
      <w:r>
        <w:rPr>
          <w:rFonts w:ascii="Arial" w:cs="Arial" w:hAnsi="Arial"/>
          <w:sz w:val="24"/>
          <w:szCs w:val="24"/>
          <w:lang w:val="mn-MN"/>
        </w:rPr>
        <w:t xml:space="preserve"> үнэлгээг хийж, шаардлагатай тохиолдолд ачилтын өмнөх хяналт шалгалт </w:t>
      </w:r>
      <w:r>
        <w:rPr>
          <w:rFonts w:ascii="Arial" w:cs="Arial" w:hAnsi="Arial"/>
          <w:sz w:val="24"/>
          <w:szCs w:val="24"/>
          <w:effect w:val="blinkBackground"/>
          <w:lang w:val="mn-MN"/>
        </w:rPr>
        <w:t>хийнээ</w:t>
      </w:r>
      <w:r>
        <w:rPr>
          <w:rFonts w:ascii="Arial" w:cs="Arial" w:hAnsi="Arial"/>
          <w:sz w:val="24"/>
          <w:szCs w:val="24"/>
          <w:lang w:val="mn-MN"/>
        </w:rPr>
        <w:t xml:space="preserve"> гэсэн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-Гишүүд асуулт асууж дууслаа. Одоо хуулийн төслүүдийн талаарх зарчмын зөрүүтэй саналуудаар санал хураая. Санал тус бүрээр санал хураалт явуулна.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Хүнсний бүтээгдэхүүний аюулгүй байдлыг хангах тухай хуулийн төслийн талаарх зарчмын зөрүүтэй саналын </w:t>
      </w:r>
      <w:r>
        <w:rPr>
          <w:rFonts w:ascii="Arial" w:cs="Arial" w:hAnsi="Arial"/>
          <w:sz w:val="24"/>
          <w:szCs w:val="24"/>
          <w:effect w:val="blinkBackground"/>
          <w:lang w:val="mn-MN"/>
        </w:rPr>
        <w:t>томъёолол</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Байгаль орчин, хүнс, хөдөө аж ахуйн байнгын хороогоор дэмжигдсэн саналууд. Дэмжигдсэн саналын </w:t>
      </w:r>
      <w:r>
        <w:rPr>
          <w:rFonts w:ascii="Arial" w:cs="Arial" w:hAnsi="Arial"/>
          <w:sz w:val="24"/>
          <w:szCs w:val="24"/>
          <w:effect w:val="blinkBackground"/>
          <w:lang w:val="mn-MN"/>
        </w:rPr>
        <w:t>нэгдүгээрх</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1.Төсөл дэх мэргэжлийн хяналтын байгууллага гэснийг хүнсний хяналтыг хэрэгжүүлэх төрийн захиргааны байгууллага “цаашид хяналтын байгууллага гэх”. Төслийн зарим зүйл хэсэг, заалтын хүнсний бүтээгдэхүүн гэснийг хүнсний түүхий эд, бүтээгдэхүүн гэж тус тус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Миний гарт </w:t>
      </w:r>
      <w:r>
        <w:rPr>
          <w:rFonts w:ascii="Arial" w:cs="Arial" w:hAnsi="Arial"/>
          <w:sz w:val="24"/>
          <w:szCs w:val="24"/>
          <w:effect w:val="blinkBackground"/>
          <w:lang w:val="mn-MN"/>
        </w:rPr>
        <w:t>буруугий</w:t>
      </w:r>
      <w:r>
        <w:rPr>
          <w:rFonts w:ascii="Arial" w:cs="Arial" w:hAnsi="Arial"/>
          <w:sz w:val="24"/>
          <w:szCs w:val="24"/>
          <w:lang w:val="mn-MN"/>
        </w:rPr>
        <w:t xml:space="preserve"> нь </w:t>
      </w:r>
      <w:r>
        <w:rPr>
          <w:rFonts w:ascii="Arial" w:cs="Arial" w:hAnsi="Arial"/>
          <w:sz w:val="24"/>
          <w:szCs w:val="24"/>
          <w:effect w:val="blinkBackground"/>
          <w:lang w:val="mn-MN"/>
        </w:rPr>
        <w:t>өгчихөж</w:t>
      </w:r>
      <w:r>
        <w:rPr>
          <w:rFonts w:ascii="Arial" w:cs="Arial" w:hAnsi="Arial"/>
          <w:sz w:val="24"/>
          <w:szCs w:val="24"/>
          <w:lang w:val="mn-MN"/>
        </w:rPr>
        <w:t xml:space="preserve">. Надад ерөөсөө байгаагүй юм байна. Хүнсний тухай хуулийн шинэчилсэн найруулгын төсөл болон бусад дагалдах хуулийн төслийн талаарх зарчмын зөрүүтэй саналын </w:t>
      </w:r>
      <w:r>
        <w:rPr>
          <w:rFonts w:ascii="Arial" w:cs="Arial" w:hAnsi="Arial"/>
          <w:sz w:val="24"/>
          <w:szCs w:val="24"/>
          <w:effect w:val="blinkBackground"/>
          <w:lang w:val="mn-MN"/>
        </w:rPr>
        <w:t>томъёолол</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Байгаль орчин хүнс, хөдөө аж ахуйн байнгын хороогоор дэмжигдсэн саналууд.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Нэг. Хүнсний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1.Төслийн 1.1 дэх хэсгийг дор дурдсанаар өөрчлөн найруулах:</w:t>
      </w:r>
    </w:p>
    <w:p>
      <w:pPr>
        <w:pStyle w:val="style0"/>
        <w:spacing w:after="0" w:before="0" w:line="100" w:lineRule="atLeast"/>
        <w:ind w:firstLine="720" w:left="0" w:right="0"/>
        <w:contextualSpacing w:val="false"/>
        <w:jc w:val="both"/>
      </w:pPr>
      <w:r>
        <w:rPr>
          <w:rFonts w:ascii="Arial" w:cs="Arial" w:hAnsi="Arial"/>
          <w:sz w:val="24"/>
          <w:szCs w:val="24"/>
          <w:lang w:val="mn-MN"/>
        </w:rPr>
        <w:tab/>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1.1.Энэ хуулийн зорилт нь хүн амын хүнсний хэрэгцээг чанартай, шим тэжээллэг,  аюулгүй  хүнсээр тогтвортой, хүртээмжтэй хангах, хүнсний чиглэлийн үйл ажиллагаа эрхлэхтэй холбогдон үүсэх харилцааг зохицуулахад оршино.” Санал гаргасан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М.Батчимэг, Г.Баярсайхан, </w:t>
      </w:r>
      <w:r>
        <w:rPr>
          <w:rFonts w:ascii="Arial" w:cs="Arial" w:hAnsi="Arial"/>
          <w:sz w:val="24"/>
          <w:szCs w:val="24"/>
          <w:effect w:val="blinkBackground"/>
          <w:lang w:val="mn-MN"/>
        </w:rPr>
        <w:t>Х</w:t>
      </w:r>
      <w:r>
        <w:rPr>
          <w:rFonts w:ascii="Arial" w:cs="Arial" w:hAnsi="Arial"/>
          <w:sz w:val="24"/>
          <w:szCs w:val="24"/>
          <w:lang w:val="mn-MN"/>
        </w:rPr>
        <w:t xml:space="preserve">.Болорчулуун, </w:t>
      </w:r>
      <w:r>
        <w:rPr>
          <w:rFonts w:ascii="Arial" w:cs="Arial" w:eastAsia="Times New Roman" w:hAnsi="Arial"/>
          <w:sz w:val="24"/>
          <w:szCs w:val="24"/>
          <w:effect w:val="blinkBackground"/>
          <w:lang w:val="mn-MN"/>
        </w:rPr>
        <w:t>Я</w:t>
      </w:r>
      <w:r>
        <w:rPr>
          <w:rFonts w:ascii="Arial" w:cs="Arial" w:eastAsia="Times New Roman" w:hAnsi="Arial"/>
          <w:sz w:val="24"/>
          <w:szCs w:val="24"/>
          <w:lang w:val="mn-MN"/>
        </w:rPr>
        <w:t xml:space="preserve">. Санжмятав, </w:t>
      </w:r>
      <w:r>
        <w:rPr>
          <w:rFonts w:ascii="Arial" w:cs="Arial" w:eastAsia="Times New Roman" w:hAnsi="Arial"/>
          <w:sz w:val="24"/>
          <w:szCs w:val="24"/>
          <w:effect w:val="blinkBackground"/>
        </w:rPr>
        <w:t>Ц</w:t>
      </w:r>
      <w:r>
        <w:rPr>
          <w:rFonts w:ascii="Arial" w:cs="Arial" w:eastAsia="Times New Roman" w:hAnsi="Arial"/>
          <w:sz w:val="24"/>
          <w:szCs w:val="24"/>
        </w:rPr>
        <w:t>.Цолмон</w:t>
      </w:r>
      <w:r>
        <w:rPr>
          <w:rFonts w:ascii="Arial" w:cs="Arial" w:eastAsia="Times New Roman" w:hAnsi="Arial"/>
          <w:sz w:val="24"/>
          <w:szCs w:val="24"/>
          <w:lang w:val="mn-MN"/>
        </w:rPr>
        <w:t xml:space="preserve">, Л.Эрдэнэчимэг.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Цаашид эдгээр гишүүдийн нэрийг ажлын хэсэг гэж нэрлэнэ. Энэ саналаар санал хураая.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Оролцсон 47, зөвшөөрсөн 26, 55.3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Дэмжигдсэн хоёр дахь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2.Төслийн “Хуулийн үйлчлэх хүрээ” гэсэн 3 дугаар зүйлийг бүхэлд нь хасах. Санал гаргасан ажлын хэсэг. Санал хураалт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47, зөвшөөрсөн 28, 59.6 хувийн саналаар батлагдаж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Дэмжигдсэн гурав дахь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3.Төслийн 4.1.2 дахь заалтыг дор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 xml:space="preserve">4.1.2.“хүнсний аюулгүй байдал” гэж хүн ам амьдралынхаа туршид чанартай, шим тэжээллэг, аюулгүй  хүнсийг нийгэм, эдийн засгийн нөхцөл байдал, газар зүйн байршлаас үл хамааран тогтвортой, хүртээмжтэй сонгон хэрэглэх боломж бүрдсэн байхыг. Санал гаргасан ажлын хэсэг. </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Дэмбэрэл гишүүн асууя.</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Д.Дэмбэрэл:</w:t>
      </w:r>
      <w:r>
        <w:rPr>
          <w:rFonts w:ascii="Arial" w:cs="Arial" w:hAnsi="Arial"/>
          <w:sz w:val="24"/>
          <w:szCs w:val="24"/>
          <w:lang w:val="mn-MN"/>
        </w:rPr>
        <w:t xml:space="preserve"> -Энэ Хүнсний аюулгүй байдлын хууль тэгэхээр хүнсний аюулгүй байдал гэдэг энэ тодорхойлолт энэ дараагийнхаа хуулиар орохгүй юм уу. Аль эсвэл дараа нь дахиад аюулгүй байдлын юмыг тодорхойлох юм уу. Тэгээд аюулгүй байдлын хууль аа гэвэл ийшээ шингээчих байсан юм биш биз дээ. Үгүй бол энэ бол заавал одоо аюулгүй байдлын энд хэлэх хэрэг байгаа юм уу л гэж би асууж байна л даа. Давхардахгүй юм уу хууль чинь гэж. </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-Батчимэг гишүүн хариулъя.</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М.Батчимэг:</w:t>
      </w:r>
      <w:r>
        <w:rPr>
          <w:rFonts w:ascii="Arial" w:cs="Arial" w:hAnsi="Arial"/>
          <w:sz w:val="24"/>
          <w:szCs w:val="24"/>
          <w:lang w:val="mn-MN"/>
        </w:rPr>
        <w:t xml:space="preserve"> -Энэ нөгөө түрүүн тайлбарласан Дэмбэрэл гишүүн ээ. Энэ хүнсний аюулгүй байдлын тухай ойлголт энэ өөрөө дотроо хүнсний бүтээгдэхүүний аюулгүй байдлын тухай ойлголтоо багтааж байгаа юмаа. Хүнсний аюулгүй байдал гэхээр нэгдүгээрт нь, хүртээмжийн асуудал. Хоёрдугаарт нь энэ бүтээгдэхүүний аюулгүй байдал, чанар, эрүүл ахуйн асуудал.</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Гуравдугаарт нь, шимт байдлын асуудал гээд 3 асуудлыг хамруулж байгаа учраас ерөнхийд нь тодорхойлоод, хүнсний бүтээгдэхүүний аюулгүй байдлын тухай хууль маань энэ 3-аасаа нэгийг нь салгаж аваад тусад нь хууль гаргаж байгаа ийм л зүйл байгаа юм.</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нэмье.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 xml:space="preserve">: </w:t>
      </w:r>
      <w:r>
        <w:rPr>
          <w:rFonts w:ascii="Arial" w:cs="Arial" w:hAnsi="Arial"/>
          <w:sz w:val="24"/>
          <w:szCs w:val="24"/>
          <w:lang w:val="mn-MN"/>
        </w:rPr>
        <w:t xml:space="preserve">-Энэ 2 хуулийн одоо энэ Хүнсний тухай хууль нь уг нь бол суурь хууль байгаа. Суурь хууль дээрээ суурь ойлголтыг нь оруулж байгаа. Өөрөөр хэлбэл хүнсний аюулгүй байдал гэдэг нэр </w:t>
      </w:r>
      <w:r>
        <w:rPr>
          <w:rFonts w:ascii="Arial" w:cs="Arial" w:hAnsi="Arial"/>
          <w:sz w:val="24"/>
          <w:szCs w:val="24"/>
          <w:effect w:val="blinkBackground"/>
          <w:lang w:val="mn-MN"/>
        </w:rPr>
        <w:t>томъёог</w:t>
      </w:r>
      <w:r>
        <w:rPr>
          <w:rFonts w:ascii="Arial" w:cs="Arial" w:hAnsi="Arial"/>
          <w:sz w:val="24"/>
          <w:szCs w:val="24"/>
          <w:lang w:val="mn-MN"/>
        </w:rPr>
        <w:t xml:space="preserve">. Нөгөө хуулин дээр бол Хүнсний бүтээгдэхүүний аюулгүй байдал гэдэг нэр </w:t>
      </w:r>
      <w:r>
        <w:rPr>
          <w:rFonts w:ascii="Arial" w:cs="Arial" w:hAnsi="Arial"/>
          <w:sz w:val="24"/>
          <w:szCs w:val="24"/>
          <w:effect w:val="blinkBackground"/>
          <w:lang w:val="mn-MN"/>
        </w:rPr>
        <w:t>томъёо</w:t>
      </w:r>
      <w:r>
        <w:rPr>
          <w:rFonts w:ascii="Arial" w:cs="Arial" w:hAnsi="Arial"/>
          <w:sz w:val="24"/>
          <w:szCs w:val="24"/>
          <w:lang w:val="mn-MN"/>
        </w:rPr>
        <w:t xml:space="preserve"> орж </w:t>
      </w:r>
      <w:r>
        <w:rPr>
          <w:rFonts w:ascii="Arial" w:cs="Arial" w:hAnsi="Arial"/>
          <w:sz w:val="24"/>
          <w:szCs w:val="24"/>
          <w:effect w:val="blinkBackground"/>
          <w:lang w:val="mn-MN"/>
        </w:rPr>
        <w:t>ирнээ</w:t>
      </w:r>
      <w:r>
        <w:rPr>
          <w:rFonts w:ascii="Arial" w:cs="Arial" w:hAnsi="Arial"/>
          <w:sz w:val="24"/>
          <w:szCs w:val="24"/>
          <w:lang w:val="mn-MN"/>
        </w:rPr>
        <w:t xml:space="preserve">. Ялгаатай шүү энэ хоёр.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-Дэмжигдсэн 3 дугаар санал. Хүнсний аюулгүй байдал гэдгийн тодорхойлолтоор санал хураая.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47, зөвшөөрсөн 29, 61.7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Дөрөв дэх санал. </w:t>
      </w:r>
      <w:r>
        <w:rPr>
          <w:rFonts w:ascii="Arial" w:cs="Arial" w:hAnsi="Arial"/>
          <w:bCs/>
          <w:sz w:val="24"/>
          <w:szCs w:val="24"/>
          <w:lang w:val="mn-MN"/>
        </w:rPr>
        <w:t>Төслийн 4.1.3 дахь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4.1.3.“хүнсний эрүүл ахуй" гэж Хүнсний бүтээгдэхүүний аюулгүй байдлыг хангах тухай хуулийн 4.1.5-д заасныг</w:t>
      </w:r>
      <w:r>
        <w:rPr>
          <w:rFonts w:ascii="Arial" w:cs="Arial" w:hAnsi="Arial"/>
          <w:sz w:val="24"/>
          <w:szCs w:val="24"/>
        </w:rPr>
        <w:t>;</w:t>
      </w:r>
      <w:r>
        <w:rPr>
          <w:rFonts w:ascii="Arial" w:cs="Arial" w:hAnsi="Arial"/>
          <w:sz w:val="24"/>
          <w:szCs w:val="24"/>
          <w:lang w:val="mn-MN"/>
        </w:rPr>
        <w:t>” Санал гаргасан ажлын хэсэг.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Оролцсон 46, зөвшөөрсөн 31, 67.4 хувийн саналаар батлагдаж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Тав дахь санал. </w:t>
      </w:r>
      <w:r>
        <w:rPr>
          <w:rFonts w:ascii="Arial" w:cs="Arial" w:hAnsi="Arial"/>
          <w:bCs/>
          <w:sz w:val="24"/>
          <w:szCs w:val="24"/>
          <w:lang w:val="mn-MN"/>
        </w:rPr>
        <w:t>Төслийн 4.1.4 дэх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bCs/>
          <w:sz w:val="24"/>
          <w:szCs w:val="24"/>
          <w:lang w:val="mn-MN"/>
        </w:rPr>
        <w:t>“</w:t>
      </w:r>
      <w:r>
        <w:rPr>
          <w:rFonts w:ascii="Arial" w:cs="Arial" w:hAnsi="Arial"/>
          <w:bCs/>
          <w:sz w:val="24"/>
          <w:szCs w:val="24"/>
          <w:lang w:val="mn-MN"/>
        </w:rPr>
        <w:t xml:space="preserve">4.1.4.“органик хүнс” гэж мал аж ахуй, газар тариалангийн органик үйлдвэрлэлийн  үндэсний болон олон улсын шаардлага хангасан цэвэр байгалийн гаралтай түүхий эд, бүтээгдэхүүнийг;” Санал гаргасан ажлын хэсэг. </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Содбаатар гишүүн асууя.</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effect w:val="blinkBackground"/>
          <w:lang w:val="mn-MN"/>
        </w:rPr>
        <w:t>Я</w:t>
      </w:r>
      <w:r>
        <w:rPr>
          <w:rFonts w:ascii="Arial" w:cs="Arial" w:hAnsi="Arial"/>
          <w:b/>
          <w:bCs/>
          <w:sz w:val="24"/>
          <w:szCs w:val="24"/>
          <w:lang w:val="mn-MN"/>
        </w:rPr>
        <w:t>.Содбаатар:</w:t>
      </w:r>
      <w:r>
        <w:rPr>
          <w:rFonts w:ascii="Arial" w:cs="Arial" w:hAnsi="Arial"/>
          <w:bCs/>
          <w:sz w:val="24"/>
          <w:szCs w:val="24"/>
          <w:lang w:val="mn-MN"/>
        </w:rPr>
        <w:t xml:space="preserve"> -Ажлын хэсэг дээр би зарчмын хувьд дэмжиж байгаа юм л даа. Тэгэхдээ энэ зөвхөн мал аж ахуй, газар тариалангийн органик үйлдвэрлэлийн гэхээр зүгээр байгалийн гаралтайгаа яаж байгаа юм бол. Зүгээр агуулгын хувьд жаахан найруулгын хувьд дахиж засаж яахгүй бол яг </w:t>
      </w:r>
      <w:r>
        <w:rPr>
          <w:rFonts w:ascii="Arial" w:cs="Arial" w:hAnsi="Arial"/>
          <w:bCs/>
          <w:sz w:val="24"/>
          <w:szCs w:val="24"/>
          <w:effect w:val="blinkBackground"/>
          <w:lang w:val="mn-MN"/>
        </w:rPr>
        <w:t>энүүгээрээ</w:t>
      </w:r>
      <w:r>
        <w:rPr>
          <w:rFonts w:ascii="Arial" w:cs="Arial" w:hAnsi="Arial"/>
          <w:bCs/>
          <w:sz w:val="24"/>
          <w:szCs w:val="24"/>
          <w:lang w:val="mn-MN"/>
        </w:rPr>
        <w:t xml:space="preserve"> ойлгогдохоороо бол жаахан тэгж орчихсон юм шиг байх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Олон улсын шаардлага хангасан цэвэр байгалийн гаралтай түүхий эд гээд зөвхөн мал аж ахуйн гаралтай, газар тариалангийн гаралтай гээд. Цаана нь бол он, үйлдвэрлэлийн гаралтай олон бий л дээ манайд бол. Далайн үйлдвэрлэлийн гаралтай гээд яг үйлдвэрлэлийн зориулалтаар одоо. Тэгэхээр энийг нь одоо яаж оруулж байгаа юм бол гэдгийг </w:t>
      </w:r>
      <w:r>
        <w:rPr>
          <w:rFonts w:ascii="Arial" w:cs="Arial" w:hAnsi="Arial"/>
          <w:bCs/>
          <w:sz w:val="24"/>
          <w:szCs w:val="24"/>
          <w:effect w:val="blinkBackground"/>
          <w:lang w:val="mn-MN"/>
        </w:rPr>
        <w:t>томъёоллынхоо</w:t>
      </w:r>
      <w:r>
        <w:rPr>
          <w:rFonts w:ascii="Arial" w:cs="Arial" w:hAnsi="Arial"/>
          <w:bCs/>
          <w:sz w:val="24"/>
          <w:szCs w:val="24"/>
          <w:lang w:val="mn-MN"/>
        </w:rPr>
        <w:t xml:space="preserve"> хувьд нэг эргэж харахгүй бол нэг жаахан тийм болчихсон юм биш үү гэж хэлье. Тэр нь болохоор өмнөх юугаа тодотгоод байна л даа. За за.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effect w:val="blinkBackground"/>
          <w:lang w:val="mn-MN"/>
        </w:rPr>
        <w:t>З</w:t>
      </w:r>
      <w:r>
        <w:rPr>
          <w:rFonts w:ascii="Arial" w:cs="Arial" w:hAnsi="Arial"/>
          <w:b/>
          <w:bCs/>
          <w:sz w:val="24"/>
          <w:szCs w:val="24"/>
          <w:lang w:val="mn-MN"/>
        </w:rPr>
        <w:t>.Энхболд:</w:t>
      </w:r>
      <w:r>
        <w:rPr>
          <w:rFonts w:ascii="Arial" w:cs="Arial" w:hAnsi="Arial"/>
          <w:bCs/>
          <w:sz w:val="24"/>
          <w:szCs w:val="24"/>
          <w:lang w:val="mn-MN"/>
        </w:rPr>
        <w:t xml:space="preserve"> -Баттулга гишүүн микрофоноо аваад хариул.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effect w:val="blinkBackground"/>
          <w:lang w:val="mn-MN"/>
        </w:rPr>
        <w:t>Х</w:t>
      </w:r>
      <w:r>
        <w:rPr>
          <w:rFonts w:ascii="Arial" w:cs="Arial" w:hAnsi="Arial"/>
          <w:b/>
          <w:bCs/>
          <w:sz w:val="24"/>
          <w:szCs w:val="24"/>
          <w:lang w:val="mn-MN"/>
        </w:rPr>
        <w:t>.Баттулга:</w:t>
      </w:r>
      <w:r>
        <w:rPr>
          <w:rFonts w:ascii="Arial" w:cs="Arial" w:hAnsi="Arial"/>
          <w:bCs/>
          <w:sz w:val="24"/>
          <w:szCs w:val="24"/>
          <w:lang w:val="mn-MN"/>
        </w:rPr>
        <w:t xml:space="preserve"> -Энэ болон гээд ард нь олон улсын шаардлага хангасан цэвэр байгалийн гаралтай түүхий эд, бүтээгдэхүүнийг. За найруулгаар авъя.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effect w:val="blinkBackground"/>
          <w:lang w:val="mn-MN"/>
        </w:rPr>
        <w:t>З</w:t>
      </w:r>
      <w:r>
        <w:rPr>
          <w:rFonts w:ascii="Arial" w:cs="Arial" w:hAnsi="Arial"/>
          <w:b/>
          <w:bCs/>
          <w:sz w:val="24"/>
          <w:szCs w:val="24"/>
          <w:lang w:val="mn-MN"/>
        </w:rPr>
        <w:t>.Энхболд:</w:t>
      </w:r>
      <w:r>
        <w:rPr>
          <w:rFonts w:ascii="Arial" w:cs="Arial" w:hAnsi="Arial"/>
          <w:bCs/>
          <w:sz w:val="24"/>
          <w:szCs w:val="24"/>
          <w:lang w:val="mn-MN"/>
        </w:rPr>
        <w:t xml:space="preserve"> -Одоо найруулгаар авна гэвэл оруулж ирэхдээ энийг анхаар гэсэн үг шүү дээ. Байгалийн гэдэг нь буруу газар орсон байна гээд байна л даа. Явцуу хүрээнд орсон байна гээд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effect w:val="blinkBackground"/>
          <w:lang w:val="mn-MN"/>
        </w:rPr>
        <w:t>Х</w:t>
      </w:r>
      <w:r>
        <w:rPr>
          <w:rFonts w:ascii="Arial" w:cs="Arial" w:hAnsi="Arial"/>
          <w:b/>
          <w:bCs/>
          <w:sz w:val="24"/>
          <w:szCs w:val="24"/>
          <w:lang w:val="mn-MN"/>
        </w:rPr>
        <w:t>.Баттулга:</w:t>
      </w:r>
      <w:r>
        <w:rPr>
          <w:rFonts w:ascii="Arial" w:cs="Arial" w:hAnsi="Arial"/>
          <w:bCs/>
          <w:sz w:val="24"/>
          <w:szCs w:val="24"/>
          <w:lang w:val="mn-MN"/>
        </w:rPr>
        <w:t xml:space="preserve"> -Уг нь бол яг л байгаад байгаа юм. Органик үйлдвэрлэлийн үндэсний болон олон улсын.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effect w:val="blinkBackground"/>
          <w:lang w:val="mn-MN"/>
        </w:rPr>
        <w:t>З</w:t>
      </w:r>
      <w:r>
        <w:rPr>
          <w:rFonts w:ascii="Arial" w:cs="Arial" w:hAnsi="Arial"/>
          <w:b/>
          <w:bCs/>
          <w:sz w:val="24"/>
          <w:szCs w:val="24"/>
          <w:lang w:val="mn-MN"/>
        </w:rPr>
        <w:t>.Энхболд:</w:t>
      </w:r>
      <w:r>
        <w:rPr>
          <w:rFonts w:ascii="Arial" w:cs="Arial" w:hAnsi="Arial"/>
          <w:bCs/>
          <w:sz w:val="24"/>
          <w:szCs w:val="24"/>
          <w:lang w:val="mn-MN"/>
        </w:rPr>
        <w:t xml:space="preserve"> -Тэрийгээ анхаараад санал хураачихъя.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Оролцсон 44, зөвшөөрсөн 32, 72.7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6 дахь санал. </w:t>
      </w:r>
      <w:r>
        <w:rPr>
          <w:rFonts w:ascii="Arial" w:cs="Arial" w:hAnsi="Arial"/>
          <w:sz w:val="24"/>
          <w:szCs w:val="24"/>
          <w:lang w:val="mn-MN"/>
        </w:rPr>
        <w:t>Төслийн 4.1.5 дахь заалтын “мах, сүү, гурил, улаан буудай, тарианы үр, хүнсний давс” гэснийг “</w:t>
      </w:r>
      <w:r>
        <w:rPr>
          <w:rFonts w:ascii="Arial" w:cs="Arial" w:hAnsi="Arial"/>
          <w:bCs/>
          <w:sz w:val="24"/>
          <w:szCs w:val="24"/>
          <w:lang w:val="mn-MN"/>
        </w:rPr>
        <w:t xml:space="preserve">малын мах, </w:t>
      </w:r>
      <w:r>
        <w:rPr>
          <w:rFonts w:ascii="Arial" w:cs="Arial" w:hAnsi="Arial"/>
          <w:sz w:val="24"/>
          <w:szCs w:val="24"/>
          <w:lang w:val="mn-MN"/>
        </w:rPr>
        <w:t>сүү, тарианы үр, улаан буудай, гурил,</w:t>
      </w:r>
      <w:r>
        <w:rPr>
          <w:rFonts w:ascii="Arial" w:cs="Arial" w:hAnsi="Arial"/>
          <w:bCs/>
          <w:sz w:val="24"/>
          <w:szCs w:val="24"/>
          <w:lang w:val="mn-MN"/>
        </w:rPr>
        <w:t>” гэж өөрчлөх.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Оролцсон 44, зөвшөөрсөн 33, 75.0 хувиар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 xml:space="preserve">7 дахь санал. </w:t>
      </w:r>
      <w:r>
        <w:rPr>
          <w:rFonts w:ascii="Arial" w:cs="Arial" w:hAnsi="Arial"/>
          <w:sz w:val="24"/>
          <w:szCs w:val="24"/>
          <w:lang w:val="mn-MN"/>
        </w:rPr>
        <w:t>Төслийн 4.1.6 дахь заалтыг төслийн 6.11 дэх хэсэгтэй нэгтгэн дор дурдсанаар өөрчлөн найруулж, шинэ зүйл болгон 2 дугаар бүлэгт оруулах: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 дугаар зүйл. Хувиргасан амьд организмаас гаралтай хүнс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sz w:val="24"/>
          <w:szCs w:val="24"/>
          <w:lang w:val="mn-MN"/>
        </w:rPr>
        <w:t>..1.</w:t>
      </w:r>
      <w:r>
        <w:rPr>
          <w:rFonts w:ascii="Arial" w:cs="Arial" w:hAnsi="Arial"/>
          <w:sz w:val="24"/>
          <w:szCs w:val="24"/>
          <w:lang w:val="mn-MN"/>
        </w:rPr>
        <w:t>У</w:t>
      </w:r>
      <w:r>
        <w:rPr>
          <w:rFonts w:ascii="Arial" w:cs="Arial" w:hAnsi="Arial"/>
          <w:bCs/>
          <w:sz w:val="24"/>
          <w:szCs w:val="24"/>
          <w:lang w:val="mn-MN"/>
        </w:rPr>
        <w:t>дамшлын мэдээллийн шинэ хослол бүхий аливаа амьд организмаас гарган авсан хүнсийг хувиргасан амьд организмаас гаралтай хүнс гэнэ.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...2.Хүнсний асуудал эрхэлсэн төрийн захиргааны төв байгууллага Хүнсний бүтээгдэхүүний аюулгүй байдлыг хангах тухай хуулийн 14.1-д заасан журмын дагуу хувиргасан амьд организмаас  гаралтай хүнсийг бүртгэнэ.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..3.Хувиргасан амьд организмаас  гаралтай импортын хүнсний талаар хяналтын байгууллага болон </w:t>
      </w:r>
      <w:r>
        <w:rPr>
          <w:rFonts w:ascii="Arial" w:cs="Arial" w:hAnsi="Arial"/>
          <w:sz w:val="24"/>
          <w:szCs w:val="24"/>
          <w:effect w:val="blinkBackground"/>
          <w:lang w:val="mn-MN"/>
        </w:rPr>
        <w:t>био аюулгүй</w:t>
      </w:r>
      <w:r>
        <w:rPr>
          <w:rFonts w:ascii="Arial" w:cs="Arial" w:hAnsi="Arial"/>
          <w:sz w:val="24"/>
          <w:szCs w:val="24"/>
          <w:lang w:val="mn-MN"/>
        </w:rPr>
        <w:t xml:space="preserve"> байдлын асуудал эрхэлсэн байгууллага цахим хэлбэрээр нийтэд мэдээлнэ.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....4.Гадаадын зээл, тусламжаар хувиргасан амьд организмаас гаралтай хүнс авахыг хориглоно.” Санал гаргасан ажлын хэсэг.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Болорчулуун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.Болорчулуун:</w:t>
      </w:r>
      <w:r>
        <w:rPr>
          <w:rFonts w:ascii="Arial" w:cs="Arial" w:hAnsi="Arial"/>
          <w:sz w:val="24"/>
          <w:szCs w:val="24"/>
          <w:lang w:val="mn-MN"/>
        </w:rPr>
        <w:t xml:space="preserve"> -Би энэ ажлын хэсэг дээр бол ажилласан. Тэгэхдээ 3 удаа ажлын хэсэг дээр ажилласан. Түүн дээрээ бол энэ хувиргасан амьд организм буюу генийн өөрчлөлттэй хүнсний талаар бол эсрэг байр суурьтай, зарчмын зөрүүтэй саналтай байсан. Ялангуяа импортоор оруулах Монгол Улс худалдаалах дээр. Энийгээ ч зарчмын зөрүүтэй саналаар ер нь одоо санал хураалгана шүү гэж хэлж байсан. Харин хамгийн сүүлд бол одоо хөдөө орон нутагт томилолтоор ажиллаж байгаад сүүлийн хуралдаанд бол байгаагүй. Ингээд буцаад ороод ирчихсэн байна. Тэгээд миний санал бол одоо зарчмын зөрүүтэй саналаар явахгүйгээр ингээд явагдаж байна. Энийг одоо яах вэ Байнгын хорооны даргаа.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-Баярсайхан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Г.Баярсайхан:</w:t>
      </w:r>
      <w:r>
        <w:rPr>
          <w:rFonts w:ascii="Arial" w:cs="Arial" w:hAnsi="Arial"/>
          <w:sz w:val="24"/>
          <w:szCs w:val="24"/>
          <w:lang w:val="mn-MN"/>
        </w:rPr>
        <w:t xml:space="preserve"> -Болорчулуун гишүүн ээ, энд бол их зарчмын чухал асуудал яригдаж байгаа юм шүү дээ. Монгол Улс өнөөдөр хөдөө аж ахуйн орон. Монгол Улсын хувь заяаг бол хөдөө аж ахуйн энэ салбартайгаа шууд нягт холбоотой. Цаашид энэ зуун жилийн </w:t>
      </w:r>
      <w:r>
        <w:rPr>
          <w:rFonts w:ascii="Arial" w:cs="Arial" w:hAnsi="Arial"/>
          <w:sz w:val="24"/>
          <w:szCs w:val="24"/>
          <w:effect w:val="blinkBackground"/>
          <w:lang w:val="mn-MN"/>
        </w:rPr>
        <w:t>төлөвийг</w:t>
      </w:r>
      <w:r>
        <w:rPr>
          <w:rFonts w:ascii="Arial" w:cs="Arial" w:hAnsi="Arial"/>
          <w:sz w:val="24"/>
          <w:szCs w:val="24"/>
          <w:lang w:val="mn-MN"/>
        </w:rPr>
        <w:t xml:space="preserve"> авч үзэх юм бол хуурайшилт улам их явагдана. Тэгээд бид яах ёстой юм. Монголын эрдэмтэд био технологи, генийн </w:t>
      </w:r>
      <w:r>
        <w:rPr>
          <w:rFonts w:ascii="Arial" w:cs="Arial" w:hAnsi="Arial"/>
          <w:sz w:val="24"/>
          <w:szCs w:val="24"/>
          <w:effect w:val="blinkBackground"/>
          <w:lang w:val="mn-MN"/>
        </w:rPr>
        <w:t>инженерчлэлийг</w:t>
      </w:r>
      <w:r>
        <w:rPr>
          <w:rFonts w:ascii="Arial" w:cs="Arial" w:hAnsi="Arial"/>
          <w:sz w:val="24"/>
          <w:szCs w:val="24"/>
          <w:lang w:val="mn-MN"/>
        </w:rPr>
        <w:t xml:space="preserve"> одоо сайн судалсны үндсэн дээр энэ хуурайшилтад тэсвэртэй ийм л ургамлыг бид өөрсдөө л гаргаж авна шүү дээ. Та бол ерөөсөө энэ шинжлэх ухааныг үгүйсгээд байгаа байхгүй юу. Ингэж одоо явж болохгүй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одоо ноолуурын тэр микрон гарц нь бол бүдүүрч байна. Энийг чинь монгол эрдэмтэд л бид генийн </w:t>
      </w:r>
      <w:r>
        <w:rPr>
          <w:rFonts w:ascii="Arial" w:cs="Arial" w:hAnsi="Arial"/>
          <w:sz w:val="24"/>
          <w:szCs w:val="24"/>
          <w:effect w:val="blinkBackground"/>
          <w:lang w:val="mn-MN"/>
        </w:rPr>
        <w:t>инженерчлэлийн</w:t>
      </w:r>
      <w:r>
        <w:rPr>
          <w:rFonts w:ascii="Arial" w:cs="Arial" w:hAnsi="Arial"/>
          <w:sz w:val="24"/>
          <w:szCs w:val="24"/>
          <w:lang w:val="mn-MN"/>
        </w:rPr>
        <w:t xml:space="preserve"> аргаар бид өөрсдөө тэр шинэ сорт үйлдвэр бий болгож, гаргаж авна шүү дээ. Тэгээд ОХУ би бол урд нь дурдаж хэлж байсан. 1950-иод оны үед генийн </w:t>
      </w:r>
      <w:r>
        <w:rPr>
          <w:rFonts w:ascii="Arial" w:cs="Arial" w:hAnsi="Arial"/>
          <w:sz w:val="24"/>
          <w:szCs w:val="24"/>
          <w:effect w:val="blinkBackground"/>
          <w:lang w:val="mn-MN"/>
        </w:rPr>
        <w:t>инженерчлэл</w:t>
      </w:r>
      <w:r>
        <w:rPr>
          <w:rFonts w:ascii="Arial" w:cs="Arial" w:hAnsi="Arial"/>
          <w:sz w:val="24"/>
          <w:szCs w:val="24"/>
          <w:lang w:val="mn-MN"/>
        </w:rPr>
        <w:t xml:space="preserve">, био технологийн яг тантай ижилхэн үгүйсгэж байсан. Бүхэл бүтэн 50 жилээр ОХУ-д, ЗХУ-д энэ шинжлэх ухаан хойшоо суусан </w:t>
      </w:r>
      <w:r>
        <w:rPr>
          <w:rFonts w:ascii="Arial" w:cs="Arial" w:hAnsi="Arial"/>
          <w:sz w:val="24"/>
          <w:szCs w:val="24"/>
          <w:effect w:val="blinkBackground"/>
          <w:lang w:val="mn-MN"/>
        </w:rPr>
        <w:t>байсан</w:t>
      </w:r>
      <w:r>
        <w:rPr>
          <w:rFonts w:ascii="Arial" w:cs="Arial" w:hAnsi="Arial"/>
          <w:sz w:val="24"/>
          <w:szCs w:val="24"/>
          <w:lang w:val="mn-MN"/>
        </w:rPr>
        <w:t xml:space="preserve">. Тэгэхээр бол бид ямар ч тохиолдолд өөрсдөө энэ асуудал дээр их уян хатан, энэ алсыг харсан ийм бодлогоо барих зайлшгүй шаардлагатай гэдгийг хэлмээр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ерөнхийдөө та генийн өөрчлөлттэй хүнсний бүтээгдэхүүн идэнгүүтээ бид өөрчлөгдөөд яваад </w:t>
      </w:r>
      <w:r>
        <w:rPr>
          <w:rFonts w:ascii="Arial" w:cs="Arial" w:hAnsi="Arial"/>
          <w:sz w:val="24"/>
          <w:szCs w:val="24"/>
          <w:effect w:val="blinkBackground"/>
          <w:lang w:val="mn-MN"/>
        </w:rPr>
        <w:t>мутацад</w:t>
      </w:r>
      <w:r>
        <w:rPr>
          <w:rFonts w:ascii="Arial" w:cs="Arial" w:hAnsi="Arial"/>
          <w:sz w:val="24"/>
          <w:szCs w:val="24"/>
          <w:lang w:val="mn-MN"/>
        </w:rPr>
        <w:t xml:space="preserve"> ороод байна гэсэн ийм ойлголттой яваад байх шиг байна. Тийм бишээ. Өнөөдөр та тэр хүнсний бүтээгдэхүүн хэрэглэж байгаа. Тэгээд ер нь бол энэ генийн өөрчлөлттэй хүнсний бүтээгдэхүүнийг бол үнэхээр зориулалтын дагуу, хүнд хортой ийм генийг шинэ ургамал, амьтан үйлдвэр бий болгосон цагт л одоо хортой нь бол, зүйл нь гарч ирнэ шүү дээ. Түүнээс одоогийн байдлаар бол хүн төрөлхтөн бол зөвхөн сайн сайхныхаа төлөө энэ олон хүртээмжтэй хүнсний бүтээгдэхүүн гаргахын төлөө л энэ генийн хүнсний өөрчлөлттэй бүтээгдэхүүн гаргаж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бид бол цаашид бол таны ярьж байгааг ойлгож </w:t>
      </w:r>
      <w:r>
        <w:rPr>
          <w:rFonts w:ascii="Arial" w:cs="Arial" w:hAnsi="Arial"/>
          <w:sz w:val="24"/>
          <w:szCs w:val="24"/>
          <w:effect w:val="blinkBackground"/>
          <w:lang w:val="mn-MN"/>
        </w:rPr>
        <w:t>байнаа</w:t>
      </w:r>
      <w:r>
        <w:rPr>
          <w:rFonts w:ascii="Arial" w:cs="Arial" w:hAnsi="Arial"/>
          <w:sz w:val="24"/>
          <w:szCs w:val="24"/>
          <w:lang w:val="mn-MN"/>
        </w:rPr>
        <w:t xml:space="preserve">. Органик хүнсээ монголчууд </w:t>
      </w:r>
      <w:r>
        <w:rPr>
          <w:rFonts w:ascii="Arial" w:cs="Arial" w:hAnsi="Arial"/>
          <w:sz w:val="24"/>
          <w:szCs w:val="24"/>
          <w:effect w:val="blinkBackground"/>
          <w:lang w:val="mn-MN"/>
        </w:rPr>
        <w:t>хэрэглэнэ</w:t>
      </w:r>
      <w:r>
        <w:rPr>
          <w:rFonts w:ascii="Arial" w:cs="Arial" w:hAnsi="Arial"/>
          <w:sz w:val="24"/>
          <w:szCs w:val="24"/>
          <w:lang w:val="mn-MN"/>
        </w:rPr>
        <w:t xml:space="preserve">. Үүнийг ерөөсөө хэрэглэхгүй гэсэн зүйл байхгүй байгаа. Генийн өөрчлөлттэй хүнсний бүтээгдэхүүнд зохих хяналтын байгууллагын лабораториуд нь </w:t>
      </w:r>
      <w:r>
        <w:rPr>
          <w:rFonts w:ascii="Arial" w:cs="Arial" w:hAnsi="Arial"/>
          <w:sz w:val="24"/>
          <w:szCs w:val="24"/>
          <w:effect w:val="blinkBackground"/>
          <w:lang w:val="mn-MN"/>
        </w:rPr>
        <w:t>эрсдлийн</w:t>
      </w:r>
      <w:r>
        <w:rPr>
          <w:rFonts w:ascii="Arial" w:cs="Arial" w:hAnsi="Arial"/>
          <w:sz w:val="24"/>
          <w:szCs w:val="24"/>
          <w:lang w:val="mn-MN"/>
        </w:rPr>
        <w:t xml:space="preserve"> </w:t>
      </w:r>
      <w:r>
        <w:rPr>
          <w:rFonts w:ascii="Arial" w:cs="Arial" w:hAnsi="Arial"/>
          <w:sz w:val="24"/>
          <w:szCs w:val="24"/>
          <w:effect w:val="blinkBackground"/>
          <w:lang w:val="mn-MN"/>
        </w:rPr>
        <w:t>үнэлгээгий</w:t>
      </w:r>
      <w:r>
        <w:rPr>
          <w:rFonts w:ascii="Arial" w:cs="Arial" w:hAnsi="Arial"/>
          <w:sz w:val="24"/>
          <w:szCs w:val="24"/>
          <w:lang w:val="mn-MN"/>
        </w:rPr>
        <w:t xml:space="preserve"> нь хийгээд, Монгол Улсын нутаг дэвсгэрт оруулж </w:t>
      </w:r>
      <w:r>
        <w:rPr>
          <w:rFonts w:ascii="Arial" w:cs="Arial" w:hAnsi="Arial"/>
          <w:sz w:val="24"/>
          <w:szCs w:val="24"/>
          <w:effect w:val="blinkBackground"/>
          <w:lang w:val="mn-MN"/>
        </w:rPr>
        <w:t>ирнээ</w:t>
      </w:r>
      <w:r>
        <w:rPr>
          <w:rFonts w:ascii="Arial" w:cs="Arial" w:hAnsi="Arial"/>
          <w:sz w:val="24"/>
          <w:szCs w:val="24"/>
          <w:lang w:val="mn-MN"/>
        </w:rPr>
        <w:t xml:space="preserve"> гэдгийг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Өнөөдөр таны өмсөж байгаа наад хөвөнтэй цамц чинь хүртэл генийн өөрчлөлттэй л байгаа шүү дээ. Одоо генийн өөрчлөлтгүй зүйл гэж одоо дэлхийд ховор болсон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-Энэ Болорчулуун гишүүн үнэхээр ажлын хэсгийн гишүүн мөн байгаа. Тэгээд эхний ажлын хэсгийн эхний 3 хуралдаан дээр үнэхээр эсрэг байр суурьтай байсан. Төгсгөлийн одоо 3 удаагийн хурал дээр бол бас хөдөө томилолттой байсан учраас ажиллаж чадаагүй. Би Байнгын хорооны ажлын албанд бол Болорчулуун гишүүний нэрийг дараад энэ дээр бол байхгүйгээр бичээрэй гэж хэлсэн юм. Тэгээд энэ техникийн алдаа гарсан байна уучлаарай. Та бол эсрэг байр суурьтай хэвээрээ байгаа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-Яг энэ санал дээр Болорчулууны нэрийг дарах юм байна тиймээ. Бусад нь болох юм байна тийм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Баасанхүү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-Баярлалаа. Би нэг ийм юм асуух гэсэн юмаа. Яг сая Болорчулуун гишүүнтэй адилхан. Энэ олон улсын түвшинд энэ генийн өөрчлөлттэй бүтээгдэхүүнээс татгалзаж байгаа юм байна. Тухайлбал, Герман, Австри, Унгар, Грек, Болгар, Люксембург, Франц, </w:t>
      </w:r>
      <w:r>
        <w:rPr>
          <w:rFonts w:ascii="Arial" w:cs="Arial" w:hAnsi="Arial"/>
          <w:sz w:val="24"/>
          <w:szCs w:val="24"/>
          <w:effect w:val="blinkBackground"/>
          <w:lang w:val="mn-MN"/>
        </w:rPr>
        <w:t>Швейцари</w:t>
      </w:r>
      <w:r>
        <w:rPr>
          <w:rFonts w:ascii="Arial" w:cs="Arial" w:hAnsi="Arial"/>
          <w:sz w:val="24"/>
          <w:szCs w:val="24"/>
          <w:lang w:val="mn-MN"/>
        </w:rPr>
        <w:t xml:space="preserve"> гэх мэтчилэн орнууд бол бүрэн татгалзаад, АНУ, Австрали, Япон, Энэтхэг, Тайланд гэсэн улсууд бол энэ генийн </w:t>
      </w:r>
      <w:r>
        <w:rPr>
          <w:rFonts w:ascii="Arial" w:cs="Arial" w:hAnsi="Arial"/>
          <w:sz w:val="24"/>
          <w:szCs w:val="24"/>
          <w:effect w:val="blinkBackground"/>
          <w:lang w:val="mn-MN"/>
        </w:rPr>
        <w:t>өөрчлөлтөөс</w:t>
      </w:r>
      <w:r>
        <w:rPr>
          <w:rFonts w:ascii="Arial" w:cs="Arial" w:hAnsi="Arial"/>
          <w:sz w:val="24"/>
          <w:szCs w:val="24"/>
          <w:lang w:val="mn-MN"/>
        </w:rPr>
        <w:t xml:space="preserve"> татгалзах тал руугаа нэлээн явчихсан. Ялангуяа Америкийн хувьд бол </w:t>
      </w:r>
      <w:r>
        <w:rPr>
          <w:rFonts w:ascii="Arial" w:cs="Arial" w:hAnsi="Arial"/>
          <w:sz w:val="24"/>
          <w:szCs w:val="24"/>
          <w:effect w:val="blinkBackground"/>
          <w:lang w:val="mn-MN"/>
        </w:rPr>
        <w:t>Калифорноос</w:t>
      </w:r>
      <w:r>
        <w:rPr>
          <w:rFonts w:ascii="Arial" w:cs="Arial" w:hAnsi="Arial"/>
          <w:sz w:val="24"/>
          <w:szCs w:val="24"/>
          <w:lang w:val="mn-MN"/>
        </w:rPr>
        <w:t xml:space="preserve"> бусад орныхны хувьд бол ер нь татгалзчихаад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 нар нөгөө органик. Хүнсний тухай хуулин дээр органик </w:t>
      </w:r>
      <w:r>
        <w:rPr>
          <w:rFonts w:ascii="Arial" w:cs="Arial" w:hAnsi="Arial"/>
          <w:sz w:val="24"/>
          <w:szCs w:val="24"/>
          <w:effect w:val="blinkBackground"/>
          <w:lang w:val="mn-MN"/>
        </w:rPr>
        <w:t>хүнсийг</w:t>
      </w:r>
      <w:r>
        <w:rPr>
          <w:rFonts w:ascii="Arial" w:cs="Arial" w:hAnsi="Arial"/>
          <w:sz w:val="24"/>
          <w:szCs w:val="24"/>
          <w:lang w:val="mn-MN"/>
        </w:rPr>
        <w:t xml:space="preserve"> нэлээн чухал гээд орчуулчихсан мөртлөө одоо энэ генийн өөрчлөлттэй бүтээгдэхүүнийг дэмжиж байгаа нь ямар учиртай юм бэ. Энэ хоёр чинь хоорондоо бие биенийгээ зөрчилдөж байгаа юм биш үү. Энэ улсуудтай ижилхэн түвшингээр </w:t>
      </w:r>
      <w:r>
        <w:rPr>
          <w:rFonts w:ascii="Arial" w:cs="Arial" w:hAnsi="Arial"/>
          <w:sz w:val="24"/>
          <w:szCs w:val="24"/>
          <w:effect w:val="blinkBackground"/>
          <w:lang w:val="mn-MN"/>
        </w:rPr>
        <w:t>хориглочихож</w:t>
      </w:r>
      <w:r>
        <w:rPr>
          <w:rFonts w:ascii="Arial" w:cs="Arial" w:hAnsi="Arial"/>
          <w:sz w:val="24"/>
          <w:szCs w:val="24"/>
          <w:lang w:val="mn-MN"/>
        </w:rPr>
        <w:t xml:space="preserve"> болохгүй юм уу. Бас Монгол Улс бас энэний тоонд ороод явахад юу нь түвэгтэй байгаа юм бэ. Ийм л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-Баярсайхан дарга Байнгын хорооны.</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Г.Баярсайхан:</w:t>
      </w:r>
      <w:r>
        <w:rPr>
          <w:rFonts w:ascii="Arial" w:cs="Arial" w:hAnsi="Arial"/>
          <w:sz w:val="24"/>
          <w:szCs w:val="24"/>
          <w:lang w:val="mn-MN"/>
        </w:rPr>
        <w:t xml:space="preserve"> -Энэ нь муу, тэр нь сайн гэсэн ийм одоо үнэлэлт дүгнэлт энд өгч яриад болохгүй л дээ. Генийн өөрчлөлттэй хүнсний бүтээгдэхүүн дэлхийн зах зээлээс татгалзаж байгаа гэсэн албан ёсны мэдээ бол байхгүй байгаа. Сайн </w:t>
      </w:r>
      <w:r>
        <w:rPr>
          <w:rFonts w:ascii="Arial" w:cs="Arial" w:hAnsi="Arial"/>
          <w:sz w:val="24"/>
          <w:szCs w:val="24"/>
          <w:effect w:val="blinkBackground"/>
          <w:lang w:val="mn-MN"/>
        </w:rPr>
        <w:t>муугий</w:t>
      </w:r>
      <w:r>
        <w:rPr>
          <w:rFonts w:ascii="Arial" w:cs="Arial" w:hAnsi="Arial"/>
          <w:sz w:val="24"/>
          <w:szCs w:val="24"/>
          <w:lang w:val="mn-MN"/>
        </w:rPr>
        <w:t xml:space="preserve"> нь одоо дэнсэлж байгаа олон одоо ийм мэдээллүүд бол байдаг. Европын холбоо АНУ-аас улаан буудай, цагаан будаа эд нарыг генийн өөрчлөлттэй хүмүүс экспортолдог хэвээрээ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асуудалд бол яг бодитой баримттай нэгдүгээрт </w:t>
      </w:r>
      <w:r>
        <w:rPr>
          <w:rFonts w:ascii="Arial" w:cs="Arial" w:hAnsi="Arial"/>
          <w:sz w:val="24"/>
          <w:szCs w:val="24"/>
          <w:effect w:val="blinkBackground"/>
          <w:lang w:val="mn-MN"/>
        </w:rPr>
        <w:t>хандмаар</w:t>
      </w:r>
      <w:r>
        <w:rPr>
          <w:rFonts w:ascii="Arial" w:cs="Arial" w:hAnsi="Arial"/>
          <w:sz w:val="24"/>
          <w:szCs w:val="24"/>
          <w:lang w:val="mn-MN"/>
        </w:rPr>
        <w:t xml:space="preserve"> байгаа юм. Хоёрдугаарт, та генийн өөрчлөлттэй бүтээгдэхүүн гээд байна. Өнөөдөр энд </w:t>
      </w:r>
      <w:r>
        <w:rPr>
          <w:rFonts w:ascii="Arial" w:cs="Arial" w:hAnsi="Arial"/>
          <w:sz w:val="24"/>
          <w:szCs w:val="24"/>
          <w:effect w:val="blinkBackground"/>
          <w:lang w:val="mn-MN"/>
        </w:rPr>
        <w:t>саахарын</w:t>
      </w:r>
      <w:r>
        <w:rPr>
          <w:rFonts w:ascii="Arial" w:cs="Arial" w:hAnsi="Arial"/>
          <w:sz w:val="24"/>
          <w:szCs w:val="24"/>
          <w:lang w:val="mn-MN"/>
        </w:rPr>
        <w:t xml:space="preserve"> энэ ордон дотор </w:t>
      </w:r>
      <w:r>
        <w:rPr>
          <w:rFonts w:ascii="Arial" w:cs="Arial" w:hAnsi="Arial"/>
          <w:sz w:val="24"/>
          <w:szCs w:val="24"/>
          <w:effect w:val="blinkBackground"/>
          <w:lang w:val="mn-MN"/>
        </w:rPr>
        <w:t>саахарын</w:t>
      </w:r>
      <w:r>
        <w:rPr>
          <w:rFonts w:ascii="Arial" w:cs="Arial" w:hAnsi="Arial"/>
          <w:sz w:val="24"/>
          <w:szCs w:val="24"/>
          <w:lang w:val="mn-MN"/>
        </w:rPr>
        <w:t xml:space="preserve"> өвчтэй хүмүүс зөндөө байгаа. </w:t>
      </w:r>
      <w:r>
        <w:rPr>
          <w:rFonts w:ascii="Arial" w:cs="Arial" w:hAnsi="Arial"/>
          <w:sz w:val="24"/>
          <w:szCs w:val="24"/>
          <w:effect w:val="blinkBackground"/>
          <w:lang w:val="mn-MN"/>
        </w:rPr>
        <w:t>Инсулинийг</w:t>
      </w:r>
      <w:r>
        <w:rPr>
          <w:rFonts w:ascii="Arial" w:cs="Arial" w:hAnsi="Arial"/>
          <w:sz w:val="24"/>
          <w:szCs w:val="24"/>
          <w:lang w:val="mn-MN"/>
        </w:rPr>
        <w:t xml:space="preserve"> тэгвэл генийн өөрчлөлттэй ийм шинжилгээ судалгааны үндсэн дээр бол гаргаж байгаа. Тэгээд ямар үр дүндээ байна. Хүн өөрийгөө хүн төрөлхтөн өөрийгөө эмчилж чадаж байна, Амь нас аварч чадаж байна. Тэгэхээр би танд ийм л хариулт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-7 дугаар саналын ажлын хэсэг </w:t>
      </w:r>
      <w:r>
        <w:rPr>
          <w:rFonts w:ascii="Arial" w:cs="Arial" w:hAnsi="Arial"/>
          <w:sz w:val="24"/>
          <w:szCs w:val="24"/>
          <w:effect w:val="blinkBackground"/>
          <w:lang w:val="mn-MN"/>
        </w:rPr>
        <w:t>Бакей</w:t>
      </w:r>
      <w:r>
        <w:rPr>
          <w:rFonts w:ascii="Arial" w:cs="Arial" w:hAnsi="Arial"/>
          <w:sz w:val="24"/>
          <w:szCs w:val="24"/>
          <w:lang w:val="mn-MN"/>
        </w:rPr>
        <w:t>, Батчимэг, Г.Баярсайхан, Санжмятав, Цолмон, Эрдэнэчимэг нар. 7 дугаар саналаар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45, зөвшөөрсөн 30, 66.7 хувийн саналаар батлагдаж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8 дахь санал. Төсл</w:t>
      </w:r>
      <w:r>
        <w:rPr>
          <w:rFonts w:ascii="Arial" w:cs="Arial" w:hAnsi="Arial"/>
          <w:bCs/>
          <w:sz w:val="24"/>
          <w:szCs w:val="24"/>
          <w:lang w:val="mn-MN"/>
        </w:rPr>
        <w:t xml:space="preserve">ийн 4.1.7 дахь заалтыг дор дурдсанаар өөрчлөн найруулж, нэр </w:t>
      </w:r>
      <w:r>
        <w:rPr>
          <w:rFonts w:ascii="Arial" w:cs="Arial" w:hAnsi="Arial"/>
          <w:bCs/>
          <w:sz w:val="24"/>
          <w:szCs w:val="24"/>
          <w:effect w:val="blinkBackground"/>
          <w:lang w:val="mn-MN"/>
        </w:rPr>
        <w:t>томъёог</w:t>
      </w:r>
      <w:r>
        <w:rPr>
          <w:rFonts w:ascii="Arial" w:cs="Arial" w:hAnsi="Arial"/>
          <w:bCs/>
          <w:sz w:val="24"/>
          <w:szCs w:val="24"/>
          <w:lang w:val="mn-MN"/>
        </w:rPr>
        <w:t xml:space="preserve"> жигдлэх:</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4.1.7.</w:t>
      </w:r>
      <w:r>
        <w:rPr>
          <w:rFonts w:ascii="Arial" w:cs="Arial" w:hAnsi="Arial"/>
          <w:sz w:val="24"/>
          <w:szCs w:val="24"/>
        </w:rPr>
        <w:t xml:space="preserve">“шинэ </w:t>
      </w:r>
      <w:r>
        <w:rPr>
          <w:rFonts w:ascii="Arial" w:cs="Arial" w:hAnsi="Arial"/>
          <w:sz w:val="24"/>
          <w:szCs w:val="24"/>
          <w:effect w:val="blinkBackground"/>
        </w:rPr>
        <w:t>технолог</w:t>
      </w:r>
      <w:r>
        <w:rPr>
          <w:rFonts w:ascii="Arial" w:cs="Arial" w:hAnsi="Arial"/>
          <w:sz w:val="24"/>
          <w:szCs w:val="24"/>
          <w:effect w:val="blinkBackground"/>
          <w:lang w:val="mn-MN"/>
        </w:rPr>
        <w:t>и</w:t>
      </w:r>
      <w:r>
        <w:rPr>
          <w:rFonts w:ascii="Arial" w:cs="Arial" w:hAnsi="Arial"/>
          <w:sz w:val="24"/>
          <w:szCs w:val="24"/>
          <w:effect w:val="blinkBackground"/>
        </w:rPr>
        <w:t>ор</w:t>
      </w:r>
      <w:r>
        <w:rPr>
          <w:rFonts w:ascii="Arial" w:cs="Arial" w:hAnsi="Arial"/>
          <w:sz w:val="24"/>
          <w:szCs w:val="24"/>
        </w:rPr>
        <w:t xml:space="preserve"> үйлдвэрлэсэн</w:t>
      </w:r>
      <w:r>
        <w:rPr>
          <w:rFonts w:ascii="Arial" w:cs="Arial" w:hAnsi="Arial"/>
          <w:sz w:val="24"/>
          <w:szCs w:val="24"/>
          <w:lang w:val="mn-MN"/>
        </w:rPr>
        <w:t xml:space="preserve"> хүнс</w:t>
      </w:r>
      <w:r>
        <w:rPr>
          <w:rFonts w:ascii="Arial" w:cs="Arial" w:hAnsi="Arial"/>
          <w:sz w:val="24"/>
          <w:szCs w:val="24"/>
        </w:rPr>
        <w:t xml:space="preserve">” гэж </w:t>
      </w:r>
      <w:r>
        <w:rPr>
          <w:rFonts w:ascii="Arial" w:cs="Arial" w:hAnsi="Arial"/>
          <w:sz w:val="24"/>
          <w:szCs w:val="24"/>
          <w:lang w:val="mn-MN"/>
        </w:rPr>
        <w:t xml:space="preserve">шинжлэх ухаан, технологийн дэвшилтэт аргаар үйлдвэрлэсэн, хүний </w:t>
      </w:r>
      <w:r>
        <w:rPr>
          <w:rFonts w:ascii="Arial" w:cs="Arial" w:hAnsi="Arial"/>
          <w:sz w:val="24"/>
          <w:szCs w:val="24"/>
        </w:rPr>
        <w:t>эрүүл мэнд</w:t>
      </w:r>
      <w:r>
        <w:rPr>
          <w:rFonts w:ascii="Arial" w:cs="Arial" w:hAnsi="Arial"/>
          <w:sz w:val="24"/>
          <w:szCs w:val="24"/>
          <w:lang w:val="mn-MN"/>
        </w:rPr>
        <w:t>эд</w:t>
      </w:r>
      <w:r>
        <w:rPr>
          <w:rFonts w:ascii="Arial" w:cs="Arial" w:hAnsi="Arial"/>
          <w:sz w:val="24"/>
          <w:szCs w:val="24"/>
        </w:rPr>
        <w:t xml:space="preserve"> сөрөг нөлөөгүй</w:t>
      </w:r>
      <w:r>
        <w:rPr>
          <w:rFonts w:ascii="Arial" w:cs="Arial" w:hAnsi="Arial"/>
          <w:sz w:val="24"/>
          <w:szCs w:val="24"/>
          <w:lang w:val="mn-MN"/>
        </w:rPr>
        <w:t xml:space="preserve"> нь батлагдсан</w:t>
      </w:r>
      <w:r>
        <w:rPr>
          <w:rFonts w:ascii="Arial" w:cs="Arial" w:hAnsi="Arial"/>
          <w:sz w:val="24"/>
          <w:szCs w:val="24"/>
        </w:rPr>
        <w:t xml:space="preserve"> шим тэжээллэг</w:t>
      </w:r>
      <w:r>
        <w:rPr>
          <w:rFonts w:ascii="Arial" w:cs="Arial" w:hAnsi="Arial"/>
          <w:sz w:val="24"/>
          <w:szCs w:val="24"/>
          <w:lang w:val="mn-MN"/>
        </w:rPr>
        <w:t xml:space="preserve"> хүнсийг</w:t>
      </w:r>
      <w:r>
        <w:rPr>
          <w:rFonts w:ascii="Arial" w:cs="Arial" w:hAnsi="Arial"/>
          <w:sz w:val="24"/>
          <w:szCs w:val="24"/>
        </w:rPr>
        <w:t>;</w:t>
      </w:r>
      <w:r>
        <w:rPr>
          <w:rFonts w:ascii="Arial" w:cs="Arial" w:hAnsi="Arial"/>
          <w:sz w:val="24"/>
          <w:szCs w:val="24"/>
          <w:lang w:val="mn-MN"/>
        </w:rPr>
        <w:t>”  Санал гаргасан ажлын хэсэг бүгдээрээ. Санал хураая. Асуулт байна уу.</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Гончигдорж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-Энэ уул нь өмнөх тийм бол мэдээж хэрэг бүх юманд бол одоо дандаа шинэ технологиуд байгаа шүү дээ. Тэгээд шинэ технологиор гэдгийгээ энд бол хязгаарлагдмал утгаар нь онцгойлсон шинэ технологийн гэсэн агуулга нь тусгагдсан байдлаар хуулийн төсөлд байна гэж ойлгосон байхгүй юу. Энийг ерөөсөө түгээмэл </w:t>
      </w:r>
      <w:r>
        <w:rPr>
          <w:rFonts w:ascii="Arial" w:cs="Arial" w:hAnsi="Arial"/>
          <w:sz w:val="24"/>
          <w:szCs w:val="24"/>
          <w:effect w:val="blinkBackground"/>
          <w:lang w:val="mn-MN"/>
        </w:rPr>
        <w:t>хэлбэрээр</w:t>
      </w:r>
      <w:r>
        <w:rPr>
          <w:rFonts w:ascii="Arial" w:cs="Arial" w:hAnsi="Arial"/>
          <w:sz w:val="24"/>
          <w:szCs w:val="24"/>
          <w:lang w:val="mn-MN"/>
        </w:rPr>
        <w:t xml:space="preserve"> шинэ технологийн гэдэг агуулга руу нь </w:t>
      </w:r>
      <w:r>
        <w:rPr>
          <w:rFonts w:ascii="Arial" w:cs="Arial" w:hAnsi="Arial"/>
          <w:sz w:val="24"/>
          <w:szCs w:val="24"/>
          <w:effect w:val="blinkBackground"/>
          <w:lang w:val="mn-MN"/>
        </w:rPr>
        <w:t>оруулчихаар</w:t>
      </w:r>
      <w:r>
        <w:rPr>
          <w:rFonts w:ascii="Arial" w:cs="Arial" w:hAnsi="Arial"/>
          <w:sz w:val="24"/>
          <w:szCs w:val="24"/>
          <w:lang w:val="mn-MN"/>
        </w:rPr>
        <w:t xml:space="preserve"> зэрэг энэ заалтын ач холбогдол алга </w:t>
      </w:r>
      <w:r>
        <w:rPr>
          <w:rFonts w:ascii="Arial" w:cs="Arial" w:hAnsi="Arial"/>
          <w:sz w:val="24"/>
          <w:szCs w:val="24"/>
          <w:effect w:val="blinkBackground"/>
          <w:lang w:val="mn-MN"/>
        </w:rPr>
        <w:t>болчихоод</w:t>
      </w:r>
      <w:r>
        <w:rPr>
          <w:rFonts w:ascii="Arial" w:cs="Arial" w:hAnsi="Arial"/>
          <w:sz w:val="24"/>
          <w:szCs w:val="24"/>
          <w:lang w:val="mn-MN"/>
        </w:rPr>
        <w:t xml:space="preserve"> байх шиг байх юм. Энийг та бүхэн бүгд анзаараад, бүр одоо энийг хийж байгаа юу. Уул нь өмнөх хуулийн суурь анхны заалт нь бол шинэ технологиор гэдгийг бол </w:t>
      </w:r>
      <w:r>
        <w:rPr>
          <w:rFonts w:ascii="Arial" w:cs="Arial" w:hAnsi="Arial"/>
          <w:sz w:val="24"/>
          <w:szCs w:val="24"/>
          <w:effect w:val="blinkBackground"/>
          <w:lang w:val="mn-MN"/>
        </w:rPr>
        <w:t>хашилтанд</w:t>
      </w:r>
      <w:r>
        <w:rPr>
          <w:rFonts w:ascii="Arial" w:cs="Arial" w:hAnsi="Arial"/>
          <w:sz w:val="24"/>
          <w:szCs w:val="24"/>
          <w:lang w:val="mn-MN"/>
        </w:rPr>
        <w:t xml:space="preserve"> хийсэн хэлбэртэйгээр.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Одоо бол хашилтыг нь авч яваад тэр түгээмэл шинэ технологи гээд. Бүх юм л шинэ технологи. Жишээлэх юм бол одоо бид нар усалгаагүй байснаа усалгаатай болбол бас шинэ технологи шүү дээ. Энэ талаар нэг тайлбар өгөхгүй юу. Би уул нь өмнөх нь зүгээр юм шиг л бодогдох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-Хөдөө аж ахуйн яамнаас хариулъя гэж байна. Хэн нь вэ. Ажлын хэсгийн микрофон.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Л.Чой-Иш:</w:t>
      </w:r>
      <w:r>
        <w:rPr>
          <w:rFonts w:ascii="Arial" w:cs="Arial" w:hAnsi="Arial"/>
          <w:sz w:val="24"/>
          <w:szCs w:val="24"/>
          <w:lang w:val="mn-MN"/>
        </w:rPr>
        <w:t xml:space="preserve"> -Энэ шинэ технологиор үйлдвэрлэсэн хүнс гээд энэ  knowing food гээд нэг нэр </w:t>
      </w:r>
      <w:r>
        <w:rPr>
          <w:rFonts w:ascii="Arial" w:cs="Arial" w:hAnsi="Arial"/>
          <w:sz w:val="24"/>
          <w:szCs w:val="24"/>
          <w:effect w:val="blinkBackground"/>
          <w:lang w:val="mn-MN"/>
        </w:rPr>
        <w:t>томъёо</w:t>
      </w:r>
      <w:r>
        <w:rPr>
          <w:rFonts w:ascii="Arial" w:cs="Arial" w:hAnsi="Arial"/>
          <w:sz w:val="24"/>
          <w:szCs w:val="24"/>
          <w:lang w:val="mn-MN"/>
        </w:rPr>
        <w:t xml:space="preserve"> байгаа юмаа. Тэгэхээр энүүгээр.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-Дуулдахгүй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Л.Чой-Иш:</w:t>
      </w:r>
      <w:r>
        <w:rPr>
          <w:rFonts w:ascii="Arial" w:cs="Arial" w:hAnsi="Arial"/>
          <w:sz w:val="24"/>
          <w:szCs w:val="24"/>
          <w:lang w:val="mn-MN"/>
        </w:rPr>
        <w:t xml:space="preserve"> -Шинэ технологиор үйлдвэрлэсэн хүнс гээд энэ бүтээгдэхүүнийг бид нар тусад нь гаргаж ирэх шалтгаан нь юу байгаа вэ гэхээр зэрэг огт урд өмнө нь хэрэглэж байгаагүй бүтээгдэхүүнийг гэсэн санаа байгаа юм. Тэгэхээр энэ </w:t>
      </w:r>
      <w:r>
        <w:rPr>
          <w:rFonts w:ascii="Arial" w:cs="Arial" w:hAnsi="Arial"/>
          <w:sz w:val="24"/>
          <w:szCs w:val="24"/>
          <w:effect w:val="blinkBackground"/>
          <w:lang w:val="mn-MN"/>
        </w:rPr>
        <w:t>хүнсийг</w:t>
      </w:r>
      <w:r>
        <w:rPr>
          <w:rFonts w:ascii="Arial" w:cs="Arial" w:hAnsi="Arial"/>
          <w:sz w:val="24"/>
          <w:szCs w:val="24"/>
          <w:lang w:val="mn-MN"/>
        </w:rPr>
        <w:t xml:space="preserve"> үйлдвэрлэхэд төрөөс үзүүлэх дэмжлэг гэдэг асуудал дээр яг энэ шинэ технологиор үйлдвэрлэсэн хүнсэнд дэмжлэг шаардлагатай гэсэн байдлаар бас хууль дээр гол хэрэглээ нь тэнд бол заагдаж байгаа учраас дэмжиж өгөхийг </w:t>
      </w:r>
      <w:r>
        <w:rPr>
          <w:rFonts w:ascii="Arial" w:cs="Arial" w:hAnsi="Arial"/>
          <w:sz w:val="24"/>
          <w:szCs w:val="24"/>
          <w:effect w:val="blinkBackground"/>
          <w:lang w:val="mn-MN"/>
        </w:rPr>
        <w:t>хүсч</w:t>
      </w:r>
      <w:r>
        <w:rPr>
          <w:rFonts w:ascii="Arial" w:cs="Arial" w:hAnsi="Arial"/>
          <w:sz w:val="24"/>
          <w:szCs w:val="24"/>
          <w:lang w:val="mn-MN"/>
        </w:rPr>
        <w:t xml:space="preserve">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-Үгүй ээ, асуулт нь хуучин </w:t>
      </w:r>
      <w:r>
        <w:rPr>
          <w:rFonts w:ascii="Arial" w:cs="Arial" w:hAnsi="Arial"/>
          <w:sz w:val="24"/>
          <w:szCs w:val="24"/>
          <w:effect w:val="blinkBackground"/>
          <w:lang w:val="mn-MN"/>
        </w:rPr>
        <w:t>томъёолол</w:t>
      </w:r>
      <w:r>
        <w:rPr>
          <w:rFonts w:ascii="Arial" w:cs="Arial" w:hAnsi="Arial"/>
          <w:sz w:val="24"/>
          <w:szCs w:val="24"/>
          <w:lang w:val="mn-MN"/>
        </w:rPr>
        <w:t xml:space="preserve"> нь зөв байсан, шинэ нь юугаараа илүү юм гэж асуугаад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-За тэр яг анхны хуулийн төсөл дээр бол бас нэлээд сунжруу өгүүлбэртэй ийм тодорхойлолт байсан юм. Тэгээд ажлын хэсэг ярьж байгаад ийм хэлбэрт оруулаад, </w:t>
      </w:r>
      <w:r>
        <w:rPr>
          <w:rFonts w:ascii="Arial" w:cs="Arial" w:hAnsi="Arial"/>
          <w:sz w:val="24"/>
          <w:szCs w:val="24"/>
          <w:effect w:val="blinkBackground"/>
          <w:lang w:val="mn-MN"/>
        </w:rPr>
        <w:t>олонхиороо</w:t>
      </w:r>
      <w:r>
        <w:rPr>
          <w:rFonts w:ascii="Arial" w:cs="Arial" w:hAnsi="Arial"/>
          <w:sz w:val="24"/>
          <w:szCs w:val="24"/>
          <w:lang w:val="mn-MN"/>
        </w:rPr>
        <w:t xml:space="preserve"> дэмжсэн л дээ. Тэгэхдээ Гончигдорж даргын одоо гишүүний ярьж байгаа тэр агуулга нь алдагдах хандлагатай бол бид бас эцсийн хэлэлцүүлэг дээр, найруулган дээр анхаарч </w:t>
      </w:r>
      <w:r>
        <w:rPr>
          <w:rFonts w:ascii="Arial" w:cs="Arial" w:hAnsi="Arial"/>
          <w:sz w:val="24"/>
          <w:szCs w:val="24"/>
          <w:effect w:val="blinkBackground"/>
          <w:lang w:val="mn-MN"/>
        </w:rPr>
        <w:t>болноо</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-Хуучин </w:t>
      </w:r>
      <w:r>
        <w:rPr>
          <w:rFonts w:ascii="Arial" w:cs="Arial" w:hAnsi="Arial"/>
          <w:sz w:val="24"/>
          <w:szCs w:val="24"/>
          <w:effect w:val="blinkBackground"/>
          <w:lang w:val="mn-MN"/>
        </w:rPr>
        <w:t>нано</w:t>
      </w:r>
      <w:r>
        <w:rPr>
          <w:rFonts w:ascii="Arial" w:cs="Arial" w:hAnsi="Arial"/>
          <w:sz w:val="24"/>
          <w:szCs w:val="24"/>
          <w:lang w:val="mn-MN"/>
        </w:rPr>
        <w:t xml:space="preserve"> хүнс гэж байсныг л шинэ технологиор гэж өөрчилсөн юм байна шүү дээ. Тэгээд алинаар нь явах юм. Тэгээд ажлын хэсгийн </w:t>
      </w:r>
      <w:r>
        <w:rPr>
          <w:rFonts w:ascii="Arial" w:cs="Arial" w:hAnsi="Arial"/>
          <w:sz w:val="24"/>
          <w:szCs w:val="24"/>
          <w:effect w:val="blinkBackground"/>
          <w:lang w:val="mn-MN"/>
        </w:rPr>
        <w:t>саналаар</w:t>
      </w:r>
      <w:r>
        <w:rPr>
          <w:rFonts w:ascii="Arial" w:cs="Arial" w:hAnsi="Arial"/>
          <w:sz w:val="24"/>
          <w:szCs w:val="24"/>
          <w:lang w:val="mn-MN"/>
        </w:rPr>
        <w:t xml:space="preserve"> санал хураалгая. Одоо өөр санал байхгүй юм чинь.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 хураалтад оролцсон 45, зөвшөөрсөн 21, 46.7 хувийн саналаар ажлын хэсгийн санал дэмжигдсэнгүй. Хуучнаараа </w:t>
      </w:r>
      <w:r>
        <w:rPr>
          <w:rFonts w:ascii="Arial" w:cs="Arial" w:hAnsi="Arial"/>
          <w:sz w:val="24"/>
          <w:szCs w:val="24"/>
          <w:effect w:val="blinkBackground"/>
          <w:lang w:val="mn-MN"/>
        </w:rPr>
        <w:t>нано</w:t>
      </w:r>
      <w:r>
        <w:rPr>
          <w:rFonts w:ascii="Arial" w:cs="Arial" w:hAnsi="Arial"/>
          <w:sz w:val="24"/>
          <w:szCs w:val="24"/>
          <w:lang w:val="mn-MN"/>
        </w:rPr>
        <w:t xml:space="preserve"> хүнс гэдэг нь үлдэж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9 дүгээр санал. Төслийн “биологийн </w:t>
      </w:r>
      <w:r>
        <w:rPr>
          <w:rFonts w:ascii="Arial" w:cs="Arial" w:hAnsi="Arial"/>
          <w:sz w:val="24"/>
          <w:szCs w:val="24"/>
          <w:effect w:val="blinkBackground"/>
          <w:lang w:val="mn-MN"/>
        </w:rPr>
        <w:t>идэвхт</w:t>
      </w:r>
      <w:r>
        <w:rPr>
          <w:rFonts w:ascii="Arial" w:cs="Arial" w:hAnsi="Arial"/>
          <w:sz w:val="24"/>
          <w:szCs w:val="24"/>
          <w:lang w:val="mn-MN"/>
        </w:rPr>
        <w:t xml:space="preserve"> бүтээгдэхүүн” гэж хүний биед шаардлагатай хоол хүнсний хоногийн хоол тэжээлийн тэнцвэр алдагдахаас сэргийлэх, хэвийн хэрэгцээг нөхөх зорилгоор нэмж хэрэглэх тэжээллэг чанартай физиологийн нөлөө бүхий шимт болон бусад бодисыг нягтруулсан бүтээгдэхүүнийг;” гэсэн 4.1.8 дахь заалтыг хасах, үүнтэй холбогдуулан төслийн 17.2 дахь хэсгийг хасах. Санал гаргасан ажлын хэсэг.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45, зөвшөөрсөн 36, 80.0 хувийн саналаар батлагдаж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10 дахь санал. </w:t>
      </w:r>
      <w:r>
        <w:rPr>
          <w:rFonts w:ascii="Arial" w:cs="Arial" w:hAnsi="Arial"/>
          <w:bCs/>
          <w:sz w:val="24"/>
          <w:szCs w:val="24"/>
          <w:lang w:val="mn-MN"/>
        </w:rPr>
        <w:t xml:space="preserve">Төслийн </w:t>
      </w:r>
      <w:r>
        <w:rPr>
          <w:rFonts w:ascii="Arial" w:cs="Arial" w:hAnsi="Arial"/>
          <w:sz w:val="24"/>
          <w:szCs w:val="24"/>
          <w:lang w:val="mn-MN"/>
        </w:rPr>
        <w:t>“бүтээгдэхүүний цуврал” гэж үйлдвэрлэлийн технологийн нэг удаагийн шат дамжлагаар үйлдвэрлэсэн хүнсний бүтээгдэхүүний багцын тоо хэмжээг;” гэсэн 4.1.9 дэх заалтыг хасах. Санал гаргасан ажлын хэсгийн гишүүд.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45, зөвшөөрсөн 35, 77.8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11 дэх санал. </w:t>
      </w:r>
      <w:r>
        <w:rPr>
          <w:rFonts w:ascii="Arial" w:cs="Arial" w:hAnsi="Arial"/>
          <w:bCs/>
          <w:sz w:val="24"/>
          <w:szCs w:val="24"/>
          <w:lang w:val="mn-MN"/>
        </w:rPr>
        <w:t xml:space="preserve">Төслийн 4.1.11 дэх заалтыг дор дурдсанаар өөрчлөн найруулж, нэр </w:t>
      </w:r>
      <w:r>
        <w:rPr>
          <w:rFonts w:ascii="Arial" w:cs="Arial" w:hAnsi="Arial"/>
          <w:bCs/>
          <w:sz w:val="24"/>
          <w:szCs w:val="24"/>
          <w:effect w:val="blinkBackground"/>
          <w:lang w:val="mn-MN"/>
        </w:rPr>
        <w:t>томьёог</w:t>
      </w:r>
      <w:r>
        <w:rPr>
          <w:rFonts w:ascii="Arial" w:cs="Arial" w:hAnsi="Arial"/>
          <w:bCs/>
          <w:sz w:val="24"/>
          <w:szCs w:val="24"/>
          <w:lang w:val="mn-MN"/>
        </w:rPr>
        <w:t xml:space="preserve"> жигдлэх:</w:t>
      </w:r>
    </w:p>
    <w:p>
      <w:pPr>
        <w:pStyle w:val="style0"/>
        <w:tabs>
          <w:tab w:leader="none" w:pos="4110" w:val="left"/>
        </w:tabs>
        <w:spacing w:after="0" w:before="0" w:line="100" w:lineRule="atLeast"/>
        <w:ind w:firstLine="720" w:left="0" w:right="0"/>
        <w:contextualSpacing w:val="false"/>
        <w:jc w:val="both"/>
      </w:pPr>
      <w:r>
        <w:rPr/>
      </w:r>
    </w:p>
    <w:p>
      <w:pPr>
        <w:pStyle w:val="style0"/>
        <w:tabs>
          <w:tab w:leader="none" w:pos="4110" w:val="left"/>
        </w:tabs>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4.1.11.“хүнсний чиглэлийн үйл ажиллагаа эрхлэгч” гэж</w:t>
      </w:r>
      <w:r>
        <w:rPr>
          <w:rFonts w:ascii="Arial" w:cs="Arial" w:hAnsi="Arial"/>
          <w:sz w:val="24"/>
          <w:szCs w:val="24"/>
        </w:rPr>
        <w:t xml:space="preserve"> </w:t>
      </w:r>
      <w:r>
        <w:rPr>
          <w:rFonts w:ascii="Arial" w:cs="Arial" w:hAnsi="Arial"/>
          <w:sz w:val="24"/>
          <w:szCs w:val="24"/>
          <w:lang w:val="mn-MN"/>
        </w:rPr>
        <w:t>хүнсний гинжин хэлхээнд</w:t>
      </w:r>
      <w:r>
        <w:rPr>
          <w:rFonts w:ascii="Arial" w:cs="Arial" w:hAnsi="Arial"/>
          <w:sz w:val="24"/>
          <w:szCs w:val="24"/>
        </w:rPr>
        <w:t xml:space="preserve"> </w:t>
      </w:r>
      <w:r>
        <w:rPr>
          <w:rFonts w:ascii="Arial" w:cs="Arial" w:hAnsi="Arial"/>
          <w:sz w:val="24"/>
          <w:szCs w:val="24"/>
          <w:lang w:val="mn-MN"/>
        </w:rPr>
        <w:t xml:space="preserve">хамаарах үйл ажиллагааны аль нэг, эсхүл хэд хэдэн үйл ажиллагаа  эрхэлдэг Монгол Улсын иргэн, гадаадын иргэн, харьяалалгүй хүн </w:t>
      </w:r>
      <w:r>
        <w:rPr>
          <w:rFonts w:ascii="Arial" w:cs="Arial" w:hAnsi="Arial"/>
          <w:sz w:val="24"/>
          <w:szCs w:val="24"/>
        </w:rPr>
        <w:t>(</w:t>
      </w:r>
      <w:r>
        <w:rPr>
          <w:rFonts w:ascii="Arial" w:cs="Arial" w:hAnsi="Arial"/>
          <w:sz w:val="24"/>
          <w:szCs w:val="24"/>
          <w:lang w:val="mn-MN"/>
        </w:rPr>
        <w:t>цаашид “иргэн” гэх</w:t>
      </w:r>
      <w:r>
        <w:rPr>
          <w:rFonts w:ascii="Arial" w:cs="Arial" w:hAnsi="Arial"/>
          <w:sz w:val="24"/>
          <w:szCs w:val="24"/>
        </w:rPr>
        <w:t>)</w:t>
      </w:r>
      <w:r>
        <w:rPr>
          <w:rFonts w:ascii="Arial" w:cs="Arial" w:hAnsi="Arial"/>
          <w:sz w:val="24"/>
          <w:szCs w:val="24"/>
          <w:lang w:val="mn-MN"/>
        </w:rPr>
        <w:t xml:space="preserve">, хуулийн этгээдийг.” Санал гаргасан ажлын хэсэг. Санал хураая. Тодорхойлолт нь байна лээ. </w:t>
      </w:r>
      <w:r>
        <w:rPr>
          <w:rFonts w:ascii="Arial" w:cs="Arial" w:hAnsi="Arial"/>
          <w:sz w:val="24"/>
          <w:szCs w:val="24"/>
          <w:effect w:val="blinkBackground"/>
          <w:lang w:val="mn-MN"/>
        </w:rPr>
        <w:t>Хуулиндаа</w:t>
      </w:r>
      <w:r>
        <w:rPr>
          <w:rFonts w:ascii="Arial" w:cs="Arial" w:hAnsi="Arial"/>
          <w:sz w:val="24"/>
          <w:szCs w:val="24"/>
          <w:lang w:val="mn-MN"/>
        </w:rPr>
        <w:t xml:space="preserve"> байна лээ.</w:t>
      </w:r>
    </w:p>
    <w:p>
      <w:pPr>
        <w:pStyle w:val="style0"/>
        <w:tabs>
          <w:tab w:leader="none" w:pos="4110" w:val="left"/>
        </w:tabs>
        <w:spacing w:after="0" w:before="0" w:line="100" w:lineRule="atLeast"/>
        <w:contextualSpacing w:val="false"/>
        <w:jc w:val="both"/>
      </w:pPr>
      <w:r>
        <w:rPr/>
      </w:r>
    </w:p>
    <w:p>
      <w:pPr>
        <w:pStyle w:val="style0"/>
        <w:tabs>
          <w:tab w:leader="none" w:pos="4110" w:val="left"/>
        </w:tabs>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Оролцсон 45, зөвшөөрсөн 29, 64.4 хувийн саналаар батлагдаж байна.</w:t>
      </w:r>
    </w:p>
    <w:p>
      <w:pPr>
        <w:pStyle w:val="style0"/>
        <w:tabs>
          <w:tab w:leader="none" w:pos="4110" w:val="left"/>
        </w:tabs>
        <w:spacing w:after="0" w:before="0" w:line="100" w:lineRule="atLeast"/>
        <w:contextualSpacing w:val="false"/>
        <w:jc w:val="both"/>
      </w:pPr>
      <w:r>
        <w:rPr/>
      </w:r>
    </w:p>
    <w:p>
      <w:pPr>
        <w:pStyle w:val="style0"/>
        <w:tabs>
          <w:tab w:leader="none" w:pos="4110" w:val="left"/>
        </w:tabs>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 xml:space="preserve">12. Төслийн 4 дүгээр зүйлд дор дурдсан агуулгатай 4.1.13 дахь заалт нэмэх: </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bCs/>
          <w:sz w:val="24"/>
          <w:szCs w:val="24"/>
          <w:lang w:val="mn-MN"/>
        </w:rPr>
        <w:t>“</w:t>
      </w:r>
      <w:r>
        <w:rPr>
          <w:rFonts w:ascii="Arial" w:cs="Arial" w:hAnsi="Arial"/>
          <w:bCs/>
          <w:sz w:val="24"/>
          <w:szCs w:val="24"/>
          <w:lang w:val="mn-MN"/>
        </w:rPr>
        <w:t xml:space="preserve">4.1.13."шим тэжээллэг хүнс" гэж хүний бие махбодийн хэвийн үйл ажиллагаа, өсөлт хөгжилтийг хангах, илч зарцуулалтыг нөхөх уураг, өөх тос, нүүрс ус, эрдэс бодис, амин дэм болон ашигтай бичил биетийн зохистой агууламжтай хүнсийг;” Санал гаргасан ажлын хэсэг.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Оролцсон 44, зөвшөөрсөн 27, 61.4 хувийн саналаар батлагдаж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 xml:space="preserve">13 дахь санал. </w:t>
      </w:r>
      <w:r>
        <w:rPr>
          <w:rFonts w:ascii="Arial" w:cs="Arial" w:hAnsi="Arial"/>
          <w:sz w:val="24"/>
          <w:szCs w:val="24"/>
          <w:lang w:val="mn-MN"/>
        </w:rPr>
        <w:t xml:space="preserve">Төслийн 4 дүгээр зүйлд дор дурдсан агуулгатай 4.1.14 дэх заалт нэмэх: </w:t>
      </w:r>
    </w:p>
    <w:p>
      <w:pPr>
        <w:pStyle w:val="style0"/>
        <w:spacing w:after="0" w:before="0" w:line="100" w:lineRule="atLeast"/>
        <w:contextualSpacing w:val="false"/>
        <w:jc w:val="both"/>
      </w:pPr>
      <w:r>
        <w:rPr/>
      </w:r>
    </w:p>
    <w:p>
      <w:pPr>
        <w:pStyle w:val="style0"/>
        <w:spacing w:after="0" w:before="0" w:line="100" w:lineRule="atLeast"/>
        <w:ind w:firstLine="1134" w:left="0" w:right="0"/>
        <w:contextualSpacing w:val="false"/>
        <w:jc w:val="both"/>
      </w:pPr>
      <w:r>
        <w:rPr>
          <w:rFonts w:ascii="Arial" w:cs="Arial" w:hAnsi="Arial"/>
          <w:bCs/>
          <w:sz w:val="24"/>
          <w:szCs w:val="24"/>
          <w:lang w:val="mn-MN"/>
        </w:rPr>
        <w:t>“</w:t>
      </w:r>
      <w:r>
        <w:rPr>
          <w:rFonts w:ascii="Arial" w:cs="Arial" w:hAnsi="Arial"/>
          <w:bCs/>
          <w:sz w:val="24"/>
          <w:szCs w:val="24"/>
          <w:lang w:val="mn-MN"/>
        </w:rPr>
        <w:t>4.1.14."хүнсний чанар" гэж хүнсний түүхий эд, бүтээгдэхүүний стандарт, техникийн зохицуулалтын болон хэрэглээний шаардлага хангасан байдлыг</w:t>
      </w:r>
      <w:r>
        <w:rPr>
          <w:rFonts w:ascii="Arial" w:cs="Arial" w:hAnsi="Arial"/>
          <w:bCs/>
          <w:sz w:val="24"/>
          <w:szCs w:val="24"/>
        </w:rPr>
        <w:t>;</w:t>
      </w:r>
      <w:r>
        <w:rPr>
          <w:rFonts w:ascii="Arial" w:cs="Arial" w:hAnsi="Arial"/>
          <w:bCs/>
          <w:sz w:val="24"/>
          <w:szCs w:val="24"/>
          <w:lang w:val="mn-MN"/>
        </w:rPr>
        <w:t>” Санал гаргасан ажлын хэсэг. Санал хураая. Санал хурааж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Оролцсон 44, зөвшөөрсөн 29, 65.9 хувийн саналаар батлагдаж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Cs/>
          <w:sz w:val="24"/>
          <w:szCs w:val="24"/>
          <w:lang w:val="mn-MN"/>
        </w:rPr>
        <w:tab/>
        <w:t xml:space="preserve">14 дэх санал. </w:t>
      </w:r>
      <w:r>
        <w:rPr>
          <w:rFonts w:ascii="Arial" w:cs="Arial" w:hAnsi="Arial"/>
          <w:sz w:val="24"/>
          <w:szCs w:val="24"/>
          <w:lang w:val="mn-MN"/>
        </w:rPr>
        <w:t>Төслийн 4 дүгээр зүйлд дор дурдсан агуулгатай  4.1.15 дахь заалтыг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4.1.15.“хүнсний гинжин хэлхээ гэж Хүнсний бүтээгдэхүүний аюулгүй байдлыг хангах тухай хуулийн 4.1.6-д заасныг</w:t>
      </w:r>
      <w:r>
        <w:rPr>
          <w:rFonts w:ascii="Arial" w:cs="Arial" w:hAnsi="Arial"/>
          <w:sz w:val="24"/>
          <w:szCs w:val="24"/>
        </w:rPr>
        <w:t>;</w:t>
      </w:r>
      <w:r>
        <w:rPr>
          <w:rFonts w:ascii="Arial" w:cs="Arial" w:hAnsi="Arial"/>
          <w:sz w:val="24"/>
          <w:szCs w:val="24"/>
          <w:lang w:val="mn-MN"/>
        </w:rPr>
        <w:t xml:space="preserve">” Санал гаргасан ажлын хэсгийн гишүүд.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оролцсон 45, зөвшөөрсөн 31, 68.9 хувиар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15 дахь санал. Төслийн 4 дүгээр зүйлд дор дурдсан агуулгатай  4.1.16 дахь заалтыг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4.1.16.”зохистой дадал” гэж Хүнсний бүтээгдэхүүний аюулгүй байдлыг хангах тухай хуулийн 4.1.20-4.1.22 –т заасныг.” Санал гаргасан ажлын хэсгийн гишүүд.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Оролцсон 45, зөвшөөрсөн 29, 64.4 хувийн саналаар батлагдаж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16. Төслийн 5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5 дугаар зүйл. Хүнсний аюулгүй байдлыг хангах зарчим</w:t>
      </w:r>
    </w:p>
    <w:p>
      <w:pPr>
        <w:pStyle w:val="style0"/>
        <w:spacing w:after="0" w:before="0" w:line="100" w:lineRule="atLeast"/>
        <w:ind w:firstLine="720" w:left="0" w:right="0"/>
        <w:contextualSpacing w:val="false"/>
        <w:jc w:val="both"/>
      </w:pPr>
      <w:r>
        <w:rPr/>
      </w:r>
    </w:p>
    <w:p>
      <w:pPr>
        <w:pStyle w:val="style0"/>
        <w:spacing w:after="0" w:before="0" w:line="100" w:lineRule="atLeast"/>
        <w:ind w:firstLine="567" w:left="0" w:right="0"/>
        <w:contextualSpacing w:val="false"/>
      </w:pPr>
      <w:r>
        <w:rPr>
          <w:rFonts w:ascii="Arial" w:cs="Arial" w:hAnsi="Arial"/>
          <w:sz w:val="24"/>
          <w:szCs w:val="24"/>
          <w:lang w:val="mn-MN"/>
        </w:rPr>
        <w:t xml:space="preserve">5.1. Хүнсний аюулгүй байдлыг хангахад </w:t>
      </w:r>
      <w:r>
        <w:rPr>
          <w:rFonts w:ascii="Arial" w:cs="Arial" w:hAnsi="Arial"/>
          <w:sz w:val="24"/>
          <w:szCs w:val="24"/>
          <w:effect w:val="blinkBackground"/>
          <w:lang w:val="mn-MN"/>
        </w:rPr>
        <w:t>дараах</w:t>
      </w:r>
      <w:r>
        <w:rPr>
          <w:rFonts w:ascii="Arial" w:cs="Arial" w:hAnsi="Arial"/>
          <w:sz w:val="24"/>
          <w:szCs w:val="24"/>
          <w:lang w:val="mn-MN"/>
        </w:rPr>
        <w:t xml:space="preserve"> зарчмыг баримтална:</w:t>
      </w:r>
    </w:p>
    <w:p>
      <w:pPr>
        <w:pStyle w:val="style0"/>
        <w:spacing w:after="0" w:before="0" w:line="100" w:lineRule="atLeast"/>
        <w:ind w:firstLine="567" w:left="0" w:right="0"/>
        <w:contextualSpacing w:val="false"/>
      </w:pPr>
      <w:r>
        <w:rPr/>
      </w:r>
    </w:p>
    <w:p>
      <w:pPr>
        <w:pStyle w:val="style0"/>
        <w:spacing w:after="0" w:before="0" w:line="100" w:lineRule="atLeast"/>
        <w:ind w:firstLine="1134" w:left="0" w:right="0"/>
        <w:contextualSpacing w:val="false"/>
        <w:jc w:val="both"/>
      </w:pPr>
      <w:r>
        <w:rPr>
          <w:rFonts w:ascii="Arial" w:cs="Arial" w:hAnsi="Arial"/>
          <w:sz w:val="24"/>
          <w:szCs w:val="24"/>
          <w:lang w:val="mn-MN"/>
        </w:rPr>
        <w:t>5.1.1.хүнсний хангамж тогтвортой, хүртээмжтэй байх;</w:t>
      </w:r>
    </w:p>
    <w:p>
      <w:pPr>
        <w:pStyle w:val="style0"/>
        <w:spacing w:after="0" w:before="0" w:line="100" w:lineRule="atLeast"/>
        <w:ind w:firstLine="1134" w:left="0" w:right="0"/>
        <w:contextualSpacing w:val="false"/>
        <w:jc w:val="both"/>
      </w:pPr>
      <w:r>
        <w:rPr>
          <w:rFonts w:ascii="Arial" w:cs="Arial" w:hAnsi="Arial"/>
          <w:sz w:val="24"/>
          <w:szCs w:val="24"/>
          <w:lang w:val="mn-MN"/>
        </w:rPr>
        <w:t>5.1.2.хүнс хүний эрүүл мэнд, амь насанд гэм хор  учруулахааргүй байх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5.1.3.хүнс хүний эрүүл мэндэд шаардлагатай шим тэжээллэг найрлагатай байх;</w:t>
      </w:r>
    </w:p>
    <w:p>
      <w:pPr>
        <w:pStyle w:val="style0"/>
        <w:spacing w:after="0" w:before="0" w:line="100" w:lineRule="atLeast"/>
        <w:ind w:firstLine="1134" w:left="0" w:right="0"/>
        <w:contextualSpacing w:val="false"/>
        <w:jc w:val="both"/>
      </w:pPr>
      <w:r>
        <w:rPr/>
      </w:r>
    </w:p>
    <w:p>
      <w:pPr>
        <w:pStyle w:val="style0"/>
        <w:tabs>
          <w:tab w:leader="none" w:pos="9972" w:val="right"/>
        </w:tabs>
        <w:spacing w:after="0" w:before="0" w:line="100" w:lineRule="atLeast"/>
        <w:ind w:firstLine="720" w:left="0" w:right="0"/>
        <w:contextualSpacing w:val="false"/>
        <w:jc w:val="both"/>
      </w:pPr>
      <w:r>
        <w:rPr>
          <w:rFonts w:ascii="Arial" w:cs="Arial" w:hAnsi="Arial"/>
          <w:sz w:val="24"/>
          <w:szCs w:val="24"/>
        </w:rPr>
        <w:t xml:space="preserve">      </w:t>
      </w:r>
      <w:r>
        <w:rPr>
          <w:rFonts w:ascii="Arial" w:cs="Arial" w:hAnsi="Arial"/>
          <w:sz w:val="24"/>
          <w:szCs w:val="24"/>
          <w:lang w:val="mn-MN"/>
        </w:rPr>
        <w:t xml:space="preserve">5.1.4.хүнсний талаарх мэдээлэл үнэн зөв, ил тод, бодитой байх.” Санал гаргасан ажлын хэсэг. Санал хураая. Санал хураачихлаа шүү дээ. Энэ дээр үү, дараагийнх дээр үү. </w:t>
      </w:r>
    </w:p>
    <w:p>
      <w:pPr>
        <w:pStyle w:val="style0"/>
        <w:tabs>
          <w:tab w:leader="none" w:pos="9972" w:val="right"/>
        </w:tabs>
        <w:spacing w:after="0" w:before="0" w:line="100" w:lineRule="atLeast"/>
        <w:ind w:firstLine="720" w:left="0" w:right="0"/>
        <w:contextualSpacing w:val="false"/>
        <w:jc w:val="both"/>
      </w:pPr>
      <w:r>
        <w:rPr/>
      </w:r>
    </w:p>
    <w:p>
      <w:pPr>
        <w:pStyle w:val="style0"/>
        <w:tabs>
          <w:tab w:leader="none" w:pos="9972" w:val="right"/>
        </w:tabs>
        <w:spacing w:after="0" w:before="0" w:line="100" w:lineRule="atLeast"/>
        <w:ind w:firstLine="720" w:left="0" w:right="0"/>
        <w:contextualSpacing w:val="false"/>
        <w:jc w:val="both"/>
      </w:pPr>
      <w:r>
        <w:rPr>
          <w:rFonts w:ascii="Arial" w:cs="Arial" w:hAnsi="Arial"/>
          <w:sz w:val="24"/>
          <w:szCs w:val="24"/>
          <w:lang w:val="mn-MN"/>
        </w:rPr>
        <w:t xml:space="preserve">Оролцсон 44, зөвшөөрсөн 31, 70.5 хувийн саналаар батлагдаж байна. </w:t>
      </w:r>
    </w:p>
    <w:p>
      <w:pPr>
        <w:pStyle w:val="style0"/>
        <w:tabs>
          <w:tab w:leader="none" w:pos="9972" w:val="right"/>
        </w:tabs>
        <w:spacing w:after="0" w:before="0" w:line="100" w:lineRule="atLeast"/>
        <w:ind w:firstLine="720" w:left="0" w:right="0"/>
        <w:contextualSpacing w:val="false"/>
        <w:jc w:val="both"/>
      </w:pPr>
      <w:r>
        <w:rPr/>
      </w:r>
    </w:p>
    <w:p>
      <w:pPr>
        <w:pStyle w:val="style0"/>
        <w:tabs>
          <w:tab w:leader="none" w:pos="9972" w:val="right"/>
        </w:tabs>
        <w:spacing w:after="0" w:before="0" w:line="100" w:lineRule="atLeast"/>
        <w:ind w:firstLine="720" w:left="0" w:right="0"/>
        <w:contextualSpacing w:val="false"/>
        <w:jc w:val="both"/>
      </w:pPr>
      <w:r>
        <w:rPr>
          <w:rFonts w:ascii="Arial" w:cs="Arial" w:hAnsi="Arial"/>
          <w:sz w:val="24"/>
          <w:szCs w:val="24"/>
          <w:lang w:val="mn-MN"/>
        </w:rPr>
        <w:t>17. Төслийн хоёрдугаар бүлэгт дор дурдсан агуулгатай шинэ зүйл нэмэх:</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 xml:space="preserve">... дугаар зүйл. Хүнсний хангамжийг тодорхойлох </w:t>
      </w:r>
      <w:r>
        <w:rPr>
          <w:rFonts w:ascii="Arial" w:cs="Arial" w:hAnsi="Arial"/>
          <w:i/>
          <w:strike/>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r>
      <w:r>
        <w:rPr>
          <w:rFonts w:ascii="Arial" w:cs="Arial" w:hAnsi="Arial"/>
          <w:sz w:val="24"/>
          <w:szCs w:val="24"/>
          <w:lang w:val="mn-MN"/>
        </w:rPr>
        <w:t>...1.Монгол хүний бие махбодийн хэвийн үйл ажиллагаа, өсөлт хөгжилтийг хангах, илч зарцуулалтыг нөхөхөд шаардагдах хүнс, үндсэн шимт бодис, эрдэс, амин дэмийн зохистой хэмжээг эрүүл мэндийн асуудал эрхэлсэн Засгийн газрын гишүүн батална.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...2.Энэ хуулийн 6.1-д заасны дагуу баталсан хэмжээг үндэслэн  хүнсний асуудал эрхэлсэн Засгийн газрын гишүүн хүнсний хангамжийг тодорхойлно.” Санал гаргасан ажлын хэсгийн гишүүд. Баярсайхан гишүүн асуух уу.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sz w:val="24"/>
          <w:szCs w:val="24"/>
          <w:effect w:val="blinkBackground"/>
          <w:lang w:val="mn-MN"/>
        </w:rPr>
        <w:t>Ц</w:t>
      </w:r>
      <w:r>
        <w:rPr>
          <w:rFonts w:ascii="Arial" w:cs="Arial" w:hAnsi="Arial"/>
          <w:sz w:val="24"/>
          <w:szCs w:val="24"/>
          <w:lang w:val="mn-MN"/>
        </w:rPr>
        <w:t>.Баярсайхан гишүүн.</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Ц</w:t>
      </w:r>
      <w:r>
        <w:rPr>
          <w:rFonts w:ascii="Arial" w:cs="Arial" w:hAnsi="Arial"/>
          <w:b/>
          <w:sz w:val="24"/>
          <w:szCs w:val="24"/>
          <w:lang w:val="mn-MN"/>
        </w:rPr>
        <w:t>.Баярсайхан:</w:t>
      </w:r>
      <w:r>
        <w:rPr>
          <w:rFonts w:ascii="Arial" w:cs="Arial" w:hAnsi="Arial"/>
          <w:sz w:val="24"/>
          <w:szCs w:val="24"/>
          <w:lang w:val="mn-MN"/>
        </w:rPr>
        <w:t xml:space="preserve"> -Энэ хүнсний сая санал хураасан 4 дэх санал, 14 дэх санал, 15 дахь санал дээр уг нь бол энэ хүнсний эрүүл ахуй, хүнсний гинжин хэлхээ, зохистой дадал гэдэг юмнуудынхаа тодорхойлолтыг хүнсний </w:t>
      </w:r>
      <w:r>
        <w:rPr>
          <w:rFonts w:ascii="Arial" w:cs="Arial" w:hAnsi="Arial"/>
          <w:sz w:val="24"/>
          <w:szCs w:val="24"/>
          <w:effect w:val="blinkBackground"/>
          <w:lang w:val="mn-MN"/>
        </w:rPr>
        <w:t>хуулиндаа</w:t>
      </w:r>
      <w:r>
        <w:rPr>
          <w:rFonts w:ascii="Arial" w:cs="Arial" w:hAnsi="Arial"/>
          <w:sz w:val="24"/>
          <w:szCs w:val="24"/>
          <w:lang w:val="mn-MN"/>
        </w:rPr>
        <w:t xml:space="preserve"> хийгээд, харин хүнсний бүтээгдэхүүний аюулгүй байдлын хуулин дээрээ энэ заалтаа тэндээ ойлгох ёстой байхгүй юу. Яагаад гэвэл хүнсний хууль чинь суурь хууль шүү дээ тийм.</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Энийг нь бол дараа хоёрдугаар хэлэлцүүлэг дээр сольчих нь зүйтэй байгаа юм. Тэгэхгүй бол хүнсний хуулиа үзэхээр зэрэг хүнсний аюулгүй байдал дээр хэлсэн тодорхойлолтыг үз гэхээр чинь оновчгүй шүү дээ. Хүнсний </w:t>
      </w:r>
      <w:r>
        <w:rPr>
          <w:rFonts w:ascii="Arial" w:cs="Arial" w:hAnsi="Arial"/>
          <w:sz w:val="24"/>
          <w:szCs w:val="24"/>
          <w:effect w:val="blinkBackground"/>
          <w:lang w:val="mn-MN"/>
        </w:rPr>
        <w:t>хуулиндаа</w:t>
      </w:r>
      <w:r>
        <w:rPr>
          <w:rFonts w:ascii="Arial" w:cs="Arial" w:hAnsi="Arial"/>
          <w:sz w:val="24"/>
          <w:szCs w:val="24"/>
          <w:lang w:val="mn-MN"/>
        </w:rPr>
        <w:t xml:space="preserve"> хийчих юм бол аюулгүй байдлаа хангах </w:t>
      </w:r>
      <w:r>
        <w:rPr>
          <w:rFonts w:ascii="Arial" w:cs="Arial" w:hAnsi="Arial"/>
          <w:sz w:val="24"/>
          <w:szCs w:val="24"/>
          <w:effect w:val="blinkBackground"/>
          <w:lang w:val="mn-MN"/>
        </w:rPr>
        <w:t>хуулинд</w:t>
      </w:r>
      <w:r>
        <w:rPr>
          <w:rFonts w:ascii="Arial" w:cs="Arial" w:hAnsi="Arial"/>
          <w:sz w:val="24"/>
          <w:szCs w:val="24"/>
          <w:lang w:val="mn-MN"/>
        </w:rPr>
        <w:t xml:space="preserve"> хүнсний хуулийнхаа заалтыг үз гэвэл арай илүү зохимжтой.</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хэсэг Баярсайхан гишүүний саналыг юу гэж бодож байгаа юм. Тодорхойлолтуудаа Хүнсний бүтээгдэхүүний аюулгүй байдлын хуулиас хүнс рүүгээ аваад эсрэгээр ишлэл хийвэл яах вэ гэж байна.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-Тэгэхээр энэ эдгээр нэр </w:t>
      </w:r>
      <w:r>
        <w:rPr>
          <w:rFonts w:ascii="Arial" w:cs="Arial" w:hAnsi="Arial"/>
          <w:sz w:val="24"/>
          <w:szCs w:val="24"/>
          <w:effect w:val="blinkBackground"/>
          <w:lang w:val="mn-MN"/>
        </w:rPr>
        <w:t>томъёо</w:t>
      </w:r>
      <w:r>
        <w:rPr>
          <w:rFonts w:ascii="Arial" w:cs="Arial" w:hAnsi="Arial"/>
          <w:sz w:val="24"/>
          <w:szCs w:val="24"/>
          <w:lang w:val="mn-MN"/>
        </w:rPr>
        <w:t xml:space="preserve"> бол энэ хоёр хуулийн аль алин дээр нь зохицуулах харилцаа нь байж байгаа байхгүй юу. Тийм учраас суурь хууль дээр нь байгаад, нөгөө хуулин дээрээ эндээс иш татаад явахад ялгаа байхгүй гэж үзсэн.</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-Үгүй ээ, одоо бол  эсрэгээрээ </w:t>
      </w:r>
      <w:r>
        <w:rPr>
          <w:rFonts w:ascii="Arial" w:cs="Arial" w:hAnsi="Arial"/>
          <w:sz w:val="24"/>
          <w:szCs w:val="24"/>
          <w:effect w:val="blinkBackground"/>
          <w:lang w:val="mn-MN"/>
        </w:rPr>
        <w:t>байгаа</w:t>
      </w:r>
      <w:r>
        <w:rPr>
          <w:rFonts w:ascii="Arial" w:cs="Arial" w:hAnsi="Arial"/>
          <w:sz w:val="24"/>
          <w:szCs w:val="24"/>
          <w:lang w:val="mn-MN"/>
        </w:rPr>
        <w:t xml:space="preserve"> шүү дээ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-Хүнсний тухай хууль дээр байж байна шүү дээ. Энэ иш татсаныг нь уу.</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-Тийм, Хүнсний тухай хуульдаа аюулгүй байдлынхаа хуулийг ишлээд байгаа нь зөв юм уу, буруу юм уу, буцаавал яадаг юм гэж асуугаад байна шүү дээ.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-Энийг бол </w:t>
      </w:r>
      <w:r>
        <w:rPr>
          <w:rFonts w:ascii="Arial" w:cs="Arial" w:hAnsi="Arial"/>
          <w:sz w:val="24"/>
          <w:szCs w:val="24"/>
          <w:effect w:val="blinkBackground"/>
          <w:lang w:val="mn-MN"/>
        </w:rPr>
        <w:t>яахав</w:t>
      </w:r>
      <w:r>
        <w:rPr>
          <w:rFonts w:ascii="Arial" w:cs="Arial" w:hAnsi="Arial"/>
          <w:sz w:val="24"/>
          <w:szCs w:val="24"/>
          <w:lang w:val="mn-MN"/>
        </w:rPr>
        <w:t xml:space="preserve"> тийм </w:t>
      </w:r>
      <w:r>
        <w:rPr>
          <w:rFonts w:ascii="Arial" w:cs="Arial" w:hAnsi="Arial"/>
          <w:sz w:val="24"/>
          <w:szCs w:val="24"/>
          <w:effect w:val="blinkBackground"/>
          <w:lang w:val="mn-MN"/>
        </w:rPr>
        <w:t>яахав</w:t>
      </w:r>
      <w:r>
        <w:rPr>
          <w:rFonts w:ascii="Arial" w:cs="Arial" w:hAnsi="Arial"/>
          <w:sz w:val="24"/>
          <w:szCs w:val="24"/>
          <w:lang w:val="mn-MN"/>
        </w:rPr>
        <w:t xml:space="preserve"> хүнсний гинжин хэлхээ гэдэг нь бол бас яах аргагүй л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 байгаа юм. Тэрийг одоо эцсийн хэлэлцүүлэг дээр анхааръя.</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-Тэгэхээр чинь 2 хуулийн хооронд гүйх </w:t>
      </w:r>
      <w:r>
        <w:rPr>
          <w:rFonts w:ascii="Arial" w:cs="Arial" w:hAnsi="Arial"/>
          <w:sz w:val="24"/>
          <w:szCs w:val="24"/>
          <w:effect w:val="blinkBackground"/>
          <w:lang w:val="mn-MN"/>
        </w:rPr>
        <w:t>болчихоод</w:t>
      </w:r>
      <w:r>
        <w:rPr>
          <w:rFonts w:ascii="Arial" w:cs="Arial" w:hAnsi="Arial"/>
          <w:sz w:val="24"/>
          <w:szCs w:val="24"/>
          <w:lang w:val="mn-MN"/>
        </w:rPr>
        <w:t xml:space="preserve"> байна шүү дээ.</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-Харин тийм </w:t>
      </w:r>
      <w:r>
        <w:rPr>
          <w:rFonts w:ascii="Arial" w:cs="Arial" w:hAnsi="Arial"/>
          <w:sz w:val="24"/>
          <w:szCs w:val="24"/>
          <w:effect w:val="blinkBackground"/>
          <w:lang w:val="mn-MN"/>
        </w:rPr>
        <w:t>болчихоод</w:t>
      </w:r>
      <w:r>
        <w:rPr>
          <w:rFonts w:ascii="Arial" w:cs="Arial" w:hAnsi="Arial"/>
          <w:sz w:val="24"/>
          <w:szCs w:val="24"/>
          <w:lang w:val="mn-MN"/>
        </w:rPr>
        <w:t xml:space="preserve"> байна л даа. </w:t>
      </w:r>
      <w:r>
        <w:rPr>
          <w:rFonts w:ascii="Arial" w:cs="Arial" w:hAnsi="Arial"/>
          <w:sz w:val="24"/>
          <w:szCs w:val="24"/>
          <w:effect w:val="blinkBackground"/>
          <w:lang w:val="mn-MN"/>
        </w:rPr>
        <w:t>Яахав</w:t>
      </w:r>
      <w:r>
        <w:rPr>
          <w:rFonts w:ascii="Arial" w:cs="Arial" w:hAnsi="Arial"/>
          <w:sz w:val="24"/>
          <w:szCs w:val="24"/>
          <w:lang w:val="mn-MN"/>
        </w:rPr>
        <w:t xml:space="preserve"> энэ нөгөө хуулин дээр байгаад </w:t>
      </w:r>
      <w:r>
        <w:rPr>
          <w:rFonts w:ascii="Arial" w:cs="Arial" w:hAnsi="Arial"/>
          <w:sz w:val="24"/>
          <w:szCs w:val="24"/>
          <w:effect w:val="blinkBackground"/>
          <w:lang w:val="mn-MN"/>
        </w:rPr>
        <w:t>энэдээ</w:t>
      </w:r>
      <w:r>
        <w:rPr>
          <w:rFonts w:ascii="Arial" w:cs="Arial" w:hAnsi="Arial"/>
          <w:sz w:val="24"/>
          <w:szCs w:val="24"/>
          <w:lang w:val="mn-MN"/>
        </w:rPr>
        <w:t xml:space="preserve"> ишилсэн байхад ялгаа байхгүй шүү дээ. Ялгаа байхгүй дээ.</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-Ялгаагүй гэж үзэж байгаа юм уу.</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-Тийм.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17 дахь саналаараа санал хураая. Саяын санал бол 17-той холбоогүй. Ерөнхийдөө 2 хуулийн хэлэлцүүлэгтэй холбоотой гарсан санал байна. Санал хураалт.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Оролцсон 44, зөвшөөрсөн 28, 63.6 хувийн саналаар дэмжигдэж байна.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18 дахь санал. Төслийн 6 дугаар зүйлийн гарчгийн “Хүнсний хангамжийн тогтвортой байдлыг хангах” гэснийг “Хүнсний нөөц” гэж өөрчлөх. Ажлын хэсэг санал гаргасан. Санал хураая.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Оролцсон 44, зөвшөөрсөн 29, 65.9 хувийн саналаар батлагдаж байна.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19 дэх санал. Төслийн 6.1 дэх хэсгийн “хүнсний бүтээгдэхүүний улсын нөөц болон хот, суурин газрын”  гэснийг  хасах. Санал гаргасан ажлын хэсэг. Санал хураая.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Оролцсон 44, зөвшөөрсөн 26, 59.1 хувийн саналаар батлагдаж байна.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20 дахь санал. Төслийн 6.2 дахь хэсгийн “тухайн шатны Засаг дарга” гэснийг “Аймаг, нийслэлийн Засаг дарга” гэж өөрчлөх. Санал гаргасан ажлын хэсэг. Санал хураая.</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Оролцсон 43, зөвшөөрсөн 32, 74.4 хувийн саналаар дэмжигдэж байна.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21. Төслийн 6.4 дэх хэсгийн “Улсын нөөцийг” гэсний  өмнө “Хүнсний” гэж нэмэх. Санал гаргасан ажлын хэсэг. Санал хураая.</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Санал хураалтад оролцсон 43, зөвшөөрсөн 32, 74.4 хувийн саналаар дэмжигдэж байна.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Гар утсанд чичирдэг горим байдаг юм. </w:t>
      </w:r>
      <w:r>
        <w:rPr>
          <w:rFonts w:ascii="Arial" w:cs="Arial" w:hAnsi="Arial"/>
          <w:sz w:val="24"/>
          <w:szCs w:val="24"/>
          <w:effect w:val="blinkBackground"/>
          <w:lang w:val="mn-MN"/>
        </w:rPr>
        <w:t>Тэрэн</w:t>
      </w:r>
      <w:r>
        <w:rPr>
          <w:rFonts w:ascii="Arial" w:cs="Arial" w:hAnsi="Arial"/>
          <w:sz w:val="24"/>
          <w:szCs w:val="24"/>
          <w:lang w:val="mn-MN"/>
        </w:rPr>
        <w:t xml:space="preserve"> дээрээ тавьчихвал зүгээр. Өнөөдөржингөө дуугарсан учраас би </w:t>
      </w:r>
      <w:r>
        <w:rPr>
          <w:rFonts w:ascii="Arial" w:cs="Arial" w:hAnsi="Arial"/>
          <w:sz w:val="24"/>
          <w:szCs w:val="24"/>
          <w:effect w:val="blinkBackground"/>
          <w:lang w:val="mn-MN"/>
        </w:rPr>
        <w:t>замечаный</w:t>
      </w:r>
      <w:r>
        <w:rPr>
          <w:rFonts w:ascii="Arial" w:cs="Arial" w:hAnsi="Arial"/>
          <w:sz w:val="24"/>
          <w:szCs w:val="24"/>
          <w:lang w:val="mn-MN"/>
        </w:rPr>
        <w:t xml:space="preserve"> хэлж байгаа юм.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22. Төслийн 6.5 дахь хэсгийн “Хүнсний хувьд хүн амын эмзэг бүлгийг тодорхойлж” гэснийг “Хүн амын эмзэг бүлгийг тодорхойлох аргачлал” гэж өөрчлөх. Санал гаргасан ажлын хэсгийн гишүүд. Санал хураая.</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Оролцсон 44, зөвшөөрсөн 33, 75.0 хувийн саналаар батлагдаж байна. Дэмжигдэж байна.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23. Төслийн 6.6-6.8 дахь хэсгийг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6.6.Хүнсний эрэлт, нийлүүлэлтэд тулгуурлан тухайн жилд экспортлох, импортлох стратегийн хүнсний нэр төрөл, тоо хэмжээг энэ хуулийн 18.1-д заасан Хүнсний аюулгүй байдлын үндэсний зөвлөлөөр хэлэлцүүлэн хүнсний асуудал эрхэлсэн Засгийн газрын гишүүн тогтооно.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6.7.Хүнсний асуудал эрхэлсэн төрийн захиргааны төв байгууллага энэ хуулийн 6.6-д заасны дагуу тогтоосон хэмжээнд багтаан Засгийн газраас баталсан журмын дагуу стратегийн хүнсийг экспортлох, импортлох зөвшөөрөл олгоно.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6.8.Энэ хуулийн 6.7-д заасан зөвшөөрөл олгоход авах хураамжийн хэмжээг Улсын тэмдэгтийн хураамжийн тухай хуулиар зохицуулна.”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оролцсон 44, зөвшөөрсөн 31, 70.5 хувийн саналаар батлагдаж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24 дэх санал. Төслийн 6.9 дэх хэсгийн “жигд” гэснийг, төслийн 7.1 дэх хэсгийн “санхүүгийн” гэснийг тус тус хасах.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оролцсон 44, зөвшөөрсөн 33, 75.0 хувийн саналаар батлагдаж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25 дахь санал. Төслийн 7.1.4 дэх заалтын “биологийн </w:t>
      </w:r>
      <w:r>
        <w:rPr>
          <w:rFonts w:ascii="Arial" w:cs="Arial" w:hAnsi="Arial"/>
          <w:sz w:val="24"/>
          <w:szCs w:val="24"/>
          <w:effect w:val="blinkBackground"/>
          <w:lang w:val="mn-MN"/>
        </w:rPr>
        <w:t>идэвхт</w:t>
      </w:r>
      <w:r>
        <w:rPr>
          <w:rFonts w:ascii="Arial" w:cs="Arial" w:hAnsi="Arial"/>
          <w:sz w:val="24"/>
          <w:szCs w:val="24"/>
          <w:lang w:val="mn-MN"/>
        </w:rPr>
        <w:t xml:space="preserve"> бүтээгдэхүүн” гэснийг “биологийн </w:t>
      </w:r>
      <w:r>
        <w:rPr>
          <w:rFonts w:ascii="Arial" w:cs="Arial" w:hAnsi="Arial"/>
          <w:sz w:val="24"/>
          <w:szCs w:val="24"/>
          <w:effect w:val="blinkBackground"/>
          <w:lang w:val="mn-MN"/>
        </w:rPr>
        <w:t>идэвхт</w:t>
      </w:r>
      <w:r>
        <w:rPr>
          <w:rFonts w:ascii="Arial" w:cs="Arial" w:hAnsi="Arial"/>
          <w:sz w:val="24"/>
          <w:szCs w:val="24"/>
          <w:lang w:val="mn-MN"/>
        </w:rPr>
        <w:t xml:space="preserve"> бодис” гэж өөрчлөх.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44, зөвшөөрсөн 34, 77.3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26 дахь санал. Төслийн 7.1.5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 xml:space="preserve">7.1.5.үйл ажиллагаандаа зохистой дадал, энэ хуулийн 9.2.1-д заасан хяналтыг нэвтрүүлсэн.” Санал гаргасан ажлын хэсгийн гишүүд.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44, зөвшөөрсөн 33, 75.0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27. Төслийн 7 дугаар зүйлд дор дурдсан агуулгатай 7.1.6, 7.1.7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w:t>
      </w:r>
      <w:r>
        <w:rPr>
          <w:rFonts w:ascii="Arial" w:cs="Arial" w:hAnsi="Arial"/>
          <w:sz w:val="24"/>
          <w:szCs w:val="24"/>
          <w:lang w:val="mn-MN"/>
        </w:rPr>
        <w:t>7.1.6.Монгол улсын нутаг дэвсгэрт төмс, хүнсний ногоо, жимс, жимсгэнэ тариалах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 xml:space="preserve">7.1.7.дотоодын түүхий эдээр шинэ технологи ашиглан импортыг орлох хүнсний  бүтээгдэхүүн үйлдвэрлэх.” Санал гаргасан ажлын хэсгийн гишүүд.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Оролцсон 44, </w:t>
      </w:r>
      <w:r>
        <w:rPr>
          <w:rFonts w:ascii="Arial" w:cs="Arial" w:hAnsi="Arial"/>
          <w:sz w:val="24"/>
          <w:szCs w:val="24"/>
          <w:effect w:val="blinkBackground"/>
          <w:lang w:val="mn-MN"/>
        </w:rPr>
        <w:t>зөвшөөрсөн</w:t>
      </w:r>
      <w:r>
        <w:rPr>
          <w:rFonts w:ascii="Arial" w:cs="Arial" w:hAnsi="Arial"/>
          <w:sz w:val="24"/>
          <w:szCs w:val="24"/>
          <w:lang w:val="mn-MN"/>
        </w:rPr>
        <w:t xml:space="preserve"> 28, 63.6 хувиар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28. Төслийн 7.3 дахь хэсгийг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7.3.Мал нядлах болон сүү боловсруулах үйлдвэр, цехэд гарал үүсэл баталгаажсан эрүүл мал, техникийн зохицуулалтад нийцсэн түүхий сүүг нийлүүлсэн малчин, эрчимжсэн мал аж ахуй эрхлэгчид мөнгөн урамшуулал олгож болно.”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44, зөвшөөрсөн 33, 75.0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29 дэх санал. Төслийн 7 дугаар зүйлд дор дурдсан агуулгатай 7.4, 7.5 дахь хэсэг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7.4.Энэ хуулийн 7.1.2-т заасан өргөн хэрэглээний хүнсний жагсаалтыг хүнсний асуудал эрхэлсэн Засгийн газрын гишүүн батална.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7.5.Энэ хуулийн 7.1, 7.3-т заасан үйлдвэрлэлд үзүүлэх дэмжлэг, урамшууллын хэлбэр, тэдгээрийг олгох журмыг Засгийн газар батална.” Санал гаргасан ажлын хэсгийн гишүүд.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44, зөвшөөрсөн 29, 65.9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30 дугаар санал. Төслийн 8 дугаар зүйлийг дор дурдсанаар өөрчлөн найруулах:</w:t>
      </w:r>
    </w:p>
    <w:p>
      <w:pPr>
        <w:pStyle w:val="style0"/>
        <w:spacing w:after="0" w:before="0" w:line="100" w:lineRule="atLeast"/>
        <w:contextualSpacing w:val="false"/>
        <w:jc w:val="both"/>
      </w:pPr>
      <w:r>
        <w:rPr/>
      </w:r>
    </w:p>
    <w:p>
      <w:pPr>
        <w:pStyle w:val="style29"/>
        <w:tabs>
          <w:tab w:leader="none" w:pos="709" w:val="left"/>
          <w:tab w:leader="none" w:pos="1296" w:val="left"/>
          <w:tab w:leader="none" w:pos="1584" w:val="left"/>
        </w:tabs>
      </w:pPr>
      <w:r>
        <w:rPr>
          <w:rFonts w:ascii="Arial" w:cs="Arial" w:hAnsi="Arial"/>
          <w:b/>
          <w:i/>
          <w:sz w:val="24"/>
          <w:szCs w:val="24"/>
          <w:lang w:val="mn-MN"/>
        </w:rPr>
        <w:t>“</w:t>
      </w:r>
      <w:r>
        <w:rPr>
          <w:rFonts w:ascii="Arial" w:cs="Arial" w:hAnsi="Arial"/>
          <w:b/>
          <w:i/>
          <w:sz w:val="24"/>
          <w:szCs w:val="24"/>
          <w:lang w:val="mn-MN"/>
        </w:rPr>
        <w:t xml:space="preserve">8 дугаар зүйл. Хүнсний шим тэжээлийн зохистой байдлыг хангах </w:t>
      </w:r>
    </w:p>
    <w:p>
      <w:pPr>
        <w:pStyle w:val="style29"/>
        <w:tabs>
          <w:tab w:leader="none" w:pos="709" w:val="left"/>
          <w:tab w:leader="none" w:pos="1296" w:val="left"/>
          <w:tab w:leader="none" w:pos="1584" w:val="left"/>
        </w:tabs>
        <w:jc w:val="center"/>
      </w:pPr>
      <w:r>
        <w:rPr/>
      </w:r>
    </w:p>
    <w:p>
      <w:pPr>
        <w:pStyle w:val="style29"/>
        <w:tabs>
          <w:tab w:leader="none" w:pos="0" w:val="left"/>
          <w:tab w:leader="none" w:pos="1296" w:val="left"/>
          <w:tab w:leader="none" w:pos="1584" w:val="left"/>
        </w:tabs>
        <w:ind w:firstLine="567" w:left="0" w:right="0"/>
        <w:jc w:val="both"/>
      </w:pPr>
      <w:r>
        <w:rPr>
          <w:rFonts w:ascii="Arial" w:cs="Arial" w:hAnsi="Arial"/>
          <w:sz w:val="24"/>
          <w:szCs w:val="24"/>
          <w:lang w:val="mn-MN"/>
        </w:rPr>
        <w:t>8.1.Эрүүл мэндийн асуудал эрхэлсэн төрийн захиргааны төв байгууллага хүнсний шим тэжээлийн зохистой байдлыг хангах талаар дараах чиг үүргийг хэрэгжүүлнэ:</w:t>
      </w:r>
    </w:p>
    <w:p>
      <w:pPr>
        <w:pStyle w:val="style29"/>
        <w:tabs>
          <w:tab w:leader="none" w:pos="0" w:val="left"/>
          <w:tab w:leader="none" w:pos="1296" w:val="left"/>
          <w:tab w:leader="none" w:pos="1584" w:val="left"/>
        </w:tabs>
        <w:ind w:firstLine="567" w:left="0" w:right="0"/>
        <w:jc w:val="both"/>
      </w:pPr>
      <w:r>
        <w:rPr/>
      </w:r>
    </w:p>
    <w:p>
      <w:pPr>
        <w:pStyle w:val="style29"/>
        <w:tabs>
          <w:tab w:leader="none" w:pos="709" w:val="left"/>
          <w:tab w:leader="none" w:pos="1296" w:val="left"/>
          <w:tab w:leader="none" w:pos="1584" w:val="left"/>
        </w:tabs>
        <w:ind w:firstLine="1134" w:left="0" w:right="0"/>
        <w:jc w:val="both"/>
      </w:pPr>
      <w:r>
        <w:rPr>
          <w:rFonts w:ascii="Arial" w:cs="Arial" w:hAnsi="Arial"/>
          <w:sz w:val="24"/>
          <w:szCs w:val="24"/>
          <w:lang w:val="mn-MN"/>
        </w:rPr>
        <w:tab/>
        <w:t xml:space="preserve"> 8.1.1.хүн амын хоол тэжээлийн үндэсний хэмжээний судалгааг таван жил тутамд хийж, дүнг холбогдох төрийн байгууллага болон нийтэд мэдээлэх</w:t>
      </w:r>
      <w:r>
        <w:rPr>
          <w:rFonts w:ascii="Arial" w:cs="Arial" w:hAnsi="Arial"/>
          <w:sz w:val="24"/>
          <w:szCs w:val="24"/>
        </w:rPr>
        <w:t>;</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ab/>
        <w:t>8.1.2.энэ хуулийн 8.1.1-д заасан судалгаанд үндэслэн хүн амын зохистой хооллолт болон эрүүл хүнсний талаарх зөвлөмж гаргаж, энэ талаар мэдээлэл, сургалт, сурталчилгаа зохион байгуулах</w:t>
      </w:r>
      <w:r>
        <w:rPr>
          <w:rFonts w:ascii="Arial" w:cs="Arial" w:hAnsi="Arial"/>
          <w:sz w:val="24"/>
          <w:szCs w:val="24"/>
        </w:rPr>
        <w:t>;</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firstLine="1134" w:left="0" w:right="0"/>
        <w:jc w:val="both"/>
      </w:pPr>
      <w:r>
        <w:rPr>
          <w:rFonts w:ascii="Arial" w:cs="Arial" w:hAnsi="Arial"/>
          <w:sz w:val="24"/>
          <w:szCs w:val="24"/>
          <w:lang w:val="mn-MN"/>
        </w:rPr>
        <w:tab/>
        <w:t xml:space="preserve">8.1.3.шинэ технологиор үйлдвэрлэсэн хүнсний </w:t>
      </w:r>
      <w:r>
        <w:rPr>
          <w:rFonts w:ascii="Arial" w:cs="Arial" w:hAnsi="Arial"/>
          <w:sz w:val="24"/>
          <w:szCs w:val="24"/>
          <w:effect w:val="blinkBackground"/>
          <w:lang w:val="mn-MN"/>
        </w:rPr>
        <w:t>эрсдлийг</w:t>
      </w:r>
      <w:r>
        <w:rPr>
          <w:rFonts w:ascii="Arial" w:cs="Arial" w:hAnsi="Arial"/>
          <w:sz w:val="24"/>
          <w:szCs w:val="24"/>
          <w:lang w:val="mn-MN"/>
        </w:rPr>
        <w:t xml:space="preserve"> үнэлэх журмыг батлах.</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8.2.Зарим төрлийн хүнсний бүтээгдэхүүнийг хүний бие махбодид зайлшгүй шаардлагатай эрдэс бодис, аминдэмээр баяжуулж болно.</w:t>
      </w:r>
    </w:p>
    <w:p>
      <w:pPr>
        <w:pStyle w:val="style29"/>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8.3.Хүнс баяжуулахтай холбогдсон харилцааг тусгай хуулиар зохицуулна.” Санал гаргасан ажлын хэсгийн гишүүд. Санал хураая.</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Оролцсон 44, зөвшөөрсөн 33, 75.0 хувийн саналаар дэмжигдэж байна.</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31 дэх санал. Төслийн гуравдугаар бүлгийн гарчгийг "Хүнсний чиглэлийн үйл ажиллагаанд тавих шаардлага" гэж өөрчлөх. Санал гаргасан ажлын хэсгийн гишүүд. Санал хураая.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 xml:space="preserve">Оролцсон 43, зөвшөөрсөн 31, 72.1 хувийн саналаар дэмжигдэж байна. </w:t>
      </w:r>
    </w:p>
    <w:p>
      <w:pPr>
        <w:pStyle w:val="style29"/>
        <w:tabs>
          <w:tab w:leader="none" w:pos="709" w:val="left"/>
          <w:tab w:leader="none" w:pos="1296" w:val="left"/>
          <w:tab w:leader="none" w:pos="1584" w:val="left"/>
        </w:tabs>
        <w:ind w:hanging="0" w:left="0" w:right="0"/>
        <w:jc w:val="both"/>
      </w:pPr>
      <w:r>
        <w:rPr/>
      </w:r>
    </w:p>
    <w:p>
      <w:pPr>
        <w:pStyle w:val="style29"/>
        <w:tabs>
          <w:tab w:leader="none" w:pos="709" w:val="left"/>
          <w:tab w:leader="none" w:pos="1296" w:val="left"/>
          <w:tab w:leader="none" w:pos="1584" w:val="left"/>
        </w:tabs>
        <w:ind w:hanging="0" w:left="0" w:right="0"/>
        <w:jc w:val="both"/>
      </w:pPr>
      <w:r>
        <w:rPr>
          <w:rFonts w:ascii="Arial" w:cs="Arial" w:hAnsi="Arial"/>
          <w:sz w:val="24"/>
          <w:szCs w:val="24"/>
          <w:lang w:val="mn-MN"/>
        </w:rPr>
        <w:tab/>
        <w:t>32 дахь санал. Төслийн 9, 10 дугаар зүйлийг нэгтгэн дор дурдсанаар өөрчлөн найруулах:</w:t>
      </w:r>
    </w:p>
    <w:p>
      <w:pPr>
        <w:pStyle w:val="style29"/>
        <w:tabs>
          <w:tab w:leader="none" w:pos="709" w:val="left"/>
          <w:tab w:leader="none" w:pos="1296" w:val="left"/>
          <w:tab w:leader="none" w:pos="1584" w:val="left"/>
        </w:tabs>
        <w:ind w:hanging="0" w:left="0" w:right="0"/>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9 дүгээр зүйл. Хүнсний чиглэлийн үйл ажиллагаа эрхлэхэд тавих шаардлага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9.1.Хүнсний чиглэлийн үйл ажиллагаа эрхлэхэд дараах нийтлэг шаардлага  тавина: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9.1.1.хүнсний чиглэлийн үйл ажиллагаа эрхлэгч бүтээгдэхүүн, үйлчилгээнийхээ чанар, аюулгүй байдлыг хангаж,  үйл ажиллагааныхаа үр дагаврыг өөрөө хариуцах</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9.1.2.стандарт, техникийн зохицуулалтад нийцсэн барилга байгууламж, тоног төхөөрөмж, багаж хэрэгсэл, агуулах, тээврийн хэрэгсэлтэй байх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rPr>
        <w:t xml:space="preserve"> </w:t>
      </w:r>
      <w:r>
        <w:rPr>
          <w:rFonts w:ascii="Arial" w:cs="Arial" w:hAnsi="Arial"/>
          <w:bCs/>
          <w:sz w:val="24"/>
          <w:szCs w:val="24"/>
          <w:lang w:val="mn-MN"/>
        </w:rPr>
        <w:t>9.1.3.хүнсний үйлдвэрлэл, үйлчилгээний зориулалттай барилга байгууламжийг шинээр барих, өргөтгөх, шинэчлэх, тоног төхөөрөмжийг шинээр суурилуулах ажлыг эрх бүхий байгууллагын хянан баталгаажуулсан зураг төслийн дагуу гүйцэтгэх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9.1.4.үйл ажиллагаандаа зохистой дадлыг нэвтрүүлэх</w:t>
      </w:r>
      <w:r>
        <w:rPr>
          <w:rFonts w:ascii="Arial" w:cs="Arial" w:hAnsi="Arial"/>
          <w:sz w:val="24"/>
          <w:szCs w:val="24"/>
        </w:rPr>
        <w:t>;</w:t>
      </w:r>
    </w:p>
    <w:p>
      <w:pPr>
        <w:pStyle w:val="style0"/>
        <w:spacing w:after="0" w:before="0" w:line="100" w:lineRule="atLeast"/>
        <w:ind w:firstLine="1134" w:left="0" w:right="0"/>
        <w:contextualSpacing w:val="false"/>
        <w:jc w:val="both"/>
      </w:pPr>
      <w:r>
        <w:rPr>
          <w:rFonts w:ascii="Arial" w:cs="Arial" w:hAnsi="Arial"/>
          <w:sz w:val="24"/>
          <w:szCs w:val="24"/>
          <w:lang w:val="mn-MN"/>
        </w:rPr>
        <w:t>9.1.5.мэргэжлийн болон мэргэшсэн хүний нөөцтэй байх</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1134" w:left="0" w:right="0"/>
        <w:contextualSpacing w:val="false"/>
        <w:jc w:val="both"/>
      </w:pPr>
      <w:r>
        <w:rPr>
          <w:rFonts w:ascii="Arial" w:cs="Arial" w:hAnsi="Arial"/>
          <w:sz w:val="24"/>
          <w:szCs w:val="24"/>
          <w:lang w:val="mn-MN"/>
        </w:rPr>
        <w:t>9.1.6.үйл ажиллагаа эхлэхийн өмнө хуульд заасны дагуу байгаль орчны нөлөөллийн үнэлгээ хийлгэсэн байх</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9.1.7.хуульд заасан бол тусгай зөвшөөрөл авсан байх.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9.2.Хүнсний чиглэлийн үйл ажиллагаанд дараах хяналт, удирдлагын  тогтолцоог хэрэгжүүлж болно:</w:t>
      </w:r>
    </w:p>
    <w:p>
      <w:pPr>
        <w:pStyle w:val="style0"/>
        <w:spacing w:after="0" w:before="0" w:line="100" w:lineRule="atLeast"/>
        <w:ind w:firstLine="720" w:left="0" w:right="0"/>
        <w:contextualSpacing w:val="false"/>
        <w:jc w:val="both"/>
      </w:pPr>
      <w:r>
        <w:rPr/>
      </w:r>
    </w:p>
    <w:p>
      <w:pPr>
        <w:pStyle w:val="style0"/>
        <w:spacing w:after="0" w:before="0"/>
        <w:ind w:firstLine="1134" w:left="0" w:right="0"/>
        <w:contextualSpacing w:val="false"/>
        <w:jc w:val="both"/>
      </w:pPr>
      <w:r>
        <w:rPr>
          <w:rFonts w:ascii="Arial" w:cs="Arial" w:hAnsi="Arial"/>
          <w:sz w:val="24"/>
          <w:szCs w:val="24"/>
          <w:lang w:val="mn-MN"/>
        </w:rPr>
        <w:t>9.2.1.Хүнсний бүтээгдэхүүний аюулгүй байдлыг хангах тухай хуулийн 7.3-т заасан аюулын дүн шинжилгээ ба эгзэгтэй цэгийн хяналт</w:t>
      </w:r>
      <w:r>
        <w:rPr>
          <w:rFonts w:ascii="Arial" w:cs="Arial" w:hAnsi="Arial"/>
          <w:sz w:val="24"/>
          <w:szCs w:val="24"/>
        </w:rPr>
        <w:t>;</w:t>
      </w:r>
    </w:p>
    <w:p>
      <w:pPr>
        <w:pStyle w:val="style0"/>
        <w:spacing w:after="0" w:before="0"/>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9.2.2.хүнсний чанарын удирдлага</w:t>
      </w:r>
      <w:r>
        <w:rPr>
          <w:rFonts w:ascii="Arial" w:cs="Arial" w:hAnsi="Arial"/>
          <w:sz w:val="24"/>
          <w:szCs w:val="24"/>
        </w:rPr>
        <w:t>;</w:t>
      </w:r>
    </w:p>
    <w:p>
      <w:pPr>
        <w:pStyle w:val="style0"/>
        <w:spacing w:after="0" w:before="0" w:line="100" w:lineRule="atLeast"/>
        <w:ind w:firstLine="1134" w:left="0" w:right="0"/>
        <w:contextualSpacing w:val="false"/>
        <w:jc w:val="both"/>
      </w:pPr>
      <w:r>
        <w:rPr>
          <w:rFonts w:ascii="Arial" w:cs="Arial" w:hAnsi="Arial"/>
          <w:sz w:val="24"/>
          <w:szCs w:val="24"/>
          <w:lang w:val="mn-MN"/>
        </w:rPr>
        <w:t>9.2.3.хүнсний түүхий эд, бүтээгдэхүүний аюулгүй байдлын удирдлага.</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9.3.Химийн хорт болон аюултай бодисын тухай хуулийн</w:t>
      </w:r>
      <w:r>
        <w:rPr>
          <w:rFonts w:ascii="Arial" w:cs="Arial" w:hAnsi="Arial"/>
          <w:sz w:val="24"/>
          <w:szCs w:val="24"/>
          <w:vertAlign w:val="superscript"/>
          <w:lang w:val="mn-MN"/>
        </w:rPr>
        <w:t>9</w:t>
      </w:r>
      <w:r>
        <w:rPr>
          <w:rFonts w:ascii="Arial" w:cs="Arial" w:hAnsi="Arial"/>
          <w:sz w:val="24"/>
          <w:szCs w:val="24"/>
          <w:lang w:val="mn-MN"/>
        </w:rPr>
        <w:t xml:space="preserve"> 6.1.3-т заасны дагуу баталсан жагсаалтад орсноос бусад </w:t>
      </w:r>
      <w:r>
        <w:rPr>
          <w:rFonts w:ascii="Arial" w:cs="Arial" w:hAnsi="Arial"/>
          <w:sz w:val="24"/>
          <w:szCs w:val="24"/>
          <w:effect w:val="blinkBackground"/>
          <w:lang w:val="mn-MN"/>
        </w:rPr>
        <w:t>пестицид</w:t>
      </w:r>
      <w:r>
        <w:rPr>
          <w:rFonts w:ascii="Arial" w:cs="Arial" w:hAnsi="Arial"/>
          <w:sz w:val="24"/>
          <w:szCs w:val="24"/>
          <w:lang w:val="mn-MN"/>
        </w:rPr>
        <w:t>, химийн бордоо, ахуйн хортон шавж, мэрэгч устгалын болон ариутгал, халдваргүйтгэлийн бодисыг үйл ажиллагаандаа хэрэглэхийг хориглоно.” Санал гаргасан ажлын хэсгийн гишүүд.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Содбаатар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Я</w:t>
      </w:r>
      <w:r>
        <w:rPr>
          <w:rFonts w:ascii="Arial" w:cs="Arial" w:hAnsi="Arial"/>
          <w:b/>
          <w:sz w:val="24"/>
          <w:szCs w:val="24"/>
          <w:lang w:val="mn-MN"/>
        </w:rPr>
        <w:t>.Содбаатар:</w:t>
      </w:r>
      <w:r>
        <w:rPr>
          <w:rFonts w:ascii="Arial" w:cs="Arial" w:hAnsi="Arial"/>
          <w:sz w:val="24"/>
          <w:szCs w:val="24"/>
          <w:lang w:val="mn-MN"/>
        </w:rPr>
        <w:t xml:space="preserve"> -Тэгэхээр энэ 9 </w:t>
      </w:r>
      <w:r>
        <w:rPr>
          <w:rFonts w:ascii="Arial" w:cs="Arial" w:hAnsi="Arial"/>
          <w:sz w:val="24"/>
          <w:szCs w:val="24"/>
          <w:effect w:val="blinkBackground"/>
          <w:lang w:val="mn-MN"/>
        </w:rPr>
        <w:t>дүгээр</w:t>
      </w:r>
      <w:r>
        <w:rPr>
          <w:rFonts w:ascii="Arial" w:cs="Arial" w:hAnsi="Arial"/>
          <w:sz w:val="24"/>
          <w:szCs w:val="24"/>
          <w:lang w:val="mn-MN"/>
        </w:rPr>
        <w:t xml:space="preserve"> зүйл дээр байгаа юмаа. 9.1.1-д хүнсний чиглэлийн үйл ажиллагаа эрхлэгч бүтээгдэхүүн үйлчилгээнийхээ чанар, аюулгүй байдлыг хангаж, үйл ажиллагааныхаа үр дагаврыг өөрөө </w:t>
      </w:r>
      <w:r>
        <w:rPr>
          <w:rFonts w:ascii="Arial" w:cs="Arial" w:hAnsi="Arial"/>
          <w:sz w:val="24"/>
          <w:szCs w:val="24"/>
          <w:effect w:val="blinkBackground"/>
          <w:lang w:val="mn-MN"/>
        </w:rPr>
        <w:t>хариуцнаа</w:t>
      </w:r>
      <w:r>
        <w:rPr>
          <w:rFonts w:ascii="Arial" w:cs="Arial" w:hAnsi="Arial"/>
          <w:sz w:val="24"/>
          <w:szCs w:val="24"/>
          <w:lang w:val="mn-MN"/>
        </w:rPr>
        <w:t xml:space="preserve"> гээд. Энэ дээр тэр төрийн шалгалтын хуулиар бол  хүнсний үйлдвэрлэл эрхэлж байгаа аж ахуйн нэгж өөрөө заавал дотоод хяналтынхаа журмыг баталсан байх ёстой л доо. Тэгэхээр тэр чиглэлээр нь бас тодорхой заалтын найруулга хийж болох уу. Яг зүгээр энэ бол өмнөх юун дээр явж байсантай их ойролцоодуу төслөөр </w:t>
      </w:r>
      <w:r>
        <w:rPr>
          <w:rFonts w:ascii="Arial" w:cs="Arial" w:hAnsi="Arial"/>
          <w:sz w:val="24"/>
          <w:szCs w:val="24"/>
          <w:effect w:val="blinkBackground"/>
          <w:lang w:val="mn-MN"/>
        </w:rPr>
        <w:t>яахав</w:t>
      </w:r>
      <w:r>
        <w:rPr>
          <w:rFonts w:ascii="Arial" w:cs="Arial" w:hAnsi="Arial"/>
          <w:sz w:val="24"/>
          <w:szCs w:val="24"/>
          <w:lang w:val="mn-MN"/>
        </w:rPr>
        <w:t xml:space="preserve"> найруулгын албан найруулга явсан байна, ингээд явчихсан байх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яг тухайн аж ахуйн нэгж хүнсний үйлдвэрлэл эрхэлж байгаа бол заавал дотоод хяналтын журмаа хэрэгжүүлнэ. Дотоод хяналтын журмыг мөрдөх үлгэрчилсэн юу нь Засгийн газраас гаргаад өгчихдөг хуулиараа. Тэгээд тэрийг өөртөө заавал мөрдөж явах асуудал байгаа юмаа. Энэ бол нэлээн маргаантай сэдэв болдог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яадаг вэ гэхээр хордлого болдог, олон удаа бид нар  нэгд нь нийтийг хамарсан хордлого болсон. Тэр үед хүнс үйлдвэрлэгч нартаа хариуцлага тооцохоор гараад ирэхээр энэ заалтыг барих </w:t>
      </w:r>
      <w:r>
        <w:rPr>
          <w:rFonts w:ascii="Arial" w:cs="Arial" w:hAnsi="Arial"/>
          <w:sz w:val="24"/>
          <w:szCs w:val="24"/>
          <w:effect w:val="blinkBackground"/>
          <w:lang w:val="mn-MN"/>
        </w:rPr>
        <w:t>болчихоод</w:t>
      </w:r>
      <w:r>
        <w:rPr>
          <w:rFonts w:ascii="Arial" w:cs="Arial" w:hAnsi="Arial"/>
          <w:sz w:val="24"/>
          <w:szCs w:val="24"/>
          <w:lang w:val="mn-MN"/>
        </w:rPr>
        <w:t xml:space="preserve"> байдаг юм. Энэ заалтыг барихаар яг ийм тодорхойгүй ерөнхий ийм заалт </w:t>
      </w:r>
      <w:r>
        <w:rPr>
          <w:rFonts w:ascii="Arial" w:cs="Arial" w:hAnsi="Arial"/>
          <w:sz w:val="24"/>
          <w:szCs w:val="24"/>
          <w:effect w:val="blinkBackground"/>
          <w:lang w:val="mn-MN"/>
        </w:rPr>
        <w:t>явчихаар</w:t>
      </w:r>
      <w:r>
        <w:rPr>
          <w:rFonts w:ascii="Arial" w:cs="Arial" w:hAnsi="Arial"/>
          <w:sz w:val="24"/>
          <w:szCs w:val="24"/>
          <w:lang w:val="mn-MN"/>
        </w:rPr>
        <w:t xml:space="preserve"> дараа нь энэ чинь өөрөө хариуцна гэж байдаг, гэхдээ яг тэр нь ямар ямар юмаар өөрөө хариуцах юм бэ, тэгээд өөрөө хариуцаж байгаад тэгээд эргээд төрийн байгууллага руу нялзаах тухайн аж ахуйн нэгж хариуцлагаас мултрах үндэс </w:t>
      </w:r>
      <w:r>
        <w:rPr>
          <w:rFonts w:ascii="Arial" w:cs="Arial" w:hAnsi="Arial"/>
          <w:sz w:val="24"/>
          <w:szCs w:val="24"/>
          <w:effect w:val="blinkBackground"/>
          <w:lang w:val="mn-MN"/>
        </w:rPr>
        <w:t>болчихоод</w:t>
      </w:r>
      <w:r>
        <w:rPr>
          <w:rFonts w:ascii="Arial" w:cs="Arial" w:hAnsi="Arial"/>
          <w:sz w:val="24"/>
          <w:szCs w:val="24"/>
          <w:lang w:val="mn-MN"/>
        </w:rPr>
        <w:t xml:space="preserve"> байдаг юм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дотоод хяналтын журам боловсруулж байгаагаа гаргаж, дотоод хяналтын тэр төрийн шалгалтын хуулийн төд төд гээд тодорхой заалт байхад тэр заалтыг барьж бас нэмэлт юмыг нь зааж, нэмэлт найруулга хийж болох уу л гэж асуух гээд байна л даа. Агуулга нь бол тэр, хутга нь энд явж байх шиг байна. Тэгэхдээ тийм нөгөө тавих шаардлага дээр. Нэг ёсны хүнсний чиглэлийн үйл ажиллагаа эрхэлж байгаа нийтлэг тавьж байгаа шаардлага дээр тийм заалт нэмж болох уу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хариулах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-Ажлын хэсгээс.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хэсгээс </w:t>
      </w:r>
      <w:r>
        <w:rPr>
          <w:rFonts w:ascii="Arial" w:cs="Arial" w:hAnsi="Arial"/>
          <w:sz w:val="24"/>
          <w:szCs w:val="24"/>
          <w:effect w:val="blinkBackground"/>
          <w:lang w:val="mn-MN"/>
        </w:rPr>
        <w:t>хариулаадах</w:t>
      </w:r>
      <w:r>
        <w:rPr>
          <w:rFonts w:ascii="Arial" w:cs="Arial" w:hAnsi="Arial"/>
          <w:sz w:val="24"/>
          <w:szCs w:val="24"/>
          <w:lang w:val="mn-MN"/>
        </w:rPr>
        <w:t>. Ажлын хэсгийн микрофон.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Л.Чой-Иш:</w:t>
      </w:r>
      <w:r>
        <w:rPr>
          <w:rFonts w:ascii="Arial" w:cs="Arial" w:hAnsi="Arial"/>
          <w:sz w:val="24"/>
          <w:szCs w:val="24"/>
          <w:lang w:val="mn-MN"/>
        </w:rPr>
        <w:t xml:space="preserve"> -Содбаатар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Энэ хүнсний чиглэлийн үйл ажиллагаа эрхлэгчид ер нь энэ нийт хяналтынхаа асуудлыг яг 2 </w:t>
      </w:r>
      <w:r>
        <w:rPr>
          <w:rFonts w:ascii="Arial" w:cs="Arial" w:hAnsi="Arial"/>
          <w:sz w:val="24"/>
          <w:szCs w:val="24"/>
          <w:effect w:val="blinkBackground"/>
          <w:lang w:val="mn-MN"/>
        </w:rPr>
        <w:t>ангилчихаад</w:t>
      </w:r>
      <w:r>
        <w:rPr>
          <w:rFonts w:ascii="Arial" w:cs="Arial" w:hAnsi="Arial"/>
          <w:sz w:val="24"/>
          <w:szCs w:val="24"/>
          <w:lang w:val="mn-MN"/>
        </w:rPr>
        <w:t xml:space="preserve"> байгаа юм л даа. Нэгдүгээрт, эрсдэлд суурилсан үнэлгээ, хоёрдугаарт нь бол, энэ дотоод үйлдвэрийн хяналт, дээр нь хөндлөнгийн хяналтын асуудлууд бас тодорхой зүйл заалтууд дээр орчихсон байгаа болохоор энэ одоо саяын тэр хордлогын асуудал бол бас хүнсний бүтээгдэхүүний аюулгүй байдлын асуудлаа бүр томоохон арга хэмжээ авахаар бас хуулийн </w:t>
      </w:r>
      <w:r>
        <w:rPr>
          <w:rFonts w:ascii="Arial" w:cs="Arial" w:hAnsi="Arial"/>
          <w:sz w:val="24"/>
          <w:szCs w:val="24"/>
          <w:effect w:val="blinkBackground"/>
          <w:lang w:val="mn-MN"/>
        </w:rPr>
        <w:t>санкцууд</w:t>
      </w:r>
      <w:r>
        <w:rPr>
          <w:rFonts w:ascii="Arial" w:cs="Arial" w:hAnsi="Arial"/>
          <w:sz w:val="24"/>
          <w:szCs w:val="24"/>
          <w:lang w:val="mn-MN"/>
        </w:rPr>
        <w:t xml:space="preserve"> нь ч гэсэн өндөр тавигдсан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Содбаатар тодруулах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Я</w:t>
      </w:r>
      <w:r>
        <w:rPr>
          <w:rFonts w:ascii="Arial" w:cs="Arial" w:hAnsi="Arial"/>
          <w:b/>
          <w:sz w:val="24"/>
          <w:szCs w:val="24"/>
          <w:lang w:val="mn-MN"/>
        </w:rPr>
        <w:t>.Содбаатар:</w:t>
      </w:r>
      <w:r>
        <w:rPr>
          <w:rFonts w:ascii="Arial" w:cs="Arial" w:hAnsi="Arial"/>
          <w:sz w:val="24"/>
          <w:szCs w:val="24"/>
          <w:lang w:val="mn-MN"/>
        </w:rPr>
        <w:t xml:space="preserve"> -Энэ 9.2 дээр бол би хяналтын олон улсын чанарын тэр хяналтын удирдлага, хяналт тогтолцооны удирдлагыг хэрэгжүүлэхийг бол ойлгож </w:t>
      </w:r>
      <w:r>
        <w:rPr>
          <w:rFonts w:ascii="Arial" w:cs="Arial" w:hAnsi="Arial"/>
          <w:sz w:val="24"/>
          <w:szCs w:val="24"/>
          <w:effect w:val="blinkBackground"/>
          <w:lang w:val="mn-MN"/>
        </w:rPr>
        <w:t>байна</w:t>
      </w:r>
      <w:r>
        <w:rPr>
          <w:rFonts w:ascii="Arial" w:cs="Arial" w:hAnsi="Arial"/>
          <w:sz w:val="24"/>
          <w:szCs w:val="24"/>
          <w:lang w:val="mn-MN"/>
        </w:rPr>
        <w:t xml:space="preserve">. Тэр бол одоо </w:t>
      </w:r>
      <w:r>
        <w:rPr>
          <w:rFonts w:ascii="Arial" w:cs="Arial" w:hAnsi="Arial"/>
          <w:sz w:val="24"/>
          <w:szCs w:val="24"/>
        </w:rPr>
        <w:t>ISO</w:t>
      </w:r>
      <w:r>
        <w:rPr>
          <w:rFonts w:ascii="Arial" w:cs="Arial" w:hAnsi="Arial"/>
          <w:sz w:val="24"/>
          <w:szCs w:val="24"/>
          <w:lang w:val="mn-MN"/>
        </w:rPr>
        <w:t xml:space="preserve"> гээд юу гэдэг юм </w:t>
      </w:r>
      <w:r>
        <w:rPr>
          <w:rFonts w:ascii="Arial" w:cs="Arial" w:hAnsi="Arial"/>
          <w:sz w:val="24"/>
          <w:szCs w:val="24"/>
        </w:rPr>
        <w:t>HACCP</w:t>
      </w:r>
      <w:r>
        <w:rPr>
          <w:rFonts w:ascii="Arial" w:cs="Arial" w:hAnsi="Arial"/>
          <w:sz w:val="24"/>
          <w:szCs w:val="24"/>
          <w:lang w:val="mn-MN"/>
        </w:rPr>
        <w:t xml:space="preserve"> гээд тэр бол олон улсын юмнуудаар явчихна. Манай дотоодын юунд ч байгаа. Өмнөх тэр хүнсний үйлдвэрлэл эрхлэх гэж байгаа нийтлэг шаардлага тавьж байна шүү дээ хүнс </w:t>
      </w:r>
      <w:r>
        <w:rPr>
          <w:rFonts w:ascii="Arial" w:cs="Arial" w:hAnsi="Arial"/>
          <w:sz w:val="24"/>
          <w:szCs w:val="24"/>
          <w:effect w:val="blinkBackground"/>
          <w:lang w:val="mn-MN"/>
        </w:rPr>
        <w:t>үйлдвэрлэгчиддээ</w:t>
      </w:r>
      <w:r>
        <w:rPr>
          <w:rFonts w:ascii="Arial" w:cs="Arial" w:hAnsi="Arial"/>
          <w:sz w:val="24"/>
          <w:szCs w:val="24"/>
          <w:lang w:val="mn-MN"/>
        </w:rPr>
        <w:t xml:space="preserve"> тавьж байгаа. Тэр </w:t>
      </w:r>
      <w:r>
        <w:rPr>
          <w:rFonts w:ascii="Arial" w:cs="Arial" w:hAnsi="Arial"/>
          <w:sz w:val="24"/>
          <w:szCs w:val="24"/>
          <w:effect w:val="blinkBackground"/>
          <w:lang w:val="mn-MN"/>
        </w:rPr>
        <w:t>шаардлагандаа</w:t>
      </w:r>
      <w:r>
        <w:rPr>
          <w:rFonts w:ascii="Arial" w:cs="Arial" w:hAnsi="Arial"/>
          <w:sz w:val="24"/>
          <w:szCs w:val="24"/>
          <w:lang w:val="mn-MN"/>
        </w:rPr>
        <w:t xml:space="preserve"> тэр төрийн сургалтын хуулиар хүлээсэн үүргийнхээ дагуу дотоод хяналтын журмыг чинь Засгийн газар аж ахуйн үлгэрчилсэн загварыг Засгийн газар баталж өгнө гээд заагаад өгчихсөн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Тэрнийхээ дагуу тухайн аж ахуйн нэгж дотоод хяналтаа явуулахгүй бол одоо бүх үйлдвэрлэл эрхэлж байгаа, энэ чинь бол ерөнхий ингээд заалт </w:t>
      </w:r>
      <w:r>
        <w:rPr>
          <w:rFonts w:ascii="Arial" w:cs="Arial" w:hAnsi="Arial"/>
          <w:sz w:val="24"/>
          <w:szCs w:val="24"/>
          <w:effect w:val="blinkBackground"/>
          <w:lang w:val="mn-MN"/>
        </w:rPr>
        <w:t>өгчихөөр</w:t>
      </w:r>
      <w:r>
        <w:rPr>
          <w:rFonts w:ascii="Arial" w:cs="Arial" w:hAnsi="Arial"/>
          <w:sz w:val="24"/>
          <w:szCs w:val="24"/>
          <w:lang w:val="mn-MN"/>
        </w:rPr>
        <w:t xml:space="preserve"> ямар нэг үйлдвэрлэлийн янз бүрийн юм гарахаар бүгдийг нь төрийн хяналтын байгууллага л үүрэг хүлээчихдэг байхгүй юу. Төрийн хяналтын байгууллага бол тэр байгууллагын одоо өдөр болгоны дотоод </w:t>
      </w:r>
      <w:r>
        <w:rPr>
          <w:rFonts w:ascii="Arial" w:cs="Arial" w:hAnsi="Arial"/>
          <w:sz w:val="24"/>
          <w:szCs w:val="24"/>
          <w:effect w:val="blinkBackground"/>
          <w:lang w:val="mn-MN"/>
        </w:rPr>
        <w:t>хяналтанд</w:t>
      </w:r>
      <w:r>
        <w:rPr>
          <w:rFonts w:ascii="Arial" w:cs="Arial" w:hAnsi="Arial"/>
          <w:sz w:val="24"/>
          <w:szCs w:val="24"/>
          <w:lang w:val="mn-MN"/>
        </w:rPr>
        <w:t xml:space="preserve"> орж чадахгүй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энийг нь жаахан найруулаад, тэр тавих шаардлага дээрээ нэмээд өгч болохгүй юу л гэж байгаа юм. Дотоод хяналтын журамтай байна. Журмын дагуу ийм </w:t>
      </w:r>
      <w:r>
        <w:rPr>
          <w:rFonts w:ascii="Arial" w:cs="Arial" w:hAnsi="Arial"/>
          <w:sz w:val="24"/>
          <w:szCs w:val="24"/>
          <w:effect w:val="blinkBackground"/>
          <w:lang w:val="mn-MN"/>
        </w:rPr>
        <w:t>байнаа</w:t>
      </w:r>
      <w:r>
        <w:rPr>
          <w:rFonts w:ascii="Arial" w:cs="Arial" w:hAnsi="Arial"/>
          <w:sz w:val="24"/>
          <w:szCs w:val="24"/>
          <w:lang w:val="mn-MN"/>
        </w:rPr>
        <w:t xml:space="preserve"> гэсэн ийм тодорхой найруулгын юу </w:t>
      </w:r>
      <w:r>
        <w:rPr>
          <w:rFonts w:ascii="Arial" w:cs="Arial" w:hAnsi="Arial"/>
          <w:sz w:val="24"/>
          <w:szCs w:val="24"/>
          <w:effect w:val="blinkBackground"/>
          <w:lang w:val="mn-MN"/>
        </w:rPr>
        <w:t>яахав</w:t>
      </w:r>
      <w:r>
        <w:rPr>
          <w:rFonts w:ascii="Arial" w:cs="Arial" w:hAnsi="Arial"/>
          <w:sz w:val="24"/>
          <w:szCs w:val="24"/>
          <w:lang w:val="mn-MN"/>
        </w:rPr>
        <w:t xml:space="preserve"> хоёрдугаар хэлэлцүүлгэн дээр бид нар нэмээд </w:t>
      </w:r>
      <w:r>
        <w:rPr>
          <w:rFonts w:ascii="Arial" w:cs="Arial" w:hAnsi="Arial"/>
          <w:sz w:val="24"/>
          <w:szCs w:val="24"/>
          <w:effect w:val="blinkBackground"/>
          <w:lang w:val="mn-MN"/>
        </w:rPr>
        <w:t>оруулчихаж</w:t>
      </w:r>
      <w:r>
        <w:rPr>
          <w:rFonts w:ascii="Arial" w:cs="Arial" w:hAnsi="Arial"/>
          <w:sz w:val="24"/>
          <w:szCs w:val="24"/>
          <w:lang w:val="mn-MN"/>
        </w:rPr>
        <w:t xml:space="preserve"> болох уу л гэж асуугаад байхгүй юу. Хоёрдугаар хэлэлцүүлэгт шаардлагатай гэвэл би </w:t>
      </w:r>
      <w:r>
        <w:rPr>
          <w:rFonts w:ascii="Arial" w:cs="Arial" w:hAnsi="Arial"/>
          <w:sz w:val="24"/>
          <w:szCs w:val="24"/>
          <w:effect w:val="blinkBackground"/>
          <w:lang w:val="mn-MN"/>
        </w:rPr>
        <w:t>томъёолоод</w:t>
      </w:r>
      <w:r>
        <w:rPr>
          <w:rFonts w:ascii="Arial" w:cs="Arial" w:hAnsi="Arial"/>
          <w:sz w:val="24"/>
          <w:szCs w:val="24"/>
          <w:lang w:val="mn-MN"/>
        </w:rPr>
        <w:t xml:space="preserve"> өгч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хариул. Тэр яамныхны мэдэхээргүй юм яриад байна. Хоёрдугаар хэлэлцүүлэг дээр тийм тодотгол байвал хэтэрхий ерөнхий биш илүү тодорхой болгоё л гэж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-Тийм, тэгэхээр ер нь бол энэ 2 хуулин дээр бол үндэсний хяналт бол тухайн одоо хүнсний гинжин хэлхээнд оролцогч хүнсний үйл ажиллагаа эрхлэгчийн өөрийн дотоод хяналт, мэдээж тэгээд төрийн хяналт, тэгээд олон нийтийн хөндлөнгийн хяналт гэж ингэж </w:t>
      </w:r>
      <w:r>
        <w:rPr>
          <w:rFonts w:ascii="Arial" w:cs="Arial" w:hAnsi="Arial"/>
          <w:sz w:val="24"/>
          <w:szCs w:val="24"/>
          <w:effect w:val="blinkBackground"/>
          <w:lang w:val="mn-MN"/>
        </w:rPr>
        <w:t>томъёолсон</w:t>
      </w:r>
      <w:r>
        <w:rPr>
          <w:rFonts w:ascii="Arial" w:cs="Arial" w:hAnsi="Arial"/>
          <w:sz w:val="24"/>
          <w:szCs w:val="24"/>
          <w:lang w:val="mn-MN"/>
        </w:rPr>
        <w:t xml:space="preserve"> байгаа. Ийм хэлбэрүүд бол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Зүгээр дээр нь бол одоо бас зарим тодруулсан заалтууд нөгөө хуулин дээр бас байж байгаа. Жишээлбэл одоо хүнсний түүхий эд, бүтээгдэхүүний ул мөрийг одоо тогтоох, бүртгэл, хяналттай болгох асуудал ч байгаа. Тэгэхээр </w:t>
      </w:r>
      <w:r>
        <w:rPr>
          <w:rFonts w:ascii="Arial" w:cs="Arial" w:hAnsi="Arial"/>
          <w:sz w:val="24"/>
          <w:szCs w:val="24"/>
          <w:effect w:val="blinkBackground"/>
          <w:lang w:val="mn-MN"/>
        </w:rPr>
        <w:t>яахав</w:t>
      </w:r>
      <w:r>
        <w:rPr>
          <w:rFonts w:ascii="Arial" w:cs="Arial" w:hAnsi="Arial"/>
          <w:sz w:val="24"/>
          <w:szCs w:val="24"/>
          <w:lang w:val="mn-MN"/>
        </w:rPr>
        <w:t xml:space="preserve"> энэ нэг заавал одоо ингээд журамтай байна энэ дотоод хяналтын гэдэг асуудал хэрвээ одоо эцсийн шатны хэлэлцүүлэг дээр тийм шаардлагатай байна гэж үзвэл </w:t>
      </w:r>
      <w:r>
        <w:rPr>
          <w:rFonts w:ascii="Arial" w:cs="Arial" w:hAnsi="Arial"/>
          <w:sz w:val="24"/>
          <w:szCs w:val="24"/>
          <w:effect w:val="blinkBackground"/>
          <w:lang w:val="mn-MN"/>
        </w:rPr>
        <w:t>яахав</w:t>
      </w:r>
      <w:r>
        <w:rPr>
          <w:rFonts w:ascii="Arial" w:cs="Arial" w:hAnsi="Arial"/>
          <w:sz w:val="24"/>
          <w:szCs w:val="24"/>
          <w:lang w:val="mn-MN"/>
        </w:rPr>
        <w:t xml:space="preserve"> харж үзэж болно. Одоо бол энэ зарчмаар хураалгах саналтай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-37 дугаар саналын 15.1 дээр бол яг биччихсэн л байна. </w:t>
      </w:r>
      <w:r>
        <w:rPr>
          <w:rFonts w:ascii="Arial" w:cs="Arial" w:hAnsi="Arial"/>
          <w:sz w:val="24"/>
          <w:szCs w:val="24"/>
          <w:effect w:val="blinkBackground"/>
          <w:lang w:val="mn-MN"/>
        </w:rPr>
        <w:t>Энүүгээрээ</w:t>
      </w:r>
      <w:r>
        <w:rPr>
          <w:rFonts w:ascii="Arial" w:cs="Arial" w:hAnsi="Arial"/>
          <w:sz w:val="24"/>
          <w:szCs w:val="24"/>
          <w:lang w:val="mn-MN"/>
        </w:rPr>
        <w:t xml:space="preserve"> санал хураачихъя.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43, зөвшөөрсөн 30, 69.8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33. Төслийн 11,12 дугаар зүйлийг дор </w:t>
      </w:r>
      <w:r>
        <w:rPr>
          <w:rFonts w:ascii="Arial" w:cs="Arial" w:hAnsi="Arial"/>
          <w:sz w:val="24"/>
          <w:szCs w:val="24"/>
          <w:effect w:val="blinkBackground"/>
          <w:lang w:val="mn-MN"/>
        </w:rPr>
        <w:t>дурдсанаар</w:t>
      </w:r>
      <w:r>
        <w:rPr>
          <w:rFonts w:ascii="Arial" w:cs="Arial" w:hAnsi="Arial"/>
          <w:sz w:val="24"/>
          <w:szCs w:val="24"/>
          <w:lang w:val="mn-MN"/>
        </w:rPr>
        <w:t xml:space="preserve">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11 дүгээр зүйл. Хүнс экспортлох, импортлоход тавих шаардлага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11.1.Хүнсийг зөвхөн Монгол Улсад бүртгэлтэй хуулийн этгээд экспортолж, </w:t>
      </w:r>
      <w:r>
        <w:rPr>
          <w:rFonts w:ascii="Arial" w:cs="Arial" w:hAnsi="Arial"/>
          <w:sz w:val="24"/>
          <w:szCs w:val="24"/>
          <w:effect w:val="blinkBackground"/>
          <w:lang w:val="mn-MN"/>
        </w:rPr>
        <w:t>импортолно</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11.2.Энэ хуулийн 11.1-д заасан хуулийн этгээд амьтан, ургамал, тэдгээрийн гаралтай түүхий эд, бүтээгдэхүүнийг улсын хилээр нэвтрүүлэх үеийн хорио цээрийн хяналт, шалгалтын тухай хуульд зааснаас гадна дараах шаардлагыг хангасан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11.2.1.экспортлогч улсын үйлдвэртэй шууд, эсхүл түүний албан ёсны гэрээт борлуулагчтай худалдааны гэрээ байгуулсан байх;</w:t>
      </w:r>
    </w:p>
    <w:p>
      <w:pPr>
        <w:pStyle w:val="style0"/>
        <w:spacing w:after="0" w:before="0" w:line="100" w:lineRule="atLeast"/>
        <w:ind w:firstLine="1134" w:left="0" w:right="0"/>
        <w:contextualSpacing w:val="false"/>
        <w:jc w:val="both"/>
      </w:pPr>
      <w:r>
        <w:rPr/>
      </w:r>
    </w:p>
    <w:p>
      <w:pPr>
        <w:pStyle w:val="style0"/>
        <w:spacing w:after="0" w:before="0"/>
        <w:ind w:firstLine="1134" w:left="0" w:right="0"/>
        <w:contextualSpacing w:val="false"/>
        <w:jc w:val="both"/>
      </w:pPr>
      <w:r>
        <w:rPr>
          <w:rFonts w:ascii="Arial" w:cs="Arial" w:hAnsi="Arial"/>
          <w:sz w:val="24"/>
          <w:szCs w:val="24"/>
          <w:lang w:val="mn-MN"/>
        </w:rPr>
        <w:t>11.2.2.импортлох хүнс нь зохистой дадал, эсхүл энэ хуулийн 9.2-т заасан хяналт, удирдлагын тогтолцоог  нэвтрүүлснийг баталгаажуулсан үйлдвэрийнх байх</w:t>
      </w:r>
      <w:r>
        <w:rPr>
          <w:rFonts w:ascii="Arial" w:cs="Arial" w:hAnsi="Arial"/>
          <w:sz w:val="24"/>
          <w:szCs w:val="24"/>
        </w:rPr>
        <w:t>;</w:t>
      </w:r>
    </w:p>
    <w:p>
      <w:pPr>
        <w:pStyle w:val="style0"/>
        <w:spacing w:after="0" w:before="0"/>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11.2.3.импортлох хүнсний хадгалах хугацааны гуравны хоёр нь хүчинтэй хугацаа байх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tabs>
          <w:tab w:leader="none" w:pos="1239" w:val="left"/>
        </w:tabs>
        <w:spacing w:after="0" w:before="0" w:line="100" w:lineRule="atLeast"/>
        <w:ind w:firstLine="1134" w:left="0" w:right="0"/>
        <w:contextualSpacing w:val="false"/>
        <w:jc w:val="both"/>
      </w:pPr>
      <w:r>
        <w:rPr>
          <w:rFonts w:ascii="Arial" w:cs="Arial" w:hAnsi="Arial"/>
          <w:sz w:val="24"/>
          <w:szCs w:val="24"/>
          <w:lang w:val="mn-MN"/>
        </w:rPr>
        <w:t>11.2.4.стандарт, техникийн зохицуулалтын шаардлага хангасан зориулалтын агуулах, тээврийн хэрэгсэлтэй байх, эсхүл энэ шаардлагыг хангасан хуулийн этгээд, байгууллагатай гэрээтэй байх.”</w:t>
      </w:r>
    </w:p>
    <w:p>
      <w:pPr>
        <w:pStyle w:val="style0"/>
        <w:spacing w:after="0" w:before="0" w:line="100" w:lineRule="atLeast"/>
        <w:ind w:firstLine="720" w:left="0" w:right="0"/>
        <w:contextualSpacing w:val="false"/>
        <w:jc w:val="both"/>
      </w:pPr>
      <w:r>
        <w:rPr>
          <w:rFonts w:ascii="Arial" w:cs="Arial" w:hAnsi="Arial"/>
          <w:sz w:val="24"/>
          <w:szCs w:val="24"/>
          <w:lang w:val="mn-MN"/>
        </w:rPr>
        <w:t>11.3.Импортлогч энэ хуулийн 17 дугаар зүйлд заасны дагуу бүртгүүлээгүй, олон улсад хэрэглэдэг таних тэмдэг, тэмдэглэгээгүй баяжуулагч бэлдмэл, хүнсний нэмэлт, бичил биетний цэвэр өсгөврийн хөрөнгө, шинэ технологиор үйлдвэрлэсэн болон органик хүнс,  энэ хуулийн 7.2-т заасны дагуу бүртгүүлээгүй хувиргасан амьд организмаас гаралтай хүнсийг импортлохыг хориглоно.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43, зөвшөөрсөн 30, 69.8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34 дэх санал. Төслийн “Хүнсний сав баглаа боодол, </w:t>
      </w:r>
      <w:r>
        <w:rPr>
          <w:rFonts w:ascii="Arial" w:cs="Arial" w:hAnsi="Arial"/>
          <w:sz w:val="24"/>
          <w:szCs w:val="24"/>
          <w:effect w:val="blinkBackground"/>
          <w:lang w:val="mn-MN"/>
        </w:rPr>
        <w:t>шошгоны</w:t>
      </w:r>
      <w:r>
        <w:rPr>
          <w:rFonts w:ascii="Arial" w:cs="Arial" w:hAnsi="Arial"/>
          <w:sz w:val="24"/>
          <w:szCs w:val="24"/>
          <w:lang w:val="mn-MN"/>
        </w:rPr>
        <w:t xml:space="preserve"> шаардлага” гэсэн Тавдугаар бүлгийг бүхэлд нь хасах. Санал гаргасан ажлын хэсэг. Хариултаа авчихсан уу тиймээ. За санал хураалт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43, зөвшөөрсөн 31, 72.1 хувийн саналаар батлагдаж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35. Төслийн “Хүнсийг зах зээлээс эргүүлэн татах” гэсэн Зургаадугаар бүлгийг бүхэлд нь хасах. Санал гаргасан ажлын хэсэг. Нөгөө хуультай </w:t>
      </w:r>
      <w:r>
        <w:rPr>
          <w:rFonts w:ascii="Arial" w:cs="Arial" w:hAnsi="Arial"/>
          <w:sz w:val="24"/>
          <w:szCs w:val="24"/>
          <w:effect w:val="blinkBackground"/>
          <w:lang w:val="mn-MN"/>
        </w:rPr>
        <w:t>давхцсан</w:t>
      </w:r>
      <w:r>
        <w:rPr>
          <w:rFonts w:ascii="Arial" w:cs="Arial" w:hAnsi="Arial"/>
          <w:sz w:val="24"/>
          <w:szCs w:val="24"/>
          <w:lang w:val="mn-MN"/>
        </w:rPr>
        <w:t xml:space="preserve"> учраас </w:t>
      </w:r>
      <w:r>
        <w:rPr>
          <w:rFonts w:ascii="Arial" w:cs="Arial" w:hAnsi="Arial"/>
          <w:sz w:val="24"/>
          <w:szCs w:val="24"/>
          <w:effect w:val="blinkBackground"/>
          <w:lang w:val="mn-MN"/>
        </w:rPr>
        <w:t>хасч</w:t>
      </w:r>
      <w:r>
        <w:rPr>
          <w:rFonts w:ascii="Arial" w:cs="Arial" w:hAnsi="Arial"/>
          <w:sz w:val="24"/>
          <w:szCs w:val="24"/>
          <w:lang w:val="mn-MN"/>
        </w:rPr>
        <w:t xml:space="preserve"> байгаа гэдэг хариулт ирж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Гончигдорж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-Энэ түрүүн Баярсайхан гишүүн ч </w:t>
      </w:r>
      <w:r>
        <w:rPr>
          <w:rFonts w:ascii="Arial" w:cs="Arial" w:hAnsi="Arial"/>
          <w:sz w:val="24"/>
          <w:szCs w:val="24"/>
          <w:effect w:val="blinkBackground"/>
          <w:lang w:val="mn-MN"/>
        </w:rPr>
        <w:t>хэлээдэхсэн</w:t>
      </w:r>
      <w:r>
        <w:rPr>
          <w:rFonts w:ascii="Arial" w:cs="Arial" w:hAnsi="Arial"/>
          <w:sz w:val="24"/>
          <w:szCs w:val="24"/>
          <w:lang w:val="mn-MN"/>
        </w:rPr>
        <w:t xml:space="preserve"> шүү дээ. Хүнсний хууль бол үндсэн суурь хууль нь. Хүнсний бүтээгдэхүүний аюулгүй байдлын тухай хууль нь бол энэ хүнснийхээ хуулийг хэрэгжүүлэхтэй холбогдсон тухайн бүтээгдэхүүний аюулгүй байдлыг хангахтай холбогдсон </w:t>
      </w:r>
      <w:r>
        <w:rPr>
          <w:rFonts w:ascii="Arial" w:cs="Arial" w:hAnsi="Arial"/>
          <w:sz w:val="24"/>
          <w:szCs w:val="24"/>
          <w:effect w:val="blinkBackground"/>
          <w:lang w:val="mn-MN"/>
        </w:rPr>
        <w:t>харилцаагий</w:t>
      </w:r>
      <w:r>
        <w:rPr>
          <w:rFonts w:ascii="Arial" w:cs="Arial" w:hAnsi="Arial"/>
          <w:sz w:val="24"/>
          <w:szCs w:val="24"/>
          <w:lang w:val="mn-MN"/>
        </w:rPr>
        <w:t xml:space="preserve"> нь нарийвчилж байгаа зүйл шүү дээ. Тэгэхээр зэрэг алинаас нь аль руу нь шилжүүлэх вэ гэдгийгээ саяны 2 агуулгыг л бодож шилжүүлэх л чухал байгаа шүү дээ. Өөрөөр хэлбэл үнсдэн суурь, Хүнсний тухай суурь харилцааг зохицуулж байгаа нь бүгд эндээ байна. Бүтээгдэхүүний аюулгүй байдлын асуудалтай нь бол нөгөө тийшээгээ байна гэдэг тийм хуваарилалт хиймээр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зэрэг тийшээ ирэх </w:t>
      </w:r>
      <w:r>
        <w:rPr>
          <w:rFonts w:ascii="Arial" w:cs="Arial" w:hAnsi="Arial"/>
          <w:sz w:val="24"/>
          <w:szCs w:val="24"/>
          <w:effect w:val="blinkBackground"/>
          <w:lang w:val="mn-MN"/>
        </w:rPr>
        <w:t>давхцлыг</w:t>
      </w:r>
      <w:r>
        <w:rPr>
          <w:rFonts w:ascii="Arial" w:cs="Arial" w:hAnsi="Arial"/>
          <w:sz w:val="24"/>
          <w:szCs w:val="24"/>
          <w:lang w:val="mn-MN"/>
        </w:rPr>
        <w:t xml:space="preserve"> нь бол хаашаагаа үлдээх вэ гэдгийгээ бол гуравдугаар хэлэлцүүлэг дараагийн хэлэлцүүлэг дээр яг саяныхаа оруулаад ирмээр байх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-Түрүүн </w:t>
      </w:r>
      <w:r>
        <w:rPr>
          <w:rFonts w:ascii="Arial" w:cs="Arial" w:hAnsi="Arial"/>
          <w:sz w:val="24"/>
          <w:szCs w:val="24"/>
          <w:effect w:val="blinkBackground"/>
          <w:lang w:val="mn-MN"/>
        </w:rPr>
        <w:t>Ц</w:t>
      </w:r>
      <w:r>
        <w:rPr>
          <w:rFonts w:ascii="Arial" w:cs="Arial" w:hAnsi="Arial"/>
          <w:sz w:val="24"/>
          <w:szCs w:val="24"/>
          <w:lang w:val="mn-MN"/>
        </w:rPr>
        <w:t>.Баярсайхан гишүүн хэлсэн. Одоо Гончигдорж гишүүн хэлж байна. Аль нь үндсэн хууль, тэрэндээ үндсэн ойлголтуудаа үлдээхгүй бол.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-Аль нь суурь харилцааных вэ, аль нь нарийвчилсан харилцаа вэ гэдгээ.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-Аль нь хаашаагаа үлдэж байгаа нь бол эргэлзээ төрүүлж </w:t>
      </w:r>
      <w:r>
        <w:rPr>
          <w:rFonts w:ascii="Arial" w:cs="Arial" w:hAnsi="Arial"/>
          <w:sz w:val="24"/>
          <w:szCs w:val="24"/>
          <w:effect w:val="blinkBackground"/>
          <w:lang w:val="mn-MN"/>
        </w:rPr>
        <w:t>байнаа</w:t>
      </w:r>
      <w:r>
        <w:rPr>
          <w:rFonts w:ascii="Arial" w:cs="Arial" w:hAnsi="Arial"/>
          <w:sz w:val="24"/>
          <w:szCs w:val="24"/>
          <w:lang w:val="mn-MN"/>
        </w:rPr>
        <w:t xml:space="preserve">. Энийг ажлын хэсэг хоёр хуулийг эцсийн хэлэлцүүлэгт бэлтгэхдээ оруулж ирээрэй. </w:t>
      </w:r>
      <w:r>
        <w:rPr>
          <w:rFonts w:ascii="Arial" w:cs="Arial" w:hAnsi="Arial"/>
          <w:sz w:val="24"/>
          <w:szCs w:val="24"/>
          <w:effect w:val="blinkBackground"/>
          <w:lang w:val="mn-MN"/>
        </w:rPr>
        <w:t>Бакей</w:t>
      </w:r>
      <w:r>
        <w:rPr>
          <w:rFonts w:ascii="Arial" w:cs="Arial" w:hAnsi="Arial"/>
          <w:sz w:val="24"/>
          <w:szCs w:val="24"/>
          <w:lang w:val="mn-MN"/>
        </w:rPr>
        <w:t xml:space="preserve"> гишүүн микрофонд хэлчих.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 xml:space="preserve">.Баярсайхан, Гончигдорж гишүүн нарын энэ хоёр хуулийн хоорондын зохицуулалтын зарим асуудлыг эцсийн хэлэлцүүлгийн шатанд бид нягтлаад ажлын хэсэг дээр тийм зохицуулалт хийе. Одоо бол яг энэ нэр </w:t>
      </w:r>
      <w:r>
        <w:rPr>
          <w:rFonts w:ascii="Arial" w:cs="Arial" w:hAnsi="Arial"/>
          <w:sz w:val="24"/>
          <w:szCs w:val="24"/>
          <w:effect w:val="blinkBackground"/>
          <w:lang w:val="mn-MN"/>
        </w:rPr>
        <w:t>томъёогоороо</w:t>
      </w:r>
      <w:r>
        <w:rPr>
          <w:rFonts w:ascii="Arial" w:cs="Arial" w:hAnsi="Arial"/>
          <w:sz w:val="24"/>
          <w:szCs w:val="24"/>
          <w:lang w:val="mn-MN"/>
        </w:rPr>
        <w:t xml:space="preserve"> хураалгаад, эцсийн хэлэлцүүлэг дээр 3-ны 2-оор оруулж ирж </w:t>
      </w:r>
      <w:r>
        <w:rPr>
          <w:rFonts w:ascii="Arial" w:cs="Arial" w:hAnsi="Arial"/>
          <w:sz w:val="24"/>
          <w:szCs w:val="24"/>
          <w:effect w:val="blinkBackground"/>
          <w:lang w:val="mn-MN"/>
        </w:rPr>
        <w:t>болноо</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-Тэгэхээр бүх санал 3-ны 2-оор шүү дээ. Одоо хооронд нь зохицуулалт хийх гэж байгаа бүх санал 3-ны 2-оор дэмжигдсэн байх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-Тэгнэ тэгнэ тийм.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юу ч гэсэн дэмжчихье.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42, зөвшөөрсөн 23, 54.8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36. Төслийн долдугаар бүлгийн гарчгийг “Хүнсний аюулгүй байдлын хяналт, бүртгэл, баталгаажуулалт” гэж өөрчлөх.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42, зөвшөөрсөн 29, 69.0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37 дахь санал. Төслийн 15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15 дугаар зүйл. Хүнсний чиглэлийн үйл ажиллагаанд тавих дотоодын хяналт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15.1.Хүнсний чиглэлийн үйл ажиллагаа эрхлэгч нь хүнсний гинжин хэлхээний өөрт хамаарах үе шат бүрт дотоод хяналтыг хэрэгжүүлж, хүнсний түүхий эд, бүтээгдэхүүнийхээ чанар, эрүүл ахуй, аюулгүй байдлыг бүрэн хариуцна.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15.2.Энэ хуулийн 15.1-д заасан хяналтыг хэрэгжүүлэх журмыг Засгийн газар батална.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15.3.Хүнсний түүхий эд, бүтээгдэхүүний эрүүл ахуй, аюулгүй байдлыг хангахтай холбогдсон харилцааг хуулиар зохицуулна.” Санал гаргасан ажлын хэсэг. Содбаатар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Я</w:t>
      </w:r>
      <w:r>
        <w:rPr>
          <w:rFonts w:ascii="Arial" w:cs="Arial" w:hAnsi="Arial"/>
          <w:b/>
          <w:sz w:val="24"/>
          <w:szCs w:val="24"/>
          <w:lang w:val="mn-MN"/>
        </w:rPr>
        <w:t>.Содбаатар:</w:t>
      </w:r>
      <w:r>
        <w:rPr>
          <w:rFonts w:ascii="Arial" w:cs="Arial" w:hAnsi="Arial"/>
          <w:sz w:val="24"/>
          <w:szCs w:val="24"/>
          <w:lang w:val="mn-MN"/>
        </w:rPr>
        <w:t xml:space="preserve"> -Би ажлын хэсэгт хандаад манай мэргэжлийн хүмүүс байгаа учраас. Яг энэ зүгээр 15.1-д заасан шалгалтыг хэрэгжүүлэх журмыг Засгийн газар батална гэдгийг үлгэрчилсэн журам гэж нэрлэхгүй бол аж ахуйн нэгж болон үйлдвэрлэл болгон дээр чинь өөр болоод явчих байх аа. Тэгээд би энийг урагш нь оруулж тодорхой тийм заалт нэмэх гээд байдаг нь бол дараа нь яг нөгөө нэг хариуцлагын юман дээр л нэлээн гараад ирдэг юм байна лээ л дээ. Тэгээд хуулийнхан бариад явахаар энэ нь хойноо орчихдог, мэдээж дотоод хяналт гээд явна. </w:t>
      </w:r>
    </w:p>
    <w:p>
      <w:pPr>
        <w:pStyle w:val="style0"/>
        <w:spacing w:after="0" w:before="0"/>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Энэнийхээ урд талын ерөнхий шаардлага дээрээ тавьж өгөөч ээ гэж түрүүн гуйгаад байсан зүйл байгаа. Зүгээр энэний дотор бол яг үлгэрчилсэн журмыг Засгийн газар батална гээд нөгөө бусад хуулиуд дээр чинь байгаа. Ер нь аж ахуйн нэгжийн хүрээнд дотоод хяналтаа хийх үлгэрчилсэн журамтай </w:t>
      </w:r>
      <w:r>
        <w:rPr>
          <w:rFonts w:ascii="Arial" w:cs="Arial" w:hAnsi="Arial"/>
          <w:sz w:val="24"/>
          <w:szCs w:val="24"/>
          <w:effect w:val="blinkBackground"/>
          <w:lang w:val="mn-MN"/>
        </w:rPr>
        <w:t>байнаа</w:t>
      </w:r>
      <w:r>
        <w:rPr>
          <w:rFonts w:ascii="Arial" w:cs="Arial" w:hAnsi="Arial"/>
          <w:sz w:val="24"/>
          <w:szCs w:val="24"/>
          <w:lang w:val="mn-MN"/>
        </w:rPr>
        <w:t xml:space="preserve">, тэрийг Засгийн газар </w:t>
      </w:r>
      <w:r>
        <w:rPr>
          <w:rFonts w:ascii="Arial" w:cs="Arial" w:hAnsi="Arial"/>
          <w:sz w:val="24"/>
          <w:szCs w:val="24"/>
          <w:effect w:val="blinkBackground"/>
          <w:lang w:val="mn-MN"/>
        </w:rPr>
        <w:t>баталнаа</w:t>
      </w:r>
      <w:r>
        <w:rPr>
          <w:rFonts w:ascii="Arial" w:cs="Arial" w:hAnsi="Arial"/>
          <w:sz w:val="24"/>
          <w:szCs w:val="24"/>
          <w:lang w:val="mn-MN"/>
        </w:rPr>
        <w:t xml:space="preserve"> гэсэн төрийн шалгалтын хууль, бусад </w:t>
      </w:r>
      <w:r>
        <w:rPr>
          <w:rFonts w:ascii="Arial" w:cs="Arial" w:hAnsi="Arial"/>
          <w:sz w:val="24"/>
          <w:szCs w:val="24"/>
          <w:effect w:val="blinkBackground"/>
          <w:lang w:val="mn-MN"/>
        </w:rPr>
        <w:t>хуулинууд</w:t>
      </w:r>
      <w:r>
        <w:rPr>
          <w:rFonts w:ascii="Arial" w:cs="Arial" w:hAnsi="Arial"/>
          <w:sz w:val="24"/>
          <w:szCs w:val="24"/>
          <w:lang w:val="mn-MN"/>
        </w:rPr>
        <w:t xml:space="preserve"> дээр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энийгээ тэр юутайгаа зохицуулаад, найруулгаа бол зүгээр журам биш үлгэрчилсэн журам гэхгүй бол нэг журам гаргаад тавьчих гээд байгаа юм. Тэгэхээр аж ахуйн нэгжүүд чинь. Бусад хуулиуд дээр бол тийм нэрээр явж байгаа юм. </w:t>
      </w:r>
      <w:r>
        <w:rPr>
          <w:rFonts w:ascii="Arial" w:cs="Arial" w:hAnsi="Arial"/>
          <w:sz w:val="24"/>
          <w:szCs w:val="24"/>
          <w:effect w:val="blinkBackground"/>
          <w:lang w:val="mn-MN"/>
        </w:rPr>
        <w:t>Томъёоллоороо</w:t>
      </w:r>
      <w:r>
        <w:rPr>
          <w:rFonts w:ascii="Arial" w:cs="Arial" w:hAnsi="Arial"/>
          <w:sz w:val="24"/>
          <w:szCs w:val="24"/>
          <w:lang w:val="mn-MN"/>
        </w:rPr>
        <w:t xml:space="preserve"> явж байгаа юм. Хуулийн </w:t>
      </w:r>
      <w:r>
        <w:rPr>
          <w:rFonts w:ascii="Arial" w:cs="Arial" w:hAnsi="Arial"/>
          <w:sz w:val="24"/>
          <w:szCs w:val="24"/>
          <w:effect w:val="blinkBackground"/>
          <w:lang w:val="mn-MN"/>
        </w:rPr>
        <w:t>томъёолол</w:t>
      </w:r>
      <w:r>
        <w:rPr>
          <w:rFonts w:ascii="Arial" w:cs="Arial" w:hAnsi="Arial"/>
          <w:sz w:val="24"/>
          <w:szCs w:val="24"/>
          <w:lang w:val="mn-MN"/>
        </w:rPr>
        <w:t xml:space="preserve"> нь. Тэгэхээр </w:t>
      </w:r>
      <w:r>
        <w:rPr>
          <w:rFonts w:ascii="Arial" w:cs="Arial" w:hAnsi="Arial"/>
          <w:sz w:val="24"/>
          <w:szCs w:val="24"/>
          <w:effect w:val="blinkBackground"/>
          <w:lang w:val="mn-MN"/>
        </w:rPr>
        <w:t>тэрүүгээрээ</w:t>
      </w:r>
      <w:r>
        <w:rPr>
          <w:rFonts w:ascii="Arial" w:cs="Arial" w:hAnsi="Arial"/>
          <w:sz w:val="24"/>
          <w:szCs w:val="24"/>
          <w:lang w:val="mn-MN"/>
        </w:rPr>
        <w:t xml:space="preserve"> явчихвал яадаг юм бэ л гэж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-Асуулт биш санал байлаа тиймээ. Цог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-Энэ нэг биш удаа гарах юм. Хүнсний гинжин хэлхээ гэж үг гараад байх юм. Энэ одоо онож байгаа юм уу энэ хэллэг нь. Хүнсний гинжин хэлхээ гэж яриад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-Ер нь бол энэ яг зах зээлийн гэдэг ч юм уу одоо эдийн засагтай холбоотой нэр </w:t>
      </w:r>
      <w:r>
        <w:rPr>
          <w:rFonts w:ascii="Arial" w:cs="Arial" w:hAnsi="Arial"/>
          <w:sz w:val="24"/>
          <w:szCs w:val="24"/>
          <w:effect w:val="blinkBackground"/>
          <w:lang w:val="mn-MN"/>
        </w:rPr>
        <w:t>томъёо</w:t>
      </w:r>
      <w:r>
        <w:rPr>
          <w:rFonts w:ascii="Arial" w:cs="Arial" w:hAnsi="Arial"/>
          <w:sz w:val="24"/>
          <w:szCs w:val="24"/>
          <w:lang w:val="mn-MN"/>
        </w:rPr>
        <w:t xml:space="preserve"> Монгол улсад одоо хүртэл нэг мөр болж хэвшээгүй байгаа. Энэ бүх салбарт хамааралтай. Зөвхөн одоо хүнсний салбарт ч биш. Тэгээд энэ хуулийн төсөл маань хүнсний сүлжээ гэж орж ирсэн юм. Тэгээд энэ ажлын хэсгийн хуралдаан дээр С.Дэмбэрэл гишүүн хүнсний сүлжээ гэдэг чинь арай өөр ойлголт </w:t>
      </w:r>
      <w:r>
        <w:rPr>
          <w:rFonts w:ascii="Arial" w:cs="Arial" w:hAnsi="Arial"/>
          <w:sz w:val="24"/>
          <w:szCs w:val="24"/>
          <w:effect w:val="blinkBackground"/>
          <w:lang w:val="mn-MN"/>
        </w:rPr>
        <w:t>байнаа</w:t>
      </w:r>
      <w:r>
        <w:rPr>
          <w:rFonts w:ascii="Arial" w:cs="Arial" w:hAnsi="Arial"/>
          <w:sz w:val="24"/>
          <w:szCs w:val="24"/>
          <w:lang w:val="mn-MN"/>
        </w:rPr>
        <w:t xml:space="preserve">, хүнсний гинжин хэлхээ гэж ойлгох, оруулах нь илүү оновчтой. Энэ бол </w:t>
      </w:r>
      <w:r>
        <w:rPr>
          <w:rFonts w:ascii="Arial" w:cs="Arial" w:hAnsi="Arial"/>
          <w:sz w:val="24"/>
          <w:szCs w:val="24"/>
        </w:rPr>
        <w:t xml:space="preserve">food supply chain </w:t>
      </w:r>
      <w:r>
        <w:rPr>
          <w:rFonts w:ascii="Arial" w:cs="Arial" w:hAnsi="Arial"/>
          <w:sz w:val="24"/>
          <w:szCs w:val="24"/>
          <w:lang w:val="mn-MN"/>
        </w:rPr>
        <w:t>гэдгийг ингэж орчуулах нь зүйтэй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бодоод байхад үнэхээр тийм байна лээ л дээ. Тэгээд энэ бол аливаа нэр </w:t>
      </w:r>
      <w:r>
        <w:rPr>
          <w:rFonts w:ascii="Arial" w:cs="Arial" w:hAnsi="Arial"/>
          <w:sz w:val="24"/>
          <w:szCs w:val="24"/>
          <w:effect w:val="blinkBackground"/>
          <w:lang w:val="mn-MN"/>
        </w:rPr>
        <w:t>томъёо</w:t>
      </w:r>
      <w:r>
        <w:rPr>
          <w:rFonts w:ascii="Arial" w:cs="Arial" w:hAnsi="Arial"/>
          <w:sz w:val="24"/>
          <w:szCs w:val="24"/>
          <w:lang w:val="mn-MN"/>
        </w:rPr>
        <w:t xml:space="preserve"> чинь нэг хуульчлагдаад тогтчихоор дараа нь одоо сургалт, эрдэм шинжилгээ, судалгааны бүх байгууллагад нийтлэг хэвшээд явчихдаг шүү дээ. Тэгээд одоохондоо бол </w:t>
      </w:r>
      <w:r>
        <w:rPr>
          <w:rFonts w:ascii="Arial" w:cs="Arial" w:hAnsi="Arial"/>
          <w:sz w:val="24"/>
          <w:szCs w:val="24"/>
          <w:effect w:val="blinkBackground"/>
          <w:lang w:val="mn-MN"/>
        </w:rPr>
        <w:t>яахав</w:t>
      </w:r>
      <w:r>
        <w:rPr>
          <w:rFonts w:ascii="Arial" w:cs="Arial" w:hAnsi="Arial"/>
          <w:sz w:val="24"/>
          <w:szCs w:val="24"/>
          <w:lang w:val="mn-MN"/>
        </w:rPr>
        <w:t xml:space="preserve"> одоо жаахан өвөрмөц байдлаар сонсогдож байж магадгүй. Хамгийн оновчтой нэр </w:t>
      </w:r>
      <w:r>
        <w:rPr>
          <w:rFonts w:ascii="Arial" w:cs="Arial" w:hAnsi="Arial"/>
          <w:sz w:val="24"/>
          <w:szCs w:val="24"/>
          <w:effect w:val="blinkBackground"/>
          <w:lang w:val="mn-MN"/>
        </w:rPr>
        <w:t>томъёо</w:t>
      </w:r>
      <w:r>
        <w:rPr>
          <w:rFonts w:ascii="Arial" w:cs="Arial" w:hAnsi="Arial"/>
          <w:sz w:val="24"/>
          <w:szCs w:val="24"/>
          <w:lang w:val="mn-MN"/>
        </w:rPr>
        <w:t xml:space="preserve"> нь гэж үзсэн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-Тийм, Цог гишүүн тодруулах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-Тэгэхээр аливаа хэллэг зөв буухгүй бол буруу явдаг байхгүй юу амьдрал дээр. Тэгэхээр би бол ойлгохгүй байна л даа. Хүнсний гинжин хэлхээ гэхээр чинь ерөөсөө ойлгохгүй байгаад байгаа байхгүй юу. Итгэл муутай л наадах чинь бууж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-Энэ бол одоо ерөөсөө тодорхой хүнс дээр аваад үзье л дээ. Жишээлбэл мах гэхэд одоо малчны хотноос аваад тэгээд одоо дараагийн шат мал тууварлах ч гэдэг юм уу дараа нь одоо мах тээвэрлэх ч гэдэг юм уу, тэгээд одоо боловсруулах, тэгээд одоо боловсорсныгоо эргээд одоо дараагийн шатанд тээвэрлэх, хадгалах, тэгээд экспортлох, хэрэглэгчдэд хүргэх, худалдах энэ бүх шат чинь өөрөө нэг хэлхээ болж байгаа байхгүй юу. Энэ хэлхээний шат шатанд тухайн одоо оролцогч өөрийнхөө хариуцлагаа хүлээнэ, өөрийнхөө хяналтаа тавина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Шат дамжлага гэж бол ойлголт байхгүй, энэ шинжлэх ухааны ойлголт шүү нөхөд минь.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-Гинжээрээ хэлхэгдсэн сүлжээ байна гээд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-Гинжээрээ хэлхэгдсэн сүлжээ.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rPr>
        <w:t xml:space="preserve"> food supply chain</w:t>
      </w:r>
      <w:r>
        <w:rPr>
          <w:rFonts w:ascii="Arial" w:cs="Arial" w:hAnsi="Arial"/>
          <w:sz w:val="24"/>
          <w:szCs w:val="24"/>
          <w:lang w:val="mn-MN"/>
        </w:rPr>
        <w:t xml:space="preserve"> гээд.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rPr>
        <w:t>food supply chain</w:t>
      </w:r>
      <w:r>
        <w:rPr>
          <w:rFonts w:ascii="Arial" w:cs="Arial" w:hAnsi="Arial"/>
          <w:sz w:val="24"/>
          <w:szCs w:val="24"/>
          <w:lang w:val="mn-MN"/>
        </w:rPr>
        <w:t xml:space="preserve"> гэдэг юм англиар. Энэ дээр бол одоо ажлын хэсэг дээр мөн адилхан яриа өрнөсөн. Тэгээд манай одоо Худалдаа аж үйлдвэрийн танхим дээр маш олон жил ажилласан энэ нэр </w:t>
      </w:r>
      <w:r>
        <w:rPr>
          <w:rFonts w:ascii="Arial" w:cs="Arial" w:hAnsi="Arial"/>
          <w:sz w:val="24"/>
          <w:szCs w:val="24"/>
          <w:effect w:val="blinkBackground"/>
          <w:lang w:val="mn-MN"/>
        </w:rPr>
        <w:t>томъёон</w:t>
      </w:r>
      <w:r>
        <w:rPr>
          <w:rFonts w:ascii="Arial" w:cs="Arial" w:hAnsi="Arial"/>
          <w:sz w:val="24"/>
          <w:szCs w:val="24"/>
          <w:lang w:val="mn-MN"/>
        </w:rPr>
        <w:t xml:space="preserve"> дээр бол их нарийн ойлголттой байдаг юм байна. Англиар ч ярьж байна, оросоор ч ярьж байна. С.Дэмбэрэл гишүүн энэ хамгийн оновчтой гэсэн шүү. Тэгээд энэ болно доо. Энэ бол хамгийн оновчтой.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саналаа хураая. Санал хураалт. Санал хураалт явагдаж байгаа шүү. Энэ Цог гишүүн буруу юм ярьж байгаад саналд нөлөөллөө. Энэ санал хурааж байгаа дотор хүнсний гинжин хэлхээ гэдэг үг ерөөсөө байхгүй тийм. Цог гишүүн нэр </w:t>
      </w:r>
      <w:r>
        <w:rPr>
          <w:rFonts w:ascii="Arial" w:cs="Arial" w:hAnsi="Arial"/>
          <w:sz w:val="24"/>
          <w:szCs w:val="24"/>
          <w:effect w:val="blinkBackground"/>
          <w:lang w:val="mn-MN"/>
        </w:rPr>
        <w:t>томъёон</w:t>
      </w:r>
      <w:r>
        <w:rPr>
          <w:rFonts w:ascii="Arial" w:cs="Arial" w:hAnsi="Arial"/>
          <w:sz w:val="24"/>
          <w:szCs w:val="24"/>
          <w:lang w:val="mn-MN"/>
        </w:rPr>
        <w:t xml:space="preserve"> дээр саналаа хэлэх ёстой байсан. Тийм энэ бол холбоогүй юм ярьж байгаад тэгээд. Одоо юу үндсэн гэхээр үйлдвэрлэгч болгон тус бүртээ өөрт хамаардаг дотоод хяналтаа хэрэгжүүлнэ гэсэн юм алга болчихлоо.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Би юу ч гэсэн энийг компьютерт хадгаллаа. Санал дэмжлэг авсангүй. Одоо ингэе. Саяын санал хураалтыг хүчингүйд тооцъё гэж байгаа гишүүд олон байгаа бол санал хураая. Тийм гинжин дээр санал өгөөгүй шүү дээ. Хяналтан дээр санал өгсөн байхгүй юу. Цог гишүүн. За ингэе. Цог гишүүн санал гаргачих.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-Үгүй бас тайлбар байна. Би яг таны уншсан өгүүлбэр дотроос олсон байхгүй ийм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-Байна байна. Хүнсний гинжин хэлхээний өөрт хамаарах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-Зөв,  ингэж худлаа хэлж болохгүй шүү дээ. Тэгэхдээ би горимын санал гаргая. Тийм чухал санаа хаягдаж байгаа бол би юугаа буцаагаад авчихъя. Дахиж санал хураалгая гэсэн үг шүү дээ өөрөөр хэлбэл.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-Цог гишүүний саналаар саяын санал хураалтыг хүчингүйд тооцох санал хураая. Санал хураалт. Одоо хүчингүйд тооцоод дараа нь дахиж хураана гэсэн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42 гишүүн оролцож, 27 гишүүн санал хураалтыг дахих нь зүйтэй гэж үзлээ. 64.3 хувийн саналаар.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37 дахь саналаа дахиж хураая. Дахиж унших хэрэг байгаа юу. Гишүүдийн гар дээр төсөл байгаа шүү дээ. 37 дугаар саналаар санал хураая.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Санал хураалтад оролцсон 42, зөвшөөрсөн 28, 66.7 хувийн саналаар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38 дугаар санал. Төслийн 16 дугаар зүйлийг 16, 17 дугаар зүйл болгон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r>
        <w:rPr>
          <w:rFonts w:ascii="Arial" w:cs="Arial" w:hAnsi="Arial"/>
          <w:b/>
          <w:i/>
          <w:sz w:val="24"/>
          <w:szCs w:val="24"/>
          <w:lang w:val="mn-MN"/>
        </w:rPr>
        <w:t>16 дугаар зүйл. Хүнсний аюулгүй байдалд тавих хяналт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16.1.Хүнсний аюулгүй байдалд тавих хяналт дараах үйл ажиллагаагаар хэрэгжинэ: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16.1.1.зах зээл дэх хүнсний чанар, шим тэжээллэг байдалд хийх тандалт судалгаа;</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16.1.2.хүнсний чиглэлийн үйл ажиллагаанд тавих төрийн хяналт;</w:t>
      </w:r>
    </w:p>
    <w:p>
      <w:pPr>
        <w:pStyle w:val="style0"/>
        <w:spacing w:after="0" w:before="0" w:line="100" w:lineRule="atLeast"/>
        <w:ind w:firstLine="1134" w:left="0" w:right="0"/>
        <w:contextualSpacing w:val="false"/>
        <w:jc w:val="both"/>
      </w:pPr>
      <w:r>
        <w:rPr>
          <w:rFonts w:ascii="Arial" w:cs="Arial" w:hAnsi="Arial"/>
          <w:sz w:val="24"/>
          <w:szCs w:val="24"/>
          <w:lang w:val="mn-MN"/>
        </w:rPr>
        <w:t>16.1.3.хүнсний экспорт, импортод тавих гаалийн болон хорио цээрийн хяналт;</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ru-RU"/>
        </w:rPr>
        <w:t>1</w:t>
      </w:r>
      <w:r>
        <w:rPr>
          <w:rFonts w:ascii="Arial" w:cs="Arial" w:hAnsi="Arial"/>
          <w:sz w:val="24"/>
          <w:szCs w:val="24"/>
          <w:lang w:val="mn-MN"/>
        </w:rPr>
        <w:t>6.1.4.стратегийн хүнс экспортлох, импортлох тохиолдолд энэ хуулийн 6.7-д заасан зөвшөөрөл олголт.</w:t>
      </w:r>
    </w:p>
    <w:p>
      <w:pPr>
        <w:pStyle w:val="style0"/>
        <w:spacing w:after="0" w:before="0" w:line="100" w:lineRule="atLeast"/>
        <w:ind w:firstLine="1134"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16.2.Энэ хуулийн 16.1.2, 16.1.3-т заасан хяналтыг холбогдох хуулиар зохицуулна.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16.3.Хуульд заасан хүрээ, хязгаарын дотор мэргэжлийн холбоо болон бусад төрийн бус байгууллага, иргэн хүнсний аюулгүй байдалд хөндлөнгийн хяналт тавьж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17 дугаар зүйл. Баталгаажуулалт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17.1.Хүнсний чиглэлийн үйл ажиллагаа эрхлэгч энэ хуулийн 9.1.4, 9.2-т заасан зохистой дадал, хяналт, удирдлагын тогтолцоог нэвтрүүлснээ олон улсын хэмжээнд магадлан итгэмжлэгдсэн эрх бүхий байгууллагаар баталгаажуулж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17.2.Энэ хуулийн 18.1-д заасан магадлан итгэмжлэгдсэн эрх бүхий байгууллага болон баталгаажуулалт авсан хүнсний чиглэлийн үйл ажиллагаа эрхлэгчийн жагсаалтыг хүнсний асуудал эрхэлсэн төрийн захиргааны төв байгууллага гаргаж, нийтэд мэдээлнэ.” Санал гаргасан ажлын хэсгийн гишүүд.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42, зөвшөөрсөн 33, 78.6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39. Төслийн 17 дугаар зүйлийн гарчгийг “Бүртгэл” гэж өөрчлөх. Санал гаргасан ажлын хэсгийн гишүүд.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Оролцсон 42, зөвшөөрсөн 30, 71.4 хувийн саналаар 39 дэх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40 дэх санал. Төслийн 17 дугаар зүйлд дор дурдсан агуулгатай хэсэг нэмэх:</w:t>
      </w:r>
    </w:p>
    <w:p>
      <w:pPr>
        <w:pStyle w:val="style0"/>
        <w:spacing w:after="0" w:before="0" w:line="100" w:lineRule="atLeast"/>
        <w:contextualSpacing w:val="false"/>
        <w:jc w:val="both"/>
      </w:pPr>
      <w:r>
        <w:rPr/>
      </w:r>
    </w:p>
    <w:p>
      <w:pPr>
        <w:pStyle w:val="style0"/>
        <w:spacing w:after="0" w:before="0"/>
        <w:ind w:firstLine="720" w:left="0" w:right="0"/>
        <w:contextualSpacing w:val="false"/>
        <w:jc w:val="both"/>
      </w:pPr>
      <w:r>
        <w:rPr>
          <w:rFonts w:ascii="Arial" w:cs="Arial" w:hAnsi="Arial"/>
          <w:sz w:val="24"/>
          <w:szCs w:val="24"/>
          <w:lang w:val="mn-MN"/>
        </w:rPr>
        <w:t>“</w:t>
      </w:r>
      <w:r>
        <w:rPr>
          <w:rFonts w:ascii="Arial" w:cs="Arial" w:hAnsi="Arial"/>
          <w:sz w:val="24"/>
          <w:szCs w:val="24"/>
          <w:lang w:val="mn-MN"/>
        </w:rPr>
        <w:t>17.... Органик хүнстэй холбогдсон харилцааг хуулиар зохицуулна.” Санал гаргасан ажлын хэсгийн гишүүд. Санал хураая.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hAnsi="Arial"/>
          <w:sz w:val="24"/>
          <w:szCs w:val="24"/>
          <w:lang w:val="mn-MN"/>
        </w:rPr>
        <w:t>Оролцсон 42, зөвшөөрсөн 31, 73.8 хувийн саналаар 40 дэх санал дэмжигдэж байна.</w:t>
      </w:r>
    </w:p>
    <w:p>
      <w:pPr>
        <w:pStyle w:val="style0"/>
        <w:spacing w:after="0" w:before="0"/>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-18 цаг болоход 5 минут дутуу байна. Өнөөдрийнхөө юмыг дуусгаад таръя тэгэх үү. Хамгийн олон санал хураалттай нь энэ байсан. Тэгвэл энэ хуулиа дуусгачихъя. Одоо хэд үлдэж байна. 50 санал байгаа юм байна. Бид нар 40 дээр явж байна. 10-хан санал дутуу байгаа юм байна. За Хүнсний хуулиа дуустал сунгалаа.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41 дэх санал. Төслийн 18.1-18.3 дэх хэсгийг дор дурдсанаар өөрчлөн найруулах:</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18.1.Монгол Улсад хүнсний аюулгүй байдлыг хангах ажлыг уялдуулан зохицуулах чиг үүрэг бүхий төр, хувийн хэвшлийн төлөөллөөс бүрдсэн орон тооны бус Хүнсний аюулгүй байдлын үндэсний зөвлөл /цаашид “Үндэсний зөвлөл гэх”/ Засгийн газрын дэргэд ажиллах бөгөөд Үндэсний зөвлөлийн дарга Монгол Улсын Ерөнхий сайд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18.2.</w:t>
      </w:r>
      <w:r>
        <w:rPr>
          <w:rFonts w:ascii="Arial" w:cs="Arial" w:hAnsi="Arial"/>
          <w:bCs/>
          <w:sz w:val="24"/>
          <w:szCs w:val="24"/>
          <w:lang w:val="mn-MN"/>
        </w:rPr>
        <w:t>Энэ хуулийн 18.1-д заасан Үндэсний зөвлөл нь өдөр тутмын үйл ажиллагаагаа удирдан зохицуулах үүрэг бүхий ажлын албатай байх бөгөөд ажлын албаны нарийн бичгийн дарга орон тооны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18.3.Засгийн газар Үндэсний зөвлөлийн дүрэм, </w:t>
      </w:r>
      <w:r>
        <w:rPr>
          <w:rFonts w:ascii="Arial" w:cs="Arial" w:hAnsi="Arial"/>
          <w:bCs/>
          <w:sz w:val="24"/>
          <w:szCs w:val="24"/>
          <w:lang w:val="mn-MN"/>
        </w:rPr>
        <w:t xml:space="preserve">ажлын албаны ажиллах журмыг </w:t>
      </w:r>
      <w:r>
        <w:rPr>
          <w:rFonts w:ascii="Arial" w:cs="Arial" w:hAnsi="Arial"/>
          <w:sz w:val="24"/>
          <w:szCs w:val="24"/>
          <w:lang w:val="mn-MN"/>
        </w:rPr>
        <w:t>баталж, бүрэлдэхүүнийг томилж, чөлөөлнө.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18.4.Үндэсний зөвлөл нь мэргэжлийн салбар зөвлөл, шинжээчдийн багтай байж болно.” Санал гаргасан ажлын хэсэг. Содбаатар, Дэмбэрэл гишүүн дараа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Я</w:t>
      </w:r>
      <w:r>
        <w:rPr>
          <w:rFonts w:ascii="Arial" w:cs="Arial" w:hAnsi="Arial"/>
          <w:b/>
          <w:sz w:val="24"/>
          <w:szCs w:val="24"/>
          <w:lang w:val="mn-MN"/>
        </w:rPr>
        <w:t>.Содбаатар:</w:t>
      </w:r>
      <w:r>
        <w:rPr>
          <w:rFonts w:ascii="Arial" w:cs="Arial" w:hAnsi="Arial"/>
          <w:sz w:val="24"/>
          <w:szCs w:val="24"/>
          <w:lang w:val="mn-MN"/>
        </w:rPr>
        <w:t xml:space="preserve"> -Үгүй би одоо энэ ер нь манайд нэг хууль гарахаар эргээд дараа нь орон тоо нэмэгдэх юмаа. Орон тооны бус гээд явж байсан санагдах юм. Тэгээд одоо энэ орон тооны гээд нарийн бичгийн даргатай, орон тооны ажлын албатай гээд. Энэ чинь бүтэн яам байж байгаа. Тэгээд </w:t>
      </w:r>
      <w:r>
        <w:rPr>
          <w:rFonts w:ascii="Arial" w:cs="Arial" w:hAnsi="Arial"/>
          <w:sz w:val="24"/>
          <w:szCs w:val="24"/>
          <w:effect w:val="blinkBackground"/>
          <w:lang w:val="mn-MN"/>
        </w:rPr>
        <w:t>яахав</w:t>
      </w:r>
      <w:r>
        <w:rPr>
          <w:rFonts w:ascii="Arial" w:cs="Arial" w:hAnsi="Arial"/>
          <w:sz w:val="24"/>
          <w:szCs w:val="24"/>
          <w:lang w:val="mn-MN"/>
        </w:rPr>
        <w:t xml:space="preserve"> Ерөнхий сайд нь одоо Үндэсний зөвлөлөө ахлаад л, Ерөнхий сайд нь баахан үндэсний зөвлөл ахалсан болчихдог л доо. Нэг их оролцдог ч юм багатай болчихдог.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 тэрийг нь шүүмжлэх нь одоо </w:t>
      </w:r>
      <w:r>
        <w:rPr>
          <w:rFonts w:ascii="Arial" w:cs="Arial" w:hAnsi="Arial"/>
          <w:sz w:val="24"/>
          <w:szCs w:val="24"/>
          <w:effect w:val="blinkBackground"/>
          <w:lang w:val="mn-MN"/>
        </w:rPr>
        <w:t>яахав</w:t>
      </w:r>
      <w:r>
        <w:rPr>
          <w:rFonts w:ascii="Arial" w:cs="Arial" w:hAnsi="Arial"/>
          <w:sz w:val="24"/>
          <w:szCs w:val="24"/>
          <w:lang w:val="mn-MN"/>
        </w:rPr>
        <w:t xml:space="preserve"> өөр арга байдаггүй юм бол тэр ажлын алба орон тоотой байх ажлын албатай байх шаардлага байна уу, үгүй юу. Аяндаа яаман дээр холбогдох газрынх нь дарга нь тэр Үндэсний зөвлөлийнхөө нарийн бичгийг хийгээд л, тэр яам нь аваад </w:t>
      </w:r>
      <w:r>
        <w:rPr>
          <w:rFonts w:ascii="Arial" w:cs="Arial" w:hAnsi="Arial"/>
          <w:sz w:val="24"/>
          <w:szCs w:val="24"/>
          <w:effect w:val="blinkBackground"/>
          <w:lang w:val="mn-MN"/>
        </w:rPr>
        <w:t>явчихаж</w:t>
      </w:r>
      <w:r>
        <w:rPr>
          <w:rFonts w:ascii="Arial" w:cs="Arial" w:hAnsi="Arial"/>
          <w:sz w:val="24"/>
          <w:szCs w:val="24"/>
          <w:lang w:val="mn-MN"/>
        </w:rPr>
        <w:t xml:space="preserve"> болно шүү дээ. Тэгээд энийг дахиад бүх </w:t>
      </w:r>
      <w:r>
        <w:rPr>
          <w:rFonts w:ascii="Arial" w:cs="Arial" w:hAnsi="Arial"/>
          <w:sz w:val="24"/>
          <w:szCs w:val="24"/>
          <w:effect w:val="blinkBackground"/>
          <w:lang w:val="mn-MN"/>
        </w:rPr>
        <w:t>яамдууд</w:t>
      </w:r>
      <w:r>
        <w:rPr>
          <w:rFonts w:ascii="Arial" w:cs="Arial" w:hAnsi="Arial"/>
          <w:sz w:val="24"/>
          <w:szCs w:val="24"/>
          <w:lang w:val="mn-MN"/>
        </w:rPr>
        <w:t xml:space="preserve"> ингээд нэг хууль оруулж ирэхээр л араас нь заавал нэг орон тоо гаргаж ирээд л, зөвлөл, бүтэц бий болгоод ингээд яваад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бид нар энийг чинь олон удаа л ярьсан санагдаад байх юм. Тэгэхээр энийгээ одоо бас эргэж харж болох юм болов уу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-Байнгын хорооны дарга хариулъя. Баярсайхан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Г.Баярсайхан:</w:t>
      </w:r>
      <w:r>
        <w:rPr>
          <w:rFonts w:ascii="Arial" w:cs="Arial" w:hAnsi="Arial"/>
          <w:sz w:val="24"/>
          <w:szCs w:val="24"/>
          <w:lang w:val="mn-MN"/>
        </w:rPr>
        <w:t xml:space="preserve"> -Содбаатар гишүүний ярьж байгаа зүйлийг Байнгын хороон дээр, ажлын хэсэг дээр энэ асуудал бас тантай ижилхэн яригдсан байгаа. Тэгэхээр үндэсний зөвлөл бол хажуудаа ажлын албатай байна гэж байгаа юм. Ажлын алба орон тооных байх юм бол Үйлдвэр, хөдөө аж ахуйн яаман дээр бас хүнсний газар гэж байгаа. Тэгэхээр энэ чиг үүргийн хувьд давхардана гэсэн ийм ойлголттой учраас бид бол энэ ажлын албыг орон тооны бус, гэхдээ энэ үндэсний зөвлөлийг бас ажлыг нь зохицуулаад, нэгтгээд, салбар хоорондын уялдааг бас хариуцаад явах нэгийн зэргийн нарийн бичгийн даргатай байх нь зүйтэй гэсэн ийм санал дүгнэлтэд хүрсэн байгаа. Ийм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-Дэмбэрэл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Д.Дэмбэрэл:</w:t>
      </w:r>
      <w:r>
        <w:rPr>
          <w:rFonts w:ascii="Arial" w:cs="Arial" w:hAnsi="Arial"/>
          <w:sz w:val="24"/>
          <w:szCs w:val="24"/>
          <w:lang w:val="mn-MN"/>
        </w:rPr>
        <w:t xml:space="preserve"> -Би саяын саналтай санал нэг байна. Энэ за яах вэ. Ерөнхий сайд бол энийгээ Үндэснийхээ зөвлөлийг даргалж болно л доо. Цаана нь бол манай хүнс, хөдөө аж ахуй гээд хүнсний тусгай төрийн захиргааны төв байгууллага байж байгаа гэдгийг бас бодолцох хэрэгтэй байна л даа. Би бол ажлын алба гэдэг нь бол илүү юм байна л гэж ойлгож байгаа. Тэр зөвлөл нь орон тооны нэг нарийн бичгийн даргатай, тэр ажлын албаны аппаратын тэр зүйлийг бол Төрийн захиргааны төв байгууллага энэ Хүнс, хөдөө аж ахуйн яамны тэр хүнсний тэр зөндөө албат байж байгаа. Тэнд бол мэдээж хэрэг тэр зөвлөлд бол яамны сайд нь байж байгаа байх л даа. Ингээд нарийн бичгийн даргаараа зохицуулаад энэ алба гэдгээ бол хасах нь зүйтэй юм гэсэн бодолтой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-Ер нь бол судлаад үзэхэд бол янз бүрийн </w:t>
      </w:r>
      <w:r>
        <w:rPr>
          <w:rFonts w:ascii="Arial" w:cs="Arial" w:hAnsi="Arial"/>
          <w:sz w:val="24"/>
          <w:szCs w:val="24"/>
          <w:effect w:val="blinkBackground"/>
          <w:lang w:val="mn-MN"/>
        </w:rPr>
        <w:t>хувилалтанд</w:t>
      </w:r>
      <w:r>
        <w:rPr>
          <w:rFonts w:ascii="Arial" w:cs="Arial" w:hAnsi="Arial"/>
          <w:sz w:val="24"/>
          <w:szCs w:val="24"/>
          <w:lang w:val="mn-MN"/>
        </w:rPr>
        <w:t xml:space="preserve"> бол бас нэг ийм зөвлөл бол байдаг л юм байна. Тэдгээр зөвлөл нь бол зарим нь ор төдий ажиллахгүй ийм </w:t>
      </w:r>
      <w:r>
        <w:rPr>
          <w:rFonts w:ascii="Arial" w:cs="Arial" w:hAnsi="Arial"/>
          <w:sz w:val="24"/>
          <w:szCs w:val="24"/>
          <w:effect w:val="blinkBackground"/>
          <w:lang w:val="mn-MN"/>
        </w:rPr>
        <w:t>хуулинд</w:t>
      </w:r>
      <w:r>
        <w:rPr>
          <w:rFonts w:ascii="Arial" w:cs="Arial" w:hAnsi="Arial"/>
          <w:sz w:val="24"/>
          <w:szCs w:val="24"/>
          <w:lang w:val="mn-MN"/>
        </w:rPr>
        <w:t xml:space="preserve"> байгаа мөртлөө хууль нь хэрэгжихгүй, ажиллах зөвлөл бас байдаг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хуулийн хувьд бол миний бас нэг ажиллах зарчмыг нь олгох үүднээс, боломжийг нь олгох үүднээс ямар ч гэсэн ажлын албатай байна. Тэгэхдээ ажлын албанаас зөвхөн нарийн бичгийн дарга нь орон тооных </w:t>
      </w:r>
      <w:r>
        <w:rPr>
          <w:rFonts w:ascii="Arial" w:cs="Arial" w:hAnsi="Arial"/>
          <w:sz w:val="24"/>
          <w:szCs w:val="24"/>
          <w:effect w:val="blinkBackground"/>
          <w:lang w:val="mn-MN"/>
        </w:rPr>
        <w:t>байнаа</w:t>
      </w:r>
      <w:r>
        <w:rPr>
          <w:rFonts w:ascii="Arial" w:cs="Arial" w:hAnsi="Arial"/>
          <w:sz w:val="24"/>
          <w:szCs w:val="24"/>
          <w:lang w:val="mn-MN"/>
        </w:rPr>
        <w:t xml:space="preserve"> л гэж зааж байгаа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бол энэ Үндэсний аюулгүй байдлын үндэсний зөвлөл гэсэн юм өөрөө төр, хувийн хэвшлийн төлөөллөөс бүрдсэн хөндлөнгийн хяналтын чиг үүргийг давхар гүйцэтгэж байгаа учраас тэр яаманд байгаа одоо яамны дотоод бүтэцтэй хамаа байхгүй ээ гэж ойлгож </w:t>
      </w:r>
      <w:r>
        <w:rPr>
          <w:rFonts w:ascii="Arial" w:cs="Arial" w:hAnsi="Arial"/>
          <w:sz w:val="24"/>
          <w:szCs w:val="24"/>
          <w:effect w:val="blinkBackground"/>
          <w:lang w:val="mn-MN"/>
        </w:rPr>
        <w:t>болноо</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алба нь орон тооны бус, ажлын албаны нарийн бичгийн дарга нь орон тооны байна гэсэн 18.2-ын заалт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Я</w:t>
      </w:r>
      <w:r>
        <w:rPr>
          <w:rFonts w:ascii="Arial" w:cs="Arial" w:hAnsi="Arial"/>
          <w:b/>
          <w:sz w:val="24"/>
          <w:szCs w:val="24"/>
          <w:lang w:val="mn-MN"/>
        </w:rPr>
        <w:t>.Содбаатар:</w:t>
      </w:r>
      <w:r>
        <w:rPr>
          <w:rFonts w:ascii="Arial" w:cs="Arial" w:hAnsi="Arial"/>
          <w:sz w:val="24"/>
          <w:szCs w:val="24"/>
          <w:lang w:val="mn-MN"/>
        </w:rPr>
        <w:t xml:space="preserve"> -Микрофонгүй ярьсан.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-Дараагийн юундаа илүү тодорхой болгож оруулж ирэх үү.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ер нь бол зүгээр энэ бол цэвэр тухайн зөвлөлийн өөрийнх нь зохион байгуулалтын шинжтэй асуудал байна шүү дээ. Содбаатар гишүүн ээ, би таны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хариулж байна. Энэ бол тухайн зөвлөлийн өөрийнх нь одоо зохион байгуулалтын асуудал байгаа юмаа. Ажлын алба нь бол орон тооных биш </w:t>
      </w:r>
      <w:r>
        <w:rPr>
          <w:rFonts w:ascii="Arial" w:cs="Arial" w:hAnsi="Arial"/>
          <w:sz w:val="24"/>
          <w:szCs w:val="24"/>
          <w:effect w:val="blinkBackground"/>
          <w:lang w:val="mn-MN"/>
        </w:rPr>
        <w:t>байнаа</w:t>
      </w:r>
      <w:r>
        <w:rPr>
          <w:rFonts w:ascii="Arial" w:cs="Arial" w:hAnsi="Arial"/>
          <w:sz w:val="24"/>
          <w:szCs w:val="24"/>
          <w:lang w:val="mn-MN"/>
        </w:rPr>
        <w:t xml:space="preserve">. Зөвхөн одоо нарийн бичгийн дарга нь орон тооных гэж би дахин дахин хэлээд байгаа шүү дээ. Тэгээд тэрийг заавал одоо чи ажлын албатай байж болохгүй гэж бид хэлж болохгүй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тэрийг нь орон тооны бус гээд хэлчихлээ. Тэгээд болоо шүү дээ. Орон тоо нэмэгдэхгүй.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-Саналаа хураая.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41, зөвшөөрсөн 26, 63.4 хувиар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42 дахь санал. Төслийн 18 дугаар зүйлд дор дурдсан агуулгатай 18.4.4, 18.4.5 дахь заалт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18.4.4.х</w:t>
      </w:r>
      <w:r>
        <w:rPr>
          <w:rFonts w:ascii="Arial" w:cs="Arial" w:hAnsi="Arial"/>
          <w:sz w:val="24"/>
          <w:szCs w:val="24"/>
        </w:rPr>
        <w:t xml:space="preserve">үн амын хүнсний бодит хэрэглээ, </w:t>
      </w:r>
      <w:r>
        <w:rPr>
          <w:rFonts w:ascii="Arial" w:cs="Arial" w:hAnsi="Arial"/>
          <w:sz w:val="24"/>
          <w:szCs w:val="24"/>
          <w:lang w:val="mn-MN"/>
        </w:rPr>
        <w:t>хангамжийн болон эрүүл ахуйн төлөв байдал,</w:t>
      </w:r>
      <w:r>
        <w:rPr>
          <w:rFonts w:ascii="Arial" w:cs="Arial" w:hAnsi="Arial"/>
          <w:sz w:val="24"/>
          <w:szCs w:val="24"/>
        </w:rPr>
        <w:t xml:space="preserve"> хүнсний нэр төрөл, найрлага, шим тэжээлийн зохистой харьцаа</w:t>
      </w:r>
      <w:r>
        <w:rPr>
          <w:rFonts w:ascii="Arial" w:cs="Arial" w:hAnsi="Arial"/>
          <w:sz w:val="24"/>
          <w:szCs w:val="24"/>
          <w:lang w:val="mn-MN"/>
        </w:rPr>
        <w:t xml:space="preserve">, цаашид авах арга хэмжээний талаар </w:t>
      </w:r>
      <w:r>
        <w:rPr>
          <w:rFonts w:ascii="Arial" w:cs="Arial" w:hAnsi="Arial"/>
          <w:sz w:val="24"/>
          <w:szCs w:val="24"/>
        </w:rPr>
        <w:t xml:space="preserve">жил </w:t>
      </w:r>
      <w:r>
        <w:rPr>
          <w:rFonts w:ascii="Arial" w:cs="Arial" w:hAnsi="Arial"/>
          <w:sz w:val="24"/>
          <w:szCs w:val="24"/>
          <w:lang w:val="mn-MN"/>
        </w:rPr>
        <w:t>бүр</w:t>
      </w:r>
      <w:r>
        <w:rPr>
          <w:rFonts w:ascii="Arial" w:cs="Arial" w:hAnsi="Arial"/>
          <w:sz w:val="24"/>
          <w:szCs w:val="24"/>
        </w:rPr>
        <w:t xml:space="preserve"> </w:t>
      </w:r>
      <w:r>
        <w:rPr>
          <w:rFonts w:ascii="Arial" w:cs="Arial" w:hAnsi="Arial"/>
          <w:sz w:val="24"/>
          <w:szCs w:val="24"/>
          <w:lang w:val="mn-MN"/>
        </w:rPr>
        <w:t>Үндэсний аюулгүй байдлын зөвлөлд</w:t>
      </w:r>
      <w:r>
        <w:rPr>
          <w:rFonts w:ascii="Arial" w:cs="Arial" w:hAnsi="Arial"/>
          <w:sz w:val="24"/>
          <w:szCs w:val="24"/>
        </w:rPr>
        <w:t xml:space="preserve"> </w:t>
      </w:r>
      <w:r>
        <w:rPr>
          <w:rFonts w:ascii="Arial" w:cs="Arial" w:hAnsi="Arial"/>
          <w:sz w:val="24"/>
          <w:szCs w:val="24"/>
          <w:lang w:val="mn-MN"/>
        </w:rPr>
        <w:t>танилцуулах.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18.4.5.хүнсний аюулгүй байдлын төлөв байдлын талаарх тайланг жил бүр Улсын Их Хуралд танилцуулах.”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оролцсон 41, зөвшөөрсөн 28, 68.3 хувийн саналаар 42 дахь санал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43 дахь санал. Төслийн 20.1.1 дэх заалтыг дор дурдсанаар өөрчлөн найруулах:</w:t>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sz w:val="24"/>
          <w:szCs w:val="24"/>
          <w:lang w:val="mn-MN"/>
        </w:rPr>
        <w:t>20.1.1.гарал үүсэл нь тодорхой, баталгаатай хүнс сонгон хэрэглэж, эрүүл мэндээ хамгаалах;” Санал гаргасан ажлын хэсэг.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оролцсон 41, зөвшөөрсөн 28, 68.3 хувийн саналаар 43 дахь санал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44 дэх санал. Төслийн 20.1.3 дахь заалтын “хүнс болон хүнсний сав, баглаа боодлын эрүүл ахуйн </w:t>
      </w:r>
      <w:r>
        <w:rPr>
          <w:rFonts w:ascii="Arial" w:cs="Arial" w:hAnsi="Arial"/>
          <w:sz w:val="24"/>
          <w:szCs w:val="24"/>
          <w:effect w:val="blinkBackground"/>
          <w:lang w:val="mn-MN"/>
        </w:rPr>
        <w:t>талаарх</w:t>
      </w:r>
      <w:r>
        <w:rPr>
          <w:rFonts w:ascii="Arial" w:cs="Arial" w:hAnsi="Arial"/>
          <w:sz w:val="24"/>
          <w:szCs w:val="24"/>
          <w:lang w:val="mn-MN"/>
        </w:rPr>
        <w:t xml:space="preserve"> мэдлэг, ойлголтоо дээшлүүлж,” гэснийг “хүнсийг зориулалт зааврын дагуу хадгалах, бэлтгэх, боловсруулах,” гэж өөрчлөх. Санал гаргасан ажлын хэсгийн гишүүд.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41, зөвшөөрсөн 30, 73.2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45 дахь санал. Төслийн хоёрдугаар бүлгийн  гарчгийн ”зохицуулалт” гэснийг, төслийн дөрөвдүгээр бүлгийн гарчгийн "Хүнс экспортлох, импортлох” гэсэн нэрийг, төслийн есдүгээр бүлгийн гарчгийн “Бусад зүйл” гэсэн нэрийг тус тус хасах. Санал гаргасан ажлын хэсгийн гишүүд.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41, зөвшөөрсөн 26, 63.4 хувийн саналаар 45 дахь санал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46 дахь санал. Төслийн 21</w:t>
      </w:r>
      <w:r>
        <w:rPr>
          <w:rFonts w:ascii="Arial" w:cs="Arial" w:hAnsi="Arial"/>
          <w:sz w:val="24"/>
          <w:szCs w:val="24"/>
        </w:rPr>
        <w:t xml:space="preserve"> </w:t>
      </w:r>
      <w:r>
        <w:rPr>
          <w:rFonts w:ascii="Arial" w:cs="Arial" w:hAnsi="Arial"/>
          <w:sz w:val="24"/>
          <w:szCs w:val="24"/>
          <w:lang w:val="mn-MN"/>
        </w:rPr>
        <w:t>дүгээр зүйлийг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w:t>
      </w:r>
      <w:r>
        <w:rPr>
          <w:rFonts w:ascii="Arial" w:cs="Arial" w:hAnsi="Arial"/>
          <w:b/>
          <w:i/>
          <w:sz w:val="24"/>
          <w:szCs w:val="24"/>
          <w:lang w:val="mn-MN"/>
        </w:rPr>
        <w:t xml:space="preserve">21 дүгээр зүйл. Хууль тогтоомж зөрчигчид хүлээлгэх хариуцлага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21.1.Энэ хуулийг зөрчсөн гэм буруутай этгээдэд эрүүгийн хариуцлага хүлээлгэхээргүй бол эрх бүхий улсын байцаагч зөрчлийн шинж байдлыг харгалзан дор  дурдсан захиргааны шийтгэлийг ногдуулна: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 xml:space="preserve">21.1.1.энэ хуулийн 6.7-д заасан зөвшөөрөлгүйгээр, эсхүл зөвшөөрөлд заасан хэмжээнээс хэтрүүлэн стратегийн хүнс </w:t>
      </w:r>
      <w:r>
        <w:rPr>
          <w:rFonts w:ascii="Arial" w:cs="Arial" w:hAnsi="Arial"/>
          <w:sz w:val="24"/>
          <w:szCs w:val="24"/>
          <w:effect w:val="blinkBackground"/>
          <w:lang w:val="mn-MN"/>
        </w:rPr>
        <w:t>экспортолсон</w:t>
      </w:r>
      <w:r>
        <w:rPr>
          <w:rFonts w:ascii="Arial" w:cs="Arial" w:hAnsi="Arial"/>
          <w:sz w:val="24"/>
          <w:szCs w:val="24"/>
          <w:lang w:val="mn-MN"/>
        </w:rPr>
        <w:t>, импортолсон хуулийн этгээдийг нэг сарын хөдөлмөрийн хөлсний доод хэмжээг 40-45 дахин нэмэгдүүлсэнтэй тэнцэх хэмжээний төгрөгөөр торгож, олсон орлого болон хүнсийг хураах;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21.1.2.энэ хуулийн 7.3, 9.1.2-9.1.3, 9.1.6-9.1.7-д заасныг зөрчсөн хүнсний чиглэлийн үйл ажиллагаа эрхлэгч хуулийн этгээдийг нэг сарын хөдөлмөрийн хөлсний доод хэмжээг 30-40 дахин нэмэгдүүлсэнтэй тэнцэх хэмжээний, иргэнийг  нэг сарын хөдөлмөрийн хөлсний доод хэмжээг 3-5 дахин нэмэгдүүлсэнтэй тэнцэх хэмжээний төгрөгөөр торгож,  үйл ажиллагааг зогсоох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21.1.3.энэ хуулийн 9.1.5-д заасныг зөрчиж үйл ажиллагаа явуулсан хүнсний чиглэлийн үйл ажиллагаа эрхлэгч хуулийн этгээдийг нэг сарын хөдөлмөрийн хөлсний доод хэмжээг 20-25 дахин нэмэгдүүлсэнтэй тэнцэх хэмжээний, иргэнийг  нэг сарын хөдөлмөрийн хөлсний доод хэмжээг 3-5 дахин нэмэгдүүлсэнтэй тэнцэх хэмжээний төгрөгөөр торгох, үйл ажиллагааг түр зогсоох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21.1.4.энэ хуулийн 9.3-т заасныг зөрчсөн хүнсний чиглэлийн үйл ажиллагаа эрхлэгч хуулийн этгээдийг нэг сарын хөдөлмөрийн хөлсний доод хэмжээг 25-30 дахин нэмэгдүүлсэнтэй тэнцэх хэмжээний, иргэнийг нэг сарын хөдөлмөрийн хөлсний доод хэмжээг 3-5 дахин нэмэгдүүлсэнтэй тэнцэх хэмжээний төгрөгөөр торгож,  үйл ажиллагааг зогсоох</w:t>
      </w:r>
      <w:r>
        <w:rPr>
          <w:rFonts w:ascii="Arial" w:cs="Arial" w:hAnsi="Arial"/>
          <w:sz w:val="24"/>
          <w:szCs w:val="24"/>
        </w:rPr>
        <w:t>;</w:t>
      </w:r>
    </w:p>
    <w:p>
      <w:pPr>
        <w:pStyle w:val="style0"/>
        <w:spacing w:after="0" w:before="0" w:line="100" w:lineRule="atLeast"/>
        <w:ind w:firstLine="1134" w:left="0" w:right="0"/>
        <w:contextualSpacing w:val="false"/>
        <w:jc w:val="both"/>
      </w:pPr>
      <w:r>
        <w:rPr/>
      </w:r>
    </w:p>
    <w:p>
      <w:pPr>
        <w:pStyle w:val="style0"/>
        <w:spacing w:after="0" w:before="0" w:line="100" w:lineRule="atLeast"/>
        <w:ind w:firstLine="1134" w:left="0" w:right="0"/>
        <w:contextualSpacing w:val="false"/>
        <w:jc w:val="both"/>
      </w:pPr>
      <w:r>
        <w:rPr>
          <w:rFonts w:ascii="Arial" w:cs="Arial" w:hAnsi="Arial"/>
          <w:sz w:val="24"/>
          <w:szCs w:val="24"/>
          <w:lang w:val="mn-MN"/>
        </w:rPr>
        <w:t>21.1.5.энэ хуулийн 11, 17 дугаар зүйлд заасныг зөрчсөн экспортлогч, импортлогчийг нэг сарын хөдөлмөрийн хөлсний доод хэмжээг 45-50 дахин нэмэгдүүлсэнтэй тэнцэх хэмжээний төгрөгөөр торгож,  хүнсийг хураах.</w:t>
      </w:r>
    </w:p>
    <w:p>
      <w:pPr>
        <w:pStyle w:val="style0"/>
        <w:spacing w:after="0" w:before="0" w:line="100" w:lineRule="atLeast"/>
        <w:ind w:firstLine="1134"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 xml:space="preserve">21.2.Энэ хуулийн 21.1-д заасны дагуу  захиргааны шийтгэл ногдуулсан нь гэм буруутай этгээдийг учруулсан хохирлоо төлөх үүргээс чөлөөлөх үндэслэл болохгүй.” Санал гаргасан ажлын хэсгийн гишүүд.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Энх-Амгалан гишүүн асууя.</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Л.Энх-Амгалан:</w:t>
      </w:r>
      <w:r>
        <w:rPr>
          <w:rFonts w:ascii="Arial" w:cs="Arial" w:hAnsi="Arial"/>
          <w:sz w:val="24"/>
          <w:szCs w:val="24"/>
          <w:lang w:val="mn-MN"/>
        </w:rPr>
        <w:t xml:space="preserve"> -Тэгэхээр одоо стратегийн хүнс экспортолсон аж ахуйн нэгжүүдийг торгох торгуулийн тухай яриад байх шиг байна л даа. Тэгэхээр чинь одоо бид нар чинь мах экспортолж болохгүй, гурил, улаан буудай экспортолж болохгүй гэсэн үг үү.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-Асуулт чинь болсон юм уу.</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lang w:val="mn-MN"/>
        </w:rPr>
        <w:t>Л.Энх-Амгалан:</w:t>
      </w:r>
      <w:r>
        <w:rPr>
          <w:rFonts w:ascii="Arial" w:cs="Arial" w:hAnsi="Arial"/>
          <w:sz w:val="24"/>
          <w:szCs w:val="24"/>
          <w:lang w:val="mn-MN"/>
        </w:rPr>
        <w:t xml:space="preserve"> -Тийм.</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-Баттулга гишүүн хариулъя.</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.Баттулга:</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-Даргын даалгавраар. Тэгэхээр энэ </w:t>
      </w:r>
      <w:r>
        <w:rPr>
          <w:rFonts w:ascii="Arial" w:cs="Arial" w:hAnsi="Arial"/>
          <w:sz w:val="24"/>
          <w:szCs w:val="24"/>
          <w:effect w:val="blinkBackground"/>
          <w:lang w:val="mn-MN"/>
        </w:rPr>
        <w:t>хуулинд</w:t>
      </w:r>
      <w:r>
        <w:rPr>
          <w:rFonts w:ascii="Arial" w:cs="Arial" w:hAnsi="Arial"/>
          <w:sz w:val="24"/>
          <w:szCs w:val="24"/>
          <w:lang w:val="mn-MN"/>
        </w:rPr>
        <w:t xml:space="preserve"> бол экспортлох, импортлох стратегийн хүнсний бүтээгдэхүүний экспортлох, импортлохыг бол нээлттэй болгож өгч байгаа. Хориглох зүйлийг нь бас зааж өгч байгаа. Тэгэхээр хориглох зүйл нь юу вэ гэхээр зэрэг тогтоосон хэмжээнээс одоо илүү экспортолсон, импортолсон бол хариуцлага хүлээлгэнэ гэж байгаа юм. Тийм учраас бол энэ бол болохгүй асуудал бишээ гэж ажлын хэсэг үзсэн шүү.</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саналаа хураая. Санал хураалт.</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Оролцсон 41, зөвшөөрсөн 25, 61.0 хувийн саналаар 46 дахь санал дэмжигдэж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Arial" w:hAnsi="Arial"/>
          <w:sz w:val="24"/>
          <w:szCs w:val="24"/>
          <w:lang w:val="mn-MN"/>
        </w:rPr>
        <w:t>47 дахь санал. Төслийн 22.1 дэх хэсгийг дор дурдсанаар өөрчлөн найруулах:</w:t>
      </w:r>
    </w:p>
    <w:p>
      <w:pPr>
        <w:pStyle w:val="style0"/>
        <w:tabs>
          <w:tab w:leader="none" w:pos="720" w:val="left"/>
          <w:tab w:leader="none" w:pos="1440" w:val="left"/>
          <w:tab w:leader="none" w:pos="2461" w:val="left"/>
        </w:tabs>
        <w:spacing w:after="0" w:before="0" w:line="100" w:lineRule="atLeast"/>
        <w:contextualSpacing w:val="false"/>
        <w:jc w:val="center"/>
      </w:pPr>
      <w:r>
        <w:rPr/>
      </w:r>
    </w:p>
    <w:p>
      <w:pPr>
        <w:pStyle w:val="style0"/>
        <w:tabs>
          <w:tab w:leader="none" w:pos="720" w:val="left"/>
          <w:tab w:leader="none" w:pos="1440" w:val="left"/>
          <w:tab w:leader="none" w:pos="2461" w:val="left"/>
        </w:tabs>
        <w:spacing w:after="0" w:before="0" w:line="100" w:lineRule="atLeast"/>
        <w:contextualSpacing w:val="false"/>
        <w:jc w:val="both"/>
      </w:pPr>
      <w:r>
        <w:rPr>
          <w:rFonts w:ascii="Arial" w:cs="Arial" w:hAnsi="Arial"/>
          <w:sz w:val="24"/>
          <w:szCs w:val="24"/>
          <w:lang w:val="mn-MN"/>
        </w:rPr>
        <w:tab/>
        <w:t>“22.1.</w:t>
      </w:r>
      <w:r>
        <w:rPr>
          <w:rFonts w:ascii="Arial" w:cs="Arial" w:hAnsi="Arial"/>
          <w:sz w:val="24"/>
          <w:szCs w:val="24"/>
        </w:rPr>
        <w:t xml:space="preserve">Энэ хуулийн </w:t>
      </w:r>
      <w:r>
        <w:rPr>
          <w:rFonts w:ascii="Arial" w:cs="Arial" w:hAnsi="Arial"/>
          <w:sz w:val="24"/>
          <w:szCs w:val="24"/>
          <w:lang w:val="mn-MN"/>
        </w:rPr>
        <w:t>9.1.4 дэх заалт, 17 дугаар зүйлийг 2014 оны 1 дүгээр сарын 1-ний өдрөөс, бусад заалтыг 2013 оны 3 сарын 1-ний өдрөөс эхлэн  дагаж мөрдөнө.” Санал гаргасан ажлын хэсэг. Санал хураая.</w:t>
      </w:r>
    </w:p>
    <w:p>
      <w:pPr>
        <w:pStyle w:val="style0"/>
        <w:tabs>
          <w:tab w:leader="none" w:pos="720" w:val="left"/>
          <w:tab w:leader="none" w:pos="1440" w:val="left"/>
          <w:tab w:leader="none" w:pos="2461" w:val="left"/>
        </w:tabs>
        <w:spacing w:after="0" w:before="0" w:line="100" w:lineRule="atLeast"/>
        <w:contextualSpacing w:val="false"/>
        <w:jc w:val="both"/>
      </w:pPr>
      <w:r>
        <w:rPr/>
      </w:r>
    </w:p>
    <w:p>
      <w:pPr>
        <w:pStyle w:val="style0"/>
        <w:tabs>
          <w:tab w:leader="none" w:pos="720" w:val="left"/>
          <w:tab w:leader="none" w:pos="1440" w:val="left"/>
          <w:tab w:leader="none" w:pos="2461" w:val="left"/>
        </w:tabs>
        <w:spacing w:after="0" w:before="0" w:line="100" w:lineRule="atLeast"/>
        <w:contextualSpacing w:val="false"/>
        <w:jc w:val="both"/>
      </w:pPr>
      <w:r>
        <w:rPr>
          <w:rFonts w:ascii="Arial" w:cs="Arial" w:hAnsi="Arial"/>
          <w:sz w:val="24"/>
          <w:szCs w:val="24"/>
          <w:lang w:val="mn-MN"/>
        </w:rPr>
        <w:tab/>
        <w:t>Оролцсон 41, зөвшөөрсөн 27, 65.9 хувийн саналаар 47 дахь санал дэмжигдэж байна.</w:t>
      </w:r>
    </w:p>
    <w:p>
      <w:pPr>
        <w:pStyle w:val="style0"/>
        <w:tabs>
          <w:tab w:leader="none" w:pos="720" w:val="left"/>
          <w:tab w:leader="none" w:pos="1440" w:val="left"/>
          <w:tab w:leader="none" w:pos="2461" w:val="left"/>
        </w:tabs>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 бүлэг санал </w:t>
      </w:r>
      <w:r>
        <w:rPr>
          <w:rFonts w:ascii="Arial" w:cs="Arial" w:hAnsi="Arial"/>
          <w:sz w:val="24"/>
          <w:szCs w:val="24"/>
          <w:effect w:val="blinkBackground"/>
          <w:lang w:val="mn-MN"/>
        </w:rPr>
        <w:t>байна</w:t>
      </w:r>
      <w:r>
        <w:rPr>
          <w:rFonts w:ascii="Arial" w:cs="Arial" w:hAnsi="Arial"/>
          <w:sz w:val="24"/>
          <w:szCs w:val="24"/>
          <w:lang w:val="mn-MN"/>
        </w:rPr>
        <w:t>. Хүнсний биш дагалдах хуулиудад нэмэлт, өөрчлөлт оруулах.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Статистикийн тухай хуульд нэмэлт оруулах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Байгаль орчин, хүнс, хөдөө аж ахуйн байнгын хороогоор дэмжигдсэн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1.Төслийн 1 дүгээр зүйлийн эхний өгүүлбэрийн “Статистикийн тухай хуулийн 6 дугаар зүйлийн 1 дэх хэсгийн 2 дахь заалтын “д” дэд заалтын “хүнсний хангамж, илчлэг” гэсни</w:t>
      </w:r>
      <w:r>
        <w:rPr>
          <w:rFonts w:ascii="Arial" w:cs="Arial" w:hAnsi="Arial"/>
          <w:sz w:val="24"/>
          <w:szCs w:val="24"/>
        </w:rPr>
        <w:t xml:space="preserve">йг “хүнсний хангамж, </w:t>
      </w:r>
      <w:r>
        <w:rPr>
          <w:rFonts w:ascii="Arial" w:cs="Arial" w:hAnsi="Arial"/>
          <w:sz w:val="24"/>
          <w:szCs w:val="24"/>
          <w:lang w:val="mn-MN"/>
        </w:rPr>
        <w:t>хүртээмж, илчлэг, шим тэжээлийн болон чанар, эрүүл ахуйн</w:t>
      </w:r>
      <w:r>
        <w:rPr>
          <w:rFonts w:ascii="Arial" w:cs="Arial" w:hAnsi="Arial"/>
          <w:sz w:val="24"/>
          <w:szCs w:val="24"/>
        </w:rPr>
        <w:t>;</w:t>
      </w:r>
      <w:r>
        <w:rPr>
          <w:rFonts w:ascii="Arial" w:cs="Arial" w:hAnsi="Arial"/>
          <w:sz w:val="24"/>
          <w:szCs w:val="24"/>
          <w:lang w:val="mn-MN"/>
        </w:rPr>
        <w:t xml:space="preserve">” гэж өөрчлөх.” Санал гаргасан ажлын хэсэг.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41, зөвшөөрсөн 26, 63.4 хувийн саналаар Статистикийн хуулийн нэмэлт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 бүлэг санал байна. Мөн дагалдсан хуульд өөрчлөлт орж байгаа. </w:t>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p>
    <w:p>
      <w:pPr>
        <w:pStyle w:val="style0"/>
        <w:spacing w:after="0" w:before="0"/>
        <w:ind w:firstLine="720" w:left="0" w:right="0"/>
        <w:contextualSpacing w:val="false"/>
        <w:jc w:val="both"/>
      </w:pPr>
      <w:r>
        <w:rPr>
          <w:rFonts w:ascii="Arial" w:cs="Arial" w:hAnsi="Arial"/>
          <w:b/>
          <w:i/>
          <w:sz w:val="24"/>
          <w:szCs w:val="24"/>
          <w:lang w:val="mn-MN"/>
        </w:rPr>
        <w:t>Давс иоджуулж иод дутагдлаас сэргийлэх тухай хуульд өөрчлөлт оруулах тухай хуулийн төслийн талаар:</w:t>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i/>
          <w:sz w:val="24"/>
          <w:szCs w:val="24"/>
          <w:lang w:val="mn-MN"/>
        </w:rPr>
        <w:t>Байнгын хороогоор дэмжигдсэн санал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1.Төслийн  1 дүгээр зүйлийн “</w:t>
      </w:r>
      <w:r>
        <w:rPr>
          <w:rFonts w:ascii="Arial" w:cs="Arial" w:hAnsi="Arial"/>
          <w:bCs/>
          <w:sz w:val="24"/>
          <w:szCs w:val="24"/>
          <w:lang w:val="mn-MN"/>
        </w:rPr>
        <w:t>7 дугаар зүйлийн 3 дахь заалтын “8, 9 дүгээр зүйлд” гэснийг “</w:t>
      </w:r>
      <w:r>
        <w:rPr>
          <w:rFonts w:ascii="Arial" w:cs="Arial" w:hAnsi="Arial"/>
          <w:sz w:val="24"/>
          <w:szCs w:val="24"/>
          <w:lang w:val="mn-MN"/>
        </w:rPr>
        <w:t>11, 20 дугаар зүйлд” гэж,” гэсэн өгүүлбэрийг, мөн зүйлийн “буруутай этгээдийг” гэсэн үгийг тус тус хасах. Санал гаргасан ажлын хэсэг.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41, зөвшөөрсөн 26, 63.4 хувийн саналаар уг санал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Иод дутагдлын тухай хуулийн 2 дахь санал.</w:t>
      </w:r>
      <w:r>
        <w:rPr>
          <w:rFonts w:ascii="Arial" w:cs="Arial" w:hAnsi="Arial"/>
          <w:b/>
          <w:sz w:val="24"/>
          <w:szCs w:val="24"/>
          <w:lang w:val="mn-MN"/>
        </w:rPr>
        <w:t xml:space="preserve"> </w:t>
      </w:r>
    </w:p>
    <w:p>
      <w:pPr>
        <w:pStyle w:val="style0"/>
        <w:spacing w:after="0" w:before="0"/>
        <w:contextualSpacing w:val="false"/>
        <w:jc w:val="both"/>
      </w:pPr>
      <w:r>
        <w:rPr/>
      </w:r>
    </w:p>
    <w:p>
      <w:pPr>
        <w:pStyle w:val="style0"/>
        <w:spacing w:after="0" w:before="0"/>
        <w:ind w:firstLine="720" w:left="0" w:right="0"/>
        <w:contextualSpacing w:val="false"/>
        <w:jc w:val="both"/>
      </w:pPr>
      <w:r>
        <w:rPr>
          <w:rFonts w:ascii="Arial" w:cs="Arial" w:hAnsi="Arial"/>
          <w:sz w:val="24"/>
          <w:szCs w:val="24"/>
          <w:lang w:val="mn-MN"/>
        </w:rPr>
        <w:t>2.Төслийн 2 дугаар зүйлийг бүхэлд нь хасах. Санал гаргасан ажлын хэсэг. Санал хураая.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hAnsi="Arial"/>
          <w:sz w:val="24"/>
          <w:szCs w:val="24"/>
          <w:lang w:val="mn-MN"/>
        </w:rPr>
        <w:t>Оролцсон 41, зөвшөөрсөн 26, 63.4 хувийн саналаар дэмжигдэж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hAnsi="Arial"/>
          <w:sz w:val="24"/>
          <w:szCs w:val="24"/>
          <w:lang w:val="mn-MN"/>
        </w:rPr>
        <w:t xml:space="preserve">Дөрөв дэх бүлэг санал.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ascii="Arial" w:cs="Arial" w:hAnsi="Arial"/>
          <w:b/>
          <w:i/>
          <w:sz w:val="24"/>
          <w:szCs w:val="24"/>
          <w:lang w:val="mn-MN"/>
        </w:rPr>
        <w:t>Гаалийн хуульд нэмэлт оруулах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1.Гаалийн тухай хуульд нэмэлт оруулах тухай хуулийн төслийг буцаах. Санал гаргасан ажлын хэсэг.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Оролцсон 41, зөвшөөрсөн 28, 68.3 хувийн саналаар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Зарчмын зөрүүтэй саналаар санал хурааж дууслаа. Санал хураалтаар Гаалийн тухай хуульд нэмэлт оруулах тухай хуулийн төслийг хэлэлцэх шаардлагагүй гэж үзсэн тул уг төслийг хууль санаачлагчид нь буцаах тухай тогтоолын төслийг баталъя. Тогтоолын төслийг уншъя.</w:t>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Их Хурлын Тогтоол. Хуулийн төсөл буцаах тухай.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1.Засгийн газраас 2011 оны 12 сарын 2-ны өдөр Улсын Их Хуралд Хүнсний тухай хуулийн төсөлтэй хамт өргөн мэдүүлсэн Гаалийн тухай хуульд өөрчлөлт оруулах тухай хуулийн төслийг нэгдсэн хуралдаанд оролцсон гишүүдийн </w:t>
      </w:r>
      <w:r>
        <w:rPr>
          <w:rFonts w:ascii="Arial" w:cs="Arial" w:hAnsi="Arial"/>
          <w:sz w:val="24"/>
          <w:szCs w:val="24"/>
          <w:effect w:val="blinkBackground"/>
          <w:lang w:val="mn-MN"/>
        </w:rPr>
        <w:t>олонхи</w:t>
      </w:r>
      <w:r>
        <w:rPr>
          <w:rFonts w:ascii="Arial" w:cs="Arial" w:hAnsi="Arial"/>
          <w:sz w:val="24"/>
          <w:szCs w:val="24"/>
          <w:lang w:val="mn-MN"/>
        </w:rPr>
        <w:t xml:space="preserve"> нь хэлэлцэх шаардлагагүй гэж үзсэн тул хууль санаачлагчид нь буцаасугай.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энэ хуулийн төслийг батлах санал хураалт явуулъя.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42 гишүүн оролцож, зөвшөөрсөн 32, 76.2 хувийн саналаар Гаалийн тухай хуулийн нэмэлтийг хууль санаачлагчид нь буцаахыг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Саяын Улсын Их Хурлын тогтоолын эцсийн найруулга дээр саналтай гишүүд байна уу. Алга байна. Эцсийн найруулгыг сонссоноор тооцлоо.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Хүнсний тухай хуулийн шинэчилсэн найруулгын төсөл,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Давс иоджуулж, иод дутагдлаас сэргийлэх тухай хуульд өөрчлөлт оруулах тухай, Хууль хүчингүй болсонд тооцох тухай хуулийн төслүүдийг эцсийн хэлэлцүүлэгт бэлтгүүлэхээр Байгаль орчин, хүнс, хөдөө аж ахуйн байнгын хороонд шилжүүллээ.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Өнөөдрийн хуралдаан үүгээр </w:t>
      </w:r>
      <w:r>
        <w:rPr>
          <w:rFonts w:ascii="Arial" w:cs="Arial" w:hAnsi="Arial"/>
          <w:sz w:val="24"/>
          <w:szCs w:val="24"/>
          <w:effect w:val="blinkBackground"/>
          <w:lang w:val="mn-MN"/>
        </w:rPr>
        <w:t>дуусч</w:t>
      </w:r>
      <w:r>
        <w:rPr>
          <w:rFonts w:ascii="Arial" w:cs="Arial" w:hAnsi="Arial"/>
          <w:sz w:val="24"/>
          <w:szCs w:val="24"/>
          <w:lang w:val="mn-MN"/>
        </w:rPr>
        <w:t xml:space="preserve"> байна. Гишүүдэд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Хуралдаан 18  цаг 20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 хөтлөгч</w:t>
        <w:tab/>
        <w:t>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contextualSpacing w:val="false"/>
      </w:pPr>
      <w:r>
        <w:rPr>
          <w:rFonts w:ascii="Arial" w:cs="Arial" w:hAnsi="Arial"/>
          <w:b/>
          <w:sz w:val="24"/>
          <w:szCs w:val="24"/>
          <w:lang w:val="mn-MN"/>
        </w:rPr>
        <w:t xml:space="preserve"> </w:t>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Fonts w:ascii="Arial" w:cs="Arial" w:hAnsi="Arial"/>
          <w:sz w:val="24"/>
          <w:szCs w:val="24"/>
          <w:lang w:val="mn-MN"/>
        </w:rPr>
        <w:t xml:space="preserve"> </w:t>
      </w:r>
    </w:p>
    <w:p>
      <w:pPr>
        <w:pStyle w:val="style0"/>
        <w:widowControl/>
        <w:tabs/>
        <w:suppressAutoHyphens w:val="true"/>
        <w:spacing w:after="200" w:before="0" w:line="276" w:lineRule="auto"/>
        <w:contextualSpacing w:val="false"/>
      </w:pPr>
      <w:r>
        <w:rPr/>
      </w:r>
    </w:p>
    <w:sectPr>
      <w:headerReference r:id="rId2" w:type="default"/>
      <w:footerReference r:id="rId3" w:type="default"/>
      <w:type w:val="nextPage"/>
      <w:pgSz w:h="15840" w:w="12240"/>
      <w:pgMar w:bottom="1134" w:footer="284" w:gutter="0" w:header="720" w:left="1701" w:right="851" w:top="1134"/>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center"/>
    </w:pPr>
    <w:r>
      <w:rPr/>
    </w:r>
  </w:p>
  <w:p>
    <w:pPr>
      <w:pStyle w:val="style31"/>
      <w:suppressLineNumbers/>
      <w:tabs>
        <w:tab w:leader="none" w:pos="4680" w:val="center"/>
        <w:tab w:leader="none" w:pos="9360" w:val="right"/>
      </w:tabs>
      <w:spacing w:after="200" w:before="0"/>
      <w:contextualSpacing w:val="false"/>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73</w:t>
    </w:r>
    <w:r>
      <w:fldChar w:fldCharType="end"/>
    </w:r>
  </w:p>
  <w:p>
    <w:pPr>
      <w:pStyle w:val="style34"/>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Times New Roman" w:eastAsia="Calibri" w:hAnsi="Calibri"/>
      <w:color w:val="00000A"/>
      <w:sz w:val="22"/>
      <w:szCs w:val="22"/>
      <w:lang w:bidi="ar-SA" w:eastAsia="en-US" w:val="en-US"/>
    </w:rPr>
  </w:style>
  <w:style w:styleId="style1" w:type="paragraph">
    <w:name w:val="Heading 1"/>
    <w:basedOn w:val="style0"/>
    <w:next w:val="style24"/>
    <w:pPr>
      <w:keepNext/>
      <w:numPr>
        <w:ilvl w:val="0"/>
        <w:numId w:val="1"/>
      </w:numPr>
      <w:spacing w:after="0" w:before="0" w:line="100" w:lineRule="atLeast"/>
      <w:contextualSpacing w:val="false"/>
      <w:outlineLvl w:val="0"/>
    </w:pPr>
    <w:rPr>
      <w:rFonts w:ascii="Arial Mon" w:cs="Arial Unicode MS" w:eastAsia="Arial Unicode MS" w:hAnsi="Arial Mon"/>
      <w:sz w:val="36"/>
      <w:szCs w:val="24"/>
      <w:lang w:val="ms-MY"/>
    </w:rPr>
  </w:style>
  <w:style w:styleId="style3" w:type="paragraph">
    <w:name w:val="Heading 3"/>
    <w:basedOn w:val="style0"/>
    <w:next w:val="style24"/>
    <w:pPr>
      <w:keepNext/>
      <w:keepLines/>
      <w:numPr>
        <w:ilvl w:val="2"/>
        <w:numId w:val="1"/>
      </w:numPr>
      <w:spacing w:after="0" w:before="200"/>
      <w:contextualSpacing w:val="false"/>
      <w:outlineLvl w:val="2"/>
    </w:pPr>
    <w:rPr>
      <w:rFonts w:ascii="Cambria" w:cs="" w:hAnsi="Cambria"/>
      <w:b/>
      <w:bCs/>
      <w:color w:val="4F81BD"/>
    </w:rPr>
  </w:style>
  <w:style w:styleId="style15" w:type="character">
    <w:name w:val="Default Paragraph Font"/>
    <w:next w:val="style15"/>
    <w:rPr/>
  </w:style>
  <w:style w:styleId="style16" w:type="character">
    <w:name w:val="Heading 1 Char"/>
    <w:basedOn w:val="style15"/>
    <w:next w:val="style16"/>
    <w:rPr>
      <w:rFonts w:ascii="Arial Mon" w:cs="Arial Unicode MS" w:eastAsia="Arial Unicode MS" w:hAnsi="Arial Mon"/>
      <w:sz w:val="36"/>
      <w:szCs w:val="24"/>
      <w:lang w:val="ms-MY"/>
    </w:rPr>
  </w:style>
  <w:style w:styleId="style17" w:type="character">
    <w:name w:val="annotation reference"/>
    <w:next w:val="style17"/>
    <w:rPr>
      <w:sz w:val="16"/>
      <w:szCs w:val="16"/>
    </w:rPr>
  </w:style>
  <w:style w:styleId="style18" w:type="character">
    <w:name w:val="Comment Text Char"/>
    <w:basedOn w:val="style15"/>
    <w:next w:val="style18"/>
    <w:rPr>
      <w:rFonts w:ascii="Calibri" w:cs="Times New Roman" w:eastAsia="Calibri" w:hAnsi="Calibri"/>
      <w:sz w:val="20"/>
      <w:szCs w:val="20"/>
      <w:lang w:bidi="mn-MN"/>
    </w:rPr>
  </w:style>
  <w:style w:styleId="style19" w:type="character">
    <w:name w:val="Footer Char"/>
    <w:basedOn w:val="style15"/>
    <w:next w:val="style19"/>
    <w:rPr>
      <w:rFonts w:ascii="Calibri" w:cs="Times New Roman" w:eastAsia="Calibri" w:hAnsi="Calibri"/>
      <w:sz w:val="20"/>
      <w:szCs w:val="20"/>
    </w:rPr>
  </w:style>
  <w:style w:styleId="style20" w:type="character">
    <w:name w:val="Title Char"/>
    <w:basedOn w:val="style15"/>
    <w:next w:val="style20"/>
    <w:rPr>
      <w:rFonts w:ascii="Times New Roman Mon" w:cs="Times New Roman" w:eastAsia="Times New Roman" w:hAnsi="Times New Roman Mon"/>
      <w:b/>
      <w:bCs/>
      <w:color w:val="3366FF"/>
      <w:sz w:val="44"/>
      <w:szCs w:val="24"/>
      <w:lang w:val="ms-MY"/>
    </w:rPr>
  </w:style>
  <w:style w:styleId="style21" w:type="character">
    <w:name w:val="Header Char"/>
    <w:basedOn w:val="style15"/>
    <w:next w:val="style21"/>
    <w:rPr>
      <w:rFonts w:ascii="Calibri" w:cs="Times New Roman" w:eastAsia="Calibri" w:hAnsi="Calibri"/>
    </w:rPr>
  </w:style>
  <w:style w:styleId="style22" w:type="character">
    <w:name w:val="Heading 3 Char"/>
    <w:basedOn w:val="style15"/>
    <w:next w:val="style22"/>
    <w:rPr>
      <w:rFonts w:ascii="Cambria" w:cs="" w:hAnsi="Cambria"/>
      <w:b/>
      <w:bCs/>
      <w:color w:val="4F81BD"/>
    </w:rPr>
  </w:style>
  <w:style w:styleId="style23" w:type="paragraph">
    <w:name w:val="Heading"/>
    <w:basedOn w:val="style0"/>
    <w:next w:val="style24"/>
    <w:pPr>
      <w:keepNext/>
      <w:spacing w:after="120" w:before="240"/>
      <w:contextualSpacing w:val="false"/>
    </w:pPr>
    <w:rPr>
      <w:rFonts w:ascii="Arial" w:cs="Mangal" w:eastAsia="Arial" w:hAnsi="Arial"/>
      <w:sz w:val="28"/>
      <w:szCs w:val="28"/>
    </w:rPr>
  </w:style>
  <w:style w:styleId="style24" w:type="paragraph">
    <w:name w:val="Text body"/>
    <w:basedOn w:val="style0"/>
    <w:next w:val="style24"/>
    <w:pPr>
      <w:spacing w:after="120" w:before="0"/>
      <w:contextualSpacing w:val="false"/>
    </w:pPr>
    <w:rPr/>
  </w:style>
  <w:style w:styleId="style25" w:type="paragraph">
    <w:name w:val="List"/>
    <w:basedOn w:val="style24"/>
    <w:next w:val="style25"/>
    <w:pPr/>
    <w:rPr>
      <w:rFonts w:ascii="Arial" w:cs="Mangal" w:eastAsia="Arial" w:hAnsi="Arial"/>
    </w:rPr>
  </w:style>
  <w:style w:styleId="style26" w:type="paragraph">
    <w:name w:val="Caption"/>
    <w:basedOn w:val="style0"/>
    <w:next w:val="style26"/>
    <w:pPr>
      <w:suppressLineNumbers/>
      <w:spacing w:after="120" w:before="120"/>
      <w:contextualSpacing w:val="false"/>
    </w:pPr>
    <w:rPr>
      <w:rFonts w:ascii="Arial" w:cs="Mangal" w:eastAsia="Arial" w:hAnsi="Arial"/>
      <w:i/>
      <w:iCs/>
      <w:sz w:val="24"/>
      <w:szCs w:val="24"/>
    </w:rPr>
  </w:style>
  <w:style w:styleId="style27" w:type="paragraph">
    <w:name w:val="Index"/>
    <w:basedOn w:val="style0"/>
    <w:next w:val="style27"/>
    <w:pPr>
      <w:suppressLineNumbers/>
    </w:pPr>
    <w:rPr>
      <w:rFonts w:ascii="Arial" w:cs="Mangal" w:eastAsia="Arial" w:hAnsi="Arial"/>
    </w:rPr>
  </w:style>
  <w:style w:styleId="style28" w:type="paragraph">
    <w:name w:val="annotation text"/>
    <w:basedOn w:val="style0"/>
    <w:next w:val="style28"/>
    <w:pPr>
      <w:spacing w:after="0" w:before="0" w:line="100" w:lineRule="atLeast"/>
      <w:contextualSpacing w:val="false"/>
    </w:pPr>
    <w:rPr>
      <w:sz w:val="20"/>
      <w:szCs w:val="20"/>
      <w:lang w:bidi="mn-MN"/>
    </w:rPr>
  </w:style>
  <w:style w:styleId="style29" w:type="paragraph">
    <w:name w:val="Subparagraph"/>
    <w:basedOn w:val="style30"/>
    <w:next w:val="style29"/>
    <w:pPr>
      <w:tabs>
        <w:tab w:leader="none" w:pos="1296" w:val="left"/>
        <w:tab w:leader="none" w:pos="1584" w:val="left"/>
      </w:tabs>
      <w:spacing w:after="0" w:before="0" w:line="100" w:lineRule="atLeast"/>
      <w:ind w:firstLine="1008" w:left="0" w:right="0"/>
      <w:contextualSpacing w:val="false"/>
    </w:pPr>
    <w:rPr>
      <w:rFonts w:ascii="Arial Mon" w:cs="Arial Mon" w:eastAsia="MS Mincho" w:hAnsi="Arial Mon"/>
      <w:sz w:val="18"/>
      <w:szCs w:val="18"/>
    </w:rPr>
  </w:style>
  <w:style w:styleId="style30" w:type="paragraph">
    <w:name w:val="List 2"/>
    <w:basedOn w:val="style0"/>
    <w:next w:val="style30"/>
    <w:pPr>
      <w:spacing w:after="120" w:before="0"/>
      <w:ind w:hanging="360" w:left="720" w:right="0"/>
      <w:contextualSpacing/>
    </w:pPr>
    <w:rPr/>
  </w:style>
  <w:style w:styleId="style31" w:type="paragraph">
    <w:name w:val="Footer"/>
    <w:basedOn w:val="style0"/>
    <w:next w:val="style31"/>
    <w:pPr>
      <w:suppressLineNumbers/>
      <w:tabs>
        <w:tab w:leader="none" w:pos="4680" w:val="center"/>
        <w:tab w:leader="none" w:pos="9360" w:val="right"/>
      </w:tabs>
    </w:pPr>
    <w:rPr>
      <w:sz w:val="20"/>
      <w:szCs w:val="20"/>
    </w:rPr>
  </w:style>
  <w:style w:styleId="style32" w:type="paragraph">
    <w:name w:val="Title"/>
    <w:basedOn w:val="style0"/>
    <w:next w:val="style33"/>
    <w:pPr>
      <w:spacing w:after="0" w:before="0" w:line="100" w:lineRule="atLeast"/>
      <w:contextualSpacing w:val="false"/>
      <w:jc w:val="center"/>
    </w:pPr>
    <w:rPr>
      <w:rFonts w:ascii="Times New Roman Mon" w:eastAsia="Times New Roman" w:hAnsi="Times New Roman Mon"/>
      <w:b/>
      <w:bCs/>
      <w:color w:val="3366FF"/>
      <w:sz w:val="44"/>
      <w:szCs w:val="24"/>
      <w:lang w:val="ms-MY"/>
    </w:rPr>
  </w:style>
  <w:style w:styleId="style33" w:type="paragraph">
    <w:name w:val="Subtitle"/>
    <w:basedOn w:val="style23"/>
    <w:next w:val="style24"/>
    <w:pPr>
      <w:jc w:val="center"/>
    </w:pPr>
    <w:rPr>
      <w:i/>
      <w:iCs/>
      <w:sz w:val="28"/>
      <w:szCs w:val="28"/>
    </w:rPr>
  </w:style>
  <w:style w:styleId="style34" w:type="paragraph">
    <w:name w:val="Header"/>
    <w:basedOn w:val="style0"/>
    <w:next w:val="style34"/>
    <w:pPr>
      <w:suppressLineNumbers/>
      <w:tabs>
        <w:tab w:leader="none" w:pos="4680" w:val="center"/>
        <w:tab w:leader="none" w:pos="9360" w:val="right"/>
      </w:tabs>
      <w:spacing w:after="0" w:before="0" w:line="100" w:lineRule="atLeast"/>
      <w:contextualSpacing w:val="false"/>
    </w:pPr>
    <w:rPr/>
  </w:style>
  <w:style w:styleId="style35" w:type="paragraph">
    <w:name w:val="List Paragraph"/>
    <w:basedOn w:val="style0"/>
    <w:next w:val="style35"/>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1435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2012-12-06T01:26:00.00Z</dcterms:created>
  <dc:creator>enebish</dc:creator>
  <cp:lastModifiedBy>enebish</cp:lastModifiedBy>
  <cp:lastPrinted>2012-12-26T02:19:00.00Z</cp:lastPrinted>
  <dcterms:modified xsi:type="dcterms:W3CDTF">2013-01-08T06:15:00.00Z</dcterms:modified>
  <cp:revision>10</cp:revision>
</cp:coreProperties>
</file>