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4103A23E" w14:textId="77777777" w:rsidR="00005232" w:rsidRDefault="00005232" w:rsidP="000052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645036">
        <w:rPr>
          <w:rFonts w:ascii="Arial" w:hAnsi="Arial" w:cs="Arial"/>
          <w:b/>
          <w:lang w:val="mn-MN"/>
        </w:rPr>
        <w:t>ЗАХИРГААНЫ ХЭРЭГ ШҮҮХЭД ХЯНАН</w:t>
      </w:r>
    </w:p>
    <w:p w14:paraId="437400D6" w14:textId="77777777" w:rsidR="00005232" w:rsidRDefault="00005232" w:rsidP="000052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645036">
        <w:rPr>
          <w:rFonts w:ascii="Arial" w:hAnsi="Arial" w:cs="Arial"/>
          <w:b/>
          <w:lang w:val="mn-MN"/>
        </w:rPr>
        <w:t>ШИЙДВЭРЛЭХ ТУХАЙ ХУУЛЬД НЭМЭЛТ,</w:t>
      </w:r>
    </w:p>
    <w:p w14:paraId="5450E330" w14:textId="77777777" w:rsidR="00005232" w:rsidRPr="00645036" w:rsidRDefault="00005232" w:rsidP="0000523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645036">
        <w:rPr>
          <w:rFonts w:ascii="Arial" w:hAnsi="Arial" w:cs="Arial"/>
          <w:b/>
          <w:lang w:val="mn-MN"/>
        </w:rPr>
        <w:t>ӨӨРЧЛӨЛТ ОРУУЛАХ ТУХАЙ</w:t>
      </w:r>
    </w:p>
    <w:p w14:paraId="3E289349" w14:textId="77777777" w:rsidR="00005232" w:rsidRPr="00645036" w:rsidRDefault="00005232" w:rsidP="0000523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mn-MN"/>
        </w:rPr>
      </w:pPr>
    </w:p>
    <w:p w14:paraId="35A7321C" w14:textId="77777777" w:rsidR="00005232" w:rsidRPr="00645036" w:rsidRDefault="00005232" w:rsidP="0000523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645036">
        <w:rPr>
          <w:rFonts w:ascii="Arial" w:hAnsi="Arial" w:cs="Arial"/>
          <w:bCs/>
          <w:color w:val="000000"/>
          <w:lang w:val="mn-MN"/>
        </w:rPr>
        <w:t>Захиргааны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bCs/>
          <w:color w:val="000000"/>
          <w:lang w:val="mn-MN"/>
        </w:rPr>
        <w:t>хэрэг шүүхэд хянан шийдвэрлэх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color w:val="000000"/>
          <w:lang w:val="mn-MN"/>
        </w:rPr>
        <w:t xml:space="preserve">тухай хуулийн 123 дугаар зүйлд доор дурдсан агуулгатай 123.2.4 дэх заалт нэмсүгэй:  </w:t>
      </w:r>
    </w:p>
    <w:p w14:paraId="6A3A26CC" w14:textId="77777777" w:rsidR="00005232" w:rsidRPr="00645036" w:rsidRDefault="00005232" w:rsidP="00005232">
      <w:pPr>
        <w:rPr>
          <w:rFonts w:ascii="Arial" w:hAnsi="Arial" w:cs="Arial"/>
          <w:b/>
          <w:bCs/>
          <w:color w:val="000000"/>
          <w:lang w:val="mn-MN"/>
        </w:rPr>
      </w:pPr>
    </w:p>
    <w:p w14:paraId="53EF5D04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ab/>
      </w:r>
      <w:r w:rsidRPr="00645036">
        <w:rPr>
          <w:rFonts w:ascii="Arial" w:hAnsi="Arial" w:cs="Arial"/>
          <w:lang w:val="mn-MN"/>
        </w:rPr>
        <w:t>“123.2.4.эрх зүйн шинэ ойлголт, эсхүл хууль хэрэглээг тогтооход зарчмын хувьд нийтлэг ач холбогдолтой.”</w:t>
      </w:r>
    </w:p>
    <w:p w14:paraId="20D0346D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645036">
        <w:rPr>
          <w:rFonts w:ascii="Arial" w:hAnsi="Arial" w:cs="Arial"/>
          <w:b/>
          <w:lang w:val="mn-MN"/>
        </w:rPr>
        <w:tab/>
      </w:r>
    </w:p>
    <w:p w14:paraId="6E78087F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>2 дугаар зүйл.</w:t>
      </w:r>
      <w:r w:rsidRPr="00645036">
        <w:rPr>
          <w:rFonts w:ascii="Arial" w:hAnsi="Arial" w:cs="Arial"/>
          <w:bCs/>
          <w:color w:val="000000"/>
          <w:lang w:val="mn-MN"/>
        </w:rPr>
        <w:t>Захиргааны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bCs/>
          <w:color w:val="000000"/>
          <w:lang w:val="mn-MN"/>
        </w:rPr>
        <w:t>хэрэг шүүхэд хянан шийдвэрлэх</w:t>
      </w:r>
      <w:r w:rsidRPr="00645036">
        <w:rPr>
          <w:rFonts w:ascii="Arial" w:hAnsi="Arial" w:cs="Arial"/>
          <w:color w:val="000000"/>
          <w:lang w:val="mn-MN"/>
        </w:rPr>
        <w:t xml:space="preserve"> тухай </w:t>
      </w:r>
      <w:r w:rsidRPr="00645036">
        <w:rPr>
          <w:rFonts w:ascii="Arial" w:hAnsi="Arial" w:cs="Arial"/>
          <w:lang w:val="mn-MN"/>
        </w:rPr>
        <w:t>хуулийн дараах хэсэг, заалтыг доор дурдсанаар өөрчлөн найруулсугай:</w:t>
      </w:r>
    </w:p>
    <w:p w14:paraId="0DEAD43F" w14:textId="77777777" w:rsidR="00005232" w:rsidRPr="00645036" w:rsidRDefault="00005232" w:rsidP="0000523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4DD1BC7" w14:textId="77777777" w:rsidR="00005232" w:rsidRPr="00645036" w:rsidRDefault="00005232" w:rsidP="00005232">
      <w:pPr>
        <w:ind w:left="720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1/118 дугаар зүйлийн 118.3 дахь хэсэг:</w:t>
      </w:r>
    </w:p>
    <w:p w14:paraId="317F5F2F" w14:textId="77777777" w:rsidR="00005232" w:rsidRPr="00645036" w:rsidRDefault="00005232" w:rsidP="00005232">
      <w:pPr>
        <w:ind w:firstLine="720"/>
        <w:rPr>
          <w:rFonts w:ascii="Arial" w:hAnsi="Arial" w:cs="Arial"/>
          <w:b/>
          <w:bCs/>
          <w:color w:val="000000"/>
          <w:lang w:val="mn-MN"/>
        </w:rPr>
      </w:pPr>
    </w:p>
    <w:p w14:paraId="7E736942" w14:textId="77777777" w:rsidR="00005232" w:rsidRPr="00645036" w:rsidRDefault="00005232" w:rsidP="00005232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645036">
        <w:rPr>
          <w:rFonts w:ascii="Arial" w:hAnsi="Arial" w:cs="Arial"/>
          <w:bCs/>
          <w:color w:val="000000"/>
          <w:lang w:val="mn-MN"/>
        </w:rPr>
        <w:t xml:space="preserve">“118.3.Давж заалдах журмаар хэрэг хянан шийдвэрлэж байгаа шүүх зөвхөн гомдолд дурдсан үндэслэлээр хязгаарлалгүй хэргийг бүхэлд нь хянан үзнэ.” </w:t>
      </w:r>
    </w:p>
    <w:p w14:paraId="2C9A0B5A" w14:textId="77777777" w:rsidR="00005232" w:rsidRPr="00645036" w:rsidRDefault="00005232" w:rsidP="00005232">
      <w:pPr>
        <w:ind w:firstLine="720"/>
        <w:rPr>
          <w:rFonts w:ascii="Arial" w:hAnsi="Arial" w:cs="Arial"/>
          <w:b/>
          <w:bCs/>
          <w:color w:val="000000"/>
          <w:lang w:val="mn-MN"/>
        </w:rPr>
      </w:pPr>
    </w:p>
    <w:p w14:paraId="2CB257A2" w14:textId="77777777" w:rsidR="00005232" w:rsidRPr="00645036" w:rsidRDefault="00005232" w:rsidP="00005232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2/123 дугаар зүйлийн 123.2</w:t>
      </w:r>
      <w:r w:rsidRPr="00645036">
        <w:rPr>
          <w:rFonts w:ascii="Arial" w:hAnsi="Arial" w:cs="Arial"/>
          <w:b/>
          <w:lang w:val="mn-MN"/>
        </w:rPr>
        <w:t xml:space="preserve">.1 дэх </w:t>
      </w:r>
      <w:r w:rsidRPr="00645036">
        <w:rPr>
          <w:rFonts w:ascii="Arial" w:hAnsi="Arial" w:cs="Arial"/>
          <w:b/>
          <w:bCs/>
          <w:color w:val="000000"/>
          <w:lang w:val="mn-MN"/>
        </w:rPr>
        <w:t>заалт: </w:t>
      </w:r>
    </w:p>
    <w:p w14:paraId="50D8B6D2" w14:textId="77777777" w:rsidR="00005232" w:rsidRPr="00645036" w:rsidRDefault="00005232" w:rsidP="0000523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4EA6F61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lang w:val="mn-MN"/>
        </w:rPr>
        <w:t>“123.2.1.шүүхийн хууль хэрэглээний зөрүүг арилгах;”</w:t>
      </w:r>
    </w:p>
    <w:p w14:paraId="50BFB4F4" w14:textId="77777777" w:rsidR="00005232" w:rsidRPr="00645036" w:rsidRDefault="00005232" w:rsidP="00005232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</w:p>
    <w:p w14:paraId="658DD0E0" w14:textId="77777777" w:rsidR="00005232" w:rsidRPr="00645036" w:rsidRDefault="00005232" w:rsidP="00005232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 xml:space="preserve">3/123 дугаар зүйлийн </w:t>
      </w:r>
      <w:r w:rsidRPr="00645036">
        <w:rPr>
          <w:rFonts w:ascii="Arial" w:hAnsi="Arial" w:cs="Arial"/>
          <w:b/>
          <w:lang w:val="mn-MN"/>
        </w:rPr>
        <w:t xml:space="preserve">123.2.3 дахь </w:t>
      </w:r>
      <w:r w:rsidRPr="00645036">
        <w:rPr>
          <w:rFonts w:ascii="Arial" w:hAnsi="Arial" w:cs="Arial"/>
          <w:b/>
          <w:bCs/>
          <w:color w:val="000000"/>
          <w:lang w:val="mn-MN"/>
        </w:rPr>
        <w:t>заалт: </w:t>
      </w:r>
    </w:p>
    <w:p w14:paraId="0C931238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</w:p>
    <w:p w14:paraId="012EB6F4" w14:textId="77777777" w:rsidR="00005232" w:rsidRPr="00645036" w:rsidRDefault="00005232" w:rsidP="0000523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lang w:val="mn-MN"/>
        </w:rPr>
        <w:t>“123.2.3.хуулийг Улсын дээд шүүхийн тогтоол, тайлбараас өөрөөр  хэрэглэсэн;”</w:t>
      </w:r>
    </w:p>
    <w:p w14:paraId="782D627D" w14:textId="77777777" w:rsidR="00005232" w:rsidRPr="00645036" w:rsidRDefault="00005232" w:rsidP="0000523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02849EE" w14:textId="77777777" w:rsidR="00005232" w:rsidRPr="00645036" w:rsidRDefault="00005232" w:rsidP="0000523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lang w:val="mn-MN"/>
        </w:rPr>
        <w:tab/>
      </w:r>
      <w:r w:rsidRPr="00645036">
        <w:rPr>
          <w:rFonts w:ascii="Arial" w:hAnsi="Arial" w:cs="Arial"/>
          <w:b/>
          <w:lang w:val="mn-MN"/>
        </w:rPr>
        <w:t>3 дугаар зүйл.</w:t>
      </w:r>
      <w:r w:rsidRPr="00645036">
        <w:rPr>
          <w:rFonts w:ascii="Arial" w:hAnsi="Arial" w:cs="Arial"/>
          <w:lang w:val="mn-MN"/>
        </w:rPr>
        <w:t xml:space="preserve">Захиргааны </w:t>
      </w:r>
      <w:r w:rsidRPr="00645036">
        <w:rPr>
          <w:rFonts w:ascii="Arial" w:hAnsi="Arial" w:cs="Arial"/>
          <w:bCs/>
          <w:color w:val="000000"/>
          <w:lang w:val="mn-MN"/>
        </w:rPr>
        <w:t>хэрэг шүүхэд хянан шийдвэрлэх</w:t>
      </w:r>
      <w:r w:rsidRPr="00645036">
        <w:rPr>
          <w:rFonts w:ascii="Arial" w:hAnsi="Arial" w:cs="Arial"/>
          <w:color w:val="000000"/>
          <w:lang w:val="mn-MN"/>
        </w:rPr>
        <w:t xml:space="preserve"> тухай </w:t>
      </w:r>
      <w:r w:rsidRPr="00645036">
        <w:rPr>
          <w:rFonts w:ascii="Arial" w:hAnsi="Arial" w:cs="Arial"/>
          <w:lang w:val="mn-MN"/>
        </w:rPr>
        <w:t>хуулийн 118 дугаар зүйлийн 118.4 дэх хэсгийг хүчингүй болсонд тооцсугай.</w:t>
      </w:r>
    </w:p>
    <w:p w14:paraId="24A8D97F" w14:textId="77777777" w:rsidR="00005232" w:rsidRPr="00645036" w:rsidRDefault="00005232" w:rsidP="00005232">
      <w:pPr>
        <w:ind w:right="49" w:firstLine="720"/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7CACB327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4 дүгээр зүйл.</w:t>
      </w:r>
      <w:r w:rsidRPr="00645036">
        <w:rPr>
          <w:rFonts w:ascii="Arial" w:hAnsi="Arial" w:cs="Arial"/>
          <w:color w:val="000000"/>
          <w:lang w:val="mn-MN"/>
        </w:rPr>
        <w:t xml:space="preserve">Энэ хуулийг </w:t>
      </w:r>
      <w:r w:rsidRPr="00645036">
        <w:rPr>
          <w:rFonts w:ascii="Arial" w:hAnsi="Arial" w:cs="Arial"/>
          <w:bCs/>
          <w:color w:val="000000"/>
          <w:lang w:val="mn-MN"/>
        </w:rPr>
        <w:t>Монгол Улсын шүүхийн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color w:val="000000"/>
          <w:lang w:val="mn-MN"/>
        </w:rPr>
        <w:t xml:space="preserve">тухай хуульд нэмэлт, өөрчлөлт оруулах тухай </w:t>
      </w:r>
      <w:r w:rsidRPr="00645036">
        <w:rPr>
          <w:rFonts w:ascii="Arial" w:hAnsi="Arial" w:cs="Arial"/>
          <w:bCs/>
          <w:lang w:val="mn-MN"/>
        </w:rPr>
        <w:t>хууль хүчин төгөлдөр болсон өдрөөс эхлэн дагаж мөрдөнө.</w:t>
      </w:r>
    </w:p>
    <w:p w14:paraId="0861DB7A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2D2D97FC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92C6F05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8ABEFCD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71B7546" w14:textId="77777777" w:rsid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604B715A" w:rsidR="002336D6" w:rsidRPr="00005232" w:rsidRDefault="00005232" w:rsidP="00005232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Г.ЗАНДАНШАТАР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2023-07-17T02:00:00Z</dcterms:created>
  <dcterms:modified xsi:type="dcterms:W3CDTF">2023-07-17T02:00:00Z</dcterms:modified>
</cp:coreProperties>
</file>