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both"/>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b/>
          <w:i/>
          <w:iCs/>
          <w:sz w:val="22"/>
          <w:szCs w:val="22"/>
          <w:lang w:val="mn-MN"/>
        </w:rPr>
        <w:t>Монгол Улсын Их Хурлын 2014 оны намрын ээлжит чуулганы</w:t>
      </w:r>
    </w:p>
    <w:p>
      <w:pPr>
        <w:pStyle w:val="style27"/>
        <w:spacing w:after="0" w:before="0" w:line="100" w:lineRule="atLeast"/>
        <w:contextualSpacing w:val="false"/>
        <w:jc w:val="center"/>
      </w:pPr>
      <w:r>
        <w:rPr>
          <w:b/>
          <w:i/>
          <w:iCs/>
          <w:sz w:val="22"/>
          <w:szCs w:val="22"/>
          <w:lang w:val="mn-MN"/>
        </w:rPr>
        <w:t xml:space="preserve"> </w:t>
      </w:r>
      <w:r>
        <w:rPr>
          <w:b/>
          <w:i/>
          <w:iCs/>
          <w:sz w:val="22"/>
          <w:szCs w:val="22"/>
          <w:lang w:val="mn-MN"/>
        </w:rPr>
        <w:t xml:space="preserve">Эдийн засгийн байнгын хорооны 10 дугаар сарын 16-ны өдөр </w:t>
      </w:r>
    </w:p>
    <w:p>
      <w:pPr>
        <w:pStyle w:val="style0"/>
        <w:spacing w:after="0" w:before="0" w:line="100" w:lineRule="atLeast"/>
        <w:contextualSpacing w:val="false"/>
        <w:jc w:val="center"/>
      </w:pPr>
      <w:r>
        <w:rPr>
          <w:rFonts w:ascii="Arial" w:cs="Arial" w:hAnsi="Arial"/>
          <w:b/>
          <w:i/>
          <w:iCs/>
          <w:sz w:val="22"/>
          <w:szCs w:val="22"/>
          <w:lang w:val="mn-MN"/>
        </w:rPr>
        <w:t>/Пүрэв гараг/-ийн хуралдааны гар тэмдэглэл</w:t>
      </w:r>
    </w:p>
    <w:p>
      <w:pPr>
        <w:pStyle w:val="style0"/>
        <w:spacing w:after="0" w:before="0" w:line="100" w:lineRule="atLeast"/>
        <w:contextualSpacing w:val="false"/>
        <w:jc w:val="center"/>
      </w:pPr>
      <w:r>
        <w:rPr/>
      </w:r>
    </w:p>
    <w:p>
      <w:pPr>
        <w:pStyle w:val="style0"/>
        <w:spacing w:after="57" w:before="0" w:line="200" w:lineRule="atLeast"/>
        <w:contextualSpacing w:val="false"/>
        <w:jc w:val="both"/>
      </w:pPr>
      <w:r>
        <w:rPr>
          <w:rFonts w:ascii="Arial" w:hAnsi="Arial"/>
          <w:b/>
          <w:i w:val="false"/>
          <w:iCs w:val="false"/>
          <w:color w:val="000000"/>
          <w:sz w:val="22"/>
          <w:szCs w:val="22"/>
          <w:lang w:val="mn-MN"/>
        </w:rPr>
        <w:tab/>
      </w:r>
      <w:r>
        <w:rPr>
          <w:rFonts w:ascii="Arial" w:hAnsi="Arial"/>
          <w:b w:val="false"/>
          <w:bCs w:val="false"/>
          <w:i w:val="false"/>
          <w:iCs w:val="false"/>
          <w:color w:val="000000"/>
          <w:sz w:val="22"/>
          <w:szCs w:val="22"/>
          <w:lang w:val="mn-MN"/>
        </w:rPr>
        <w:t xml:space="preserve">Байнгын хорооны дарга, Улсын Их Хурлын гишүүн Б.Гарамгайбаатар ирц, хэлэлцэх асуудлын дарааллыг танилцуулж, хуралдааныг даргалав.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color w:val="000000"/>
          <w:sz w:val="22"/>
          <w:szCs w:val="22"/>
        </w:rPr>
        <w:tab/>
        <w:t xml:space="preserve"> </w:t>
      </w:r>
      <w:r>
        <w:rPr>
          <w:rFonts w:ascii="Arial" w:hAnsi="Arial"/>
          <w:i/>
          <w:color w:val="000000"/>
          <w:sz w:val="22"/>
          <w:szCs w:val="22"/>
          <w:lang w:val="mn-MN"/>
        </w:rPr>
        <w:t>Ирвэл зохих 19 гишүүнээс 15 гишүүн ирж, 78.9 хувийн ирцтэйгээр хуралдаан 09</w:t>
      </w:r>
      <w:r>
        <w:rPr>
          <w:rFonts w:ascii="Arial" w:hAnsi="Arial"/>
          <w:color w:val="000000"/>
          <w:sz w:val="22"/>
          <w:szCs w:val="22"/>
        </w:rPr>
        <w:t xml:space="preserve"> </w:t>
      </w:r>
      <w:r>
        <w:rPr>
          <w:rFonts w:ascii="Arial" w:hAnsi="Arial"/>
          <w:i/>
          <w:color w:val="000000"/>
          <w:sz w:val="22"/>
          <w:szCs w:val="22"/>
        </w:rPr>
        <w:t>цаг</w:t>
      </w:r>
      <w:r>
        <w:rPr>
          <w:rFonts w:ascii="Arial" w:hAnsi="Arial"/>
          <w:color w:val="000000"/>
          <w:sz w:val="22"/>
          <w:szCs w:val="22"/>
        </w:rPr>
        <w:t xml:space="preserve"> </w:t>
      </w:r>
      <w:r>
        <w:rPr>
          <w:rFonts w:ascii="Arial" w:hAnsi="Arial"/>
          <w:i/>
          <w:iCs/>
          <w:color w:val="000000"/>
          <w:sz w:val="22"/>
          <w:szCs w:val="22"/>
          <w:lang w:val="mn-MN"/>
        </w:rPr>
        <w:t>40</w:t>
      </w:r>
      <w:r>
        <w:rPr>
          <w:rFonts w:ascii="Arial" w:hAnsi="Arial"/>
          <w:i/>
          <w:color w:val="000000"/>
          <w:sz w:val="22"/>
          <w:szCs w:val="22"/>
          <w:lang w:val="mn-MN"/>
        </w:rPr>
        <w:t xml:space="preserve"> минутад Төрийн ордны “А” танхимд эхлэв.Үүнд:</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color w:val="000000"/>
          <w:sz w:val="22"/>
          <w:szCs w:val="22"/>
        </w:rPr>
        <w:t xml:space="preserve"> </w:t>
      </w:r>
      <w:r>
        <w:rPr>
          <w:rFonts w:ascii="Arial" w:hAnsi="Arial"/>
          <w:color w:val="000000"/>
          <w:sz w:val="22"/>
          <w:szCs w:val="22"/>
        </w:rPr>
        <w:tab/>
      </w:r>
      <w:r>
        <w:rPr>
          <w:rFonts w:ascii="Arial" w:hAnsi="Arial"/>
          <w:b w:val="false"/>
          <w:bCs w:val="false"/>
          <w:i/>
          <w:iCs/>
          <w:color w:val="000000"/>
          <w:sz w:val="22"/>
          <w:szCs w:val="22"/>
          <w:lang w:val="mn-MN"/>
        </w:rPr>
        <w:t>Чөлөөтэй: С.Одонтуяа;</w:t>
      </w:r>
    </w:p>
    <w:p>
      <w:pPr>
        <w:pStyle w:val="style22"/>
        <w:spacing w:after="0" w:before="0" w:line="100" w:lineRule="atLeast"/>
        <w:contextualSpacing w:val="false"/>
        <w:jc w:val="both"/>
      </w:pPr>
      <w:r>
        <w:rPr>
          <w:rFonts w:ascii="Arial" w:hAnsi="Arial"/>
          <w:b w:val="false"/>
          <w:bCs w:val="false"/>
          <w:i/>
          <w:iCs/>
          <w:color w:val="000000"/>
          <w:sz w:val="22"/>
          <w:szCs w:val="22"/>
          <w:lang w:val="mn-MN"/>
        </w:rPr>
        <w:tab/>
        <w:t>Өвчтэй: Д.Зоригт;</w:t>
      </w:r>
    </w:p>
    <w:p>
      <w:pPr>
        <w:pStyle w:val="style22"/>
        <w:spacing w:after="0" w:before="0" w:line="100" w:lineRule="atLeast"/>
        <w:contextualSpacing w:val="false"/>
        <w:jc w:val="both"/>
      </w:pPr>
      <w:r>
        <w:rPr>
          <w:rFonts w:ascii="Arial" w:hAnsi="Arial"/>
          <w:b w:val="false"/>
          <w:bCs w:val="false"/>
          <w:i/>
          <w:iCs/>
          <w:color w:val="000000"/>
          <w:sz w:val="22"/>
          <w:szCs w:val="22"/>
          <w:lang w:val="mn-MN"/>
        </w:rPr>
        <w:tab/>
        <w:t xml:space="preserve">Тасалсан: Д.Бат-Эрдэнэ, Ц.Даваасүрэн.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b w:val="false"/>
          <w:bCs w:val="false"/>
          <w:i/>
          <w:iCs/>
          <w:color w:val="000000"/>
          <w:sz w:val="22"/>
          <w:szCs w:val="22"/>
          <w:lang w:val="mn-MN"/>
        </w:rPr>
        <w:tab/>
      </w:r>
      <w:r>
        <w:rPr>
          <w:rFonts w:ascii="Arial" w:hAnsi="Arial"/>
          <w:b/>
          <w:bCs/>
          <w:i/>
          <w:iCs/>
          <w:color w:val="000000"/>
          <w:sz w:val="22"/>
          <w:szCs w:val="22"/>
          <w:lang w:val="mn-MN"/>
        </w:rPr>
        <w:t xml:space="preserve">Нэг. </w:t>
      </w:r>
      <w:r>
        <w:rPr>
          <w:rFonts w:ascii="Arial" w:cs="Arial" w:hAnsi="Arial"/>
          <w:b/>
          <w:bCs/>
          <w:i/>
          <w:iCs/>
          <w:color w:val="000000"/>
          <w:sz w:val="24"/>
          <w:szCs w:val="24"/>
          <w:lang w:val="mn-MN"/>
        </w:rPr>
        <w:t xml:space="preserve">Засгийн газрын зарим гишүүнийг чөлөөлөх тухай.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bCs/>
          <w:i/>
          <w:iCs/>
          <w:color w:val="000000"/>
          <w:sz w:val="24"/>
          <w:szCs w:val="24"/>
          <w:lang w:val="mn-MN"/>
        </w:rPr>
        <w:tab/>
      </w:r>
      <w:r>
        <w:rPr>
          <w:rFonts w:ascii="Arial" w:cs="Arial" w:hAnsi="Arial"/>
          <w:b w:val="false"/>
          <w:bCs w:val="false"/>
          <w:i w:val="false"/>
          <w:iCs w:val="false"/>
          <w:color w:val="000000"/>
          <w:sz w:val="22"/>
          <w:szCs w:val="22"/>
          <w:lang w:val="mn-MN"/>
        </w:rPr>
        <w:t xml:space="preserve">Хуралдаанд </w:t>
      </w:r>
      <w:r>
        <w:rPr>
          <w:rFonts w:ascii="Arial" w:cs="Arial" w:hAnsi="Arial"/>
          <w:b w:val="false"/>
          <w:bCs w:val="false"/>
          <w:i w:val="false"/>
          <w:iCs w:val="false"/>
          <w:color w:val="000000"/>
          <w:sz w:val="22"/>
          <w:szCs w:val="22"/>
          <w:shd w:fill="FFFFFF" w:val="clear"/>
          <w:lang w:bidi="he-IL" w:val="mn-MN"/>
        </w:rPr>
        <w:t>Эдийн засгийн байнгын хорооны ажлын албаны ахлах зөвлөх Ж.Батсайхан, зөвлөх Н.Мөнхзэсэм, референт Д.Цэцэгмаа нар байлцав.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2"/>
          <w:szCs w:val="22"/>
          <w:shd w:fill="FFFFFF" w:val="clear"/>
          <w:lang w:bidi="he-IL" w:val="mn-MN"/>
        </w:rPr>
        <w:tab/>
        <w:t xml:space="preserve">Монгол Улсын Ерөнхий сайд Н.Алтанхуяг Засгийн газрын зарим гишүүдийг чөлөөлөх тухай асуудлаар танилцуулга хийв.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2"/>
          <w:szCs w:val="22"/>
          <w:shd w:fill="FFFFFF" w:val="clear"/>
          <w:lang w:bidi="he-IL" w:val="mn-MN"/>
        </w:rPr>
        <w:tab/>
        <w:t xml:space="preserve">Танилцуулгатай холбогдуулан Улсын Их Хурлын гишүүдээс асуулт гараагүй болно.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2"/>
          <w:szCs w:val="22"/>
          <w:shd w:fill="FFFFFF" w:val="clear"/>
          <w:lang w:bidi="he-IL" w:val="mn-MN"/>
        </w:rPr>
        <w:tab/>
        <w:t>Улсын Их Хурлын гишүүн С.Дэмбэрэл, Б.Гарамгайбаатар нар чөлөөлөгдөж буй сайд нарт цаашдын ажилд нь амжилт хүсэж, үг хэлэв.</w:t>
      </w:r>
    </w:p>
    <w:p>
      <w:pPr>
        <w:pStyle w:val="style22"/>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Б.Гарамгайбаатар: </w:t>
      </w:r>
      <w:r>
        <w:rPr>
          <w:rFonts w:ascii="Arial" w:cs="Arial" w:hAnsi="Arial"/>
          <w:b w:val="false"/>
          <w:bCs w:val="false"/>
          <w:i w:val="false"/>
          <w:iCs w:val="false"/>
          <w:sz w:val="24"/>
          <w:szCs w:val="24"/>
          <w:lang w:val="mn-MN"/>
        </w:rPr>
        <w:t xml:space="preserve"> -Монгол Улсын Засгийн газрын гишүүн, Барилга, хот байгуулалтын сайдын үүрэгт ажлаас Ц.Баярсайханыг, Монгол Улсын Засгийн газрын гишүүн Зам, тээврийн сайдын үүрэгт ажлаас А.Гансүхийг, Монгол Улсын Засгийн газрын гишүүн, Уул уурхайн сайдын үүрэгт ажлаас Д.Ганхуягийг, Монгол Улсын Засгийн газрын гишүүн Эдийн засгийн хөгжлийн сайдын үүрэгт ажлаас Н.Батбаярыг, Монгол Улсын Засгийн газрын гишүүн, Эрчим хүчний сайдын үүрэгт ажлаас Н.Сономпилийг тус тус чөлөөлөхийг дэмжье гэсэн томьёоллоор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val="false"/>
          <w:bCs w:val="false"/>
          <w:i w:val="false"/>
          <w:iCs w:val="false"/>
          <w:color w:val="000000"/>
          <w:sz w:val="22"/>
          <w:szCs w:val="22"/>
          <w:lang w:bidi="bo-CN" w:val="mn-MN"/>
        </w:rPr>
        <w:t>Зөвшөөрсөн</w:t>
        <w:tab/>
      </w:r>
      <w:r>
        <w:rPr>
          <w:rFonts w:ascii="Arial" w:cs="Arial" w:hAnsi="Arial"/>
          <w:b w:val="false"/>
          <w:bCs w:val="false"/>
          <w:i w:val="false"/>
          <w:iCs w:val="false"/>
          <w:color w:val="000000"/>
          <w:sz w:val="22"/>
          <w:szCs w:val="22"/>
          <w:lang w:val="mn-MN"/>
        </w:rPr>
        <w:tab/>
        <w:t xml:space="preserve"> 10</w:t>
      </w:r>
    </w:p>
    <w:p>
      <w:pPr>
        <w:pStyle w:val="style22"/>
        <w:spacing w:after="0" w:before="0" w:line="100" w:lineRule="atLeast"/>
        <w:ind w:hanging="0" w:left="0" w:right="0"/>
        <w:contextualSpacing w:val="false"/>
        <w:jc w:val="both"/>
      </w:pPr>
      <w:r>
        <w:rPr>
          <w:rFonts w:ascii="Arial" w:hAnsi="Arial"/>
          <w:i w:val="false"/>
          <w:iCs w:val="false"/>
          <w:color w:val="000000"/>
          <w:sz w:val="22"/>
          <w:szCs w:val="22"/>
        </w:rPr>
        <w:t xml:space="preserve"> </w:t>
      </w:r>
      <w:r>
        <w:rPr>
          <w:rFonts w:ascii="Arial" w:hAnsi="Arial"/>
          <w:i w:val="false"/>
          <w:iCs w:val="false"/>
          <w:color w:val="000000"/>
          <w:sz w:val="22"/>
          <w:szCs w:val="22"/>
        </w:rPr>
        <w:tab/>
      </w:r>
      <w:r>
        <w:rPr>
          <w:rFonts w:ascii="Arial" w:hAnsi="Arial"/>
          <w:i w:val="false"/>
          <w:iCs w:val="false"/>
          <w:color w:val="000000"/>
          <w:sz w:val="22"/>
          <w:szCs w:val="22"/>
          <w:lang w:val="mn-MN"/>
        </w:rPr>
        <w:t>Татгалзсан</w:t>
        <w:tab/>
        <w:tab/>
        <w:t xml:space="preserve">  2</w:t>
      </w:r>
    </w:p>
    <w:p>
      <w:pPr>
        <w:pStyle w:val="style22"/>
        <w:spacing w:after="0" w:before="0" w:line="100" w:lineRule="atLeast"/>
        <w:ind w:hanging="0" w:left="0" w:right="0"/>
        <w:contextualSpacing w:val="false"/>
        <w:jc w:val="both"/>
      </w:pPr>
      <w:r>
        <w:rPr>
          <w:rFonts w:ascii="Arial" w:hAnsi="Arial"/>
          <w:i w:val="false"/>
          <w:iCs w:val="false"/>
          <w:color w:val="000000"/>
          <w:sz w:val="22"/>
          <w:szCs w:val="22"/>
        </w:rPr>
        <w:tab/>
      </w:r>
      <w:r>
        <w:rPr>
          <w:rFonts w:ascii="Arial" w:hAnsi="Arial"/>
          <w:i w:val="false"/>
          <w:iCs w:val="false"/>
          <w:color w:val="000000"/>
          <w:sz w:val="22"/>
          <w:szCs w:val="22"/>
          <w:lang w:val="mn-MN"/>
        </w:rPr>
        <w:t>Бүгд</w:t>
        <w:tab/>
        <w:tab/>
        <w:tab/>
        <w:t xml:space="preserve"> 12</w:t>
      </w:r>
    </w:p>
    <w:p>
      <w:pPr>
        <w:pStyle w:val="style22"/>
        <w:spacing w:after="0" w:before="0" w:line="100" w:lineRule="atLeast"/>
        <w:contextualSpacing w:val="false"/>
        <w:jc w:val="both"/>
      </w:pPr>
      <w:r>
        <w:rPr>
          <w:rFonts w:ascii="Arial" w:cs="Arial" w:hAnsi="Arial"/>
          <w:b w:val="false"/>
          <w:bCs w:val="false"/>
          <w:i w:val="false"/>
          <w:iCs w:val="false"/>
          <w:color w:val="000000"/>
          <w:sz w:val="22"/>
          <w:szCs w:val="22"/>
          <w:lang w:val="mn-MN"/>
        </w:rPr>
        <w:tab/>
        <w:t>Гишүүдийн 83.3 хувийн саналаар дэмжигдлээ.</w:t>
      </w:r>
    </w:p>
    <w:p>
      <w:pPr>
        <w:pStyle w:val="style22"/>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bCs/>
          <w:i/>
          <w:iCs/>
          <w:color w:val="000000"/>
          <w:sz w:val="22"/>
          <w:szCs w:val="22"/>
          <w:lang w:val="mn-MN"/>
        </w:rPr>
        <w:tab/>
        <w:t>Уг асуудлыг 10 цаг 05 минутад хэлэлцэж дуусав.</w:t>
      </w:r>
    </w:p>
    <w:p>
      <w:pPr>
        <w:pStyle w:val="style0"/>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iCs/>
          <w:color w:val="000000"/>
          <w:sz w:val="24"/>
          <w:szCs w:val="24"/>
          <w:lang w:val="mn-MN"/>
        </w:rPr>
        <w:t>Хоёр. Засгийн газрын зарим гишүүнийг томилох тухай.</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2"/>
          <w:szCs w:val="22"/>
          <w:lang w:val="mn-MN"/>
        </w:rPr>
        <w:tab/>
        <w:t xml:space="preserve">Хэлэлцэж буй асуудалтай холбогдуулан Уул уурхай, эрчим хүчний сайдад нэр дэвшигч, Уул уурхайн яамны Төрийн нарийн бичгийн дарга Р.Жигжид оролцов.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iCs/>
          <w:color w:val="000000"/>
          <w:sz w:val="22"/>
          <w:szCs w:val="22"/>
          <w:lang w:val="mn-MN"/>
        </w:rPr>
        <w:tab/>
      </w:r>
      <w:r>
        <w:rPr>
          <w:rFonts w:ascii="Arial" w:cs="Arial" w:hAnsi="Arial"/>
          <w:b w:val="false"/>
          <w:bCs w:val="false"/>
          <w:i w:val="false"/>
          <w:iCs w:val="false"/>
          <w:color w:val="000000"/>
          <w:sz w:val="22"/>
          <w:szCs w:val="22"/>
          <w:lang w:val="mn-MN"/>
        </w:rPr>
        <w:t xml:space="preserve">Хуралдаанд </w:t>
      </w:r>
      <w:r>
        <w:rPr>
          <w:rFonts w:ascii="Arial" w:cs="Arial" w:hAnsi="Arial"/>
          <w:b w:val="false"/>
          <w:bCs w:val="false"/>
          <w:i w:val="false"/>
          <w:iCs w:val="false"/>
          <w:color w:val="000000"/>
          <w:sz w:val="22"/>
          <w:szCs w:val="22"/>
          <w:shd w:fill="FFFFFF" w:val="clear"/>
          <w:lang w:bidi="he-IL" w:val="mn-MN"/>
        </w:rPr>
        <w:t>Эдийн засгийн байнгын хорооны ажлын албаны ахлах зөвлөх Ж.Батсайхан, зөвлөх Н.Мөнхзэсэм, референт Д.Цэцэгмаа нар байлцав.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2"/>
          <w:szCs w:val="22"/>
          <w:shd w:fill="FFFFFF" w:val="clear"/>
          <w:lang w:bidi="he-IL" w:val="mn-MN"/>
        </w:rPr>
        <w:tab/>
        <w:t xml:space="preserve">Монгол Улсын Ерөнхий сайд Н.Алтанхуяг Засгийн газрын зарим гишүүнийг томилох тухай асуудлаар танилцуулга хийв.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2"/>
          <w:szCs w:val="22"/>
          <w:shd w:fill="FFFFFF" w:val="clear"/>
          <w:lang w:bidi="he-IL" w:val="mn-MN"/>
        </w:rPr>
        <w:tab/>
      </w:r>
      <w:r>
        <w:rPr>
          <w:rFonts w:ascii="Arial" w:cs="Arial" w:hAnsi="Arial"/>
          <w:b w:val="false"/>
          <w:bCs w:val="false"/>
          <w:i w:val="false"/>
          <w:iCs w:val="false"/>
          <w:color w:val="00000A"/>
          <w:sz w:val="24"/>
          <w:szCs w:val="24"/>
          <w:shd w:fill="FFFFFF" w:val="clear"/>
          <w:lang w:bidi="he-IL" w:val="mn-MN"/>
        </w:rPr>
        <w:t xml:space="preserve"> Уг асуудлаар Монгол ардын намын бүлэг ажлын 5 хоногийн хугацаатай завсарлага авч байгаа тухай Улсын Их Хурлын гишүүн, Монгол ардын намын  бүлгийн дарга С.Бямбацогт мэдэгдсэнээр хуралдаан 10 цаг 10 минутад өндөрлөв.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left"/>
      </w:pPr>
      <w:r>
        <w:rPr>
          <w:rFonts w:ascii="Arial" w:hAnsi="Arial"/>
          <w:b/>
          <w:i/>
          <w:color w:val="000000"/>
          <w:sz w:val="22"/>
          <w:szCs w:val="22"/>
          <w:lang w:val="mn-MN"/>
        </w:rPr>
        <w:tab/>
        <w:t>Тэмдэглэлтэй танилцсан:</w:t>
      </w:r>
    </w:p>
    <w:p>
      <w:pPr>
        <w:pStyle w:val="style30"/>
        <w:spacing w:after="0" w:before="0" w:line="200" w:lineRule="atLeast"/>
        <w:contextualSpacing w:val="false"/>
        <w:jc w:val="both"/>
      </w:pPr>
      <w:r>
        <w:rPr>
          <w:rFonts w:ascii="Arial" w:hAnsi="Arial"/>
          <w:sz w:val="22"/>
          <w:szCs w:val="22"/>
          <w:lang w:val="mn-MN"/>
        </w:rPr>
        <w:tab/>
        <w:t>ЭДИЙН ЗАСГИЙН  БАЙНГЫН</w:t>
      </w:r>
    </w:p>
    <w:p>
      <w:pPr>
        <w:pStyle w:val="style30"/>
        <w:spacing w:after="0" w:before="0" w:line="200" w:lineRule="atLeast"/>
        <w:contextualSpacing w:val="false"/>
        <w:jc w:val="both"/>
      </w:pPr>
      <w:r>
        <w:rPr>
          <w:rFonts w:ascii="Arial" w:hAnsi="Arial"/>
          <w:sz w:val="22"/>
          <w:szCs w:val="22"/>
          <w:lang w:val="mn-MN"/>
        </w:rPr>
        <w:t xml:space="preserve"> </w:t>
      </w:r>
      <w:r>
        <w:rPr>
          <w:rFonts w:ascii="Arial" w:hAnsi="Arial"/>
          <w:sz w:val="22"/>
          <w:szCs w:val="22"/>
          <w:lang w:val="mn-MN"/>
        </w:rPr>
        <w:tab/>
        <w:t>ХОРООНЫ ДАРГА                                            Б.ГАРАМГАЙБААТАР</w:t>
      </w:r>
    </w:p>
    <w:p>
      <w:pPr>
        <w:pStyle w:val="style30"/>
        <w:spacing w:line="200" w:lineRule="atLeast"/>
        <w:jc w:val="both"/>
      </w:pPr>
      <w:r>
        <w:rPr/>
      </w:r>
    </w:p>
    <w:p>
      <w:pPr>
        <w:pStyle w:val="style30"/>
        <w:spacing w:after="0" w:before="0" w:line="200" w:lineRule="atLeast"/>
        <w:contextualSpacing w:val="false"/>
        <w:jc w:val="both"/>
      </w:pPr>
      <w:r>
        <w:rPr>
          <w:rFonts w:ascii="Arial" w:hAnsi="Arial"/>
          <w:b/>
          <w:sz w:val="22"/>
          <w:szCs w:val="22"/>
          <w:lang w:val="mn-MN"/>
        </w:rPr>
        <w:tab/>
        <w:t>Тэмдэглэл хөтөлсөн:</w:t>
      </w:r>
    </w:p>
    <w:p>
      <w:pPr>
        <w:pStyle w:val="style30"/>
        <w:spacing w:after="0" w:before="0" w:line="200" w:lineRule="atLeast"/>
        <w:contextualSpacing w:val="false"/>
        <w:jc w:val="both"/>
      </w:pPr>
      <w:r>
        <w:rPr>
          <w:rFonts w:ascii="Arial" w:hAnsi="Arial"/>
          <w:sz w:val="22"/>
          <w:szCs w:val="22"/>
          <w:lang w:val="mn-MN"/>
        </w:rPr>
        <w:tab/>
        <w:t xml:space="preserve">ПРОТОКОЛЫН АЛБАНЫ                     </w:t>
      </w:r>
    </w:p>
    <w:p>
      <w:pPr>
        <w:pStyle w:val="style30"/>
        <w:spacing w:after="0" w:before="0" w:line="200" w:lineRule="atLeast"/>
        <w:ind w:firstLine="720" w:left="0" w:right="0"/>
        <w:contextualSpacing w:val="false"/>
        <w:jc w:val="both"/>
      </w:pPr>
      <w:r>
        <w:rPr>
          <w:rFonts w:ascii="Arial" w:cs="Arial" w:hAnsi="Arial"/>
          <w:b w:val="false"/>
          <w:bCs w:val="false"/>
          <w:i w:val="false"/>
          <w:iCs w:val="false"/>
          <w:color w:val="000000"/>
          <w:sz w:val="22"/>
          <w:szCs w:val="22"/>
          <w:shd w:fill="FFFFFF" w:val="clear"/>
          <w:lang w:bidi="he-IL" w:val="mn-MN"/>
        </w:rPr>
        <w:t xml:space="preserve">ШИНЖЭЭЧ                                                        </w:t>
      </w:r>
      <w:r>
        <w:rPr>
          <w:rFonts w:ascii="Arial" w:cs="Arial" w:hAnsi="Arial"/>
          <w:b w:val="false"/>
          <w:bCs w:val="false"/>
          <w:i w:val="false"/>
          <w:iCs w:val="false"/>
          <w:color w:val="000000"/>
          <w:sz w:val="22"/>
          <w:szCs w:val="22"/>
          <w:effect w:val="blinkBackground"/>
          <w:shd w:fill="FFFFFF" w:val="clear"/>
          <w:lang w:bidi="he-IL" w:val="mn-MN"/>
        </w:rPr>
        <w:t>П</w:t>
      </w:r>
      <w:r>
        <w:rPr>
          <w:rFonts w:ascii="Arial" w:cs="Arial" w:hAnsi="Arial"/>
          <w:b w:val="false"/>
          <w:bCs w:val="false"/>
          <w:i w:val="false"/>
          <w:iCs w:val="false"/>
          <w:color w:val="000000"/>
          <w:sz w:val="22"/>
          <w:szCs w:val="22"/>
          <w:shd w:fill="FFFFFF" w:val="clear"/>
          <w:lang w:bidi="he-IL" w:val="mn-MN"/>
        </w:rPr>
        <w:t>.МЯДАГМАА</w:t>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hanging="0" w:left="0" w:right="0"/>
        <w:contextualSpacing w:val="false"/>
        <w:jc w:val="both"/>
      </w:pPr>
      <w:r>
        <w:rPr/>
      </w:r>
    </w:p>
    <w:p>
      <w:pPr>
        <w:pStyle w:val="style0"/>
        <w:spacing w:after="0" w:before="0" w:line="100" w:lineRule="atLeast"/>
        <w:contextualSpacing w:val="false"/>
        <w:jc w:val="center"/>
      </w:pPr>
      <w:bookmarkStart w:id="0" w:name="__DdeLink__1388_313588205"/>
      <w:bookmarkEnd w:id="0"/>
      <w:r>
        <w:rPr>
          <w:rFonts w:ascii="Arial" w:hAnsi="Arial"/>
          <w:b/>
          <w:bCs/>
          <w:i w:val="false"/>
          <w:iCs w:val="false"/>
          <w:sz w:val="24"/>
          <w:szCs w:val="24"/>
          <w:lang w:val="mn-MN"/>
        </w:rPr>
        <w:t>УЛСЫН ИХ ХУРЛЫН</w:t>
      </w:r>
      <w:r>
        <w:rPr>
          <w:rFonts w:ascii="Arial" w:hAnsi="Arial"/>
          <w:b/>
          <w:bCs/>
          <w:i w:val="false"/>
          <w:iCs w:val="false"/>
          <w:sz w:val="24"/>
          <w:szCs w:val="24"/>
        </w:rPr>
        <w:t xml:space="preserve"> 201</w:t>
      </w:r>
      <w:r>
        <w:rPr>
          <w:rFonts w:ascii="Arial" w:hAnsi="Arial"/>
          <w:b/>
          <w:bCs/>
          <w:i w:val="false"/>
          <w:iCs w:val="false"/>
          <w:sz w:val="24"/>
          <w:szCs w:val="24"/>
          <w:lang w:val="mn-MN"/>
        </w:rPr>
        <w:t>4</w:t>
      </w:r>
      <w:r>
        <w:rPr>
          <w:rFonts w:ascii="Arial" w:hAnsi="Arial"/>
          <w:b/>
          <w:bCs/>
          <w:i w:val="false"/>
          <w:iCs w:val="false"/>
          <w:sz w:val="24"/>
          <w:szCs w:val="24"/>
        </w:rPr>
        <w:t xml:space="preserve"> </w:t>
      </w:r>
      <w:r>
        <w:rPr>
          <w:rFonts w:ascii="Arial" w:hAnsi="Arial"/>
          <w:b/>
          <w:bCs/>
          <w:i w:val="false"/>
          <w:iCs w:val="false"/>
          <w:sz w:val="24"/>
          <w:szCs w:val="24"/>
          <w:lang w:val="mn-MN"/>
        </w:rPr>
        <w:t xml:space="preserve">ОНЫ НАМРЫН ЭЭЛЖИТ ЧУУЛГАНЫ </w:t>
      </w:r>
    </w:p>
    <w:p>
      <w:pPr>
        <w:pStyle w:val="style0"/>
        <w:spacing w:after="0" w:before="0" w:line="100" w:lineRule="atLeast"/>
        <w:contextualSpacing w:val="false"/>
        <w:jc w:val="center"/>
      </w:pPr>
      <w:r>
        <w:rPr>
          <w:rFonts w:ascii="Arial" w:hAnsi="Arial"/>
          <w:b/>
          <w:bCs/>
          <w:i w:val="false"/>
          <w:iCs w:val="false"/>
          <w:sz w:val="24"/>
          <w:szCs w:val="24"/>
          <w:lang w:val="mn-MN"/>
        </w:rPr>
        <w:t xml:space="preserve">ЭДИЙН ЗАСГИЙН БАЙНГЫН ХОРООНЫ 10 ДУГААР </w:t>
      </w:r>
    </w:p>
    <w:p>
      <w:pPr>
        <w:pStyle w:val="style0"/>
        <w:spacing w:after="0" w:before="0" w:line="100" w:lineRule="atLeast"/>
        <w:contextualSpacing w:val="false"/>
        <w:jc w:val="center"/>
      </w:pPr>
      <w:r>
        <w:rPr>
          <w:rFonts w:ascii="Arial" w:hAnsi="Arial"/>
          <w:b/>
          <w:bCs/>
          <w:i w:val="false"/>
          <w:iCs w:val="false"/>
          <w:sz w:val="24"/>
          <w:szCs w:val="24"/>
          <w:lang w:val="mn-MN"/>
        </w:rPr>
        <w:t>САРЫН 16-НЫ ӨДРИЙН ХУРАЛДААНЫ</w:t>
      </w:r>
    </w:p>
    <w:p>
      <w:pPr>
        <w:pStyle w:val="style0"/>
        <w:spacing w:after="0" w:before="0" w:line="100" w:lineRule="atLeast"/>
        <w:contextualSpacing w:val="false"/>
        <w:jc w:val="center"/>
      </w:pPr>
      <w:r>
        <w:rPr>
          <w:rFonts w:ascii="Arial" w:cs="Arial" w:hAnsi="Arial"/>
          <w:b/>
          <w:bCs/>
          <w:i w:val="false"/>
          <w:iCs w:val="false"/>
          <w:sz w:val="24"/>
          <w:szCs w:val="24"/>
          <w:lang w:val="mn-MN"/>
        </w:rPr>
        <w:t xml:space="preserve"> </w:t>
      </w:r>
      <w:r>
        <w:rPr>
          <w:rFonts w:ascii="Arial" w:cs="Arial" w:hAnsi="Arial"/>
          <w:b/>
          <w:bCs/>
          <w:i w:val="false"/>
          <w:iCs w:val="false"/>
          <w:sz w:val="24"/>
          <w:szCs w:val="24"/>
          <w:lang w:val="mn-MN"/>
        </w:rPr>
        <w:t>ДЭЛГЭРЭНГҮЙ ТЭМДЭГЛЭЛ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hAnsi="Arial"/>
          <w:b/>
          <w:bCs/>
          <w:i w:val="false"/>
          <w:iCs w:val="false"/>
          <w:sz w:val="24"/>
          <w:szCs w:val="24"/>
          <w:lang w:val="mn-MN"/>
        </w:rPr>
        <w:tab/>
        <w:t>Б.Гарамгайбаатар:</w:t>
      </w:r>
      <w:r>
        <w:rPr>
          <w:rFonts w:ascii="Arial" w:cs="Arial" w:hAnsi="Arial"/>
          <w:b w:val="false"/>
          <w:bCs w:val="false"/>
          <w:i w:val="false"/>
          <w:iCs w:val="false"/>
          <w:sz w:val="24"/>
          <w:szCs w:val="24"/>
          <w:lang w:val="mn-MN"/>
        </w:rPr>
        <w:t xml:space="preserve"> -Эдийн засгийн байнгын хорооны ээлжит хуралдаан нээхэд бэлэн болж байна. Гишүүдийн ирц хүрлээ. Нийтдээ 11 гишүүн ирсэн байна. Өнөөдрийн хуралдаанаар хэлэлцэх асуудлаа танилцуулъя. Ирц бүрдсэн учраас хуралдаан эхэлснийг мэдэгдэж байна. Өнөөдрийн хэлэлцэх асуудал хоёр асуудал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Нэгдүгээрт Засгийн газрын зарим гишүүнийг чөлөөлөх тухай.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Хоёрдугаарт Засгийн газрын зарим гишүүнийг томилох тухай. Хэлэлцэх асуудлаа батлах уу. Баталлаа. Ерөнхий сайдыг дуудаарай. Ерөнхий сайд орж ирлээ. Одоо Засгийн газрын зарим гишүүнийг чөлөөлөх тухай асуудлаа Ерөнхий  сайд танилцуулна.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Н.Алтанхуяг:</w:t>
      </w:r>
      <w:r>
        <w:rPr>
          <w:rFonts w:ascii="Arial" w:cs="Arial" w:hAnsi="Arial"/>
          <w:b w:val="false"/>
          <w:bCs w:val="false"/>
          <w:i w:val="false"/>
          <w:iCs w:val="false"/>
          <w:sz w:val="24"/>
          <w:szCs w:val="24"/>
          <w:lang w:val="mn-MN"/>
        </w:rPr>
        <w:t xml:space="preserve"> -Эрхэм гишүүдийн энэ өглөөний амгаланг айлтгая. Монгол Улсын Засгийн газрын тухай хуульд нэмэлт, өөрчлөлт оруулах тухай, Засгийн газрын бүтцийн тухай хуульд өөрчлөлт оруулах тухай мөн одоо бүрэлдэхүүний тухай хуульд өөрчлөлт оруулах тухай хуулиуд батлагдсантай холбогдоод дор дурдсан хүмүүсийг Монгол Улсын Засгийн газрын гишүүн сайдын үүрэгт ажлаас чөлөөлөх Их Хурлын тогтоолын төслийг өргөн мэдүүлж байгаа юм. Сангийн сайд Ч.Улаан, Гадаад харилцааны сайд Л.Болд, Барилга, хот байгуулалтын сайд Ц.Баярсайхан, Зам, тээврийн сайд А.Гансүх, Уул уурхайн сайд Ганхуяг, Эдийн засгийн хөгжлийн сайд Б.Батбаяр, Эрчим хүчний сайд Сономпил гэсэн ийм тогтоолын төсөл байна. Хэлэлцэн шийдвэрлэж өгөхийг хүсье. </w:t>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Б.Гарамгайбаатар: </w:t>
      </w:r>
      <w:r>
        <w:rPr>
          <w:rFonts w:ascii="Arial" w:cs="Arial" w:hAnsi="Arial"/>
          <w:b w:val="false"/>
          <w:bCs w:val="false"/>
          <w:i w:val="false"/>
          <w:iCs w:val="false"/>
          <w:sz w:val="24"/>
          <w:szCs w:val="24"/>
          <w:lang w:val="mn-MN"/>
        </w:rPr>
        <w:t xml:space="preserve">-Баярлалаа. Монгол Улсын Их Хурлын чуулганы хуралдааны дэгийн тухай хуулийн 39-ийн 39/3 дахь хэсэг заасны дагуу Ерөнхий сайдаас асуух асуулттай гишүүд байна уу. Алга байна. Үг хэлэх гишүүд байна уу. Алга байна. За Дэмбэрэл гишүүн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С.Дэмбэрэл:</w:t>
      </w:r>
      <w:r>
        <w:rPr>
          <w:rFonts w:ascii="Arial" w:cs="Arial" w:hAnsi="Arial"/>
          <w:b w:val="false"/>
          <w:bCs w:val="false"/>
          <w:i w:val="false"/>
          <w:iCs w:val="false"/>
          <w:sz w:val="24"/>
          <w:szCs w:val="24"/>
          <w:lang w:val="mn-MN"/>
        </w:rPr>
        <w:t xml:space="preserve"> -Засгийн газрын бүрэлдэхүүнээс 2012 оноос хойш хамтарч ажиллаж байсан хэсэг нөхдүүд чөлөөлөгдөж байгаа юм байна. Тэгээд энэ хүмүүсийн чөлөөлөгдсөн шалтгаан энэ тэр гэдгийг ярихаасаа өмнө хувь гишүүний хувьд эдгээр чөлөөлөгдөж ирсэн хүмүүстээ өнгөрсөн хоёр  жилд маш үр дүнтэй хамтарч ажиллаж байсан юм. Олон чиглэлээр үр бүтээлтэй ажиллаж байсан гэдгийгээ бас хэлэх ёстой байх. Монгол Улсын Засгийн газар 2012 онд байгуулагдаад томоохон зорилтууд тавигдсан. Эдгээр чөлөөлөгдөж байгаа гишүүд бол энэ зорилтуудыг хэрэгжүүлэхэд өөрсдийнхөө мэдлэг боловсрол туршлага энэ бүхнийг дайчлан ажилласан гэдэгт бол би итгэлтэй байдаг. Цаашдаа Засгийн газарт бол үүнээс илүү өнгөрсөн 2 жилээс илүү том зорилт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Энэ хүмүүсийн тавьсан сайн суурин дээр нь дараагийн хүмүүс нь ажиллах ёстой. Өөрөөр хэлбэл сайн суурь тавьсан гэж би бодож байгаа. Энийгээ би бас баталж чаддаг. Тодорхой асуудлуудыг тэр нь бол тодорхой ярих хэрэгтэй. Хэрэв тодорхой яамны ажил дээр тодорхой үр дүн гарсан байвал түүнийг ямар нэг улс төрийн өнгө аясгүйгээр хүлээн зөвшөөрдөг. Хэлэх үедээ шүүмжилдэг. Магтах үедээ магтах үгийг бол хэлдэг. Ямар ч төрийн хүн бол цагт нь хэлдэг байх ёстой. Энэ талаас нь бодож би чөлөөлөгдөж байгаа хүмүүст талархал илэрхийлж байна. Та бүгдийн цаашдын ажилд амжилт хүсэж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Б.Гарамгайбатар:</w:t>
      </w:r>
      <w:r>
        <w:rPr>
          <w:rFonts w:ascii="Arial" w:cs="Arial" w:hAnsi="Arial"/>
          <w:b w:val="false"/>
          <w:bCs w:val="false"/>
          <w:i w:val="false"/>
          <w:iCs w:val="false"/>
          <w:sz w:val="24"/>
          <w:szCs w:val="24"/>
          <w:lang w:val="mn-MN"/>
        </w:rPr>
        <w:t xml:space="preserve"> - Би бас гишүүнийхээ хувьд үг хэлье гэж бодож байгаа юм. Тэгэхээр бол Эдийн засгийн байнгын хороогоор асуудал нь хамаардаг манай гол яамдын сайд нар өнөөдөр чөлөөлөгдөж байна. Тэгээд үнэхээр Монгол орны эдийн засгийг эрчимжүүлэх улс орны бүтээн байгуулалтын ажилд бол онцгой үүрэг гүйцэтгэсэн энэ сайдуудаа бид нар өнөөдөр бүтцийн өөрчлөлтөөр чөлөөлж байгаа. Тэгэхээр бол үндсэндээ өнгөрсөн хоёр жилийн хугацаанд энэ шинэчлэлийн Засгийн газрын гол нүүр царай болж явсан сайд бол манай Байнгын хорооноос томилогдсон сайд нар байгаа. Тэгэхээр энэ сайд нарынхаа хийж бүтээснийг дараагийн шинэ сайд нар үргэлжлүүлж нэр төртэй хийж дуусгаасай гэж хүсэж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Хоёрдугаарт шинээр томилогдож байгаа сайдуудаас Байнгын хороодтой нягт ажиллах ёстой. Энэ ажиллагаагаа бас нэлээд сайн барьж ажиллахыг бол шинээр томилогдох сайдуудад бас давхар хэлье гэж ингэж бодож байгаа. Тийм учраас энэ ажлыг өнгөрсөн хугацаанд одоо бас сайн хийсэн бүх сайд нартаа гүн талархал илэрхийлж цаашдынх нь ажил хөдөлмөрт өндөр амжилт хүсье. Дахиад та нарт бас олон ажлуудыг хийх ийм боломж байгаа. Тэр ажлынхаа төлөө бас сэтгэл зүрхээрээ ажиллаарай гэж ингэж хүсье. Үг хэлж дууслаа одоо санал хураалт явуулна.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Тэгэхээр Монгол Улсын Засгийн газрын гишүүн, Барилга хот байгуулалтын сайдын үүрэгт ажлаас Ц.Баярсайханыг, Монгол Улсын Засгийн газрын гишүүн Зам, тээврийн сайдын үүрэгт ажлаас А.Гансүхийг, Монгол Улсын Засгийн газрын гишүүн, Уул уурхайн сайдын үүрэгт ажлаас Д.Ганхуягийг, Монгол Улсын Засгийн газрын гишүүн, Эдийн засгийн хөгжлийн сайдын үүрэгт ажлаас Н.Батбаярыг, Монгол Улсын Засгийн газрын гишүүн, Эрчим хүчний сайдын үүрэгт ажлаас Н.Сономпилийг тус тус чөлөөлөхийг дэмжих нь зүйтэй гэсэн томьёоллоор санал хураалт явуулъя. 12-10,  83.3 хувиар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Санал хураалтын дүнг танилцуулж чуулганы нэгдсэн хуралдаанд Байнгын хороон дарга өөрөө танилцуулъя.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Дараагийн асуудал бол Засгийн газрын зарим гишүүнийг томилох тухай асуудлаар Ерөнхий сайдын саналыг сонсоно. Ерөнхий сайд саналаа хэлнэ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Н.Алтанхуяг: </w:t>
      </w:r>
      <w:r>
        <w:rPr>
          <w:rFonts w:ascii="Arial" w:cs="Arial" w:hAnsi="Arial"/>
          <w:b w:val="false"/>
          <w:bCs w:val="false"/>
          <w:i w:val="false"/>
          <w:iCs w:val="false"/>
          <w:sz w:val="24"/>
          <w:szCs w:val="24"/>
          <w:lang w:val="mn-MN"/>
        </w:rPr>
        <w:t xml:space="preserve"> -Монгол Улсын Засгийн газрын гишүүн Уул уурхай, эрчим хүчний сайдаар томилуулахаар Ренцэндоо овогтой Жигжидийг танилцуулж байна. Жигжид наашаа суучих. Жигжид эхнэр хүүхдийн хамт амьдардаг. 77-80 онд Монгол Улсын Их Сургуулийн Физик математикийн факультетийг физикч мэргэжлээр төгссөн. Дараа нь Япон улсад Шин Шүнигийн дээд сургуулийг Ээрэмлийн инженерээр төгссөн. Говь компанид үйлдвэрлэлийн дарга, Төлөвлөгөө, эдийн засгийн улсын хороонд мэргэжилтэн, Гадаад харилцааны яаманд Азийн газар хоёрдугаар нарийн бичгийн дарга, зөвлөх, Япон улсад суугаа элчин сайдын яаманд зөвлөх, Монгол Улсаас Япон улсад суугаа элчин сайд, 2012 оноос Уул уурхайн яамны Төрийн нарийн бичгийн даргын ажлыг хашиж байгаа ийм хүн байгаа юм. Тэгээд энэ уул уурхай, аж үйлдвэр гадаад харилцааны салбарт ажилласан дадлага туршлага болон бусад инженерийн мэргэшил төрийн мэргэшсэн албан хаагч энэ шинэчлэлийн Засгийн газарт Уул уурхайн яамны Төрийн нарийн бичгийн даргаар ажиллаж байсан гэсэн энэ олон үндэслэлийг харгалзан үзэж Монгол Улсын Засгийн газрын гишүүн, Уул уурхай, эрчим хүчний сайдаар томилуулахыг танилцуулж байна. Хэлэлцэн шийдвэрлэж өгнө үү. </w:t>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p>
    <w:p>
      <w:pPr>
        <w:pStyle w:val="style0"/>
        <w:spacing w:after="0" w:before="0" w:line="100" w:lineRule="atLeast"/>
        <w:contextualSpacing w:val="false"/>
        <w:jc w:val="both"/>
      </w:pPr>
      <w:r>
        <w:rPr>
          <w:rFonts w:ascii="Arial" w:cs="Arial" w:hAnsi="Arial"/>
          <w:b/>
          <w:bCs/>
          <w:i w:val="false"/>
          <w:iCs w:val="false"/>
          <w:sz w:val="24"/>
          <w:szCs w:val="24"/>
          <w:lang w:val="mn-MN"/>
        </w:rPr>
        <w:tab/>
        <w:t>Б.Гарамгайбаатар:</w:t>
      </w:r>
      <w:r>
        <w:rPr>
          <w:rFonts w:ascii="Arial" w:cs="Arial" w:hAnsi="Arial"/>
          <w:b w:val="false"/>
          <w:bCs w:val="false"/>
          <w:i w:val="false"/>
          <w:iCs w:val="false"/>
          <w:sz w:val="24"/>
          <w:szCs w:val="24"/>
          <w:lang w:val="mn-MN"/>
        </w:rPr>
        <w:t xml:space="preserve"> -Бямбацогт гишүүн горимын санал хэлэх юм байна. </w:t>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С.Бямбацогт:</w:t>
      </w:r>
      <w:r>
        <w:rPr>
          <w:rFonts w:ascii="Arial" w:cs="Arial" w:hAnsi="Arial"/>
          <w:b w:val="false"/>
          <w:bCs w:val="false"/>
          <w:i w:val="false"/>
          <w:iCs w:val="false"/>
          <w:sz w:val="24"/>
          <w:szCs w:val="24"/>
          <w:lang w:val="mn-MN"/>
        </w:rPr>
        <w:t xml:space="preserve"> -Баярлалаа. Уг нь Эдийн Засгийн байнгын хороогоор нэлээд олон сайд чөлөөлчихлөө. Тэгээд үүнтэй холбогдуулж Гадаад харилцаа, эдийн засгийн хамтын ажиллагааны сайд, дээрээс нь Зам тээвэр, барилга хот байгуулалтын сайдын асуудал хамт орж ирэх ёстой. Гэтэл ганцхан Уул уурхай, эрчим хүчний асуудал орж ирж байна. Ийм байдлаар оочин, цоочин оруулж  ирж болохгүй ээ. Ер нь ярьж байгаа шүү дээ. Бүтэц, бүрэлдэхүүний асуудал Засгийн газрын гишүүнийг томилох чөлөөлөх асуудал хамтдаа орж ирдэг. Гэтэл бүтцийн асуудал орж ирээд 7 хонодог. Араас нь бүрэлдэхүүний тухай хууль батлах гээд дахиад нэг 7 хонодог. Одоо сайд нарыг оруулж ирээд нэг сайд нь орж ирээд, дахиад нөгөө сайд нь орж ирээд 7 хоног ийм байдлаар асуудлыг увуулж цувуулж болохгүй. Тийм учраас Монгол Улсын Ерөнхий сайдыг </w:t>
      </w:r>
      <w:r>
        <w:rPr>
          <w:rFonts w:ascii="Arial" w:cs="Arial" w:hAnsi="Arial"/>
          <w:b w:val="false"/>
          <w:bCs w:val="false"/>
          <w:i w:val="false"/>
          <w:iCs w:val="false"/>
          <w:sz w:val="24"/>
          <w:szCs w:val="24"/>
          <w:u w:val="none"/>
          <w:lang w:val="mn-MN"/>
        </w:rPr>
        <w:t xml:space="preserve">оруулж ирэх сайд нараа бүгдийг нь хамтад оруулж ирэх ёстой гэж нэгдүгээрт үзэж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t xml:space="preserve">Хоёрдугаарт өнөөдөр эд нар Монгол ардын намын бүлэг бүтцийн асуудал, бүтэц, бүрэлдэхүүний асуудал хариуцлагын асуудлаас тусдаа. Хариуцлагын асуудлаа хамтад нь оруулж ирээ гэдэг асуудлыг удаа дараа Монгол Улсын Ерөнхий сайдад тавьж байсан. Хариуцлага тооцох ёстой олон сайд нар байж байгаа. Өнөөдөр яригдахгүй байна. Энийгээ яагаад оруулж ирээгүй юм бэ гэдэг асуудлуудаар өнөөдрийн Байнгын хорооны хурлаас сайд нарыг томилох асуудал дээр завсарлага авч байна 5 хоногийн хугацаатай.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Б.Гарамгайбаатар:</w:t>
      </w:r>
      <w:r>
        <w:rPr>
          <w:rFonts w:ascii="Arial" w:cs="Arial" w:hAnsi="Arial"/>
          <w:b w:val="false"/>
          <w:bCs w:val="false"/>
          <w:i w:val="false"/>
          <w:iCs w:val="false"/>
          <w:sz w:val="24"/>
          <w:szCs w:val="24"/>
          <w:u w:val="none"/>
          <w:lang w:val="mn-MN"/>
        </w:rPr>
        <w:t xml:space="preserve"> -5 хоногийн завсарлага авч байгаа юм байна. Монгол ардын нам 5 хоногийн завсарлага авч байгаа учраас хуралдааныг 5 хоногоор хойшлуулж байна. Өнөөдрийн Эдийн засгийн байнгын хорооны хуралдаан дуусаж байна. Өнөөдрийн хуралдаанд оролцсон нийт гишүүд ажилтнуудад талархсанаа илэрхийлье.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line="100" w:lineRule="atLeast"/>
        <w:ind w:hanging="0" w:left="0" w:right="0"/>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u w:val="none"/>
          <w:lang w:val="mn-MN"/>
        </w:rPr>
        <w:tab/>
      </w:r>
      <w:r>
        <w:rPr>
          <w:rFonts w:ascii="Arial" w:cs="Arial" w:hAnsi="Arial"/>
          <w:b w:val="false"/>
          <w:bCs w:val="false"/>
          <w:color w:val="000000"/>
          <w:sz w:val="24"/>
          <w:szCs w:val="24"/>
          <w:u w:val="none"/>
          <w:lang w:val="mn-MN"/>
        </w:rPr>
        <w:t xml:space="preserve">ДУУНЫ БИЧЛЭГЭЭС </w:t>
      </w:r>
    </w:p>
    <w:p>
      <w:pPr>
        <w:pStyle w:val="style0"/>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БУУЛГАСАН                                           П.МЯДАГМАА</w:t>
      </w:r>
    </w:p>
    <w:sectPr>
      <w:footerReference r:id="rId2" w:type="default"/>
      <w:type w:val="nextPage"/>
      <w:pgSz w:h="16838" w:w="11906"/>
      <w:pgMar w:bottom="1709" w:footer="1157" w:gutter="0" w:header="0" w:left="1996" w:right="867" w:top="1117"/>
      <w:pgNumType w:fmt="decimal"/>
      <w:formProt w:val="false"/>
      <w:textDirection w:val="lrTb"/>
      <w:docGrid w:charSpace="122880" w:linePitch="82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spacing w:after="200" w:before="0"/>
      <w:contextualSpacing w:val="false"/>
      <w:jc w:val="right"/>
    </w:pPr>
    <w:r>
      <w:rPr/>
      <w:fldChar w:fldCharType="begin"/>
    </w:r>
    <w:r>
      <w:instrText> PAGE </w:instrText>
    </w:r>
    <w:r>
      <w:fldChar w:fldCharType="separate"/>
    </w:r>
    <w:r>
      <w:t>5</w:t>
    </w:r>
    <w:r>
      <w:fldChar w:fldCharType="end"/>
    </w:r>
  </w:p>
</w:ftr>
</file>

<file path=word/settings.xml><?xml version="1.0" encoding="utf-8"?>
<w:settings xmlns:w="http://schemas.openxmlformats.org/wordprocessingml/2006/main">
  <w:zoom w:percent="180"/>
</w:settings>
</file>

<file path=word/styles.xml><?xml version="1.0" encoding="utf-8"?>
<w:styles xmlns:w="http://schemas.openxmlformats.org/wordprocessingml/2006/main">
  <w:style w:styleId="style0" w:type="paragraph">
    <w:name w:val="Normal"/>
    <w:next w:val="style0"/>
    <w:pPr>
      <w:widowControl/>
      <w:tabs/>
      <w:suppressAutoHyphens w:val="true"/>
      <w:overflowPunct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Emphasis"/>
    <w:next w:val="style16"/>
    <w:rPr>
      <w:i/>
      <w:iCs/>
    </w:rPr>
  </w:style>
  <w:style w:styleId="style17" w:type="character">
    <w:name w:val="Internet Link"/>
    <w:next w:val="style17"/>
    <w:rPr>
      <w:color w:val="000080"/>
      <w:u w:val="single"/>
      <w:lang w:bidi="en-US" w:eastAsia="en-US" w:val="en-US"/>
    </w:rPr>
  </w:style>
  <w:style w:styleId="style18" w:type="character">
    <w:name w:val="Bullets"/>
    <w:next w:val="style18"/>
    <w:rPr>
      <w:rFonts w:ascii="OpenSymbol" w:cs="OpenSymbol" w:eastAsia="OpenSymbol" w:hAnsi="OpenSymbol"/>
    </w:rPr>
  </w:style>
  <w:style w:styleId="style19" w:type="character">
    <w:name w:val="Strong Emphasis"/>
    <w:next w:val="style19"/>
    <w:rPr>
      <w:b/>
      <w:bCs/>
    </w:rPr>
  </w:style>
  <w:style w:styleId="style20" w:type="character">
    <w:name w:val="ListLabel 1"/>
    <w:next w:val="style20"/>
    <w:rPr>
      <w:rFonts w:cs="Symbol"/>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ascii="Arial" w:cs="Mangal" w:hAnsi="Arial"/>
    </w:rPr>
  </w:style>
  <w:style w:styleId="style24" w:type="paragraph">
    <w:name w:val="Caption"/>
    <w:basedOn w:val="style0"/>
    <w:next w:val="style24"/>
    <w:pPr>
      <w:suppressLineNumbers/>
      <w:spacing w:after="120" w:before="120"/>
      <w:contextualSpacing w:val="false"/>
    </w:pPr>
    <w:rPr>
      <w:rFonts w:ascii="Arial" w:cs="Mangal" w:hAnsi="Arial"/>
      <w:i/>
      <w:iCs/>
      <w:sz w:val="24"/>
      <w:szCs w:val="24"/>
    </w:rPr>
  </w:style>
  <w:style w:styleId="style25" w:type="paragraph">
    <w:name w:val="Index"/>
    <w:basedOn w:val="style0"/>
    <w:next w:val="style25"/>
    <w:pPr>
      <w:suppressLineNumbers/>
    </w:pPr>
    <w:rPr>
      <w:rFonts w:ascii="Arial" w:cs="Mangal" w:hAnsi="Arial"/>
    </w:rPr>
  </w:style>
  <w:style w:styleId="style26" w:type="paragraph">
    <w:name w:val="Footer"/>
    <w:basedOn w:val="style0"/>
    <w:next w:val="style26"/>
    <w:pPr>
      <w:suppressLineNumbers/>
      <w:tabs>
        <w:tab w:leader="none" w:pos="4521" w:val="center"/>
        <w:tab w:leader="none" w:pos="9043" w:val="right"/>
      </w:tabs>
    </w:pPr>
    <w:rPr/>
  </w:style>
  <w:style w:styleId="style27" w:type="paragraph">
    <w:name w:val="No Spacing"/>
    <w:next w:val="style27"/>
    <w:pPr>
      <w:widowControl/>
      <w:tabs/>
      <w:suppressAutoHyphens w:val="true"/>
    </w:pPr>
    <w:rPr>
      <w:rFonts w:ascii="Arial" w:cs="Arial" w:eastAsia="Calibri" w:hAnsi="Arial"/>
      <w:color w:val="00000A"/>
      <w:sz w:val="24"/>
      <w:szCs w:val="22"/>
      <w:lang w:bidi="ar-SA" w:eastAsia="zh-CN" w:val="en-US"/>
    </w:rPr>
  </w:style>
  <w:style w:styleId="style28" w:type="paragraph">
    <w:name w:val="Body Text Indent 3"/>
    <w:basedOn w:val="style0"/>
    <w:next w:val="style28"/>
    <w:pPr>
      <w:spacing w:after="120" w:before="0"/>
      <w:ind w:hanging="0" w:left="360" w:right="0"/>
      <w:contextualSpacing w:val="false"/>
    </w:pPr>
    <w:rPr>
      <w:sz w:val="16"/>
      <w:szCs w:val="16"/>
    </w:rPr>
  </w:style>
  <w:style w:styleId="style29" w:type="paragraph">
    <w:name w:val="Text body indent"/>
    <w:basedOn w:val="style0"/>
    <w:next w:val="style29"/>
    <w:pPr>
      <w:suppressAutoHyphens w:val="true"/>
      <w:spacing w:after="120" w:before="0" w:line="100" w:lineRule="atLeast"/>
      <w:ind w:hanging="0" w:left="283" w:right="0"/>
      <w:contextualSpacing w:val="false"/>
    </w:pPr>
    <w:rPr>
      <w:rFonts w:ascii="Times New Roman" w:cs="Times New Roman" w:eastAsia="SimSun;宋体" w:hAnsi="Times New Roman"/>
      <w:color w:val="000000"/>
      <w:sz w:val="20"/>
      <w:szCs w:val="20"/>
      <w:lang w:val="en-TT"/>
    </w:rPr>
  </w:style>
  <w:style w:styleId="style30" w:type="paragraph">
    <w:name w:val="no spasing"/>
    <w:basedOn w:val="style0"/>
    <w:next w:val="style30"/>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2014-02-20T12:02:00.00Z</dcterms:created>
  <dc:creator>Owner</dc:creator>
  <cp:lastModifiedBy>Owner</cp:lastModifiedBy>
  <cp:lastPrinted>2014-10-23T09:55:23.37Z</cp:lastPrinted>
  <dcterms:modified xsi:type="dcterms:W3CDTF">2014-02-20T14:59:00.00Z</dcterms:modified>
  <cp:revision>55</cp:revision>
</cp:coreProperties>
</file>