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510CB430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7F4734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36CF3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7F4734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454F81A" w14:textId="77777777" w:rsidR="005C56C0" w:rsidRPr="003D34B1" w:rsidRDefault="007F4734" w:rsidP="005C56C0">
      <w:pPr>
        <w:ind w:left="284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>
        <w:rPr>
          <w:rFonts w:ascii="Arial" w:hAnsi="Arial" w:cs="Arial"/>
          <w:b/>
          <w:bCs/>
          <w:lang w:val="mn-MN"/>
        </w:rPr>
        <w:br/>
      </w:r>
      <w:r w:rsidR="00FE500A" w:rsidRPr="00691D13">
        <w:rPr>
          <w:rFonts w:ascii="Arial" w:hAnsi="Arial" w:cs="Arial"/>
          <w:b/>
          <w:bCs/>
          <w:lang w:val="mn-MN"/>
        </w:rPr>
        <w:t xml:space="preserve"> </w:t>
      </w:r>
      <w:r w:rsidR="005C56C0" w:rsidRPr="003D34B1">
        <w:rPr>
          <w:rFonts w:ascii="Arial" w:hAnsi="Arial" w:cs="Arial"/>
          <w:b/>
          <w:bCs/>
          <w:color w:val="000000" w:themeColor="text1"/>
          <w:lang w:val="mn-MN"/>
        </w:rPr>
        <w:t xml:space="preserve">   БАНК, ЭРХ БҮХИЙ ХУУЛИЙН ЭТГЭЭДИЙН</w:t>
      </w:r>
    </w:p>
    <w:p w14:paraId="4ABEBD22" w14:textId="77777777" w:rsidR="005C56C0" w:rsidRPr="003D34B1" w:rsidRDefault="005C56C0" w:rsidP="005C56C0">
      <w:pPr>
        <w:ind w:left="284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3D34B1">
        <w:rPr>
          <w:rFonts w:ascii="Arial" w:hAnsi="Arial" w:cs="Arial"/>
          <w:b/>
          <w:bCs/>
          <w:color w:val="000000" w:themeColor="text1"/>
          <w:lang w:val="mn-MN"/>
        </w:rPr>
        <w:t xml:space="preserve">    МӨНГӨН ХАДГАЛАМЖ, ТӨЛБӨР ТООЦОО, </w:t>
      </w:r>
    </w:p>
    <w:p w14:paraId="126AAA54" w14:textId="77777777" w:rsidR="005C56C0" w:rsidRPr="003D34B1" w:rsidRDefault="005C56C0" w:rsidP="005C56C0">
      <w:pPr>
        <w:ind w:left="284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3D34B1">
        <w:rPr>
          <w:rFonts w:ascii="Arial" w:hAnsi="Arial" w:cs="Arial"/>
          <w:b/>
          <w:bCs/>
          <w:color w:val="000000" w:themeColor="text1"/>
          <w:lang w:val="mn-MN"/>
        </w:rPr>
        <w:t xml:space="preserve"> ЗЭЭЛИЙН ҮЙЛ АЖИЛЛАГААНЫ ТУХАЙ</w:t>
      </w:r>
    </w:p>
    <w:p w14:paraId="21151E5A" w14:textId="77777777" w:rsidR="005C56C0" w:rsidRPr="003D34B1" w:rsidRDefault="005C56C0" w:rsidP="005C56C0">
      <w:pPr>
        <w:ind w:left="284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3D34B1">
        <w:rPr>
          <w:rFonts w:ascii="Arial" w:hAnsi="Arial" w:cs="Arial"/>
          <w:b/>
          <w:bCs/>
          <w:color w:val="000000" w:themeColor="text1"/>
          <w:lang w:val="mn-MN"/>
        </w:rPr>
        <w:t xml:space="preserve">  ХУУЛЬ ХҮЧИНГҮЙ БОЛСОНД </w:t>
      </w:r>
    </w:p>
    <w:p w14:paraId="423A2143" w14:textId="77777777" w:rsidR="005C56C0" w:rsidRPr="003D34B1" w:rsidRDefault="005C56C0" w:rsidP="005C56C0">
      <w:pPr>
        <w:ind w:left="284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3D34B1">
        <w:rPr>
          <w:rFonts w:ascii="Arial" w:hAnsi="Arial" w:cs="Arial"/>
          <w:b/>
          <w:bCs/>
          <w:color w:val="000000" w:themeColor="text1"/>
          <w:lang w:val="mn-MN"/>
        </w:rPr>
        <w:t xml:space="preserve">ТООЦОХ ТУХАЙ </w:t>
      </w:r>
    </w:p>
    <w:p w14:paraId="4B1AD484" w14:textId="77777777" w:rsidR="005C56C0" w:rsidRPr="003D34B1" w:rsidRDefault="005C56C0" w:rsidP="005C56C0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</w:p>
    <w:p w14:paraId="5F57A93D" w14:textId="664FAA41" w:rsidR="005C56C0" w:rsidRPr="005C56C0" w:rsidRDefault="005C56C0" w:rsidP="005C56C0">
      <w:pPr>
        <w:pStyle w:val="msghead"/>
        <w:spacing w:before="0" w:after="0"/>
        <w:ind w:left="0" w:firstLine="720"/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</w:pPr>
      <w:r w:rsidRPr="005C56C0">
        <w:rPr>
          <w:rStyle w:val="Strong"/>
          <w:rFonts w:ascii="Arial" w:hAnsi="Arial" w:cs="Arial"/>
          <w:color w:val="000000" w:themeColor="text1"/>
          <w:sz w:val="24"/>
          <w:szCs w:val="24"/>
          <w:lang w:val="mn-MN"/>
        </w:rPr>
        <w:t>1 дүгээр зүйл.</w:t>
      </w:r>
      <w:r w:rsidRPr="005C56C0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lang w:val="mn-MN"/>
        </w:rPr>
        <w:t xml:space="preserve">1995 оны 10 дугаар сарын 31-ний өдөр баталсан </w:t>
      </w:r>
      <w:r w:rsidRPr="005C56C0"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  <w:t>Банк, эрх бүхий хуулийн этгээдийн мөнгөн хадгаламж, төлбөр тооцоо, зээлийн үйл ажиллагааны тухай хуулийг хүчингүй болсонд тооцсугай.</w:t>
      </w:r>
    </w:p>
    <w:p w14:paraId="41046878" w14:textId="77777777" w:rsidR="005C56C0" w:rsidRPr="005C56C0" w:rsidRDefault="005C56C0" w:rsidP="005C56C0">
      <w:pPr>
        <w:pStyle w:val="msghead"/>
        <w:spacing w:before="0" w:after="0"/>
        <w:ind w:left="0" w:firstLine="0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mn-MN"/>
        </w:rPr>
      </w:pPr>
    </w:p>
    <w:p w14:paraId="61289F3B" w14:textId="19437A59" w:rsidR="005C56C0" w:rsidRPr="005C56C0" w:rsidRDefault="005C56C0" w:rsidP="005C56C0">
      <w:pPr>
        <w:pStyle w:val="msghead"/>
        <w:spacing w:before="0" w:after="0"/>
        <w:ind w:left="0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5C56C0">
        <w:rPr>
          <w:rStyle w:val="Strong"/>
          <w:rFonts w:ascii="Arial" w:hAnsi="Arial" w:cs="Arial"/>
          <w:color w:val="000000" w:themeColor="text1"/>
          <w:sz w:val="24"/>
          <w:szCs w:val="24"/>
          <w:lang w:val="mn-MN"/>
        </w:rPr>
        <w:t>2 дугаар зүйл.</w:t>
      </w:r>
      <w:r w:rsidRPr="005C56C0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lang w:val="mn-MN"/>
        </w:rPr>
        <w:t>Энэ хуулийг Б</w:t>
      </w:r>
      <w:r w:rsidRPr="005C56C0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анк, эрх бүхий хуулийн этгээдийн мөнгөн хадгаламж, мөнгөн хөрөнгийн шилжүүлэг, зээлийн үйл ажиллагааны тухай хууль /Шинэчилсэн найруулга/ </w:t>
      </w:r>
      <w:r w:rsidRPr="005C56C0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6E7179E4" w14:textId="77777777" w:rsidR="005C56C0" w:rsidRPr="005C56C0" w:rsidRDefault="005C56C0" w:rsidP="005C56C0">
      <w:pPr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125E0968" w14:textId="77777777" w:rsidR="005C56C0" w:rsidRPr="003D34B1" w:rsidRDefault="005C56C0" w:rsidP="005C56C0">
      <w:pPr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3C9B8BB6" w14:textId="77777777" w:rsidR="005C56C0" w:rsidRPr="003D34B1" w:rsidRDefault="005C56C0" w:rsidP="005C56C0">
      <w:pPr>
        <w:jc w:val="right"/>
        <w:rPr>
          <w:rFonts w:ascii="Arial" w:hAnsi="Arial" w:cs="Arial"/>
          <w:bCs/>
          <w:color w:val="000000" w:themeColor="text1"/>
          <w:lang w:val="mn-MN"/>
        </w:rPr>
      </w:pPr>
    </w:p>
    <w:p w14:paraId="364B900C" w14:textId="77777777" w:rsidR="005C56C0" w:rsidRPr="003D34B1" w:rsidRDefault="005C56C0" w:rsidP="005C56C0">
      <w:pPr>
        <w:pStyle w:val="NormalWeb"/>
        <w:spacing w:before="0" w:after="0"/>
        <w:rPr>
          <w:rFonts w:ascii="Arial" w:hAnsi="Arial" w:cs="Arial"/>
          <w:color w:val="000000" w:themeColor="text1"/>
          <w:lang w:val="mn-MN"/>
        </w:rPr>
      </w:pPr>
    </w:p>
    <w:p w14:paraId="0BE1E86A" w14:textId="77777777" w:rsidR="005C56C0" w:rsidRPr="003D34B1" w:rsidRDefault="005C56C0" w:rsidP="005C56C0">
      <w:pPr>
        <w:pStyle w:val="NormalWeb"/>
        <w:spacing w:before="0" w:after="0"/>
        <w:rPr>
          <w:rFonts w:ascii="Arial" w:hAnsi="Arial" w:cs="Arial"/>
          <w:color w:val="000000" w:themeColor="text1"/>
          <w:lang w:val="mn-MN"/>
        </w:rPr>
      </w:pPr>
      <w:r w:rsidRPr="003D34B1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5934428B" w14:textId="44DA23E1" w:rsidR="00FE500A" w:rsidRPr="007F4734" w:rsidRDefault="005C56C0" w:rsidP="005C56C0">
      <w:pPr>
        <w:pStyle w:val="NormalWeb"/>
        <w:spacing w:before="0" w:after="0"/>
        <w:ind w:firstLine="0"/>
        <w:rPr>
          <w:rFonts w:ascii="Arial" w:hAnsi="Arial" w:cs="Arial"/>
          <w:color w:val="000000" w:themeColor="text1"/>
          <w:lang w:val="mn-MN"/>
        </w:rPr>
      </w:pPr>
      <w:r w:rsidRPr="003D34B1"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 w:rsidRPr="003D34B1">
        <w:rPr>
          <w:rFonts w:ascii="Arial" w:hAnsi="Arial" w:cs="Arial"/>
          <w:color w:val="000000" w:themeColor="text1"/>
          <w:lang w:val="mn-MN"/>
        </w:rPr>
        <w:t>ИХ ХУРЛЫН ДАРГА</w:t>
      </w:r>
      <w:r w:rsidRPr="003D34B1">
        <w:rPr>
          <w:rFonts w:ascii="Arial" w:hAnsi="Arial" w:cs="Arial"/>
          <w:color w:val="000000" w:themeColor="text1"/>
          <w:lang w:val="mn-MN"/>
        </w:rPr>
        <w:tab/>
      </w:r>
      <w:r w:rsidRPr="003D34B1">
        <w:rPr>
          <w:rFonts w:ascii="Arial" w:hAnsi="Arial" w:cs="Arial"/>
          <w:color w:val="000000" w:themeColor="text1"/>
          <w:lang w:val="mn-MN"/>
        </w:rPr>
        <w:tab/>
      </w:r>
      <w:r w:rsidRPr="003D34B1">
        <w:rPr>
          <w:rFonts w:ascii="Arial" w:hAnsi="Arial" w:cs="Arial"/>
          <w:color w:val="000000" w:themeColor="text1"/>
          <w:lang w:val="mn-MN"/>
        </w:rPr>
        <w:tab/>
      </w:r>
      <w:r w:rsidRPr="003D34B1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FE500A" w:rsidRPr="007F4734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407B6" w14:textId="77777777" w:rsidR="00865AC0" w:rsidRDefault="00865AC0">
      <w:r>
        <w:separator/>
      </w:r>
    </w:p>
  </w:endnote>
  <w:endnote w:type="continuationSeparator" w:id="0">
    <w:p w14:paraId="15BEFBD3" w14:textId="77777777" w:rsidR="00865AC0" w:rsidRDefault="0086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F0BB1" w14:textId="77777777" w:rsidR="00865AC0" w:rsidRDefault="00865AC0">
      <w:r>
        <w:separator/>
      </w:r>
    </w:p>
  </w:footnote>
  <w:footnote w:type="continuationSeparator" w:id="0">
    <w:p w14:paraId="403B023B" w14:textId="77777777" w:rsidR="00865AC0" w:rsidRDefault="00865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6C0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4734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5AC0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paragraph" w:styleId="BalloonText">
    <w:name w:val="Balloon Text"/>
    <w:basedOn w:val="Normal"/>
    <w:link w:val="BalloonTextChar"/>
    <w:semiHidden/>
    <w:unhideWhenUsed/>
    <w:rsid w:val="007F4734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F47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2021-07-02T01:25:00Z</dcterms:created>
  <dcterms:modified xsi:type="dcterms:W3CDTF">2021-07-02T01:25:00Z</dcterms:modified>
</cp:coreProperties>
</file>