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012" w:rsidRPr="00EC5481" w:rsidRDefault="00E04012" w:rsidP="00DD4D6C">
      <w:pPr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E04012" w:rsidRPr="00EC5481" w:rsidRDefault="00E04012" w:rsidP="00E04012">
      <w:pPr>
        <w:tabs>
          <w:tab w:val="left" w:pos="2532"/>
        </w:tabs>
        <w:spacing w:after="0" w:line="240" w:lineRule="auto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  <w:r w:rsidRPr="00EC5481">
        <w:rPr>
          <w:rFonts w:ascii="Arial" w:eastAsia="Times New Roman" w:hAnsi="Arial" w:cs="Arial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9264" behindDoc="0" locked="0" layoutInCell="1" allowOverlap="1" wp14:anchorId="036EA7CF" wp14:editId="47285C08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012" w:rsidRDefault="00E04012" w:rsidP="00E04012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E04012" w:rsidRPr="00EC5481" w:rsidRDefault="00E04012" w:rsidP="00E04012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E04012" w:rsidRPr="00EC5481" w:rsidRDefault="00E04012" w:rsidP="00E04012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:rsidR="00E04012" w:rsidRPr="00EC5481" w:rsidRDefault="00E04012" w:rsidP="00E0401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  <w:r w:rsidRPr="00EC5481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:rsidR="00E04012" w:rsidRPr="00EC5481" w:rsidRDefault="00E04012" w:rsidP="00E04012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r w:rsidRPr="00EC5481"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</w:rPr>
        <w:t>ТОГТООЛ</w:t>
      </w:r>
    </w:p>
    <w:p w:rsidR="00E04012" w:rsidRPr="00EC5481" w:rsidRDefault="00E04012" w:rsidP="00E04012">
      <w:pPr>
        <w:spacing w:after="0" w:line="240" w:lineRule="auto"/>
        <w:rPr>
          <w:rFonts w:ascii="Arial" w:eastAsia="Times New Roman" w:hAnsi="Arial" w:cs="Arial"/>
          <w:sz w:val="24"/>
          <w:szCs w:val="24"/>
          <w:lang w:val="ms-MY"/>
        </w:rPr>
      </w:pPr>
    </w:p>
    <w:p w:rsidR="00E04012" w:rsidRPr="00EC5481" w:rsidRDefault="00E04012" w:rsidP="00E04012">
      <w:pPr>
        <w:spacing w:after="0" w:line="240" w:lineRule="auto"/>
        <w:rPr>
          <w:rFonts w:ascii="Arial" w:eastAsia="Times New Roman" w:hAnsi="Arial" w:cs="Arial"/>
          <w:sz w:val="24"/>
          <w:szCs w:val="24"/>
          <w:lang w:val="ms-MY"/>
        </w:rPr>
      </w:pP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25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оны 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01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 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23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өдөр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Дугаар 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19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    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E04012" w:rsidRPr="00EC5481" w:rsidRDefault="00E04012" w:rsidP="00E040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s-MY"/>
        </w:rPr>
      </w:pPr>
    </w:p>
    <w:p w:rsidR="00E04012" w:rsidRPr="00EC5481" w:rsidRDefault="00E04012" w:rsidP="00E040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04012" w:rsidRPr="00EC5481" w:rsidRDefault="00E04012" w:rsidP="00E0401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EC5481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bookmarkStart w:id="0" w:name="_GoBack"/>
      <w:bookmarkEnd w:id="0"/>
    </w:p>
    <w:p w:rsidR="00E04012" w:rsidRPr="00EC5481" w:rsidRDefault="00E04012" w:rsidP="00E040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b/>
          <w:bCs/>
          <w:sz w:val="24"/>
          <w:szCs w:val="24"/>
          <w:lang w:val="mn-MN" w:eastAsia="ko-KR"/>
        </w:rPr>
        <w:t xml:space="preserve">   “Хот байгуулах тухай”</w:t>
      </w:r>
      <w:r w:rsidRPr="00EC5481">
        <w:rPr>
          <w:rFonts w:ascii="Arial" w:eastAsia="Times New Roman" w:hAnsi="Arial" w:cs="Arial"/>
          <w:sz w:val="24"/>
          <w:szCs w:val="24"/>
          <w:lang w:val="mn-MN" w:eastAsia="ko-KR"/>
        </w:rPr>
        <w:t xml:space="preserve"> </w:t>
      </w:r>
      <w:r w:rsidRPr="00EC5481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Улсын Их Хурлын</w:t>
      </w:r>
    </w:p>
    <w:p w:rsidR="00E04012" w:rsidRPr="00EC5481" w:rsidRDefault="00E04012" w:rsidP="00E040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  тогтоолд нэмэлт, өөрчлөлт оруулах тухай</w:t>
      </w:r>
    </w:p>
    <w:p w:rsidR="00E04012" w:rsidRPr="00EC5481" w:rsidRDefault="00E04012" w:rsidP="00E0401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aps/>
          <w:sz w:val="24"/>
          <w:szCs w:val="24"/>
          <w:lang w:val="mn-MN" w:eastAsia="ko-KR"/>
        </w:rPr>
      </w:pPr>
    </w:p>
    <w:p w:rsidR="00E04012" w:rsidRPr="00EC5481" w:rsidRDefault="00E04012" w:rsidP="00E04012">
      <w:pPr>
        <w:spacing w:after="0" w:line="240" w:lineRule="auto"/>
        <w:ind w:left="30" w:firstLine="69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ko-KR"/>
        </w:rPr>
        <w:t xml:space="preserve">Монгол Улсын Их Хурлын тухай хуулийн 5 дугаар зүйлийн 5.1 дэх хэсгийг 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>үндэслэн Монгол Улсын Их Хурлаас ТОГТООХ нь:</w:t>
      </w:r>
    </w:p>
    <w:p w:rsidR="00E04012" w:rsidRPr="00EC5481" w:rsidRDefault="00E04012" w:rsidP="00E04012">
      <w:pPr>
        <w:snapToGri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 w:eastAsia="ko-KR"/>
        </w:rPr>
      </w:pPr>
    </w:p>
    <w:p w:rsidR="00E04012" w:rsidRPr="00EC5481" w:rsidRDefault="00E04012" w:rsidP="00E04012">
      <w:pPr>
        <w:snapToGri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1.“Хот байгуулах тухай” Монгол Улсын Их Хурлын 2024 оны 06 дугаар сарын 05-ны өдрийн 72 дугаар тогтоолын 13 дахь заалтын “зохицуулалтыг” гэсний дараа “хуульд өөрөөр заагаагүй бол” гэж нэмсүгэй. </w:t>
      </w:r>
    </w:p>
    <w:p w:rsidR="00E04012" w:rsidRPr="00EC5481" w:rsidRDefault="00E04012" w:rsidP="00E04012">
      <w:pPr>
        <w:snapToGri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E04012" w:rsidRPr="00EC5481" w:rsidRDefault="00E04012" w:rsidP="00E04012">
      <w:pPr>
        <w:snapToGri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ko-KR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>2.</w:t>
      </w:r>
      <w:r w:rsidRPr="00EC5481">
        <w:rPr>
          <w:rFonts w:ascii="Arial" w:eastAsia="Times New Roman" w:hAnsi="Arial" w:cs="Arial"/>
          <w:sz w:val="24"/>
          <w:szCs w:val="24"/>
          <w:lang w:val="mn-MN" w:eastAsia="ko-KR"/>
        </w:rPr>
        <w:t xml:space="preserve">“Хот байгуулах тухай” Монгол Улсын Их Хурлын 2024 оны 06 дугаар сарын 05-ны өдрийн 72 дугаар тогтоолын 1 дэх заалтын хүснэгтийн “Нэг.Улсын зэрэглэлтэй хот” гэсэн хэсгийн 4 дэх мөрний “Шинэ Хархорум” гэснийг “Хархорум хот” гэж өөрчилсүгэй. </w:t>
      </w:r>
    </w:p>
    <w:p w:rsidR="00E04012" w:rsidRPr="00EC5481" w:rsidRDefault="00E04012" w:rsidP="00E04012">
      <w:pPr>
        <w:snapToGrid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E04012" w:rsidRPr="00EC5481" w:rsidRDefault="00E04012" w:rsidP="00E0401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>3.Энэ тогтоолыг Хархорум хотын төлөвлөлт, бүтээн байгуулалт, хөгжлийг дэмжих тухай хууль хүчин төгөлдөр болсон өдрөөс эхлэн дагаж мөрдсүгэй.</w:t>
      </w:r>
    </w:p>
    <w:p w:rsidR="00E04012" w:rsidRPr="00EC5481" w:rsidRDefault="00E04012" w:rsidP="00E0401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mn-MN" w:eastAsia="ko-KR"/>
        </w:rPr>
      </w:pPr>
    </w:p>
    <w:p w:rsidR="00E04012" w:rsidRPr="00EC5481" w:rsidRDefault="00E04012" w:rsidP="00E040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E04012" w:rsidRPr="00EC5481" w:rsidRDefault="00E04012" w:rsidP="00E040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E04012" w:rsidRPr="00EC5481" w:rsidRDefault="00E04012" w:rsidP="00E040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E04012" w:rsidRPr="00EC5481" w:rsidRDefault="00E04012" w:rsidP="00E04012">
      <w:pPr>
        <w:spacing w:after="0" w:line="240" w:lineRule="auto"/>
        <w:ind w:left="720"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 xml:space="preserve">МОНГОЛ УЛСЫН </w:t>
      </w:r>
    </w:p>
    <w:p w:rsidR="00E04012" w:rsidRPr="00EC5481" w:rsidRDefault="00E04012" w:rsidP="00E04012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 xml:space="preserve">ИХ ХУРЛЫН ДАРГА 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ab/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ab/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ab/>
        <w:t xml:space="preserve">                 Д.АМАРБАЯСГАЛАН</w:t>
      </w:r>
    </w:p>
    <w:p w:rsidR="00E04012" w:rsidRPr="00EC5481" w:rsidRDefault="00E04012" w:rsidP="00E0401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0D14C6" w:rsidRDefault="000D14C6"/>
    <w:sectPr w:rsidR="000D1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12"/>
    <w:rsid w:val="000D14C6"/>
    <w:rsid w:val="00DD4D6C"/>
    <w:rsid w:val="00E0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88DA"/>
  <w15:chartTrackingRefBased/>
  <w15:docId w15:val="{BC9F8B38-BB17-4124-B73B-B1D38E82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2025-01-29T08:32:00Z</dcterms:created>
  <dcterms:modified xsi:type="dcterms:W3CDTF">2025-02-06T01:18:00Z</dcterms:modified>
</cp:coreProperties>
</file>