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B7D6B" w14:textId="6F455294" w:rsidR="00B0552F" w:rsidRPr="002C68A3" w:rsidRDefault="00B0552F" w:rsidP="00B0552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D54529" wp14:editId="71B4E409">
            <wp:simplePos x="0" y="0"/>
            <wp:positionH relativeFrom="column">
              <wp:posOffset>2453481</wp:posOffset>
            </wp:positionH>
            <wp:positionV relativeFrom="paragraph">
              <wp:posOffset>57150</wp:posOffset>
            </wp:positionV>
            <wp:extent cx="1038225" cy="1143000"/>
            <wp:effectExtent l="0" t="0" r="317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C43" w:rsidRPr="0006354A">
        <w:rPr>
          <w:rFonts w:ascii="Arial" w:hAnsi="Arial" w:cs="Arial"/>
          <w:sz w:val="24"/>
          <w:lang w:val="mn-MN"/>
        </w:rPr>
        <w:tab/>
      </w:r>
      <w:r w:rsidR="00274C43" w:rsidRPr="0006354A">
        <w:rPr>
          <w:rFonts w:ascii="Arial" w:hAnsi="Arial" w:cs="Arial"/>
          <w:sz w:val="24"/>
          <w:lang w:val="mn-MN"/>
        </w:rPr>
        <w:tab/>
      </w:r>
      <w:r w:rsidR="00274C43" w:rsidRPr="0006354A">
        <w:rPr>
          <w:rFonts w:ascii="Arial" w:hAnsi="Arial" w:cs="Arial"/>
          <w:sz w:val="24"/>
          <w:lang w:val="mn-MN"/>
        </w:rPr>
        <w:tab/>
      </w:r>
      <w:r w:rsidR="00274C43" w:rsidRPr="0006354A">
        <w:rPr>
          <w:rFonts w:ascii="Arial" w:hAnsi="Arial" w:cs="Arial"/>
          <w:sz w:val="24"/>
          <w:lang w:val="mn-MN"/>
        </w:rPr>
        <w:tab/>
      </w:r>
    </w:p>
    <w:p w14:paraId="7B7739A6" w14:textId="77777777" w:rsidR="00B0552F" w:rsidRPr="00661028" w:rsidRDefault="00B0552F" w:rsidP="00B0552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7EB95F5" w14:textId="77777777" w:rsidR="00B0552F" w:rsidRPr="002C68A3" w:rsidRDefault="00B0552F" w:rsidP="00B0552F">
      <w:pPr>
        <w:jc w:val="both"/>
        <w:rPr>
          <w:rFonts w:ascii="Arial" w:hAnsi="Arial" w:cs="Arial"/>
          <w:color w:val="3366FF"/>
          <w:lang w:val="ms-MY"/>
        </w:rPr>
      </w:pPr>
    </w:p>
    <w:p w14:paraId="609B61AD" w14:textId="0905F7BF" w:rsidR="0037465E" w:rsidRPr="00B0552F" w:rsidRDefault="00B0552F" w:rsidP="00B0552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17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3FF191E" w14:textId="77777777" w:rsidR="0037465E" w:rsidRPr="0006354A" w:rsidRDefault="0037465E" w:rsidP="00A526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2C7363A0" w14:textId="77777777" w:rsidR="00274C43" w:rsidRPr="0006354A" w:rsidRDefault="000A3F71" w:rsidP="00232A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274C43" w:rsidRPr="0006354A">
        <w:rPr>
          <w:rFonts w:ascii="Arial" w:hAnsi="Arial" w:cs="Arial"/>
          <w:b/>
          <w:sz w:val="24"/>
          <w:szCs w:val="24"/>
          <w:lang w:val="mn-MN"/>
        </w:rPr>
        <w:t>ЭРҮҮЛ МЭНДИЙН ТУХАЙ ХУУЛЬД</w:t>
      </w:r>
    </w:p>
    <w:p w14:paraId="61C1AECA" w14:textId="77777777" w:rsidR="00274C43" w:rsidRPr="0006354A" w:rsidRDefault="000A3F71" w:rsidP="00232A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274C43" w:rsidRPr="0006354A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14:paraId="5E5B6807" w14:textId="77777777" w:rsidR="00274C43" w:rsidRPr="0006354A" w:rsidRDefault="00274C43" w:rsidP="00232A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3B2BCEA" w14:textId="77777777" w:rsidR="00274C43" w:rsidRPr="0006354A" w:rsidRDefault="00274C43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06354A">
        <w:rPr>
          <w:rFonts w:ascii="Arial" w:hAnsi="Arial" w:cs="Arial"/>
          <w:sz w:val="24"/>
          <w:szCs w:val="24"/>
          <w:lang w:val="mn-MN"/>
        </w:rPr>
        <w:t>Эрүүл мэндийн тухай хуульд доор дурдсан агуулгатай дараах зүйл, заалт нэмсүгэй:</w:t>
      </w:r>
    </w:p>
    <w:p w14:paraId="2B065E30" w14:textId="77777777" w:rsidR="0037465E" w:rsidRPr="0006354A" w:rsidRDefault="0037465E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E58109C" w14:textId="77777777" w:rsidR="00274C43" w:rsidRPr="0006354A" w:rsidRDefault="00274C43" w:rsidP="00232AB1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b/>
          <w:sz w:val="24"/>
          <w:szCs w:val="24"/>
          <w:lang w:val="mn-MN"/>
        </w:rPr>
        <w:t>1/35</w:t>
      </w:r>
      <w:r w:rsidRPr="0006354A">
        <w:rPr>
          <w:rFonts w:ascii="Arial" w:hAnsi="Arial" w:cs="Arial"/>
          <w:b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b/>
          <w:sz w:val="24"/>
          <w:szCs w:val="24"/>
          <w:lang w:val="mn-MN"/>
        </w:rPr>
        <w:t xml:space="preserve"> дүгээр зүйл:</w:t>
      </w:r>
    </w:p>
    <w:p w14:paraId="0381FADB" w14:textId="77777777" w:rsidR="0037465E" w:rsidRPr="0006354A" w:rsidRDefault="0037465E" w:rsidP="00232AB1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C81504B" w14:textId="77777777" w:rsidR="00274C43" w:rsidRPr="0006354A" w:rsidRDefault="00274C43" w:rsidP="00232AB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>“</w:t>
      </w:r>
      <w:r w:rsidRPr="0006354A">
        <w:rPr>
          <w:rFonts w:ascii="Arial" w:hAnsi="Arial" w:cs="Arial"/>
          <w:b/>
          <w:sz w:val="24"/>
          <w:szCs w:val="24"/>
          <w:lang w:val="mn-MN"/>
        </w:rPr>
        <w:t>35</w:t>
      </w:r>
      <w:r w:rsidRPr="0006354A">
        <w:rPr>
          <w:rFonts w:ascii="Arial" w:hAnsi="Arial" w:cs="Arial"/>
          <w:b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b/>
          <w:sz w:val="24"/>
          <w:szCs w:val="24"/>
          <w:lang w:val="mn-MN"/>
        </w:rPr>
        <w:t xml:space="preserve"> дүгээр зүйл.Хорт хавдрыг эрт илрүүлэх үзлэг, </w:t>
      </w:r>
    </w:p>
    <w:p w14:paraId="77F21194" w14:textId="77777777" w:rsidR="00274C43" w:rsidRPr="0006354A" w:rsidRDefault="00274C43" w:rsidP="00232A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   шинжилгээ, оношилгоо</w:t>
      </w:r>
    </w:p>
    <w:p w14:paraId="1C994DC8" w14:textId="77777777" w:rsidR="00274C43" w:rsidRPr="0006354A" w:rsidRDefault="00274C43" w:rsidP="00232A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049C49A" w14:textId="77777777" w:rsidR="00274C43" w:rsidRPr="0006354A" w:rsidRDefault="00274C43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>35</w:t>
      </w:r>
      <w:r w:rsidRPr="0006354A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sz w:val="24"/>
          <w:szCs w:val="24"/>
          <w:lang w:val="mn-MN"/>
        </w:rPr>
        <w:t>.1.Монгол Улсын иргэнийг хорт хавдраас урьдчилан сэргийлэх, эрт илрүүлэх үзлэг, шинжилгээ, оношилгоонд түүний нас, хүйс, эрүүл мэндийн эрсдэлд үндэслэн товлосон хугацаанд хамруулна.</w:t>
      </w:r>
    </w:p>
    <w:p w14:paraId="690824B4" w14:textId="77777777" w:rsidR="0037465E" w:rsidRPr="0006354A" w:rsidRDefault="0037465E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87508A5" w14:textId="77777777" w:rsidR="00274C43" w:rsidRPr="0006354A" w:rsidRDefault="00274C43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>35</w:t>
      </w:r>
      <w:r w:rsidRPr="0006354A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sz w:val="24"/>
          <w:szCs w:val="24"/>
          <w:lang w:val="mn-MN"/>
        </w:rPr>
        <w:t>.2.Эрүүл мэндийн асуудал эрхэлсэн төрийн захиргааны төв байгууллага хорт хавдраас урьдчилан сэргийлэх, эрт илрүүлэх үзлэг, шинжилгээ, оношилгоонд хамруулах журам баталж, хэрэгжилтэд хяналт тавина.</w:t>
      </w:r>
    </w:p>
    <w:p w14:paraId="3CD99A6D" w14:textId="77777777" w:rsidR="0037465E" w:rsidRPr="0006354A" w:rsidRDefault="0037465E" w:rsidP="00232A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3062470" w14:textId="77777777" w:rsidR="00274C43" w:rsidRPr="0006354A" w:rsidRDefault="00274C43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ab/>
        <w:t>35</w:t>
      </w:r>
      <w:r w:rsidRPr="0006354A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sz w:val="24"/>
          <w:szCs w:val="24"/>
          <w:lang w:val="mn-MN"/>
        </w:rPr>
        <w:t>.3.Эрүүл мэндийн даатгалын тухай хуулийн 9.4-т заасан урьдчилан сэргийлэх, эрт илрүүлэх үзлэг, шинжилгээ, оношилгоонд хамрагдаагүй энэ хуулийн 35</w:t>
      </w:r>
      <w:r w:rsidRPr="0006354A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sz w:val="24"/>
          <w:szCs w:val="24"/>
          <w:lang w:val="mn-MN"/>
        </w:rPr>
        <w:t>.1-д заасан хорт хавдраас урьдчилан сэргийлэх, эрт илрүүлэх үзлэг, шинжилгээ, оношилгооны зардлыг улсын төсвөөс санхүүжүүлнэ.”</w:t>
      </w:r>
    </w:p>
    <w:p w14:paraId="1DB09230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9E50971" w14:textId="77777777" w:rsidR="00274C43" w:rsidRPr="0006354A" w:rsidRDefault="00274C43" w:rsidP="00232A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b/>
          <w:sz w:val="24"/>
          <w:szCs w:val="24"/>
          <w:lang w:val="mn-MN"/>
        </w:rPr>
        <w:t>2/43 дугаар зүйлийн 43.2.10 дахь заалт:</w:t>
      </w:r>
    </w:p>
    <w:p w14:paraId="02A801E8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25DCA32" w14:textId="77777777" w:rsidR="00274C43" w:rsidRPr="0006354A" w:rsidRDefault="00274C43" w:rsidP="00232AB1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>“43.2.10.энэ хуулийн 35</w:t>
      </w:r>
      <w:r w:rsidRPr="0006354A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06354A">
        <w:rPr>
          <w:rFonts w:ascii="Arial" w:hAnsi="Arial" w:cs="Arial"/>
          <w:sz w:val="24"/>
          <w:szCs w:val="24"/>
          <w:lang w:val="mn-MN"/>
        </w:rPr>
        <w:t>.1-д заасан хорт хавдраас урьдчилан сэргийлэх, эрт илрүүлэх үзлэг, шинжилгээ, оношилгоонд товлосон хугацаанд хамрагдах.”</w:t>
      </w:r>
    </w:p>
    <w:p w14:paraId="63229A62" w14:textId="77777777" w:rsidR="0037465E" w:rsidRPr="0006354A" w:rsidRDefault="0037465E" w:rsidP="00232AB1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4189979C" w14:textId="77777777" w:rsidR="00274C43" w:rsidRPr="0006354A" w:rsidRDefault="00274C43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06354A">
        <w:rPr>
          <w:rFonts w:ascii="Arial" w:hAnsi="Arial" w:cs="Arial"/>
          <w:sz w:val="24"/>
          <w:szCs w:val="24"/>
          <w:lang w:val="mn-MN"/>
        </w:rPr>
        <w:t>Энэ хуулийг 2020 оны 01 дүгээр сарын 01-ний өдрөөс эхлэн дагаж мөрдөнө.</w:t>
      </w:r>
    </w:p>
    <w:p w14:paraId="568A1117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9BE7BE5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BA3C02E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108333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85F0F4" w14:textId="77777777" w:rsidR="0037465E" w:rsidRPr="0006354A" w:rsidRDefault="0037465E" w:rsidP="0023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897B9DE" w14:textId="4AF95E49" w:rsidR="00A63FBA" w:rsidRPr="0006354A" w:rsidRDefault="0037465E" w:rsidP="00B0552F">
      <w:pPr>
        <w:spacing w:after="0" w:line="240" w:lineRule="auto"/>
        <w:jc w:val="both"/>
        <w:rPr>
          <w:lang w:val="mn-MN"/>
        </w:rPr>
      </w:pP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</w:r>
      <w:r w:rsidRPr="0006354A">
        <w:rPr>
          <w:rFonts w:ascii="Arial" w:hAnsi="Arial" w:cs="Arial"/>
          <w:sz w:val="24"/>
          <w:szCs w:val="24"/>
          <w:lang w:val="mn-MN"/>
        </w:rPr>
        <w:tab/>
        <w:t xml:space="preserve">Г.ЗАНДАНШАТАР </w:t>
      </w:r>
    </w:p>
    <w:sectPr w:rsidR="00A63FBA" w:rsidRPr="0006354A" w:rsidSect="00B0552F">
      <w:footerReference w:type="even" r:id="rId8"/>
      <w:footerReference w:type="default" r:id="rId9"/>
      <w:pgSz w:w="11900" w:h="16840" w:code="9"/>
      <w:pgMar w:top="72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5CC1" w14:textId="77777777" w:rsidR="00FA3871" w:rsidRDefault="00FA3871">
      <w:pPr>
        <w:spacing w:after="0" w:line="240" w:lineRule="auto"/>
      </w:pPr>
      <w:r>
        <w:separator/>
      </w:r>
    </w:p>
  </w:endnote>
  <w:endnote w:type="continuationSeparator" w:id="0">
    <w:p w14:paraId="354F05C2" w14:textId="77777777" w:rsidR="00FA3871" w:rsidRDefault="00FA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92493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8C0C2D" w14:textId="77777777" w:rsidR="007C7C6C" w:rsidRDefault="00EA53BF" w:rsidP="00036E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BBDD55" w14:textId="77777777" w:rsidR="007C7C6C" w:rsidRDefault="00FA387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A8DFD" w14:textId="77777777" w:rsidR="007C7C6C" w:rsidRDefault="00FA38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9742" w14:textId="77777777" w:rsidR="00FA3871" w:rsidRDefault="00FA3871">
      <w:pPr>
        <w:spacing w:after="0" w:line="240" w:lineRule="auto"/>
      </w:pPr>
      <w:r>
        <w:separator/>
      </w:r>
    </w:p>
  </w:footnote>
  <w:footnote w:type="continuationSeparator" w:id="0">
    <w:p w14:paraId="27AAB07E" w14:textId="77777777" w:rsidR="00FA3871" w:rsidRDefault="00FA3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43"/>
    <w:rsid w:val="00024CE7"/>
    <w:rsid w:val="00054185"/>
    <w:rsid w:val="0006354A"/>
    <w:rsid w:val="000A3F71"/>
    <w:rsid w:val="000F40BB"/>
    <w:rsid w:val="001A7067"/>
    <w:rsid w:val="00232AB1"/>
    <w:rsid w:val="00274C43"/>
    <w:rsid w:val="002755CF"/>
    <w:rsid w:val="0037465E"/>
    <w:rsid w:val="003C4C89"/>
    <w:rsid w:val="00465BB6"/>
    <w:rsid w:val="00520A0F"/>
    <w:rsid w:val="00686970"/>
    <w:rsid w:val="006F03E1"/>
    <w:rsid w:val="00816297"/>
    <w:rsid w:val="00874E1E"/>
    <w:rsid w:val="00877729"/>
    <w:rsid w:val="00A52622"/>
    <w:rsid w:val="00B0552F"/>
    <w:rsid w:val="00C20939"/>
    <w:rsid w:val="00C60B84"/>
    <w:rsid w:val="00C77AA7"/>
    <w:rsid w:val="00CF53EC"/>
    <w:rsid w:val="00D21B19"/>
    <w:rsid w:val="00EA53BF"/>
    <w:rsid w:val="00EF7223"/>
    <w:rsid w:val="00F6576C"/>
    <w:rsid w:val="00F7198E"/>
    <w:rsid w:val="00FA0346"/>
    <w:rsid w:val="00F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932"/>
  <w14:defaultImageDpi w14:val="32767"/>
  <w15:chartTrackingRefBased/>
  <w15:docId w15:val="{C5F911D4-FC92-9646-8EA6-7AA4184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C4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C43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43"/>
    <w:rPr>
      <w:rFonts w:ascii="Arial Mon" w:eastAsia="Arial Unicode MS" w:hAnsi="Arial Mon" w:cs="Arial Unicode MS"/>
      <w:sz w:val="36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27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43"/>
    <w:rPr>
      <w:rFonts w:ascii="Calibri" w:eastAsia="Times New Roman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4C43"/>
  </w:style>
  <w:style w:type="paragraph" w:customStyle="1" w:styleId="western">
    <w:name w:val="western"/>
    <w:basedOn w:val="Normal"/>
    <w:rsid w:val="00274C43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274C43"/>
    <w:pPr>
      <w:spacing w:after="0" w:line="240" w:lineRule="auto"/>
      <w:jc w:val="center"/>
    </w:pPr>
    <w:rPr>
      <w:rFonts w:ascii="Times New Roman Mo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74C4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DB59556-6A02-9645-BEB0-01C05822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1248</Characters>
  <Application>Microsoft Macintosh Word</Application>
  <DocSecurity>0</DocSecurity>
  <Lines>89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2019-10-28T04:20:00Z</cp:lastPrinted>
  <dcterms:created xsi:type="dcterms:W3CDTF">2019-11-05T06:24:00Z</dcterms:created>
  <dcterms:modified xsi:type="dcterms:W3CDTF">2019-11-05T06:24:00Z</dcterms:modified>
</cp:coreProperties>
</file>