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E95C5" w14:textId="31AB74AF" w:rsidR="00F545B3" w:rsidRDefault="00F545B3" w:rsidP="00F545B3">
      <w:pPr>
        <w:pBdr>
          <w:top w:val="nil"/>
          <w:left w:val="nil"/>
          <w:bottom w:val="nil"/>
          <w:right w:val="nil"/>
          <w:between w:val="nil"/>
        </w:pBdr>
        <w:ind w:left="5245"/>
        <w:jc w:val="left"/>
        <w:rPr>
          <w:rFonts w:cs="Arial"/>
          <w:color w:val="000000"/>
          <w:sz w:val="24"/>
          <w:szCs w:val="24"/>
        </w:rPr>
      </w:pPr>
      <w:bookmarkStart w:id="0" w:name="_GoBack"/>
      <w:bookmarkEnd w:id="0"/>
      <w:r>
        <w:rPr>
          <w:rFonts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16354B" wp14:editId="7DACB87A">
                <wp:simplePos x="0" y="0"/>
                <wp:positionH relativeFrom="column">
                  <wp:posOffset>3429635</wp:posOffset>
                </wp:positionH>
                <wp:positionV relativeFrom="paragraph">
                  <wp:posOffset>81280</wp:posOffset>
                </wp:positionV>
                <wp:extent cx="2514600" cy="686435"/>
                <wp:effectExtent l="0" t="0" r="0" b="0"/>
                <wp:wrapThrough wrapText="bothSides">
                  <wp:wrapPolygon edited="0">
                    <wp:start x="655" y="799"/>
                    <wp:lineTo x="655" y="19981"/>
                    <wp:lineTo x="20727" y="19981"/>
                    <wp:lineTo x="20727" y="799"/>
                    <wp:lineTo x="655" y="799"/>
                  </wp:wrapPolygon>
                </wp:wrapThrough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8643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7D4A1" w14:textId="6865B42B" w:rsidR="00F545B3" w:rsidRPr="00F545B3" w:rsidRDefault="00F545B3" w:rsidP="00F545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F545B3">
                              <w:rPr>
                                <w:color w:val="000000" w:themeColor="text1"/>
                              </w:rPr>
                              <w:t>Байнгын</w:t>
                            </w:r>
                            <w:proofErr w:type="spellEnd"/>
                            <w:r w:rsidRPr="00F545B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545B3">
                              <w:rPr>
                                <w:color w:val="000000" w:themeColor="text1"/>
                              </w:rPr>
                              <w:t>хорооны</w:t>
                            </w:r>
                            <w:proofErr w:type="spellEnd"/>
                            <w:r w:rsidRPr="00F545B3">
                              <w:rPr>
                                <w:color w:val="000000" w:themeColor="text1"/>
                              </w:rPr>
                              <w:t xml:space="preserve"> 2022 </w:t>
                            </w:r>
                            <w:proofErr w:type="spellStart"/>
                            <w:r w:rsidRPr="00F545B3">
                              <w:rPr>
                                <w:color w:val="000000" w:themeColor="text1"/>
                              </w:rPr>
                              <w:t>оны</w:t>
                            </w:r>
                            <w:proofErr w:type="spellEnd"/>
                            <w:r w:rsidRPr="00F545B3">
                              <w:rPr>
                                <w:color w:val="000000" w:themeColor="text1"/>
                              </w:rPr>
                              <w:t xml:space="preserve"> 15 </w:t>
                            </w:r>
                            <w:proofErr w:type="spellStart"/>
                            <w:r w:rsidRPr="00F545B3">
                              <w:rPr>
                                <w:color w:val="000000" w:themeColor="text1"/>
                              </w:rPr>
                              <w:t>дугаар</w:t>
                            </w:r>
                            <w:proofErr w:type="spellEnd"/>
                            <w:r w:rsidRPr="00F545B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545B3">
                              <w:rPr>
                                <w:color w:val="000000" w:themeColor="text1"/>
                              </w:rPr>
                              <w:t>тогтоолын</w:t>
                            </w:r>
                            <w:proofErr w:type="spellEnd"/>
                            <w:r w:rsidRPr="00F545B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545B3">
                              <w:rPr>
                                <w:color w:val="000000" w:themeColor="text1"/>
                              </w:rPr>
                              <w:t>хоёрдугаар</w:t>
                            </w:r>
                            <w:proofErr w:type="spellEnd"/>
                            <w:r w:rsidRPr="00F545B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545B3">
                              <w:rPr>
                                <w:color w:val="000000" w:themeColor="text1"/>
                              </w:rPr>
                              <w:t>хавсралт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6354B" id="Rounded Rectangle 4" o:spid="_x0000_s1026" style="position:absolute;left:0;text-align:left;margin-left:270.05pt;margin-top:6.4pt;width:198pt;height:54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" filled="f" stroked="f" strokeweight="1pt">
                <v:stroke joinstyle="miter"/>
                <v:textbox>
                  <w:txbxContent>
                    <w:p w14:paraId="7747D4A1" w14:textId="6865B42B" w:rsidR="00F545B3" w:rsidRPr="00F545B3" w:rsidRDefault="00F545B3" w:rsidP="00F545B3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F545B3">
                        <w:rPr>
                          <w:color w:val="000000" w:themeColor="text1"/>
                        </w:rPr>
                        <w:t>Байнгын</w:t>
                      </w:r>
                      <w:proofErr w:type="spellEnd"/>
                      <w:r w:rsidRPr="00F545B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545B3">
                        <w:rPr>
                          <w:color w:val="000000" w:themeColor="text1"/>
                        </w:rPr>
                        <w:t>хорооны</w:t>
                      </w:r>
                      <w:proofErr w:type="spellEnd"/>
                      <w:r w:rsidRPr="00F545B3">
                        <w:rPr>
                          <w:color w:val="000000" w:themeColor="text1"/>
                        </w:rPr>
                        <w:t xml:space="preserve"> 2022 </w:t>
                      </w:r>
                      <w:proofErr w:type="spellStart"/>
                      <w:r w:rsidRPr="00F545B3">
                        <w:rPr>
                          <w:color w:val="000000" w:themeColor="text1"/>
                        </w:rPr>
                        <w:t>оны</w:t>
                      </w:r>
                      <w:proofErr w:type="spellEnd"/>
                      <w:r w:rsidRPr="00F545B3">
                        <w:rPr>
                          <w:color w:val="000000" w:themeColor="text1"/>
                        </w:rPr>
                        <w:t xml:space="preserve"> 15 </w:t>
                      </w:r>
                      <w:proofErr w:type="spellStart"/>
                      <w:r w:rsidRPr="00F545B3">
                        <w:rPr>
                          <w:color w:val="000000" w:themeColor="text1"/>
                        </w:rPr>
                        <w:t>дугаар</w:t>
                      </w:r>
                      <w:proofErr w:type="spellEnd"/>
                      <w:r w:rsidRPr="00F545B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545B3">
                        <w:rPr>
                          <w:color w:val="000000" w:themeColor="text1"/>
                        </w:rPr>
                        <w:t>тогтоолын</w:t>
                      </w:r>
                      <w:proofErr w:type="spellEnd"/>
                      <w:r w:rsidRPr="00F545B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545B3">
                        <w:rPr>
                          <w:color w:val="000000" w:themeColor="text1"/>
                        </w:rPr>
                        <w:t>хоёрдугаар</w:t>
                      </w:r>
                      <w:proofErr w:type="spellEnd"/>
                      <w:r w:rsidRPr="00F545B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545B3">
                        <w:rPr>
                          <w:color w:val="000000" w:themeColor="text1"/>
                        </w:rPr>
                        <w:t>хавсралт</w:t>
                      </w:r>
                      <w:proofErr w:type="spellEnd"/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cs="Arial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BD24FEC" wp14:editId="2229AC6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19745" cy="1357372"/>
            <wp:effectExtent l="0" t="0" r="0" b="0"/>
            <wp:wrapSquare wrapText="bothSides"/>
            <wp:docPr id="3" name="Picture 3" descr="../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2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745" cy="1357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D706C9" w14:textId="50503FC6" w:rsidR="00F545B3" w:rsidRDefault="00F545B3" w:rsidP="00F545B3">
      <w:pPr>
        <w:pBdr>
          <w:top w:val="nil"/>
          <w:left w:val="nil"/>
          <w:bottom w:val="nil"/>
          <w:right w:val="nil"/>
          <w:between w:val="nil"/>
        </w:pBdr>
        <w:ind w:left="5245"/>
        <w:jc w:val="left"/>
        <w:rPr>
          <w:rFonts w:cs="Arial"/>
          <w:color w:val="000000"/>
          <w:sz w:val="24"/>
          <w:szCs w:val="24"/>
        </w:rPr>
      </w:pPr>
    </w:p>
    <w:p w14:paraId="11D34FBC" w14:textId="77777777" w:rsidR="00F545B3" w:rsidRDefault="00F545B3" w:rsidP="00F545B3">
      <w:pPr>
        <w:pBdr>
          <w:top w:val="nil"/>
          <w:left w:val="nil"/>
          <w:bottom w:val="nil"/>
          <w:right w:val="nil"/>
          <w:between w:val="nil"/>
        </w:pBdr>
        <w:ind w:left="5245"/>
        <w:jc w:val="left"/>
        <w:rPr>
          <w:rFonts w:cs="Arial"/>
          <w:color w:val="000000"/>
          <w:sz w:val="24"/>
          <w:szCs w:val="24"/>
        </w:rPr>
      </w:pPr>
    </w:p>
    <w:p w14:paraId="72A695B1" w14:textId="77777777" w:rsidR="00F545B3" w:rsidRDefault="00F545B3" w:rsidP="00F545B3">
      <w:pPr>
        <w:pBdr>
          <w:top w:val="nil"/>
          <w:left w:val="nil"/>
          <w:bottom w:val="nil"/>
          <w:right w:val="nil"/>
          <w:between w:val="nil"/>
        </w:pBdr>
        <w:ind w:left="5245"/>
        <w:jc w:val="left"/>
        <w:rPr>
          <w:rFonts w:cs="Arial"/>
          <w:color w:val="000000"/>
          <w:sz w:val="24"/>
          <w:szCs w:val="24"/>
        </w:rPr>
      </w:pPr>
    </w:p>
    <w:p w14:paraId="7BC9A28E" w14:textId="77777777" w:rsidR="00F545B3" w:rsidRDefault="00F545B3" w:rsidP="00F545B3">
      <w:pPr>
        <w:pBdr>
          <w:top w:val="nil"/>
          <w:left w:val="nil"/>
          <w:bottom w:val="nil"/>
          <w:right w:val="nil"/>
          <w:between w:val="nil"/>
        </w:pBdr>
        <w:ind w:left="5245"/>
        <w:jc w:val="left"/>
        <w:rPr>
          <w:rFonts w:cs="Arial"/>
          <w:color w:val="000000"/>
          <w:sz w:val="24"/>
          <w:szCs w:val="24"/>
        </w:rPr>
      </w:pPr>
    </w:p>
    <w:p w14:paraId="016E1A26" w14:textId="77777777" w:rsidR="00F545B3" w:rsidRDefault="00F545B3" w:rsidP="00F545B3">
      <w:pPr>
        <w:pBdr>
          <w:top w:val="nil"/>
          <w:left w:val="nil"/>
          <w:bottom w:val="nil"/>
          <w:right w:val="nil"/>
          <w:between w:val="nil"/>
        </w:pBdr>
        <w:ind w:left="5245"/>
        <w:jc w:val="left"/>
        <w:rPr>
          <w:rFonts w:cs="Arial"/>
          <w:color w:val="000000"/>
          <w:sz w:val="24"/>
          <w:szCs w:val="24"/>
        </w:rPr>
        <w:sectPr w:rsidR="00F545B3" w:rsidSect="00F545B3">
          <w:footerReference w:type="even" r:id="rId9"/>
          <w:footerReference w:type="default" r:id="rId10"/>
          <w:pgSz w:w="11900" w:h="16840"/>
          <w:pgMar w:top="1134" w:right="851" w:bottom="1115" w:left="1701" w:header="720" w:footer="720" w:gutter="0"/>
          <w:pgNumType w:start="1"/>
          <w:cols w:space="720"/>
        </w:sectPr>
      </w:pPr>
    </w:p>
    <w:p w14:paraId="25CC8E5E" w14:textId="77777777" w:rsidR="00F545B3" w:rsidRDefault="00F545B3" w:rsidP="00F545B3">
      <w:pPr>
        <w:pBdr>
          <w:top w:val="nil"/>
          <w:left w:val="nil"/>
          <w:bottom w:val="nil"/>
          <w:right w:val="nil"/>
          <w:between w:val="nil"/>
        </w:pBdr>
        <w:ind w:left="5245"/>
        <w:jc w:val="left"/>
        <w:rPr>
          <w:rFonts w:cs="Arial"/>
          <w:color w:val="000000"/>
          <w:sz w:val="24"/>
          <w:szCs w:val="24"/>
        </w:rPr>
        <w:sectPr w:rsidR="00F545B3" w:rsidSect="00F545B3">
          <w:type w:val="continuous"/>
          <w:pgSz w:w="11900" w:h="16840"/>
          <w:pgMar w:top="1134" w:right="851" w:bottom="1115" w:left="1701" w:header="720" w:footer="720" w:gutter="0"/>
          <w:pgNumType w:start="1"/>
          <w:cols w:space="720"/>
        </w:sectPr>
      </w:pPr>
    </w:p>
    <w:p w14:paraId="57C69F2D" w14:textId="77777777" w:rsidR="00F1404B" w:rsidRPr="0083581B" w:rsidRDefault="00F1404B" w:rsidP="00F545B3">
      <w:pPr>
        <w:pBdr>
          <w:top w:val="nil"/>
          <w:left w:val="nil"/>
          <w:bottom w:val="nil"/>
          <w:right w:val="nil"/>
          <w:between w:val="nil"/>
        </w:pBdr>
        <w:rPr>
          <w:rFonts w:cs="Arial"/>
          <w:b/>
          <w:color w:val="333333"/>
          <w:sz w:val="24"/>
          <w:szCs w:val="24"/>
        </w:rPr>
      </w:pPr>
      <w:bookmarkStart w:id="1" w:name="_heading=h.gjdgxs" w:colFirst="0" w:colLast="0"/>
      <w:bookmarkEnd w:id="1"/>
    </w:p>
    <w:p w14:paraId="79D571BD" w14:textId="77777777" w:rsidR="00F1404B" w:rsidRPr="0083581B" w:rsidRDefault="00F1404B" w:rsidP="00F545B3">
      <w:pPr>
        <w:pBdr>
          <w:top w:val="nil"/>
          <w:left w:val="nil"/>
          <w:bottom w:val="nil"/>
          <w:right w:val="nil"/>
          <w:between w:val="nil"/>
        </w:pBdr>
        <w:rPr>
          <w:rFonts w:cs="Arial"/>
          <w:b/>
          <w:color w:val="000000"/>
          <w:sz w:val="24"/>
          <w:szCs w:val="24"/>
        </w:rPr>
      </w:pPr>
    </w:p>
    <w:p w14:paraId="0C794B30" w14:textId="77777777" w:rsidR="00F1404B" w:rsidRPr="0083581B" w:rsidRDefault="0017653F" w:rsidP="00F545B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Arial"/>
          <w:b/>
          <w:sz w:val="24"/>
          <w:szCs w:val="24"/>
        </w:rPr>
      </w:pPr>
      <w:r w:rsidRPr="0083581B">
        <w:rPr>
          <w:rFonts w:cs="Arial"/>
          <w:b/>
          <w:sz w:val="24"/>
          <w:szCs w:val="24"/>
        </w:rPr>
        <w:t xml:space="preserve">ОЛОН НИЙТИЙН РАДИО, ТЕЛЕВИЗИЙН ҮНДЭСНИЙ ЗӨВЛӨЛИЙН </w:t>
      </w:r>
    </w:p>
    <w:p w14:paraId="244616BA" w14:textId="77777777" w:rsidR="00F1404B" w:rsidRPr="0083581B" w:rsidRDefault="0017653F" w:rsidP="00F545B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Arial"/>
          <w:b/>
          <w:color w:val="000000"/>
          <w:sz w:val="24"/>
          <w:szCs w:val="24"/>
        </w:rPr>
      </w:pPr>
      <w:r w:rsidRPr="0083581B">
        <w:rPr>
          <w:rFonts w:cs="Arial"/>
          <w:b/>
          <w:sz w:val="24"/>
          <w:szCs w:val="24"/>
        </w:rPr>
        <w:t>ГИШҮҮНД</w:t>
      </w:r>
      <w:r w:rsidRPr="0083581B">
        <w:rPr>
          <w:rFonts w:cs="Arial"/>
          <w:b/>
          <w:color w:val="000000"/>
          <w:sz w:val="24"/>
          <w:szCs w:val="24"/>
        </w:rPr>
        <w:t xml:space="preserve"> НЭР ДЭВШИХ ТУХАЙ ХҮСЭЛТ </w:t>
      </w:r>
    </w:p>
    <w:p w14:paraId="2FE2B071" w14:textId="77777777" w:rsidR="00F1404B" w:rsidRPr="0083581B" w:rsidRDefault="00F1404B" w:rsidP="00F545B3">
      <w:pPr>
        <w:pBdr>
          <w:top w:val="nil"/>
          <w:left w:val="nil"/>
          <w:bottom w:val="nil"/>
          <w:right w:val="nil"/>
          <w:between w:val="nil"/>
        </w:pBdr>
        <w:rPr>
          <w:rFonts w:cs="Arial"/>
          <w:b/>
          <w:color w:val="333333"/>
          <w:sz w:val="24"/>
          <w:szCs w:val="24"/>
        </w:rPr>
      </w:pPr>
    </w:p>
    <w:p w14:paraId="2697B4D8" w14:textId="77777777" w:rsidR="00F1404B" w:rsidRPr="0083581B" w:rsidRDefault="0017653F" w:rsidP="00F545B3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cs="Arial"/>
          <w:b/>
          <w:i/>
          <w:color w:val="333333"/>
          <w:sz w:val="24"/>
          <w:szCs w:val="24"/>
        </w:rPr>
      </w:pPr>
      <w:proofErr w:type="spellStart"/>
      <w:r w:rsidRPr="0083581B">
        <w:rPr>
          <w:rFonts w:cs="Arial"/>
          <w:b/>
          <w:i/>
          <w:sz w:val="24"/>
          <w:szCs w:val="24"/>
        </w:rPr>
        <w:t>Товч</w:t>
      </w:r>
      <w:proofErr w:type="spellEnd"/>
      <w:r w:rsidRPr="0083581B">
        <w:rPr>
          <w:rFonts w:cs="Arial"/>
          <w:b/>
          <w:i/>
          <w:sz w:val="24"/>
          <w:szCs w:val="24"/>
        </w:rPr>
        <w:t xml:space="preserve"> </w:t>
      </w:r>
      <w:proofErr w:type="spellStart"/>
      <w:r w:rsidRPr="0083581B">
        <w:rPr>
          <w:rFonts w:cs="Arial"/>
          <w:b/>
          <w:i/>
          <w:sz w:val="24"/>
          <w:szCs w:val="24"/>
        </w:rPr>
        <w:t>удирдамж</w:t>
      </w:r>
      <w:proofErr w:type="spellEnd"/>
      <w:r w:rsidRPr="0083581B">
        <w:rPr>
          <w:rFonts w:cs="Arial"/>
          <w:b/>
          <w:i/>
          <w:sz w:val="24"/>
          <w:szCs w:val="24"/>
        </w:rPr>
        <w:t>:</w:t>
      </w:r>
      <w:r w:rsidRPr="0083581B">
        <w:rPr>
          <w:rFonts w:cs="Arial"/>
          <w:i/>
          <w:sz w:val="24"/>
          <w:szCs w:val="24"/>
        </w:rPr>
        <w:t xml:space="preserve"> </w:t>
      </w:r>
      <w:proofErr w:type="spellStart"/>
      <w:r w:rsidRPr="0083581B">
        <w:rPr>
          <w:rFonts w:cs="Arial"/>
          <w:i/>
          <w:sz w:val="24"/>
          <w:szCs w:val="24"/>
        </w:rPr>
        <w:t>Нэр</w:t>
      </w:r>
      <w:proofErr w:type="spellEnd"/>
      <w:r w:rsidRPr="0083581B">
        <w:rPr>
          <w:rFonts w:cs="Arial"/>
          <w:i/>
          <w:sz w:val="24"/>
          <w:szCs w:val="24"/>
        </w:rPr>
        <w:t xml:space="preserve"> </w:t>
      </w:r>
      <w:proofErr w:type="spellStart"/>
      <w:r w:rsidRPr="0083581B">
        <w:rPr>
          <w:rFonts w:cs="Arial"/>
          <w:i/>
          <w:sz w:val="24"/>
          <w:szCs w:val="24"/>
        </w:rPr>
        <w:t>дэвших</w:t>
      </w:r>
      <w:proofErr w:type="spellEnd"/>
      <w:r w:rsidRPr="0083581B">
        <w:rPr>
          <w:rFonts w:cs="Arial"/>
          <w:i/>
          <w:sz w:val="24"/>
          <w:szCs w:val="24"/>
        </w:rPr>
        <w:t xml:space="preserve"> </w:t>
      </w:r>
      <w:proofErr w:type="spellStart"/>
      <w:r w:rsidRPr="0083581B">
        <w:rPr>
          <w:rFonts w:cs="Arial"/>
          <w:i/>
          <w:sz w:val="24"/>
          <w:szCs w:val="24"/>
        </w:rPr>
        <w:t>тухай</w:t>
      </w:r>
      <w:proofErr w:type="spellEnd"/>
      <w:r w:rsidRPr="0083581B">
        <w:rPr>
          <w:rFonts w:cs="Arial"/>
          <w:i/>
          <w:sz w:val="24"/>
          <w:szCs w:val="24"/>
        </w:rPr>
        <w:t xml:space="preserve"> </w:t>
      </w:r>
      <w:proofErr w:type="spellStart"/>
      <w:r w:rsidRPr="0083581B">
        <w:rPr>
          <w:rFonts w:cs="Arial"/>
          <w:i/>
          <w:sz w:val="24"/>
          <w:szCs w:val="24"/>
        </w:rPr>
        <w:t>хүсэлт</w:t>
      </w:r>
      <w:proofErr w:type="spellEnd"/>
      <w:r w:rsidRPr="0083581B">
        <w:rPr>
          <w:rFonts w:cs="Arial"/>
          <w:i/>
          <w:sz w:val="24"/>
          <w:szCs w:val="24"/>
        </w:rPr>
        <w:t xml:space="preserve"> </w:t>
      </w:r>
      <w:proofErr w:type="spellStart"/>
      <w:r w:rsidRPr="0083581B">
        <w:rPr>
          <w:rFonts w:cs="Arial"/>
          <w:i/>
          <w:sz w:val="24"/>
          <w:szCs w:val="24"/>
        </w:rPr>
        <w:t>гаргахдаа</w:t>
      </w:r>
      <w:proofErr w:type="spellEnd"/>
      <w:r w:rsidRPr="0083581B">
        <w:rPr>
          <w:rFonts w:cs="Arial"/>
          <w:i/>
          <w:sz w:val="24"/>
          <w:szCs w:val="24"/>
        </w:rPr>
        <w:t xml:space="preserve"> </w:t>
      </w:r>
      <w:proofErr w:type="spellStart"/>
      <w:r w:rsidRPr="0083581B">
        <w:rPr>
          <w:rFonts w:cs="Arial"/>
          <w:i/>
          <w:sz w:val="24"/>
          <w:szCs w:val="24"/>
        </w:rPr>
        <w:t>энэхүү</w:t>
      </w:r>
      <w:proofErr w:type="spellEnd"/>
      <w:r w:rsidRPr="0083581B">
        <w:rPr>
          <w:rFonts w:cs="Arial"/>
          <w:i/>
          <w:sz w:val="24"/>
          <w:szCs w:val="24"/>
        </w:rPr>
        <w:t xml:space="preserve"> </w:t>
      </w:r>
      <w:proofErr w:type="spellStart"/>
      <w:r w:rsidRPr="0083581B">
        <w:rPr>
          <w:rFonts w:cs="Arial"/>
          <w:i/>
          <w:sz w:val="24"/>
          <w:szCs w:val="24"/>
        </w:rPr>
        <w:t>загварт</w:t>
      </w:r>
      <w:proofErr w:type="spellEnd"/>
      <w:r w:rsidRPr="0083581B">
        <w:rPr>
          <w:rFonts w:cs="Arial"/>
          <w:i/>
          <w:sz w:val="24"/>
          <w:szCs w:val="24"/>
        </w:rPr>
        <w:t xml:space="preserve"> </w:t>
      </w:r>
      <w:proofErr w:type="spellStart"/>
      <w:r w:rsidRPr="0083581B">
        <w:rPr>
          <w:rFonts w:cs="Arial"/>
          <w:i/>
          <w:sz w:val="24"/>
          <w:szCs w:val="24"/>
        </w:rPr>
        <w:t>асуусан</w:t>
      </w:r>
      <w:proofErr w:type="spellEnd"/>
      <w:r w:rsidRPr="0083581B">
        <w:rPr>
          <w:rFonts w:cs="Arial"/>
          <w:i/>
          <w:sz w:val="24"/>
          <w:szCs w:val="24"/>
        </w:rPr>
        <w:t xml:space="preserve"> </w:t>
      </w:r>
      <w:proofErr w:type="spellStart"/>
      <w:r w:rsidRPr="0083581B">
        <w:rPr>
          <w:rFonts w:cs="Arial"/>
          <w:i/>
          <w:sz w:val="24"/>
          <w:szCs w:val="24"/>
        </w:rPr>
        <w:t>асуулт</w:t>
      </w:r>
      <w:proofErr w:type="spellEnd"/>
      <w:r w:rsidRPr="0083581B">
        <w:rPr>
          <w:rFonts w:cs="Arial"/>
          <w:i/>
          <w:sz w:val="24"/>
          <w:szCs w:val="24"/>
        </w:rPr>
        <w:t xml:space="preserve">, </w:t>
      </w:r>
      <w:proofErr w:type="spellStart"/>
      <w:r w:rsidRPr="0083581B">
        <w:rPr>
          <w:rFonts w:cs="Arial"/>
          <w:i/>
          <w:sz w:val="24"/>
          <w:szCs w:val="24"/>
        </w:rPr>
        <w:t>шаардсан</w:t>
      </w:r>
      <w:proofErr w:type="spellEnd"/>
      <w:r w:rsidRPr="0083581B">
        <w:rPr>
          <w:rFonts w:cs="Arial"/>
          <w:i/>
          <w:sz w:val="24"/>
          <w:szCs w:val="24"/>
        </w:rPr>
        <w:t xml:space="preserve"> </w:t>
      </w:r>
      <w:proofErr w:type="spellStart"/>
      <w:r w:rsidRPr="0083581B">
        <w:rPr>
          <w:rFonts w:cs="Arial"/>
          <w:i/>
          <w:sz w:val="24"/>
          <w:szCs w:val="24"/>
        </w:rPr>
        <w:t>мэдээлэл</w:t>
      </w:r>
      <w:proofErr w:type="spellEnd"/>
      <w:r w:rsidRPr="0083581B">
        <w:rPr>
          <w:rFonts w:cs="Arial"/>
          <w:i/>
          <w:sz w:val="24"/>
          <w:szCs w:val="24"/>
        </w:rPr>
        <w:t xml:space="preserve"> </w:t>
      </w:r>
      <w:proofErr w:type="spellStart"/>
      <w:r w:rsidRPr="0083581B">
        <w:rPr>
          <w:rFonts w:cs="Arial"/>
          <w:i/>
          <w:sz w:val="24"/>
          <w:szCs w:val="24"/>
        </w:rPr>
        <w:t>бүрийн</w:t>
      </w:r>
      <w:proofErr w:type="spellEnd"/>
      <w:r w:rsidRPr="0083581B">
        <w:rPr>
          <w:rFonts w:cs="Arial"/>
          <w:i/>
          <w:sz w:val="24"/>
          <w:szCs w:val="24"/>
        </w:rPr>
        <w:t xml:space="preserve"> </w:t>
      </w:r>
      <w:proofErr w:type="spellStart"/>
      <w:r w:rsidRPr="0083581B">
        <w:rPr>
          <w:rFonts w:cs="Arial"/>
          <w:i/>
          <w:sz w:val="24"/>
          <w:szCs w:val="24"/>
        </w:rPr>
        <w:t>дор</w:t>
      </w:r>
      <w:proofErr w:type="spellEnd"/>
      <w:r w:rsidRPr="0083581B">
        <w:rPr>
          <w:rFonts w:cs="Arial"/>
          <w:i/>
          <w:sz w:val="24"/>
          <w:szCs w:val="24"/>
        </w:rPr>
        <w:t xml:space="preserve"> /</w:t>
      </w:r>
      <w:proofErr w:type="spellStart"/>
      <w:r w:rsidRPr="0083581B">
        <w:rPr>
          <w:rFonts w:cs="Arial"/>
          <w:i/>
          <w:sz w:val="24"/>
          <w:szCs w:val="24"/>
        </w:rPr>
        <w:t>ард</w:t>
      </w:r>
      <w:proofErr w:type="spellEnd"/>
      <w:r w:rsidRPr="0083581B">
        <w:rPr>
          <w:rFonts w:cs="Arial"/>
          <w:i/>
          <w:sz w:val="24"/>
          <w:szCs w:val="24"/>
        </w:rPr>
        <w:t xml:space="preserve">/ </w:t>
      </w:r>
      <w:proofErr w:type="spellStart"/>
      <w:r w:rsidRPr="0083581B">
        <w:rPr>
          <w:rFonts w:cs="Arial"/>
          <w:i/>
          <w:sz w:val="24"/>
          <w:szCs w:val="24"/>
        </w:rPr>
        <w:t>хариултаа</w:t>
      </w:r>
      <w:proofErr w:type="spellEnd"/>
      <w:r w:rsidRPr="0083581B">
        <w:rPr>
          <w:rFonts w:cs="Arial"/>
          <w:i/>
          <w:sz w:val="24"/>
          <w:szCs w:val="24"/>
        </w:rPr>
        <w:t xml:space="preserve"> </w:t>
      </w:r>
      <w:proofErr w:type="spellStart"/>
      <w:r w:rsidRPr="0083581B">
        <w:rPr>
          <w:rFonts w:cs="Arial"/>
          <w:i/>
          <w:sz w:val="24"/>
          <w:szCs w:val="24"/>
        </w:rPr>
        <w:t>үнэн</w:t>
      </w:r>
      <w:proofErr w:type="spellEnd"/>
      <w:r w:rsidRPr="0083581B">
        <w:rPr>
          <w:rFonts w:cs="Arial"/>
          <w:i/>
          <w:sz w:val="24"/>
          <w:szCs w:val="24"/>
        </w:rPr>
        <w:t xml:space="preserve"> </w:t>
      </w:r>
      <w:proofErr w:type="spellStart"/>
      <w:r w:rsidRPr="0083581B">
        <w:rPr>
          <w:rFonts w:cs="Arial"/>
          <w:i/>
          <w:sz w:val="24"/>
          <w:szCs w:val="24"/>
        </w:rPr>
        <w:t>зөв</w:t>
      </w:r>
      <w:proofErr w:type="spellEnd"/>
      <w:r w:rsidRPr="0083581B">
        <w:rPr>
          <w:rFonts w:cs="Arial"/>
          <w:i/>
          <w:sz w:val="24"/>
          <w:szCs w:val="24"/>
        </w:rPr>
        <w:t xml:space="preserve"> </w:t>
      </w:r>
      <w:proofErr w:type="spellStart"/>
      <w:r w:rsidRPr="0083581B">
        <w:rPr>
          <w:rFonts w:cs="Arial"/>
          <w:i/>
          <w:sz w:val="24"/>
          <w:szCs w:val="24"/>
        </w:rPr>
        <w:t>бичнэ</w:t>
      </w:r>
      <w:proofErr w:type="spellEnd"/>
      <w:r w:rsidRPr="0083581B">
        <w:rPr>
          <w:rFonts w:cs="Arial"/>
          <w:i/>
          <w:sz w:val="24"/>
          <w:szCs w:val="24"/>
        </w:rPr>
        <w:t xml:space="preserve">. </w:t>
      </w:r>
      <w:proofErr w:type="spellStart"/>
      <w:r w:rsidRPr="0083581B">
        <w:rPr>
          <w:rFonts w:cs="Arial"/>
          <w:i/>
          <w:sz w:val="24"/>
          <w:szCs w:val="24"/>
        </w:rPr>
        <w:t>Компьютерын</w:t>
      </w:r>
      <w:proofErr w:type="spellEnd"/>
      <w:r w:rsidRPr="0083581B">
        <w:rPr>
          <w:rFonts w:cs="Arial"/>
          <w:i/>
          <w:sz w:val="24"/>
          <w:szCs w:val="24"/>
        </w:rPr>
        <w:t xml:space="preserve"> </w:t>
      </w:r>
      <w:proofErr w:type="spellStart"/>
      <w:r w:rsidRPr="0083581B">
        <w:rPr>
          <w:rFonts w:cs="Arial"/>
          <w:i/>
          <w:sz w:val="24"/>
          <w:szCs w:val="24"/>
        </w:rPr>
        <w:t>програм</w:t>
      </w:r>
      <w:proofErr w:type="spellEnd"/>
      <w:r w:rsidRPr="0083581B">
        <w:rPr>
          <w:rFonts w:cs="Arial"/>
          <w:i/>
          <w:sz w:val="24"/>
          <w:szCs w:val="24"/>
        </w:rPr>
        <w:t xml:space="preserve"> </w:t>
      </w:r>
      <w:proofErr w:type="spellStart"/>
      <w:r w:rsidRPr="0083581B">
        <w:rPr>
          <w:rFonts w:cs="Arial"/>
          <w:i/>
          <w:sz w:val="24"/>
          <w:szCs w:val="24"/>
        </w:rPr>
        <w:t>ашиглаж</w:t>
      </w:r>
      <w:proofErr w:type="spellEnd"/>
      <w:r w:rsidRPr="0083581B">
        <w:rPr>
          <w:rFonts w:cs="Arial"/>
          <w:i/>
          <w:sz w:val="24"/>
          <w:szCs w:val="24"/>
        </w:rPr>
        <w:t xml:space="preserve"> </w:t>
      </w:r>
      <w:proofErr w:type="spellStart"/>
      <w:r w:rsidRPr="0083581B">
        <w:rPr>
          <w:rFonts w:cs="Arial"/>
          <w:i/>
          <w:sz w:val="24"/>
          <w:szCs w:val="24"/>
        </w:rPr>
        <w:t>бичсэн</w:t>
      </w:r>
      <w:proofErr w:type="spellEnd"/>
      <w:r w:rsidRPr="0083581B">
        <w:rPr>
          <w:rFonts w:cs="Arial"/>
          <w:i/>
          <w:sz w:val="24"/>
          <w:szCs w:val="24"/>
        </w:rPr>
        <w:t xml:space="preserve"> </w:t>
      </w:r>
      <w:proofErr w:type="spellStart"/>
      <w:r w:rsidRPr="0083581B">
        <w:rPr>
          <w:rFonts w:cs="Arial"/>
          <w:i/>
          <w:sz w:val="24"/>
          <w:szCs w:val="24"/>
        </w:rPr>
        <w:t>хүсэлтийг</w:t>
      </w:r>
      <w:proofErr w:type="spellEnd"/>
      <w:r w:rsidRPr="0083581B">
        <w:rPr>
          <w:rFonts w:cs="Arial"/>
          <w:i/>
          <w:sz w:val="24"/>
          <w:szCs w:val="24"/>
        </w:rPr>
        <w:t xml:space="preserve"> </w:t>
      </w:r>
      <w:proofErr w:type="spellStart"/>
      <w:r w:rsidRPr="0083581B">
        <w:rPr>
          <w:rFonts w:cs="Arial"/>
          <w:i/>
          <w:sz w:val="24"/>
          <w:szCs w:val="24"/>
        </w:rPr>
        <w:t>цаасаар</w:t>
      </w:r>
      <w:proofErr w:type="spellEnd"/>
      <w:r w:rsidRPr="0083581B">
        <w:rPr>
          <w:rFonts w:cs="Arial"/>
          <w:i/>
          <w:sz w:val="24"/>
          <w:szCs w:val="24"/>
        </w:rPr>
        <w:t xml:space="preserve"> </w:t>
      </w:r>
      <w:proofErr w:type="spellStart"/>
      <w:r w:rsidRPr="0083581B">
        <w:rPr>
          <w:rFonts w:cs="Arial"/>
          <w:i/>
          <w:sz w:val="24"/>
          <w:szCs w:val="24"/>
        </w:rPr>
        <w:t>хэвлэж</w:t>
      </w:r>
      <w:proofErr w:type="spellEnd"/>
      <w:r w:rsidRPr="0083581B">
        <w:rPr>
          <w:rFonts w:cs="Arial"/>
          <w:i/>
          <w:sz w:val="24"/>
          <w:szCs w:val="24"/>
        </w:rPr>
        <w:t xml:space="preserve"> </w:t>
      </w:r>
      <w:proofErr w:type="spellStart"/>
      <w:r w:rsidRPr="0083581B">
        <w:rPr>
          <w:rFonts w:cs="Arial"/>
          <w:i/>
          <w:sz w:val="24"/>
          <w:szCs w:val="24"/>
        </w:rPr>
        <w:t>гарын</w:t>
      </w:r>
      <w:proofErr w:type="spellEnd"/>
      <w:r w:rsidRPr="0083581B">
        <w:rPr>
          <w:rFonts w:cs="Arial"/>
          <w:i/>
          <w:sz w:val="24"/>
          <w:szCs w:val="24"/>
        </w:rPr>
        <w:t xml:space="preserve"> </w:t>
      </w:r>
      <w:proofErr w:type="spellStart"/>
      <w:r w:rsidRPr="0083581B">
        <w:rPr>
          <w:rFonts w:cs="Arial"/>
          <w:i/>
          <w:sz w:val="24"/>
          <w:szCs w:val="24"/>
        </w:rPr>
        <w:t>үсэг</w:t>
      </w:r>
      <w:proofErr w:type="spellEnd"/>
      <w:r w:rsidRPr="0083581B">
        <w:rPr>
          <w:rFonts w:cs="Arial"/>
          <w:i/>
          <w:sz w:val="24"/>
          <w:szCs w:val="24"/>
        </w:rPr>
        <w:t xml:space="preserve"> </w:t>
      </w:r>
      <w:proofErr w:type="spellStart"/>
      <w:r w:rsidRPr="0083581B">
        <w:rPr>
          <w:rFonts w:cs="Arial"/>
          <w:i/>
          <w:sz w:val="24"/>
          <w:szCs w:val="24"/>
        </w:rPr>
        <w:t>зурах</w:t>
      </w:r>
      <w:proofErr w:type="spellEnd"/>
      <w:r w:rsidRPr="0083581B">
        <w:rPr>
          <w:rFonts w:cs="Arial"/>
          <w:i/>
          <w:sz w:val="24"/>
          <w:szCs w:val="24"/>
        </w:rPr>
        <w:t xml:space="preserve"> </w:t>
      </w:r>
      <w:proofErr w:type="spellStart"/>
      <w:r w:rsidRPr="0083581B">
        <w:rPr>
          <w:rFonts w:cs="Arial"/>
          <w:i/>
          <w:sz w:val="24"/>
          <w:szCs w:val="24"/>
        </w:rPr>
        <w:t>бөгөөд</w:t>
      </w:r>
      <w:proofErr w:type="spellEnd"/>
      <w:r w:rsidRPr="0083581B">
        <w:rPr>
          <w:rFonts w:cs="Arial"/>
          <w:i/>
          <w:sz w:val="24"/>
          <w:szCs w:val="24"/>
        </w:rPr>
        <w:t xml:space="preserve"> </w:t>
      </w:r>
      <w:proofErr w:type="spellStart"/>
      <w:r w:rsidRPr="0083581B">
        <w:rPr>
          <w:rFonts w:cs="Arial"/>
          <w:i/>
          <w:sz w:val="24"/>
          <w:szCs w:val="24"/>
        </w:rPr>
        <w:t>уг</w:t>
      </w:r>
      <w:proofErr w:type="spellEnd"/>
      <w:r w:rsidRPr="0083581B">
        <w:rPr>
          <w:rFonts w:cs="Arial"/>
          <w:i/>
          <w:sz w:val="24"/>
          <w:szCs w:val="24"/>
        </w:rPr>
        <w:t xml:space="preserve"> </w:t>
      </w:r>
      <w:proofErr w:type="spellStart"/>
      <w:r w:rsidRPr="0083581B">
        <w:rPr>
          <w:rFonts w:cs="Arial"/>
          <w:i/>
          <w:sz w:val="24"/>
          <w:szCs w:val="24"/>
        </w:rPr>
        <w:t>эх</w:t>
      </w:r>
      <w:proofErr w:type="spellEnd"/>
      <w:r w:rsidRPr="0083581B">
        <w:rPr>
          <w:rFonts w:cs="Arial"/>
          <w:i/>
          <w:sz w:val="24"/>
          <w:szCs w:val="24"/>
        </w:rPr>
        <w:t xml:space="preserve"> </w:t>
      </w:r>
      <w:proofErr w:type="spellStart"/>
      <w:r w:rsidRPr="0083581B">
        <w:rPr>
          <w:rFonts w:cs="Arial"/>
          <w:i/>
          <w:sz w:val="24"/>
          <w:szCs w:val="24"/>
        </w:rPr>
        <w:t>хувь</w:t>
      </w:r>
      <w:proofErr w:type="spellEnd"/>
      <w:r w:rsidRPr="0083581B">
        <w:rPr>
          <w:rFonts w:cs="Arial"/>
          <w:i/>
          <w:sz w:val="24"/>
          <w:szCs w:val="24"/>
        </w:rPr>
        <w:t xml:space="preserve">, </w:t>
      </w:r>
      <w:proofErr w:type="spellStart"/>
      <w:r w:rsidRPr="0083581B">
        <w:rPr>
          <w:rFonts w:cs="Arial"/>
          <w:i/>
          <w:sz w:val="24"/>
          <w:szCs w:val="24"/>
        </w:rPr>
        <w:t>түүний</w:t>
      </w:r>
      <w:proofErr w:type="spellEnd"/>
      <w:r w:rsidRPr="0083581B">
        <w:rPr>
          <w:rFonts w:cs="Arial"/>
          <w:i/>
          <w:sz w:val="24"/>
          <w:szCs w:val="24"/>
        </w:rPr>
        <w:t xml:space="preserve"> </w:t>
      </w:r>
      <w:proofErr w:type="spellStart"/>
      <w:r w:rsidRPr="0083581B">
        <w:rPr>
          <w:rFonts w:cs="Arial"/>
          <w:i/>
          <w:sz w:val="24"/>
          <w:szCs w:val="24"/>
        </w:rPr>
        <w:t>хавсралт</w:t>
      </w:r>
      <w:proofErr w:type="spellEnd"/>
      <w:r w:rsidRPr="0083581B">
        <w:rPr>
          <w:rFonts w:cs="Arial"/>
          <w:i/>
          <w:sz w:val="24"/>
          <w:szCs w:val="24"/>
        </w:rPr>
        <w:t xml:space="preserve"> </w:t>
      </w:r>
      <w:proofErr w:type="spellStart"/>
      <w:r w:rsidRPr="0083581B">
        <w:rPr>
          <w:rFonts w:cs="Arial"/>
          <w:i/>
          <w:sz w:val="24"/>
          <w:szCs w:val="24"/>
        </w:rPr>
        <w:t>мөн</w:t>
      </w:r>
      <w:proofErr w:type="spellEnd"/>
      <w:r w:rsidRPr="0083581B">
        <w:rPr>
          <w:rFonts w:cs="Arial"/>
          <w:i/>
          <w:sz w:val="24"/>
          <w:szCs w:val="24"/>
        </w:rPr>
        <w:t xml:space="preserve"> Word-</w:t>
      </w:r>
      <w:proofErr w:type="spellStart"/>
      <w:r w:rsidRPr="0083581B">
        <w:rPr>
          <w:rFonts w:cs="Arial"/>
          <w:i/>
          <w:sz w:val="24"/>
          <w:szCs w:val="24"/>
        </w:rPr>
        <w:t>ын</w:t>
      </w:r>
      <w:proofErr w:type="spellEnd"/>
      <w:r w:rsidRPr="0083581B">
        <w:rPr>
          <w:rFonts w:cs="Arial"/>
          <w:i/>
          <w:sz w:val="24"/>
          <w:szCs w:val="24"/>
        </w:rPr>
        <w:t xml:space="preserve"> </w:t>
      </w:r>
      <w:proofErr w:type="spellStart"/>
      <w:r w:rsidRPr="0083581B">
        <w:rPr>
          <w:rFonts w:cs="Arial"/>
          <w:i/>
          <w:sz w:val="24"/>
          <w:szCs w:val="24"/>
        </w:rPr>
        <w:t>файлы</w:t>
      </w:r>
      <w:r w:rsidRPr="0083581B">
        <w:rPr>
          <w:rFonts w:cs="Arial"/>
          <w:i/>
          <w:sz w:val="24"/>
          <w:szCs w:val="24"/>
        </w:rPr>
        <w:t>г</w:t>
      </w:r>
      <w:proofErr w:type="spellEnd"/>
      <w:r w:rsidRPr="0083581B">
        <w:rPr>
          <w:rFonts w:cs="Arial"/>
          <w:i/>
          <w:sz w:val="24"/>
          <w:szCs w:val="24"/>
        </w:rPr>
        <w:t xml:space="preserve"> </w:t>
      </w:r>
      <w:proofErr w:type="spellStart"/>
      <w:r w:rsidRPr="0083581B">
        <w:rPr>
          <w:rFonts w:cs="Arial"/>
          <w:i/>
          <w:sz w:val="24"/>
          <w:szCs w:val="24"/>
        </w:rPr>
        <w:t>цахим</w:t>
      </w:r>
      <w:proofErr w:type="spellEnd"/>
      <w:r w:rsidRPr="0083581B">
        <w:rPr>
          <w:rFonts w:cs="Arial"/>
          <w:i/>
          <w:sz w:val="24"/>
          <w:szCs w:val="24"/>
        </w:rPr>
        <w:t xml:space="preserve"> </w:t>
      </w:r>
      <w:proofErr w:type="spellStart"/>
      <w:r w:rsidRPr="0083581B">
        <w:rPr>
          <w:rFonts w:cs="Arial"/>
          <w:i/>
          <w:sz w:val="24"/>
          <w:szCs w:val="24"/>
        </w:rPr>
        <w:t>шуудангаар</w:t>
      </w:r>
      <w:proofErr w:type="spellEnd"/>
      <w:r w:rsidRPr="0083581B">
        <w:rPr>
          <w:rFonts w:cs="Arial"/>
          <w:i/>
          <w:sz w:val="24"/>
          <w:szCs w:val="24"/>
        </w:rPr>
        <w:t xml:space="preserve"> </w:t>
      </w:r>
      <w:proofErr w:type="spellStart"/>
      <w:r w:rsidRPr="0083581B">
        <w:rPr>
          <w:rFonts w:cs="Arial"/>
          <w:i/>
          <w:sz w:val="24"/>
          <w:szCs w:val="24"/>
        </w:rPr>
        <w:t>тус</w:t>
      </w:r>
      <w:proofErr w:type="spellEnd"/>
      <w:r w:rsidRPr="0083581B">
        <w:rPr>
          <w:rFonts w:cs="Arial"/>
          <w:i/>
          <w:sz w:val="24"/>
          <w:szCs w:val="24"/>
        </w:rPr>
        <w:t xml:space="preserve"> </w:t>
      </w:r>
      <w:proofErr w:type="spellStart"/>
      <w:r w:rsidRPr="0083581B">
        <w:rPr>
          <w:rFonts w:cs="Arial"/>
          <w:i/>
          <w:sz w:val="24"/>
          <w:szCs w:val="24"/>
        </w:rPr>
        <w:t>тус</w:t>
      </w:r>
      <w:proofErr w:type="spellEnd"/>
      <w:r w:rsidRPr="0083581B">
        <w:rPr>
          <w:rFonts w:cs="Arial"/>
          <w:i/>
          <w:sz w:val="24"/>
          <w:szCs w:val="24"/>
        </w:rPr>
        <w:t xml:space="preserve"> </w:t>
      </w:r>
      <w:proofErr w:type="spellStart"/>
      <w:r w:rsidRPr="0083581B">
        <w:rPr>
          <w:rFonts w:cs="Arial"/>
          <w:i/>
          <w:sz w:val="24"/>
          <w:szCs w:val="24"/>
        </w:rPr>
        <w:t>Байнгын</w:t>
      </w:r>
      <w:proofErr w:type="spellEnd"/>
      <w:r w:rsidRPr="0083581B">
        <w:rPr>
          <w:rFonts w:cs="Arial"/>
          <w:i/>
          <w:sz w:val="24"/>
          <w:szCs w:val="24"/>
        </w:rPr>
        <w:t xml:space="preserve"> </w:t>
      </w:r>
      <w:proofErr w:type="spellStart"/>
      <w:r w:rsidRPr="0083581B">
        <w:rPr>
          <w:rFonts w:cs="Arial"/>
          <w:i/>
          <w:sz w:val="24"/>
          <w:szCs w:val="24"/>
        </w:rPr>
        <w:t>хороонд</w:t>
      </w:r>
      <w:proofErr w:type="spellEnd"/>
      <w:r w:rsidRPr="0083581B">
        <w:rPr>
          <w:rFonts w:cs="Arial"/>
          <w:i/>
          <w:sz w:val="24"/>
          <w:szCs w:val="24"/>
        </w:rPr>
        <w:t xml:space="preserve"> </w:t>
      </w:r>
      <w:proofErr w:type="spellStart"/>
      <w:r w:rsidRPr="0083581B">
        <w:rPr>
          <w:rFonts w:cs="Arial"/>
          <w:i/>
          <w:sz w:val="24"/>
          <w:szCs w:val="24"/>
        </w:rPr>
        <w:t>явуулна</w:t>
      </w:r>
      <w:proofErr w:type="spellEnd"/>
      <w:r w:rsidRPr="0083581B">
        <w:rPr>
          <w:rFonts w:cs="Arial"/>
          <w:i/>
          <w:sz w:val="24"/>
          <w:szCs w:val="24"/>
        </w:rPr>
        <w:t xml:space="preserve">. </w:t>
      </w:r>
    </w:p>
    <w:p w14:paraId="25019B7C" w14:textId="77777777" w:rsidR="00F1404B" w:rsidRPr="0083581B" w:rsidRDefault="00F1404B" w:rsidP="00F545B3">
      <w:pPr>
        <w:pBdr>
          <w:top w:val="nil"/>
          <w:left w:val="nil"/>
          <w:bottom w:val="nil"/>
          <w:right w:val="nil"/>
          <w:between w:val="nil"/>
        </w:pBdr>
        <w:rPr>
          <w:rFonts w:cs="Arial"/>
          <w:b/>
          <w:color w:val="333333"/>
          <w:sz w:val="24"/>
          <w:szCs w:val="24"/>
        </w:rPr>
      </w:pPr>
    </w:p>
    <w:p w14:paraId="49B6B5CB" w14:textId="77777777" w:rsidR="00F1404B" w:rsidRPr="0083581B" w:rsidRDefault="0017653F">
      <w:pPr>
        <w:rPr>
          <w:rFonts w:cs="Arial"/>
          <w:b/>
          <w:sz w:val="24"/>
          <w:szCs w:val="24"/>
        </w:rPr>
      </w:pPr>
      <w:r w:rsidRPr="0083581B">
        <w:rPr>
          <w:rFonts w:cs="Arial"/>
          <w:b/>
          <w:sz w:val="24"/>
          <w:szCs w:val="24"/>
        </w:rPr>
        <w:t>НЭГ. НЭР ДЭВШИГЧИЙН ТОВЧ ТАНИЛЦУУЛГА, НИЙТЛЭГ ШААРДЛАГА</w:t>
      </w:r>
    </w:p>
    <w:p w14:paraId="01690D1C" w14:textId="77777777" w:rsidR="00F1404B" w:rsidRPr="0083581B" w:rsidRDefault="00F1404B">
      <w:pPr>
        <w:rPr>
          <w:rFonts w:cs="Arial"/>
          <w:sz w:val="24"/>
          <w:szCs w:val="24"/>
        </w:rPr>
      </w:pPr>
    </w:p>
    <w:tbl>
      <w:tblPr>
        <w:tblStyle w:val="a"/>
        <w:tblW w:w="995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4"/>
        <w:gridCol w:w="9268"/>
      </w:tblGrid>
      <w:tr w:rsidR="00F1404B" w:rsidRPr="0083581B" w14:paraId="42E01368" w14:textId="77777777">
        <w:trPr>
          <w:trHeight w:val="397"/>
        </w:trPr>
        <w:tc>
          <w:tcPr>
            <w:tcW w:w="684" w:type="dxa"/>
          </w:tcPr>
          <w:p w14:paraId="36288EEA" w14:textId="77777777" w:rsidR="00F1404B" w:rsidRPr="0083581B" w:rsidRDefault="0017653F">
            <w:pPr>
              <w:rPr>
                <w:rFonts w:cs="Arial"/>
                <w:b/>
                <w:sz w:val="24"/>
                <w:szCs w:val="24"/>
              </w:rPr>
            </w:pPr>
            <w:r w:rsidRPr="0083581B">
              <w:rPr>
                <w:rFonts w:cs="Arial"/>
                <w:b/>
                <w:sz w:val="24"/>
                <w:szCs w:val="24"/>
              </w:rPr>
              <w:t>1.1</w:t>
            </w:r>
          </w:p>
        </w:tc>
        <w:tc>
          <w:tcPr>
            <w:tcW w:w="9268" w:type="dxa"/>
          </w:tcPr>
          <w:p w14:paraId="4CFF7323" w14:textId="77777777" w:rsidR="00F1404B" w:rsidRPr="0083581B" w:rsidRDefault="0017653F">
            <w:pPr>
              <w:rPr>
                <w:rFonts w:cs="Arial"/>
                <w:sz w:val="24"/>
                <w:szCs w:val="24"/>
              </w:rPr>
            </w:pP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Эцэг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>/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эхийн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нэр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>:</w:t>
            </w:r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Жаргалсайхан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</w:p>
          <w:p w14:paraId="7EF0D9A2" w14:textId="77777777" w:rsidR="00F1404B" w:rsidRPr="0083581B" w:rsidRDefault="0017653F">
            <w:pPr>
              <w:rPr>
                <w:rFonts w:cs="Arial"/>
                <w:sz w:val="24"/>
                <w:szCs w:val="24"/>
              </w:rPr>
            </w:pP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Ургийн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овог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>:</w:t>
            </w:r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Боржигон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          </w:t>
            </w:r>
          </w:p>
          <w:p w14:paraId="78DA0679" w14:textId="77777777" w:rsidR="00F1404B" w:rsidRPr="0083581B" w:rsidRDefault="0017653F">
            <w:pPr>
              <w:rPr>
                <w:rFonts w:cs="Arial"/>
                <w:sz w:val="24"/>
                <w:szCs w:val="24"/>
              </w:rPr>
            </w:pP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Нэр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>:</w:t>
            </w:r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Золзаяа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        </w:t>
            </w:r>
          </w:p>
          <w:p w14:paraId="5F373C14" w14:textId="77777777" w:rsidR="00F1404B" w:rsidRPr="0083581B" w:rsidRDefault="0017653F">
            <w:pPr>
              <w:rPr>
                <w:rFonts w:cs="Arial"/>
                <w:sz w:val="24"/>
                <w:szCs w:val="24"/>
              </w:rPr>
            </w:pP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Хүйс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>:</w:t>
            </w:r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эм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                  </w:t>
            </w:r>
          </w:p>
          <w:p w14:paraId="6508A94C" w14:textId="77777777" w:rsidR="00F1404B" w:rsidRPr="0083581B" w:rsidRDefault="0017653F">
            <w:pPr>
              <w:rPr>
                <w:rFonts w:cs="Arial"/>
                <w:sz w:val="24"/>
                <w:szCs w:val="24"/>
              </w:rPr>
            </w:pP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Төрсөн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он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>:</w:t>
            </w:r>
            <w:r w:rsidRPr="0083581B">
              <w:rPr>
                <w:rFonts w:cs="Arial"/>
                <w:sz w:val="24"/>
                <w:szCs w:val="24"/>
              </w:rPr>
              <w:t xml:space="preserve"> 1986                                       </w:t>
            </w:r>
          </w:p>
          <w:p w14:paraId="1853C73E" w14:textId="77777777" w:rsidR="00F1404B" w:rsidRPr="0083581B" w:rsidRDefault="0017653F">
            <w:pPr>
              <w:rPr>
                <w:rFonts w:cs="Arial"/>
                <w:sz w:val="24"/>
                <w:szCs w:val="24"/>
              </w:rPr>
            </w:pP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Төрсөн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газар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>:</w:t>
            </w:r>
            <w:r w:rsidRPr="0083581B">
              <w:rPr>
                <w:rFonts w:cs="Arial"/>
                <w:sz w:val="24"/>
                <w:szCs w:val="24"/>
              </w:rPr>
              <w:t xml:space="preserve"> 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Улаанбаатар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хот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2-р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төрөх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эмнэлэг</w:t>
            </w:r>
            <w:proofErr w:type="spellEnd"/>
          </w:p>
          <w:p w14:paraId="610F47F3" w14:textId="77777777" w:rsidR="00F1404B" w:rsidRPr="0083581B" w:rsidRDefault="0017653F">
            <w:pPr>
              <w:rPr>
                <w:rFonts w:cs="Arial"/>
                <w:sz w:val="24"/>
                <w:szCs w:val="24"/>
              </w:rPr>
            </w:pP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Иргэний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харьяалал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: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Монгол</w:t>
            </w:r>
            <w:proofErr w:type="spellEnd"/>
          </w:p>
          <w:p w14:paraId="2248187C" w14:textId="77777777" w:rsidR="00F1404B" w:rsidRPr="0083581B" w:rsidRDefault="0017653F">
            <w:pPr>
              <w:rPr>
                <w:rFonts w:cs="Arial"/>
                <w:sz w:val="24"/>
                <w:szCs w:val="24"/>
              </w:rPr>
            </w:pPr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Одоо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оршин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суугаа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аймаг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>/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нийслэл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сум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>/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дүүрэг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: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Улаанбаатар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хот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Хан-Уул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дүүрэг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17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хороо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127-249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тоот</w:t>
            </w:r>
            <w:proofErr w:type="spellEnd"/>
          </w:p>
        </w:tc>
      </w:tr>
      <w:tr w:rsidR="00F1404B" w:rsidRPr="0083581B" w14:paraId="1A86E151" w14:textId="77777777">
        <w:trPr>
          <w:trHeight w:val="397"/>
        </w:trPr>
        <w:tc>
          <w:tcPr>
            <w:tcW w:w="684" w:type="dxa"/>
            <w:vMerge w:val="restart"/>
          </w:tcPr>
          <w:p w14:paraId="295545C3" w14:textId="77777777" w:rsidR="00F1404B" w:rsidRPr="0083581B" w:rsidRDefault="0017653F">
            <w:pPr>
              <w:rPr>
                <w:rFonts w:cs="Arial"/>
                <w:b/>
                <w:sz w:val="24"/>
                <w:szCs w:val="24"/>
              </w:rPr>
            </w:pPr>
            <w:r w:rsidRPr="0083581B">
              <w:rPr>
                <w:rFonts w:cs="Arial"/>
                <w:b/>
                <w:sz w:val="24"/>
                <w:szCs w:val="24"/>
              </w:rPr>
              <w:t>1.2</w:t>
            </w:r>
          </w:p>
        </w:tc>
        <w:tc>
          <w:tcPr>
            <w:tcW w:w="9268" w:type="dxa"/>
          </w:tcPr>
          <w:p w14:paraId="47622088" w14:textId="77777777" w:rsidR="00F1404B" w:rsidRPr="0083581B" w:rsidRDefault="0017653F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Нэр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дэвших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тухай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хүсэлт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гаргаж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буй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албан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тушаал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  <w:tr w:rsidR="00F1404B" w:rsidRPr="0083581B" w14:paraId="6A2B1C41" w14:textId="77777777">
        <w:trPr>
          <w:trHeight w:val="397"/>
        </w:trPr>
        <w:tc>
          <w:tcPr>
            <w:tcW w:w="684" w:type="dxa"/>
            <w:vMerge/>
          </w:tcPr>
          <w:p w14:paraId="437EA715" w14:textId="77777777" w:rsidR="00F1404B" w:rsidRPr="0083581B" w:rsidRDefault="00F1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268" w:type="dxa"/>
          </w:tcPr>
          <w:p w14:paraId="6CDCB57B" w14:textId="77777777" w:rsidR="00F1404B" w:rsidRPr="0083581B" w:rsidRDefault="0017653F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Олон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нийтийн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радио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телевизийн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үндэсний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зөвлөлийн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гишүүн</w:t>
            </w:r>
            <w:proofErr w:type="spellEnd"/>
          </w:p>
        </w:tc>
      </w:tr>
      <w:tr w:rsidR="00F1404B" w:rsidRPr="0083581B" w14:paraId="58CBEE54" w14:textId="77777777">
        <w:trPr>
          <w:trHeight w:val="397"/>
        </w:trPr>
        <w:tc>
          <w:tcPr>
            <w:tcW w:w="684" w:type="dxa"/>
          </w:tcPr>
          <w:p w14:paraId="12E7CB19" w14:textId="77777777" w:rsidR="00F1404B" w:rsidRPr="0083581B" w:rsidRDefault="0017653F">
            <w:pPr>
              <w:rPr>
                <w:rFonts w:cs="Arial"/>
                <w:b/>
                <w:sz w:val="24"/>
                <w:szCs w:val="24"/>
              </w:rPr>
            </w:pPr>
            <w:r w:rsidRPr="0083581B">
              <w:rPr>
                <w:rFonts w:cs="Arial"/>
                <w:b/>
                <w:sz w:val="24"/>
                <w:szCs w:val="24"/>
              </w:rPr>
              <w:t>1.3</w:t>
            </w:r>
          </w:p>
        </w:tc>
        <w:tc>
          <w:tcPr>
            <w:tcW w:w="9268" w:type="dxa"/>
          </w:tcPr>
          <w:p w14:paraId="61673D9F" w14:textId="77777777" w:rsidR="00F1404B" w:rsidRPr="0083581B" w:rsidRDefault="0017653F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Иргэний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харьяалал</w:t>
            </w:r>
            <w:proofErr w:type="spellEnd"/>
          </w:p>
          <w:p w14:paraId="50B3D7CD" w14:textId="77777777" w:rsidR="00F1404B" w:rsidRPr="0083581B" w:rsidRDefault="0017653F">
            <w:pPr>
              <w:rPr>
                <w:rFonts w:cs="Arial"/>
                <w:sz w:val="24"/>
                <w:szCs w:val="24"/>
              </w:rPr>
            </w:pPr>
            <w:proofErr w:type="spellStart"/>
            <w:r w:rsidRPr="0083581B">
              <w:rPr>
                <w:rFonts w:cs="Arial"/>
                <w:sz w:val="24"/>
                <w:szCs w:val="24"/>
              </w:rPr>
              <w:t>Монгол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Улсын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иргэн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мөн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эсэх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83581B">
              <w:rPr>
                <w:rFonts w:cs="Arial"/>
                <w:sz w:val="24"/>
                <w:szCs w:val="24"/>
              </w:rPr>
              <w:t>/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тийм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эсхүл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үгүй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гэж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бичих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>/.</w:t>
            </w:r>
          </w:p>
          <w:p w14:paraId="1E6AA18D" w14:textId="77777777" w:rsidR="00F1404B" w:rsidRPr="0083581B" w:rsidRDefault="0017653F">
            <w:pPr>
              <w:rPr>
                <w:rFonts w:cs="Arial"/>
                <w:sz w:val="24"/>
                <w:szCs w:val="24"/>
              </w:rPr>
            </w:pPr>
            <w:r w:rsidRPr="0083581B">
              <w:rPr>
                <w:rFonts w:cs="Arial"/>
                <w:sz w:val="24"/>
                <w:szCs w:val="24"/>
              </w:rPr>
              <w:t>-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Тийм</w:t>
            </w:r>
            <w:proofErr w:type="spellEnd"/>
          </w:p>
          <w:p w14:paraId="7BC45C09" w14:textId="77777777" w:rsidR="00F1404B" w:rsidRPr="0083581B" w:rsidRDefault="0017653F">
            <w:pPr>
              <w:rPr>
                <w:rFonts w:cs="Arial"/>
                <w:sz w:val="24"/>
                <w:szCs w:val="24"/>
              </w:rPr>
            </w:pPr>
            <w:proofErr w:type="spellStart"/>
            <w:r w:rsidRPr="0083581B">
              <w:rPr>
                <w:rFonts w:cs="Arial"/>
                <w:sz w:val="24"/>
                <w:szCs w:val="24"/>
              </w:rPr>
              <w:t>Монгол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Улсаас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өөр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улсын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иргэний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харьяалалтай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байсан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эсэх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/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тийм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эсхүл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үгүй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гэж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бичих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>/.</w:t>
            </w:r>
          </w:p>
          <w:p w14:paraId="370BBFDA" w14:textId="77777777" w:rsidR="00F1404B" w:rsidRPr="0083581B" w:rsidRDefault="0017653F">
            <w:pPr>
              <w:rPr>
                <w:rFonts w:cs="Arial"/>
                <w:b/>
                <w:sz w:val="24"/>
                <w:szCs w:val="24"/>
              </w:rPr>
            </w:pPr>
            <w:r w:rsidRPr="0083581B">
              <w:rPr>
                <w:rFonts w:cs="Arial"/>
                <w:sz w:val="24"/>
                <w:szCs w:val="24"/>
              </w:rPr>
              <w:t>-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Үгүй</w:t>
            </w:r>
            <w:proofErr w:type="spellEnd"/>
          </w:p>
        </w:tc>
      </w:tr>
      <w:tr w:rsidR="00F1404B" w:rsidRPr="0083581B" w14:paraId="338F080B" w14:textId="77777777" w:rsidTr="0083581B">
        <w:trPr>
          <w:trHeight w:val="379"/>
        </w:trPr>
        <w:tc>
          <w:tcPr>
            <w:tcW w:w="684" w:type="dxa"/>
            <w:vMerge w:val="restart"/>
          </w:tcPr>
          <w:p w14:paraId="2282E815" w14:textId="77777777" w:rsidR="00F1404B" w:rsidRPr="0083581B" w:rsidRDefault="0017653F">
            <w:pPr>
              <w:rPr>
                <w:rFonts w:cs="Arial"/>
                <w:b/>
                <w:sz w:val="24"/>
                <w:szCs w:val="24"/>
              </w:rPr>
            </w:pPr>
            <w:r w:rsidRPr="0083581B">
              <w:rPr>
                <w:rFonts w:cs="Arial"/>
                <w:b/>
                <w:sz w:val="24"/>
                <w:szCs w:val="24"/>
              </w:rPr>
              <w:t>1.4</w:t>
            </w:r>
          </w:p>
        </w:tc>
        <w:tc>
          <w:tcPr>
            <w:tcW w:w="9268" w:type="dxa"/>
          </w:tcPr>
          <w:p w14:paraId="130E1FC2" w14:textId="77777777" w:rsidR="00F1404B" w:rsidRPr="0083581B" w:rsidRDefault="0017653F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Боловсрол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</w:p>
          <w:p w14:paraId="1FE51CD0" w14:textId="77777777" w:rsidR="00F1404B" w:rsidRPr="0083581B" w:rsidRDefault="00F1404B">
            <w:pPr>
              <w:rPr>
                <w:rFonts w:cs="Arial"/>
                <w:sz w:val="24"/>
                <w:szCs w:val="24"/>
              </w:rPr>
            </w:pPr>
          </w:p>
        </w:tc>
      </w:tr>
      <w:tr w:rsidR="00F1404B" w:rsidRPr="0083581B" w14:paraId="745D19C3" w14:textId="77777777">
        <w:trPr>
          <w:trHeight w:val="54"/>
        </w:trPr>
        <w:tc>
          <w:tcPr>
            <w:tcW w:w="684" w:type="dxa"/>
            <w:vMerge/>
          </w:tcPr>
          <w:p w14:paraId="1134557B" w14:textId="77777777" w:rsidR="00F1404B" w:rsidRPr="0083581B" w:rsidRDefault="00F1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9268" w:type="dxa"/>
          </w:tcPr>
          <w:p w14:paraId="1FC00E1A" w14:textId="77777777" w:rsidR="00F1404B" w:rsidRPr="0083581B" w:rsidRDefault="00F1404B">
            <w:pPr>
              <w:ind w:left="720"/>
              <w:rPr>
                <w:rFonts w:cs="Arial"/>
                <w:b/>
                <w:sz w:val="24"/>
                <w:szCs w:val="24"/>
              </w:rPr>
            </w:pPr>
          </w:p>
          <w:tbl>
            <w:tblPr>
              <w:tblStyle w:val="a0"/>
              <w:tblW w:w="8925" w:type="dxa"/>
              <w:tblInd w:w="13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641"/>
              <w:gridCol w:w="2787"/>
              <w:gridCol w:w="1459"/>
              <w:gridCol w:w="1895"/>
              <w:gridCol w:w="2143"/>
            </w:tblGrid>
            <w:tr w:rsidR="00F1404B" w:rsidRPr="0083581B" w14:paraId="4A473DCD" w14:textId="77777777">
              <w:trPr>
                <w:trHeight w:val="630"/>
              </w:trPr>
              <w:tc>
                <w:tcPr>
                  <w:tcW w:w="6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E9BAB0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  <w:b/>
                      <w:sz w:val="24"/>
                      <w:szCs w:val="24"/>
                    </w:rPr>
                  </w:pPr>
                  <w:r w:rsidRPr="0083581B">
                    <w:rPr>
                      <w:rFonts w:eastAsia="Calibri" w:cs="Arial"/>
                      <w:b/>
                      <w:sz w:val="24"/>
                      <w:szCs w:val="24"/>
                    </w:rPr>
                    <w:t>Д/д</w:t>
                  </w:r>
                </w:p>
              </w:tc>
              <w:tc>
                <w:tcPr>
                  <w:tcW w:w="29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ABB11B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  <w:b/>
                      <w:sz w:val="24"/>
                      <w:szCs w:val="24"/>
                    </w:rPr>
                  </w:pPr>
                  <w:proofErr w:type="spellStart"/>
                  <w:r w:rsidRPr="0083581B">
                    <w:rPr>
                      <w:rFonts w:eastAsia="Calibri" w:cs="Arial"/>
                      <w:b/>
                      <w:sz w:val="24"/>
                      <w:szCs w:val="24"/>
                    </w:rPr>
                    <w:t>Төгссөн</w:t>
                  </w:r>
                  <w:proofErr w:type="spellEnd"/>
                  <w:r w:rsidRPr="0083581B">
                    <w:rPr>
                      <w:rFonts w:eastAsia="Calibri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  <w:b/>
                      <w:sz w:val="24"/>
                      <w:szCs w:val="24"/>
                    </w:rPr>
                    <w:t>сургууль</w:t>
                  </w:r>
                  <w:proofErr w:type="spellEnd"/>
                </w:p>
              </w:tc>
              <w:tc>
                <w:tcPr>
                  <w:tcW w:w="14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B61101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  <w:b/>
                      <w:sz w:val="24"/>
                      <w:szCs w:val="24"/>
                    </w:rPr>
                  </w:pPr>
                  <w:proofErr w:type="spellStart"/>
                  <w:r w:rsidRPr="0083581B">
                    <w:rPr>
                      <w:rFonts w:eastAsia="Calibri" w:cs="Arial"/>
                      <w:b/>
                      <w:sz w:val="24"/>
                      <w:szCs w:val="24"/>
                    </w:rPr>
                    <w:t>Төгссөн</w:t>
                  </w:r>
                  <w:proofErr w:type="spellEnd"/>
                  <w:r w:rsidRPr="0083581B">
                    <w:rPr>
                      <w:rFonts w:eastAsia="Calibri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  <w:b/>
                      <w:sz w:val="24"/>
                      <w:szCs w:val="24"/>
                    </w:rPr>
                    <w:t>он</w:t>
                  </w:r>
                  <w:proofErr w:type="spellEnd"/>
                </w:p>
              </w:tc>
              <w:tc>
                <w:tcPr>
                  <w:tcW w:w="16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B7360B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  <w:b/>
                      <w:sz w:val="24"/>
                      <w:szCs w:val="24"/>
                    </w:rPr>
                  </w:pPr>
                  <w:proofErr w:type="spellStart"/>
                  <w:r w:rsidRPr="0083581B">
                    <w:rPr>
                      <w:rFonts w:eastAsia="Calibri" w:cs="Arial"/>
                      <w:b/>
                      <w:sz w:val="24"/>
                      <w:szCs w:val="24"/>
                    </w:rPr>
                    <w:t>Боловсролын</w:t>
                  </w:r>
                  <w:proofErr w:type="spellEnd"/>
                  <w:r w:rsidRPr="0083581B">
                    <w:rPr>
                      <w:rFonts w:eastAsia="Calibri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  <w:b/>
                      <w:sz w:val="24"/>
                      <w:szCs w:val="24"/>
                    </w:rPr>
                    <w:t>зэрэг</w:t>
                  </w:r>
                  <w:proofErr w:type="spellEnd"/>
                </w:p>
              </w:tc>
              <w:tc>
                <w:tcPr>
                  <w:tcW w:w="22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A1264E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  <w:b/>
                      <w:sz w:val="24"/>
                      <w:szCs w:val="24"/>
                    </w:rPr>
                  </w:pPr>
                  <w:proofErr w:type="spellStart"/>
                  <w:r w:rsidRPr="0083581B">
                    <w:rPr>
                      <w:rFonts w:eastAsia="Calibri" w:cs="Arial"/>
                      <w:b/>
                      <w:sz w:val="24"/>
                      <w:szCs w:val="24"/>
                    </w:rPr>
                    <w:t>Эзэмшсэн</w:t>
                  </w:r>
                  <w:proofErr w:type="spellEnd"/>
                  <w:r w:rsidRPr="0083581B">
                    <w:rPr>
                      <w:rFonts w:eastAsia="Calibri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  <w:b/>
                      <w:sz w:val="24"/>
                      <w:szCs w:val="24"/>
                    </w:rPr>
                    <w:t>мэргэжил</w:t>
                  </w:r>
                  <w:proofErr w:type="spellEnd"/>
                </w:p>
              </w:tc>
            </w:tr>
            <w:tr w:rsidR="00F1404B" w:rsidRPr="0083581B" w14:paraId="5347FE45" w14:textId="77777777">
              <w:tc>
                <w:tcPr>
                  <w:tcW w:w="6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1AB58B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cs="Arial"/>
                      <w:sz w:val="20"/>
                      <w:szCs w:val="20"/>
                    </w:rPr>
                  </w:pPr>
                  <w:r w:rsidRPr="0083581B">
                    <w:rPr>
                      <w:rFonts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B367B1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cs="Arial"/>
                      <w:sz w:val="20"/>
                      <w:szCs w:val="20"/>
                    </w:rPr>
                  </w:pPr>
                  <w:proofErr w:type="spellStart"/>
                  <w:r w:rsidRPr="0083581B">
                    <w:rPr>
                      <w:rFonts w:cs="Arial"/>
                      <w:sz w:val="20"/>
                      <w:szCs w:val="20"/>
                    </w:rPr>
                    <w:t>Монгол</w:t>
                  </w:r>
                  <w:proofErr w:type="spellEnd"/>
                  <w:r w:rsidRPr="0083581B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3581B">
                    <w:rPr>
                      <w:rFonts w:cs="Arial"/>
                      <w:sz w:val="20"/>
                      <w:szCs w:val="20"/>
                    </w:rPr>
                    <w:t>улсын</w:t>
                  </w:r>
                  <w:proofErr w:type="spellEnd"/>
                  <w:r w:rsidRPr="0083581B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3581B">
                    <w:rPr>
                      <w:rFonts w:cs="Arial"/>
                      <w:sz w:val="20"/>
                      <w:szCs w:val="20"/>
                    </w:rPr>
                    <w:t>их</w:t>
                  </w:r>
                  <w:proofErr w:type="spellEnd"/>
                  <w:r w:rsidRPr="0083581B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3581B">
                    <w:rPr>
                      <w:rFonts w:cs="Arial"/>
                      <w:sz w:val="20"/>
                      <w:szCs w:val="20"/>
                    </w:rPr>
                    <w:t>сургууль</w:t>
                  </w:r>
                  <w:proofErr w:type="spellEnd"/>
                </w:p>
              </w:tc>
              <w:tc>
                <w:tcPr>
                  <w:tcW w:w="14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9DD51B" w14:textId="77777777" w:rsidR="00F1404B" w:rsidRPr="0083581B" w:rsidRDefault="0017653F">
                  <w:pPr>
                    <w:widowControl w:val="0"/>
                    <w:jc w:val="left"/>
                    <w:rPr>
                      <w:rFonts w:cs="Arial"/>
                      <w:sz w:val="20"/>
                      <w:szCs w:val="20"/>
                    </w:rPr>
                  </w:pPr>
                  <w:r w:rsidRPr="0083581B">
                    <w:rPr>
                      <w:rFonts w:cs="Arial"/>
                      <w:sz w:val="20"/>
                      <w:szCs w:val="20"/>
                    </w:rPr>
                    <w:t>2017-2019</w:t>
                  </w:r>
                </w:p>
              </w:tc>
              <w:tc>
                <w:tcPr>
                  <w:tcW w:w="16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05448D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cs="Arial"/>
                      <w:sz w:val="20"/>
                      <w:szCs w:val="20"/>
                    </w:rPr>
                  </w:pPr>
                  <w:proofErr w:type="spellStart"/>
                  <w:r w:rsidRPr="0083581B">
                    <w:rPr>
                      <w:rFonts w:cs="Arial"/>
                      <w:sz w:val="20"/>
                      <w:szCs w:val="20"/>
                    </w:rPr>
                    <w:t>Магистр</w:t>
                  </w:r>
                  <w:proofErr w:type="spellEnd"/>
                </w:p>
              </w:tc>
              <w:tc>
                <w:tcPr>
                  <w:tcW w:w="22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23A399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cs="Arial"/>
                      <w:sz w:val="20"/>
                      <w:szCs w:val="20"/>
                    </w:rPr>
                  </w:pPr>
                  <w:proofErr w:type="spellStart"/>
                  <w:r w:rsidRPr="0083581B">
                    <w:rPr>
                      <w:rFonts w:cs="Arial"/>
                      <w:sz w:val="20"/>
                      <w:szCs w:val="20"/>
                    </w:rPr>
                    <w:t>Бизнесийн</w:t>
                  </w:r>
                  <w:proofErr w:type="spellEnd"/>
                  <w:r w:rsidRPr="0083581B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3581B">
                    <w:rPr>
                      <w:rFonts w:cs="Arial"/>
                      <w:sz w:val="20"/>
                      <w:szCs w:val="20"/>
                    </w:rPr>
                    <w:t>менежмент</w:t>
                  </w:r>
                  <w:proofErr w:type="spellEnd"/>
                </w:p>
              </w:tc>
            </w:tr>
            <w:tr w:rsidR="00F1404B" w:rsidRPr="0083581B" w14:paraId="7114D422" w14:textId="77777777">
              <w:tc>
                <w:tcPr>
                  <w:tcW w:w="6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F2872B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cs="Arial"/>
                      <w:sz w:val="20"/>
                      <w:szCs w:val="20"/>
                    </w:rPr>
                  </w:pPr>
                  <w:r w:rsidRPr="0083581B">
                    <w:rPr>
                      <w:rFonts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9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23837E3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cs="Arial"/>
                      <w:sz w:val="20"/>
                      <w:szCs w:val="20"/>
                    </w:rPr>
                  </w:pPr>
                  <w:proofErr w:type="spellStart"/>
                  <w:r w:rsidRPr="0083581B">
                    <w:rPr>
                      <w:rFonts w:cs="Arial"/>
                      <w:sz w:val="20"/>
                      <w:szCs w:val="20"/>
                    </w:rPr>
                    <w:t>Отгонтэнгэр</w:t>
                  </w:r>
                  <w:proofErr w:type="spellEnd"/>
                  <w:r w:rsidRPr="0083581B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3581B">
                    <w:rPr>
                      <w:rFonts w:cs="Arial"/>
                      <w:sz w:val="20"/>
                      <w:szCs w:val="20"/>
                    </w:rPr>
                    <w:t>их</w:t>
                  </w:r>
                  <w:proofErr w:type="spellEnd"/>
                  <w:r w:rsidRPr="0083581B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3581B">
                    <w:rPr>
                      <w:rFonts w:cs="Arial"/>
                      <w:sz w:val="20"/>
                      <w:szCs w:val="20"/>
                    </w:rPr>
                    <w:t>сургууль</w:t>
                  </w:r>
                  <w:proofErr w:type="spellEnd"/>
                </w:p>
              </w:tc>
              <w:tc>
                <w:tcPr>
                  <w:tcW w:w="14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C4F34D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cs="Arial"/>
                      <w:sz w:val="20"/>
                      <w:szCs w:val="20"/>
                    </w:rPr>
                  </w:pPr>
                  <w:r w:rsidRPr="0083581B">
                    <w:rPr>
                      <w:rFonts w:cs="Arial"/>
                      <w:sz w:val="20"/>
                      <w:szCs w:val="20"/>
                    </w:rPr>
                    <w:t>2001-2005</w:t>
                  </w:r>
                </w:p>
              </w:tc>
              <w:tc>
                <w:tcPr>
                  <w:tcW w:w="16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B6CA48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cs="Arial"/>
                      <w:sz w:val="20"/>
                      <w:szCs w:val="20"/>
                    </w:rPr>
                  </w:pPr>
                  <w:proofErr w:type="spellStart"/>
                  <w:r w:rsidRPr="0083581B">
                    <w:rPr>
                      <w:rFonts w:cs="Arial"/>
                      <w:sz w:val="20"/>
                      <w:szCs w:val="20"/>
                    </w:rPr>
                    <w:t>Бакалавр</w:t>
                  </w:r>
                  <w:proofErr w:type="spellEnd"/>
                </w:p>
              </w:tc>
              <w:tc>
                <w:tcPr>
                  <w:tcW w:w="22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7B08FF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cs="Arial"/>
                      <w:sz w:val="20"/>
                      <w:szCs w:val="20"/>
                    </w:rPr>
                  </w:pPr>
                  <w:proofErr w:type="spellStart"/>
                  <w:r w:rsidRPr="0083581B">
                    <w:rPr>
                      <w:rFonts w:cs="Arial"/>
                      <w:sz w:val="20"/>
                      <w:szCs w:val="20"/>
                    </w:rPr>
                    <w:t>Герман</w:t>
                  </w:r>
                  <w:proofErr w:type="spellEnd"/>
                  <w:r w:rsidRPr="0083581B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3581B">
                    <w:rPr>
                      <w:rFonts w:cs="Arial"/>
                      <w:sz w:val="20"/>
                      <w:szCs w:val="20"/>
                    </w:rPr>
                    <w:t>хэлний</w:t>
                  </w:r>
                  <w:proofErr w:type="spellEnd"/>
                  <w:r w:rsidRPr="0083581B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3581B">
                    <w:rPr>
                      <w:rFonts w:cs="Arial"/>
                      <w:sz w:val="20"/>
                      <w:szCs w:val="20"/>
                    </w:rPr>
                    <w:t>орчуулагч</w:t>
                  </w:r>
                  <w:proofErr w:type="spellEnd"/>
                  <w:r w:rsidRPr="0083581B">
                    <w:rPr>
                      <w:rFonts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3581B">
                    <w:rPr>
                      <w:rFonts w:cs="Arial"/>
                      <w:sz w:val="20"/>
                      <w:szCs w:val="20"/>
                    </w:rPr>
                    <w:t>багш</w:t>
                  </w:r>
                  <w:proofErr w:type="spellEnd"/>
                </w:p>
              </w:tc>
            </w:tr>
          </w:tbl>
          <w:p w14:paraId="471B10B7" w14:textId="77777777" w:rsidR="00F1404B" w:rsidRPr="0083581B" w:rsidRDefault="00F1404B">
            <w:pPr>
              <w:ind w:left="720"/>
              <w:rPr>
                <w:rFonts w:cs="Arial"/>
                <w:b/>
                <w:sz w:val="24"/>
                <w:szCs w:val="24"/>
              </w:rPr>
            </w:pPr>
          </w:p>
        </w:tc>
      </w:tr>
      <w:tr w:rsidR="00F1404B" w:rsidRPr="0083581B" w14:paraId="2A6A984A" w14:textId="77777777">
        <w:trPr>
          <w:trHeight w:val="201"/>
        </w:trPr>
        <w:tc>
          <w:tcPr>
            <w:tcW w:w="684" w:type="dxa"/>
            <w:vMerge w:val="restart"/>
          </w:tcPr>
          <w:p w14:paraId="32B25383" w14:textId="77777777" w:rsidR="00F1404B" w:rsidRPr="0083581B" w:rsidRDefault="0017653F">
            <w:pPr>
              <w:rPr>
                <w:rFonts w:cs="Arial"/>
                <w:sz w:val="24"/>
                <w:szCs w:val="24"/>
              </w:rPr>
            </w:pPr>
            <w:r w:rsidRPr="0083581B">
              <w:rPr>
                <w:rFonts w:cs="Arial"/>
                <w:b/>
                <w:sz w:val="24"/>
                <w:szCs w:val="24"/>
              </w:rPr>
              <w:t>1.5</w:t>
            </w:r>
          </w:p>
          <w:tbl>
            <w:tblPr>
              <w:tblStyle w:val="a1"/>
              <w:tblW w:w="904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20"/>
              <w:gridCol w:w="2730"/>
              <w:gridCol w:w="3330"/>
              <w:gridCol w:w="2265"/>
            </w:tblGrid>
            <w:tr w:rsidR="00F1404B" w:rsidRPr="0083581B" w14:paraId="15EE3125" w14:textId="77777777">
              <w:tc>
                <w:tcPr>
                  <w:tcW w:w="720" w:type="dxa"/>
                </w:tcPr>
                <w:p w14:paraId="7E3AA439" w14:textId="77777777" w:rsidR="00F1404B" w:rsidRPr="0083581B" w:rsidRDefault="00F1404B">
                  <w:pPr>
                    <w:jc w:val="center"/>
                    <w:rPr>
                      <w:rFonts w:eastAsia="Calibri" w:cs="Arial"/>
                    </w:rPr>
                  </w:pPr>
                </w:p>
              </w:tc>
              <w:tc>
                <w:tcPr>
                  <w:tcW w:w="2730" w:type="dxa"/>
                </w:tcPr>
                <w:p w14:paraId="2ABB2488" w14:textId="77777777" w:rsidR="00F1404B" w:rsidRPr="0083581B" w:rsidRDefault="00F1404B">
                  <w:pPr>
                    <w:jc w:val="center"/>
                    <w:rPr>
                      <w:rFonts w:eastAsia="Calibri" w:cs="Arial"/>
                    </w:rPr>
                  </w:pPr>
                </w:p>
              </w:tc>
              <w:tc>
                <w:tcPr>
                  <w:tcW w:w="3330" w:type="dxa"/>
                </w:tcPr>
                <w:p w14:paraId="687538C4" w14:textId="77777777" w:rsidR="00F1404B" w:rsidRPr="0083581B" w:rsidRDefault="00F1404B">
                  <w:pPr>
                    <w:jc w:val="center"/>
                    <w:rPr>
                      <w:rFonts w:eastAsia="Calibri" w:cs="Arial"/>
                    </w:rPr>
                  </w:pPr>
                </w:p>
              </w:tc>
              <w:tc>
                <w:tcPr>
                  <w:tcW w:w="2265" w:type="dxa"/>
                </w:tcPr>
                <w:p w14:paraId="740F9C5A" w14:textId="77777777" w:rsidR="00F1404B" w:rsidRPr="0083581B" w:rsidRDefault="00F1404B">
                  <w:pPr>
                    <w:jc w:val="center"/>
                    <w:rPr>
                      <w:rFonts w:eastAsia="Calibri" w:cs="Arial"/>
                    </w:rPr>
                  </w:pPr>
                </w:p>
              </w:tc>
            </w:tr>
          </w:tbl>
          <w:p w14:paraId="6DE00313" w14:textId="77777777" w:rsidR="00F1404B" w:rsidRPr="0083581B" w:rsidRDefault="00F1404B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268" w:type="dxa"/>
          </w:tcPr>
          <w:p w14:paraId="45E2D74E" w14:textId="77777777" w:rsidR="00F1404B" w:rsidRPr="0083581B" w:rsidRDefault="0017653F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Эрхэлсэн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ажил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  <w:tr w:rsidR="00F1404B" w:rsidRPr="0083581B" w14:paraId="64418DD1" w14:textId="77777777">
        <w:trPr>
          <w:trHeight w:val="54"/>
        </w:trPr>
        <w:tc>
          <w:tcPr>
            <w:tcW w:w="684" w:type="dxa"/>
            <w:vMerge/>
          </w:tcPr>
          <w:p w14:paraId="56611743" w14:textId="77777777" w:rsidR="00F1404B" w:rsidRPr="0083581B" w:rsidRDefault="00F1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9268" w:type="dxa"/>
          </w:tcPr>
          <w:p w14:paraId="65C65103" w14:textId="77777777" w:rsidR="00F1404B" w:rsidRPr="0083581B" w:rsidRDefault="00F1404B">
            <w:pPr>
              <w:rPr>
                <w:rFonts w:cs="Arial"/>
                <w:sz w:val="24"/>
                <w:szCs w:val="24"/>
              </w:rPr>
            </w:pPr>
          </w:p>
          <w:tbl>
            <w:tblPr>
              <w:tblStyle w:val="a2"/>
              <w:tblW w:w="904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20"/>
              <w:gridCol w:w="2730"/>
              <w:gridCol w:w="3330"/>
              <w:gridCol w:w="2265"/>
            </w:tblGrid>
            <w:tr w:rsidR="00F1404B" w:rsidRPr="0083581B" w14:paraId="1AA06E54" w14:textId="77777777">
              <w:tc>
                <w:tcPr>
                  <w:tcW w:w="7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1EBA9B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  <w:b/>
                    </w:rPr>
                  </w:pPr>
                  <w:r w:rsidRPr="0083581B">
                    <w:rPr>
                      <w:rFonts w:eastAsia="Calibri" w:cs="Arial"/>
                      <w:b/>
                    </w:rPr>
                    <w:t>Д/д</w:t>
                  </w:r>
                </w:p>
              </w:tc>
              <w:tc>
                <w:tcPr>
                  <w:tcW w:w="27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E98FF8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  <w:b/>
                    </w:rPr>
                  </w:pPr>
                  <w:proofErr w:type="spellStart"/>
                  <w:r w:rsidRPr="0083581B">
                    <w:rPr>
                      <w:rFonts w:eastAsia="Calibri" w:cs="Arial"/>
                      <w:b/>
                    </w:rPr>
                    <w:t>Хаана</w:t>
                  </w:r>
                  <w:proofErr w:type="spellEnd"/>
                  <w:r w:rsidRPr="0083581B">
                    <w:rPr>
                      <w:rFonts w:eastAsia="Calibri" w:cs="Arial"/>
                      <w:b/>
                    </w:rPr>
                    <w:t xml:space="preserve">, </w:t>
                  </w:r>
                  <w:proofErr w:type="spellStart"/>
                  <w:r w:rsidRPr="0083581B">
                    <w:rPr>
                      <w:rFonts w:eastAsia="Calibri" w:cs="Arial"/>
                      <w:b/>
                    </w:rPr>
                    <w:t>ямар</w:t>
                  </w:r>
                  <w:proofErr w:type="spellEnd"/>
                  <w:r w:rsidRPr="0083581B">
                    <w:rPr>
                      <w:rFonts w:eastAsia="Calibri" w:cs="Arial"/>
                      <w:b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  <w:b/>
                    </w:rPr>
                    <w:lastRenderedPageBreak/>
                    <w:t>байгууллага</w:t>
                  </w:r>
                  <w:proofErr w:type="spellEnd"/>
                </w:p>
              </w:tc>
              <w:tc>
                <w:tcPr>
                  <w:tcW w:w="33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44F7C3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  <w:b/>
                    </w:rPr>
                  </w:pPr>
                  <w:proofErr w:type="spellStart"/>
                  <w:r w:rsidRPr="0083581B">
                    <w:rPr>
                      <w:rFonts w:eastAsia="Calibri" w:cs="Arial"/>
                      <w:b/>
                    </w:rPr>
                    <w:lastRenderedPageBreak/>
                    <w:t>Албан</w:t>
                  </w:r>
                  <w:proofErr w:type="spellEnd"/>
                  <w:r w:rsidRPr="0083581B">
                    <w:rPr>
                      <w:rFonts w:eastAsia="Calibri" w:cs="Arial"/>
                      <w:b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  <w:b/>
                    </w:rPr>
                    <w:t>тушаал</w:t>
                  </w:r>
                  <w:proofErr w:type="spellEnd"/>
                </w:p>
              </w:tc>
              <w:tc>
                <w:tcPr>
                  <w:tcW w:w="22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E19F12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  <w:b/>
                    </w:rPr>
                  </w:pPr>
                  <w:proofErr w:type="spellStart"/>
                  <w:r w:rsidRPr="0083581B">
                    <w:rPr>
                      <w:rFonts w:eastAsia="Calibri" w:cs="Arial"/>
                      <w:b/>
                    </w:rPr>
                    <w:t>Орсон</w:t>
                  </w:r>
                  <w:proofErr w:type="spellEnd"/>
                  <w:r w:rsidRPr="0083581B">
                    <w:rPr>
                      <w:rFonts w:eastAsia="Calibri" w:cs="Arial"/>
                      <w:b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  <w:b/>
                    </w:rPr>
                    <w:t>гарсан</w:t>
                  </w:r>
                  <w:proofErr w:type="spellEnd"/>
                  <w:r w:rsidRPr="0083581B">
                    <w:rPr>
                      <w:rFonts w:eastAsia="Calibri" w:cs="Arial"/>
                      <w:b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  <w:b/>
                    </w:rPr>
                    <w:t>он</w:t>
                  </w:r>
                  <w:proofErr w:type="spellEnd"/>
                </w:p>
              </w:tc>
            </w:tr>
            <w:tr w:rsidR="00F1404B" w:rsidRPr="0083581B" w14:paraId="189A2504" w14:textId="77777777">
              <w:tc>
                <w:tcPr>
                  <w:tcW w:w="7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B546E3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</w:rPr>
                  </w:pPr>
                  <w:r w:rsidRPr="0083581B">
                    <w:rPr>
                      <w:rFonts w:eastAsia="Calibri" w:cs="Arial"/>
                    </w:rPr>
                    <w:lastRenderedPageBreak/>
                    <w:t>1</w:t>
                  </w:r>
                </w:p>
              </w:tc>
              <w:tc>
                <w:tcPr>
                  <w:tcW w:w="27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6D390D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</w:rPr>
                  </w:pPr>
                  <w:proofErr w:type="spellStart"/>
                  <w:r w:rsidRPr="0083581B">
                    <w:rPr>
                      <w:rFonts w:eastAsia="Calibri" w:cs="Arial"/>
                    </w:rPr>
                    <w:t>Мэдээлэл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,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технологийн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үндэсний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парк</w:t>
                  </w:r>
                  <w:proofErr w:type="spellEnd"/>
                </w:p>
              </w:tc>
              <w:tc>
                <w:tcPr>
                  <w:tcW w:w="33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325F3F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</w:rPr>
                  </w:pPr>
                  <w:proofErr w:type="spellStart"/>
                  <w:r w:rsidRPr="0083581B">
                    <w:rPr>
                      <w:rFonts w:eastAsia="Calibri" w:cs="Arial"/>
                    </w:rPr>
                    <w:t>Захирал</w:t>
                  </w:r>
                  <w:proofErr w:type="spellEnd"/>
                </w:p>
              </w:tc>
              <w:tc>
                <w:tcPr>
                  <w:tcW w:w="22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7CBE37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</w:rPr>
                  </w:pPr>
                  <w:r w:rsidRPr="0083581B">
                    <w:rPr>
                      <w:rFonts w:eastAsia="Calibri" w:cs="Arial"/>
                    </w:rPr>
                    <w:t>2023</w:t>
                  </w:r>
                </w:p>
              </w:tc>
            </w:tr>
            <w:tr w:rsidR="00F1404B" w:rsidRPr="0083581B" w14:paraId="7D4B4953" w14:textId="77777777">
              <w:tc>
                <w:tcPr>
                  <w:tcW w:w="7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8AC68B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</w:rPr>
                  </w:pPr>
                  <w:r w:rsidRPr="0083581B">
                    <w:rPr>
                      <w:rFonts w:eastAsia="Calibri" w:cs="Arial"/>
                    </w:rPr>
                    <w:t>2</w:t>
                  </w:r>
                </w:p>
              </w:tc>
              <w:tc>
                <w:tcPr>
                  <w:tcW w:w="27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EFB643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</w:rPr>
                  </w:pPr>
                  <w:r w:rsidRPr="0083581B">
                    <w:rPr>
                      <w:rFonts w:eastAsia="Calibri" w:cs="Arial"/>
                    </w:rPr>
                    <w:t>Dreamers ТББ</w:t>
                  </w:r>
                </w:p>
              </w:tc>
              <w:tc>
                <w:tcPr>
                  <w:tcW w:w="33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2FF43E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</w:rPr>
                  </w:pPr>
                  <w:proofErr w:type="spellStart"/>
                  <w:r w:rsidRPr="0083581B">
                    <w:rPr>
                      <w:rFonts w:eastAsia="Calibri" w:cs="Arial"/>
                    </w:rPr>
                    <w:t>Санаачлагч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,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тэргүүн</w:t>
                  </w:r>
                  <w:proofErr w:type="spellEnd"/>
                </w:p>
              </w:tc>
              <w:tc>
                <w:tcPr>
                  <w:tcW w:w="22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B9C871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</w:rPr>
                  </w:pPr>
                  <w:r w:rsidRPr="0083581B">
                    <w:rPr>
                      <w:rFonts w:eastAsia="Calibri" w:cs="Arial"/>
                    </w:rPr>
                    <w:t>2021</w:t>
                  </w:r>
                </w:p>
              </w:tc>
            </w:tr>
            <w:tr w:rsidR="00F1404B" w:rsidRPr="0083581B" w14:paraId="15C189E4" w14:textId="77777777">
              <w:tc>
                <w:tcPr>
                  <w:tcW w:w="7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48F0C9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</w:rPr>
                  </w:pPr>
                  <w:r w:rsidRPr="0083581B">
                    <w:rPr>
                      <w:rFonts w:eastAsia="Calibri" w:cs="Arial"/>
                    </w:rPr>
                    <w:t>3</w:t>
                  </w:r>
                </w:p>
              </w:tc>
              <w:tc>
                <w:tcPr>
                  <w:tcW w:w="27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4A1DC5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</w:rPr>
                  </w:pPr>
                  <w:r w:rsidRPr="0083581B">
                    <w:rPr>
                      <w:rFonts w:eastAsia="Calibri" w:cs="Arial"/>
                    </w:rPr>
                    <w:t>УИХ-</w:t>
                  </w:r>
                  <w:proofErr w:type="spellStart"/>
                  <w:r w:rsidRPr="0083581B">
                    <w:rPr>
                      <w:rFonts w:eastAsia="Calibri" w:cs="Arial"/>
                    </w:rPr>
                    <w:t>ын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инновац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,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цахим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бодлогоын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байнгын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хороо</w:t>
                  </w:r>
                  <w:proofErr w:type="spellEnd"/>
                </w:p>
              </w:tc>
              <w:tc>
                <w:tcPr>
                  <w:tcW w:w="33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64E4BC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</w:rPr>
                  </w:pPr>
                  <w:proofErr w:type="spellStart"/>
                  <w:r w:rsidRPr="0083581B">
                    <w:rPr>
                      <w:rFonts w:eastAsia="Calibri" w:cs="Arial"/>
                    </w:rPr>
                    <w:t>Орон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тооны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бус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зөвлөх</w:t>
                  </w:r>
                  <w:proofErr w:type="spellEnd"/>
                </w:p>
              </w:tc>
              <w:tc>
                <w:tcPr>
                  <w:tcW w:w="22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A7D5CA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</w:rPr>
                  </w:pPr>
                  <w:r w:rsidRPr="0083581B">
                    <w:rPr>
                      <w:rFonts w:eastAsia="Calibri" w:cs="Arial"/>
                    </w:rPr>
                    <w:t>2020</w:t>
                  </w:r>
                </w:p>
              </w:tc>
            </w:tr>
            <w:tr w:rsidR="00F1404B" w:rsidRPr="0083581B" w14:paraId="36EF3CB5" w14:textId="77777777">
              <w:tc>
                <w:tcPr>
                  <w:tcW w:w="7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D3ABB2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</w:rPr>
                  </w:pPr>
                  <w:r w:rsidRPr="0083581B">
                    <w:rPr>
                      <w:rFonts w:eastAsia="Calibri" w:cs="Arial"/>
                    </w:rPr>
                    <w:t>4</w:t>
                  </w:r>
                </w:p>
              </w:tc>
              <w:tc>
                <w:tcPr>
                  <w:tcW w:w="27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6EAA87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</w:rPr>
                  </w:pPr>
                  <w:proofErr w:type="spellStart"/>
                  <w:r w:rsidRPr="0083581B">
                    <w:rPr>
                      <w:rFonts w:eastAsia="Calibri" w:cs="Arial"/>
                    </w:rPr>
                    <w:t>Улаанбаатар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хотын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худалдааны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танхим</w:t>
                  </w:r>
                  <w:proofErr w:type="spellEnd"/>
                </w:p>
              </w:tc>
              <w:tc>
                <w:tcPr>
                  <w:tcW w:w="33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390AEDE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</w:rPr>
                  </w:pPr>
                  <w:proofErr w:type="spellStart"/>
                  <w:r w:rsidRPr="0083581B">
                    <w:rPr>
                      <w:rFonts w:eastAsia="Calibri" w:cs="Arial"/>
                    </w:rPr>
                    <w:t>Удирдах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зөвлөлийн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гишүүн</w:t>
                  </w:r>
                  <w:proofErr w:type="spellEnd"/>
                </w:p>
              </w:tc>
              <w:tc>
                <w:tcPr>
                  <w:tcW w:w="22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9172D6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</w:rPr>
                  </w:pPr>
                  <w:r w:rsidRPr="0083581B">
                    <w:rPr>
                      <w:rFonts w:eastAsia="Calibri" w:cs="Arial"/>
                    </w:rPr>
                    <w:t>2020</w:t>
                  </w:r>
                </w:p>
              </w:tc>
            </w:tr>
            <w:tr w:rsidR="00F1404B" w:rsidRPr="0083581B" w14:paraId="176ED703" w14:textId="77777777">
              <w:tc>
                <w:tcPr>
                  <w:tcW w:w="7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F8B1BD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</w:rPr>
                  </w:pPr>
                  <w:r w:rsidRPr="0083581B">
                    <w:rPr>
                      <w:rFonts w:eastAsia="Calibri" w:cs="Arial"/>
                    </w:rPr>
                    <w:t>5</w:t>
                  </w:r>
                </w:p>
              </w:tc>
              <w:tc>
                <w:tcPr>
                  <w:tcW w:w="27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9C76C29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</w:rPr>
                  </w:pPr>
                  <w:proofErr w:type="spellStart"/>
                  <w:r w:rsidRPr="0083581B">
                    <w:rPr>
                      <w:rFonts w:eastAsia="Calibri" w:cs="Arial"/>
                    </w:rPr>
                    <w:t>Стартап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Маркетинг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Спэйс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ХХК</w:t>
                  </w:r>
                </w:p>
              </w:tc>
              <w:tc>
                <w:tcPr>
                  <w:tcW w:w="33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8D4C32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</w:rPr>
                  </w:pPr>
                  <w:proofErr w:type="spellStart"/>
                  <w:r w:rsidRPr="0083581B">
                    <w:rPr>
                      <w:rFonts w:eastAsia="Calibri" w:cs="Arial"/>
                    </w:rPr>
                    <w:t>Үүсгэн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байгуулагч</w:t>
                  </w:r>
                  <w:proofErr w:type="spellEnd"/>
                  <w:r w:rsidRPr="0083581B">
                    <w:rPr>
                      <w:rFonts w:eastAsia="Calibri" w:cs="Arial"/>
                    </w:rPr>
                    <w:t>, ТУЗ-</w:t>
                  </w:r>
                  <w:proofErr w:type="spellStart"/>
                  <w:r w:rsidRPr="0083581B">
                    <w:rPr>
                      <w:rFonts w:eastAsia="Calibri" w:cs="Arial"/>
                    </w:rPr>
                    <w:t>ын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дарга</w:t>
                  </w:r>
                  <w:proofErr w:type="spellEnd"/>
                </w:p>
              </w:tc>
              <w:tc>
                <w:tcPr>
                  <w:tcW w:w="22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B0D1D7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</w:rPr>
                  </w:pPr>
                  <w:r w:rsidRPr="0083581B">
                    <w:rPr>
                      <w:rFonts w:eastAsia="Calibri" w:cs="Arial"/>
                    </w:rPr>
                    <w:t>2018-2022</w:t>
                  </w:r>
                </w:p>
              </w:tc>
            </w:tr>
            <w:tr w:rsidR="00F1404B" w:rsidRPr="0083581B" w14:paraId="0FEA65EA" w14:textId="77777777">
              <w:tc>
                <w:tcPr>
                  <w:tcW w:w="7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3B4085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</w:rPr>
                  </w:pPr>
                  <w:r w:rsidRPr="0083581B">
                    <w:rPr>
                      <w:rFonts w:eastAsia="Calibri" w:cs="Arial"/>
                    </w:rPr>
                    <w:t>6</w:t>
                  </w:r>
                </w:p>
              </w:tc>
              <w:tc>
                <w:tcPr>
                  <w:tcW w:w="27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26EB29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</w:rPr>
                  </w:pPr>
                  <w:proofErr w:type="spellStart"/>
                  <w:r w:rsidRPr="0083581B">
                    <w:rPr>
                      <w:rFonts w:eastAsia="Calibri" w:cs="Arial"/>
                    </w:rPr>
                    <w:t>Монголын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Үндэсний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Маркетингийн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Холбоо</w:t>
                  </w:r>
                  <w:proofErr w:type="spellEnd"/>
                </w:p>
              </w:tc>
              <w:tc>
                <w:tcPr>
                  <w:tcW w:w="33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184A41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</w:rPr>
                  </w:pPr>
                  <w:proofErr w:type="spellStart"/>
                  <w:r w:rsidRPr="0083581B">
                    <w:rPr>
                      <w:rFonts w:eastAsia="Calibri" w:cs="Arial"/>
                    </w:rPr>
                    <w:t>Үүсгэн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байгуулагч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,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Ерөнхийлөгч</w:t>
                  </w:r>
                  <w:proofErr w:type="spellEnd"/>
                </w:p>
              </w:tc>
              <w:tc>
                <w:tcPr>
                  <w:tcW w:w="22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E56898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</w:rPr>
                  </w:pPr>
                  <w:r w:rsidRPr="0083581B">
                    <w:rPr>
                      <w:rFonts w:eastAsia="Calibri" w:cs="Arial"/>
                    </w:rPr>
                    <w:t>2015- 2023</w:t>
                  </w:r>
                </w:p>
              </w:tc>
            </w:tr>
            <w:tr w:rsidR="00F1404B" w:rsidRPr="0083581B" w14:paraId="14F70191" w14:textId="77777777">
              <w:tc>
                <w:tcPr>
                  <w:tcW w:w="7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547B8E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</w:rPr>
                  </w:pPr>
                  <w:r w:rsidRPr="0083581B">
                    <w:rPr>
                      <w:rFonts w:eastAsia="Calibri" w:cs="Arial"/>
                    </w:rPr>
                    <w:t>7</w:t>
                  </w:r>
                </w:p>
              </w:tc>
              <w:tc>
                <w:tcPr>
                  <w:tcW w:w="27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14BD3D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</w:rPr>
                  </w:pPr>
                  <w:r w:rsidRPr="0083581B">
                    <w:rPr>
                      <w:rFonts w:eastAsia="Calibri" w:cs="Arial"/>
                    </w:rPr>
                    <w:t xml:space="preserve">JCI Impact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салбар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байгууллага</w:t>
                  </w:r>
                  <w:proofErr w:type="spellEnd"/>
                </w:p>
              </w:tc>
              <w:tc>
                <w:tcPr>
                  <w:tcW w:w="33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8ACD861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</w:rPr>
                  </w:pPr>
                  <w:proofErr w:type="spellStart"/>
                  <w:r w:rsidRPr="0083581B">
                    <w:rPr>
                      <w:rFonts w:eastAsia="Calibri" w:cs="Arial"/>
                    </w:rPr>
                    <w:t>Гишүүн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,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ерөнхий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нарийн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бичгийн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дарга</w:t>
                  </w:r>
                  <w:proofErr w:type="spellEnd"/>
                </w:p>
              </w:tc>
              <w:tc>
                <w:tcPr>
                  <w:tcW w:w="22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9F5C798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</w:rPr>
                  </w:pPr>
                  <w:r w:rsidRPr="0083581B">
                    <w:rPr>
                      <w:rFonts w:eastAsia="Calibri" w:cs="Arial"/>
                    </w:rPr>
                    <w:t>2016-2020</w:t>
                  </w:r>
                </w:p>
              </w:tc>
            </w:tr>
            <w:tr w:rsidR="00F1404B" w:rsidRPr="0083581B" w14:paraId="0726850B" w14:textId="77777777">
              <w:tc>
                <w:tcPr>
                  <w:tcW w:w="7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03C801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</w:rPr>
                  </w:pPr>
                  <w:r w:rsidRPr="0083581B">
                    <w:rPr>
                      <w:rFonts w:eastAsia="Calibri" w:cs="Arial"/>
                    </w:rPr>
                    <w:t>8</w:t>
                  </w:r>
                </w:p>
              </w:tc>
              <w:tc>
                <w:tcPr>
                  <w:tcW w:w="27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1CAE46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</w:rPr>
                  </w:pPr>
                  <w:proofErr w:type="spellStart"/>
                  <w:r w:rsidRPr="0083581B">
                    <w:rPr>
                      <w:rFonts w:eastAsia="Calibri" w:cs="Arial"/>
                    </w:rPr>
                    <w:t>Залуу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маркетер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ТББ</w:t>
                  </w:r>
                </w:p>
              </w:tc>
              <w:tc>
                <w:tcPr>
                  <w:tcW w:w="33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567A17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</w:rPr>
                  </w:pPr>
                  <w:proofErr w:type="spellStart"/>
                  <w:r w:rsidRPr="0083581B">
                    <w:rPr>
                      <w:rFonts w:eastAsia="Calibri" w:cs="Arial"/>
                    </w:rPr>
                    <w:t>Үүсгэн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байгуулагч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,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Тэргүүн</w:t>
                  </w:r>
                  <w:proofErr w:type="spellEnd"/>
                </w:p>
              </w:tc>
              <w:tc>
                <w:tcPr>
                  <w:tcW w:w="22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9682D8" w14:textId="77777777" w:rsidR="00F1404B" w:rsidRPr="0083581B" w:rsidRDefault="0017653F">
                  <w:pPr>
                    <w:widowControl w:val="0"/>
                    <w:jc w:val="center"/>
                    <w:rPr>
                      <w:rFonts w:eastAsia="Calibri" w:cs="Arial"/>
                    </w:rPr>
                  </w:pPr>
                  <w:r w:rsidRPr="0083581B">
                    <w:rPr>
                      <w:rFonts w:eastAsia="Calibri" w:cs="Arial"/>
                    </w:rPr>
                    <w:t>2008-2010</w:t>
                  </w:r>
                </w:p>
              </w:tc>
            </w:tr>
            <w:tr w:rsidR="00F1404B" w:rsidRPr="0083581B" w14:paraId="3315FA1F" w14:textId="77777777">
              <w:tc>
                <w:tcPr>
                  <w:tcW w:w="7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CAB21D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</w:rPr>
                  </w:pPr>
                  <w:r w:rsidRPr="0083581B">
                    <w:rPr>
                      <w:rFonts w:eastAsia="Calibri" w:cs="Arial"/>
                    </w:rPr>
                    <w:t>9</w:t>
                  </w:r>
                </w:p>
              </w:tc>
              <w:tc>
                <w:tcPr>
                  <w:tcW w:w="27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1FE870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</w:rPr>
                  </w:pPr>
                  <w:proofErr w:type="spellStart"/>
                  <w:r w:rsidRPr="0083581B">
                    <w:rPr>
                      <w:rFonts w:eastAsia="Calibri" w:cs="Arial"/>
                    </w:rPr>
                    <w:t>Монгол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Германы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гүүр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ТББ</w:t>
                  </w:r>
                </w:p>
              </w:tc>
              <w:tc>
                <w:tcPr>
                  <w:tcW w:w="33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24EBBA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</w:rPr>
                  </w:pPr>
                  <w:proofErr w:type="spellStart"/>
                  <w:r w:rsidRPr="0083581B">
                    <w:rPr>
                      <w:rFonts w:eastAsia="Calibri" w:cs="Arial"/>
                    </w:rPr>
                    <w:t>Төслийн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зохицуулагч</w:t>
                  </w:r>
                  <w:proofErr w:type="spellEnd"/>
                </w:p>
              </w:tc>
              <w:tc>
                <w:tcPr>
                  <w:tcW w:w="22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740CA5" w14:textId="77777777" w:rsidR="00F1404B" w:rsidRPr="0083581B" w:rsidRDefault="0017653F">
                  <w:pPr>
                    <w:widowControl w:val="0"/>
                    <w:jc w:val="center"/>
                    <w:rPr>
                      <w:rFonts w:eastAsia="Calibri" w:cs="Arial"/>
                    </w:rPr>
                  </w:pPr>
                  <w:r w:rsidRPr="0083581B">
                    <w:rPr>
                      <w:rFonts w:eastAsia="Calibri" w:cs="Arial"/>
                    </w:rPr>
                    <w:t>2007-2008</w:t>
                  </w:r>
                </w:p>
              </w:tc>
            </w:tr>
          </w:tbl>
          <w:p w14:paraId="6D294B7B" w14:textId="77777777" w:rsidR="00F1404B" w:rsidRPr="0083581B" w:rsidRDefault="00F1404B">
            <w:pPr>
              <w:rPr>
                <w:rFonts w:cs="Arial"/>
                <w:sz w:val="24"/>
                <w:szCs w:val="24"/>
              </w:rPr>
            </w:pPr>
          </w:p>
        </w:tc>
      </w:tr>
      <w:tr w:rsidR="00F1404B" w:rsidRPr="0083581B" w14:paraId="4B2DD84B" w14:textId="77777777">
        <w:trPr>
          <w:trHeight w:val="541"/>
        </w:trPr>
        <w:tc>
          <w:tcPr>
            <w:tcW w:w="684" w:type="dxa"/>
            <w:vMerge w:val="restart"/>
          </w:tcPr>
          <w:p w14:paraId="41EA6690" w14:textId="77777777" w:rsidR="00F1404B" w:rsidRPr="0083581B" w:rsidRDefault="0017653F">
            <w:pPr>
              <w:rPr>
                <w:rFonts w:cs="Arial"/>
                <w:b/>
                <w:sz w:val="24"/>
                <w:szCs w:val="24"/>
              </w:rPr>
            </w:pPr>
            <w:r w:rsidRPr="0083581B">
              <w:rPr>
                <w:rFonts w:cs="Arial"/>
                <w:b/>
                <w:sz w:val="24"/>
                <w:szCs w:val="24"/>
              </w:rPr>
              <w:lastRenderedPageBreak/>
              <w:t>1.6</w:t>
            </w:r>
          </w:p>
        </w:tc>
        <w:tc>
          <w:tcPr>
            <w:tcW w:w="9268" w:type="dxa"/>
          </w:tcPr>
          <w:p w14:paraId="586D81C5" w14:textId="77777777" w:rsidR="00F1404B" w:rsidRPr="0083581B" w:rsidRDefault="0017653F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Улс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төрийн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болон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намын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удирдах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гүйцэтгэх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албан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тушаал</w:t>
            </w:r>
            <w:proofErr w:type="spellEnd"/>
          </w:p>
          <w:p w14:paraId="7C184C23" w14:textId="77777777" w:rsidR="00F1404B" w:rsidRPr="0083581B" w:rsidRDefault="0017653F" w:rsidP="0083581B">
            <w:pPr>
              <w:rPr>
                <w:rFonts w:cs="Arial"/>
                <w:sz w:val="24"/>
                <w:szCs w:val="24"/>
              </w:rPr>
            </w:pPr>
            <w:proofErr w:type="spellStart"/>
            <w:r w:rsidRPr="0083581B">
              <w:rPr>
                <w:rFonts w:cs="Arial"/>
                <w:sz w:val="24"/>
                <w:szCs w:val="24"/>
              </w:rPr>
              <w:t>Сүүлийн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таван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жил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улс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төрийн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албан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тушаал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болон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улс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төрийн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намын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удирдах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гүйцэтгэх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албан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тушаал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эрхэлж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байсан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эсэхийг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бичих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>. /</w:t>
            </w:r>
          </w:p>
        </w:tc>
      </w:tr>
      <w:tr w:rsidR="00F1404B" w:rsidRPr="0083581B" w14:paraId="215C2318" w14:textId="77777777">
        <w:trPr>
          <w:trHeight w:val="59"/>
        </w:trPr>
        <w:tc>
          <w:tcPr>
            <w:tcW w:w="684" w:type="dxa"/>
            <w:vMerge/>
          </w:tcPr>
          <w:p w14:paraId="38CF9F92" w14:textId="77777777" w:rsidR="00F1404B" w:rsidRPr="0083581B" w:rsidRDefault="00F1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9268" w:type="dxa"/>
          </w:tcPr>
          <w:p w14:paraId="10297437" w14:textId="77777777" w:rsidR="00F1404B" w:rsidRPr="0083581B" w:rsidRDefault="0017653F">
            <w:pPr>
              <w:rPr>
                <w:rFonts w:cs="Arial"/>
                <w:b/>
                <w:sz w:val="24"/>
                <w:szCs w:val="24"/>
              </w:rPr>
            </w:pPr>
            <w:r w:rsidRPr="0083581B">
              <w:rPr>
                <w:rFonts w:cs="Arial"/>
                <w:sz w:val="24"/>
                <w:szCs w:val="24"/>
              </w:rPr>
              <w:t>-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Үгүй</w:t>
            </w:r>
            <w:proofErr w:type="spellEnd"/>
          </w:p>
        </w:tc>
      </w:tr>
      <w:tr w:rsidR="00F1404B" w:rsidRPr="0083581B" w14:paraId="009D0361" w14:textId="77777777">
        <w:trPr>
          <w:trHeight w:val="276"/>
        </w:trPr>
        <w:tc>
          <w:tcPr>
            <w:tcW w:w="684" w:type="dxa"/>
            <w:vMerge w:val="restart"/>
          </w:tcPr>
          <w:p w14:paraId="66BB23A3" w14:textId="77777777" w:rsidR="00F1404B" w:rsidRPr="0083581B" w:rsidRDefault="0017653F">
            <w:pPr>
              <w:rPr>
                <w:rFonts w:cs="Arial"/>
                <w:b/>
                <w:sz w:val="24"/>
                <w:szCs w:val="24"/>
              </w:rPr>
            </w:pPr>
            <w:r w:rsidRPr="0083581B">
              <w:rPr>
                <w:rFonts w:cs="Arial"/>
                <w:b/>
                <w:sz w:val="24"/>
                <w:szCs w:val="24"/>
              </w:rPr>
              <w:t>1.7</w:t>
            </w:r>
          </w:p>
        </w:tc>
        <w:tc>
          <w:tcPr>
            <w:tcW w:w="9268" w:type="dxa"/>
          </w:tcPr>
          <w:p w14:paraId="34530ED7" w14:textId="77777777" w:rsidR="00F1404B" w:rsidRPr="0083581B" w:rsidRDefault="0017653F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Эрүүгийн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хариуцлага</w:t>
            </w:r>
            <w:proofErr w:type="spellEnd"/>
          </w:p>
          <w:p w14:paraId="716D13C9" w14:textId="77777777" w:rsidR="00F1404B" w:rsidRPr="0083581B" w:rsidRDefault="0017653F" w:rsidP="0083581B">
            <w:pPr>
              <w:rPr>
                <w:rFonts w:cs="Arial"/>
                <w:sz w:val="24"/>
                <w:szCs w:val="24"/>
              </w:rPr>
            </w:pPr>
            <w:proofErr w:type="spellStart"/>
            <w:r w:rsidRPr="0083581B">
              <w:rPr>
                <w:rFonts w:cs="Arial"/>
                <w:sz w:val="24"/>
                <w:szCs w:val="24"/>
              </w:rPr>
              <w:t>Эрүүгийн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хариуцлага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хүлээж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байсан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эсэх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F1404B" w:rsidRPr="0083581B" w14:paraId="44087067" w14:textId="77777777">
        <w:trPr>
          <w:trHeight w:val="121"/>
        </w:trPr>
        <w:tc>
          <w:tcPr>
            <w:tcW w:w="684" w:type="dxa"/>
            <w:vMerge/>
          </w:tcPr>
          <w:p w14:paraId="22974F5F" w14:textId="77777777" w:rsidR="00F1404B" w:rsidRPr="0083581B" w:rsidRDefault="00F1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9268" w:type="dxa"/>
          </w:tcPr>
          <w:p w14:paraId="21CCACA8" w14:textId="77777777" w:rsidR="00F1404B" w:rsidRPr="0083581B" w:rsidRDefault="0017653F">
            <w:pPr>
              <w:rPr>
                <w:rFonts w:cs="Arial"/>
                <w:b/>
                <w:sz w:val="24"/>
                <w:szCs w:val="24"/>
              </w:rPr>
            </w:pPr>
            <w:r w:rsidRPr="0083581B">
              <w:rPr>
                <w:rFonts w:cs="Arial"/>
                <w:sz w:val="24"/>
                <w:szCs w:val="24"/>
              </w:rPr>
              <w:t>-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Үгүй</w:t>
            </w:r>
            <w:proofErr w:type="spellEnd"/>
          </w:p>
        </w:tc>
      </w:tr>
      <w:tr w:rsidR="00F1404B" w:rsidRPr="0083581B" w14:paraId="324C4A5B" w14:textId="77777777">
        <w:trPr>
          <w:trHeight w:val="121"/>
        </w:trPr>
        <w:tc>
          <w:tcPr>
            <w:tcW w:w="684" w:type="dxa"/>
            <w:vMerge w:val="restart"/>
          </w:tcPr>
          <w:p w14:paraId="12CCE691" w14:textId="77777777" w:rsidR="00F1404B" w:rsidRPr="0083581B" w:rsidRDefault="0017653F">
            <w:pPr>
              <w:rPr>
                <w:rFonts w:cs="Arial"/>
                <w:b/>
                <w:sz w:val="24"/>
                <w:szCs w:val="24"/>
              </w:rPr>
            </w:pPr>
            <w:r w:rsidRPr="0083581B">
              <w:rPr>
                <w:rFonts w:cs="Arial"/>
                <w:b/>
                <w:sz w:val="24"/>
                <w:szCs w:val="24"/>
              </w:rPr>
              <w:t>1.8</w:t>
            </w:r>
          </w:p>
        </w:tc>
        <w:tc>
          <w:tcPr>
            <w:tcW w:w="9268" w:type="dxa"/>
          </w:tcPr>
          <w:p w14:paraId="59B5FAE0" w14:textId="77777777" w:rsidR="00F1404B" w:rsidRPr="0083581B" w:rsidRDefault="0017653F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Яллагдагчаар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татагдсан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эсэх</w:t>
            </w:r>
            <w:proofErr w:type="spellEnd"/>
          </w:p>
          <w:p w14:paraId="3566580A" w14:textId="77777777" w:rsidR="00F1404B" w:rsidRPr="0083581B" w:rsidRDefault="0017653F" w:rsidP="0083581B">
            <w:pPr>
              <w:rPr>
                <w:rFonts w:cs="Arial"/>
                <w:sz w:val="24"/>
                <w:szCs w:val="24"/>
              </w:rPr>
            </w:pPr>
            <w:proofErr w:type="spellStart"/>
            <w:r w:rsidRPr="0083581B">
              <w:rPr>
                <w:rFonts w:cs="Arial"/>
                <w:sz w:val="24"/>
                <w:szCs w:val="24"/>
              </w:rPr>
              <w:t>Яллагдагчаар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татагдсан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F1404B" w:rsidRPr="0083581B" w14:paraId="0ABA97B4" w14:textId="77777777">
        <w:trPr>
          <w:trHeight w:val="121"/>
        </w:trPr>
        <w:tc>
          <w:tcPr>
            <w:tcW w:w="684" w:type="dxa"/>
            <w:vMerge/>
          </w:tcPr>
          <w:p w14:paraId="33CD4CEA" w14:textId="77777777" w:rsidR="00F1404B" w:rsidRPr="0083581B" w:rsidRDefault="00F1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9268" w:type="dxa"/>
          </w:tcPr>
          <w:p w14:paraId="660C8E43" w14:textId="77777777" w:rsidR="00F1404B" w:rsidRPr="0083581B" w:rsidRDefault="0017653F">
            <w:pPr>
              <w:rPr>
                <w:rFonts w:cs="Arial"/>
                <w:b/>
                <w:sz w:val="24"/>
                <w:szCs w:val="24"/>
              </w:rPr>
            </w:pPr>
            <w:r w:rsidRPr="0083581B">
              <w:rPr>
                <w:rFonts w:cs="Arial"/>
                <w:sz w:val="24"/>
                <w:szCs w:val="24"/>
              </w:rPr>
              <w:t>-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Үгүй</w:t>
            </w:r>
            <w:proofErr w:type="spellEnd"/>
          </w:p>
        </w:tc>
      </w:tr>
      <w:tr w:rsidR="00F1404B" w:rsidRPr="0083581B" w14:paraId="2AA2FE64" w14:textId="77777777">
        <w:trPr>
          <w:trHeight w:val="121"/>
        </w:trPr>
        <w:tc>
          <w:tcPr>
            <w:tcW w:w="684" w:type="dxa"/>
            <w:vMerge w:val="restart"/>
          </w:tcPr>
          <w:p w14:paraId="335A956E" w14:textId="77777777" w:rsidR="00F1404B" w:rsidRPr="0083581B" w:rsidRDefault="0017653F">
            <w:pPr>
              <w:rPr>
                <w:rFonts w:cs="Arial"/>
                <w:b/>
                <w:sz w:val="24"/>
                <w:szCs w:val="24"/>
              </w:rPr>
            </w:pPr>
            <w:r w:rsidRPr="0083581B">
              <w:rPr>
                <w:rFonts w:cs="Arial"/>
                <w:b/>
                <w:sz w:val="24"/>
                <w:szCs w:val="24"/>
              </w:rPr>
              <w:t>1.9</w:t>
            </w:r>
          </w:p>
        </w:tc>
        <w:tc>
          <w:tcPr>
            <w:tcW w:w="9268" w:type="dxa"/>
          </w:tcPr>
          <w:p w14:paraId="352369EA" w14:textId="77777777" w:rsidR="00F1404B" w:rsidRPr="0083581B" w:rsidRDefault="0017653F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Сахилгын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шийтгэлийн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талаар</w:t>
            </w:r>
            <w:proofErr w:type="spellEnd"/>
          </w:p>
        </w:tc>
      </w:tr>
      <w:tr w:rsidR="00F1404B" w:rsidRPr="0083581B" w14:paraId="4B241398" w14:textId="77777777">
        <w:trPr>
          <w:trHeight w:val="121"/>
        </w:trPr>
        <w:tc>
          <w:tcPr>
            <w:tcW w:w="684" w:type="dxa"/>
            <w:vMerge/>
          </w:tcPr>
          <w:p w14:paraId="4A0607A3" w14:textId="77777777" w:rsidR="00F1404B" w:rsidRPr="0083581B" w:rsidRDefault="00F1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268" w:type="dxa"/>
          </w:tcPr>
          <w:p w14:paraId="645FD2BA" w14:textId="77777777" w:rsidR="00F1404B" w:rsidRPr="0083581B" w:rsidRDefault="0017653F">
            <w:pPr>
              <w:rPr>
                <w:rFonts w:cs="Arial"/>
                <w:b/>
                <w:sz w:val="24"/>
                <w:szCs w:val="24"/>
              </w:rPr>
            </w:pPr>
            <w:r w:rsidRPr="0083581B">
              <w:rPr>
                <w:rFonts w:cs="Arial"/>
                <w:sz w:val="24"/>
                <w:szCs w:val="24"/>
              </w:rPr>
              <w:t>-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Үгүй</w:t>
            </w:r>
            <w:proofErr w:type="spellEnd"/>
          </w:p>
        </w:tc>
      </w:tr>
      <w:tr w:rsidR="00F1404B" w:rsidRPr="0083581B" w14:paraId="70DAAD13" w14:textId="77777777">
        <w:trPr>
          <w:trHeight w:val="121"/>
        </w:trPr>
        <w:tc>
          <w:tcPr>
            <w:tcW w:w="684" w:type="dxa"/>
            <w:vMerge w:val="restart"/>
          </w:tcPr>
          <w:p w14:paraId="421088E2" w14:textId="77777777" w:rsidR="00F1404B" w:rsidRPr="0083581B" w:rsidRDefault="0017653F">
            <w:pPr>
              <w:rPr>
                <w:rFonts w:cs="Arial"/>
                <w:b/>
                <w:sz w:val="24"/>
                <w:szCs w:val="24"/>
              </w:rPr>
            </w:pPr>
            <w:r w:rsidRPr="0083581B">
              <w:rPr>
                <w:rFonts w:cs="Arial"/>
                <w:b/>
                <w:sz w:val="24"/>
                <w:szCs w:val="24"/>
              </w:rPr>
              <w:t>1.10</w:t>
            </w:r>
          </w:p>
        </w:tc>
        <w:tc>
          <w:tcPr>
            <w:tcW w:w="9268" w:type="dxa"/>
          </w:tcPr>
          <w:p w14:paraId="0F6017B4" w14:textId="77777777" w:rsidR="00F1404B" w:rsidRPr="0083581B" w:rsidRDefault="0017653F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Мэргэжлийн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холбоо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байгууллагын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гишүүнчлэлийн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талаар</w:t>
            </w:r>
            <w:proofErr w:type="spellEnd"/>
          </w:p>
          <w:p w14:paraId="747A0072" w14:textId="77777777" w:rsidR="00F1404B" w:rsidRPr="0083581B" w:rsidRDefault="00F1404B">
            <w:pPr>
              <w:rPr>
                <w:rFonts w:cs="Arial"/>
                <w:b/>
                <w:sz w:val="24"/>
                <w:szCs w:val="24"/>
              </w:rPr>
            </w:pPr>
          </w:p>
          <w:p w14:paraId="07700E21" w14:textId="77777777" w:rsidR="00F1404B" w:rsidRPr="0083581B" w:rsidRDefault="0017653F">
            <w:pPr>
              <w:rPr>
                <w:rFonts w:cs="Arial"/>
                <w:sz w:val="24"/>
                <w:szCs w:val="24"/>
              </w:rPr>
            </w:pPr>
            <w:r w:rsidRPr="0083581B">
              <w:rPr>
                <w:rFonts w:cs="Arial"/>
                <w:sz w:val="24"/>
                <w:szCs w:val="24"/>
              </w:rPr>
              <w:t>-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Төрийн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бус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байгууллагад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эрхэлж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байсан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албан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тушаал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гүйцэтгэсэн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чиг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үүрэг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огноог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хамгийн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сүүлийнхээс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нь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эхлэн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он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дарааллаар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бичнэ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>.</w:t>
            </w:r>
          </w:p>
        </w:tc>
      </w:tr>
      <w:tr w:rsidR="00F1404B" w:rsidRPr="0083581B" w14:paraId="2A9052FD" w14:textId="77777777">
        <w:trPr>
          <w:trHeight w:val="121"/>
        </w:trPr>
        <w:tc>
          <w:tcPr>
            <w:tcW w:w="684" w:type="dxa"/>
            <w:vMerge/>
          </w:tcPr>
          <w:p w14:paraId="102EAEBC" w14:textId="77777777" w:rsidR="00F1404B" w:rsidRPr="0083581B" w:rsidRDefault="00F1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9268" w:type="dxa"/>
          </w:tcPr>
          <w:p w14:paraId="69F22D73" w14:textId="77777777" w:rsidR="00F1404B" w:rsidRPr="0083581B" w:rsidRDefault="00F1404B">
            <w:pPr>
              <w:rPr>
                <w:rFonts w:cs="Arial"/>
                <w:sz w:val="24"/>
                <w:szCs w:val="24"/>
              </w:rPr>
            </w:pPr>
          </w:p>
          <w:tbl>
            <w:tblPr>
              <w:tblStyle w:val="a3"/>
              <w:tblW w:w="76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600"/>
              <w:gridCol w:w="3720"/>
              <w:gridCol w:w="3300"/>
            </w:tblGrid>
            <w:tr w:rsidR="00F1404B" w:rsidRPr="0083581B" w14:paraId="600497F2" w14:textId="77777777">
              <w:tc>
                <w:tcPr>
                  <w:tcW w:w="6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C675BD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  <w:b/>
                    </w:rPr>
                  </w:pPr>
                  <w:r w:rsidRPr="0083581B">
                    <w:rPr>
                      <w:rFonts w:eastAsia="Calibri" w:cs="Arial"/>
                      <w:b/>
                    </w:rPr>
                    <w:t>Д/д</w:t>
                  </w:r>
                </w:p>
              </w:tc>
              <w:tc>
                <w:tcPr>
                  <w:tcW w:w="37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9F88C8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  <w:b/>
                    </w:rPr>
                  </w:pPr>
                  <w:proofErr w:type="spellStart"/>
                  <w:r w:rsidRPr="0083581B">
                    <w:rPr>
                      <w:rFonts w:eastAsia="Calibri" w:cs="Arial"/>
                      <w:b/>
                    </w:rPr>
                    <w:t>Ямар</w:t>
                  </w:r>
                  <w:proofErr w:type="spellEnd"/>
                  <w:r w:rsidRPr="0083581B">
                    <w:rPr>
                      <w:rFonts w:eastAsia="Calibri" w:cs="Arial"/>
                      <w:b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  <w:b/>
                    </w:rPr>
                    <w:t>байгууллага</w:t>
                  </w:r>
                  <w:proofErr w:type="spellEnd"/>
                </w:p>
              </w:tc>
              <w:tc>
                <w:tcPr>
                  <w:tcW w:w="33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4F588A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  <w:b/>
                    </w:rPr>
                  </w:pPr>
                  <w:proofErr w:type="spellStart"/>
                  <w:r w:rsidRPr="0083581B">
                    <w:rPr>
                      <w:rFonts w:eastAsia="Calibri" w:cs="Arial"/>
                      <w:b/>
                    </w:rPr>
                    <w:t>Гишүүнчлэлийн</w:t>
                  </w:r>
                  <w:proofErr w:type="spellEnd"/>
                  <w:r w:rsidRPr="0083581B">
                    <w:rPr>
                      <w:rFonts w:eastAsia="Calibri" w:cs="Arial"/>
                      <w:b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  <w:b/>
                    </w:rPr>
                    <w:t>төрөл</w:t>
                  </w:r>
                  <w:proofErr w:type="spellEnd"/>
                </w:p>
              </w:tc>
            </w:tr>
            <w:tr w:rsidR="00F1404B" w:rsidRPr="0083581B" w14:paraId="702B2E0F" w14:textId="77777777">
              <w:tc>
                <w:tcPr>
                  <w:tcW w:w="6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461BBF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</w:rPr>
                  </w:pPr>
                  <w:r w:rsidRPr="0083581B">
                    <w:rPr>
                      <w:rFonts w:eastAsia="Calibri" w:cs="Arial"/>
                    </w:rPr>
                    <w:t>1</w:t>
                  </w:r>
                </w:p>
              </w:tc>
              <w:tc>
                <w:tcPr>
                  <w:tcW w:w="37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A33964" w14:textId="77777777" w:rsidR="00F1404B" w:rsidRPr="0083581B" w:rsidRDefault="0017653F">
                  <w:pPr>
                    <w:widowControl w:val="0"/>
                    <w:jc w:val="center"/>
                    <w:rPr>
                      <w:rFonts w:eastAsia="Calibri" w:cs="Arial"/>
                    </w:rPr>
                  </w:pPr>
                  <w:proofErr w:type="spellStart"/>
                  <w:r w:rsidRPr="0083581B">
                    <w:rPr>
                      <w:rFonts w:eastAsia="Calibri" w:cs="Arial"/>
                    </w:rPr>
                    <w:t>Монголын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үндэсний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маркетингийн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холбоо</w:t>
                  </w:r>
                  <w:proofErr w:type="spellEnd"/>
                </w:p>
              </w:tc>
              <w:tc>
                <w:tcPr>
                  <w:tcW w:w="33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DD8458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</w:rPr>
                  </w:pPr>
                  <w:r w:rsidRPr="0083581B">
                    <w:rPr>
                      <w:rFonts w:eastAsia="Calibri" w:cs="Arial"/>
                    </w:rPr>
                    <w:t>ТУЗ-</w:t>
                  </w:r>
                  <w:proofErr w:type="spellStart"/>
                  <w:r w:rsidRPr="0083581B">
                    <w:rPr>
                      <w:rFonts w:eastAsia="Calibri" w:cs="Arial"/>
                    </w:rPr>
                    <w:t>ын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дарга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байсан</w:t>
                  </w:r>
                  <w:proofErr w:type="spellEnd"/>
                </w:p>
              </w:tc>
            </w:tr>
            <w:tr w:rsidR="00F1404B" w:rsidRPr="0083581B" w14:paraId="271C5192" w14:textId="77777777">
              <w:tc>
                <w:tcPr>
                  <w:tcW w:w="6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92ECA9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</w:rPr>
                  </w:pPr>
                  <w:r w:rsidRPr="0083581B">
                    <w:rPr>
                      <w:rFonts w:eastAsia="Calibri" w:cs="Arial"/>
                    </w:rPr>
                    <w:t>2</w:t>
                  </w:r>
                </w:p>
              </w:tc>
              <w:tc>
                <w:tcPr>
                  <w:tcW w:w="37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8DE8EE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</w:rPr>
                  </w:pPr>
                  <w:proofErr w:type="spellStart"/>
                  <w:r w:rsidRPr="0083581B">
                    <w:rPr>
                      <w:rFonts w:eastAsia="Calibri" w:cs="Arial"/>
                    </w:rPr>
                    <w:t>Улаанбаатар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худалдааны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танхим</w:t>
                  </w:r>
                  <w:proofErr w:type="spellEnd"/>
                </w:p>
              </w:tc>
              <w:tc>
                <w:tcPr>
                  <w:tcW w:w="33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D2DF4FD" w14:textId="77777777" w:rsidR="00F1404B" w:rsidRPr="0083581B" w:rsidRDefault="00176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Calibri" w:cs="Arial"/>
                    </w:rPr>
                  </w:pPr>
                  <w:proofErr w:type="spellStart"/>
                  <w:r w:rsidRPr="0083581B">
                    <w:rPr>
                      <w:rFonts w:eastAsia="Calibri" w:cs="Arial"/>
                    </w:rPr>
                    <w:t>Удирдах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зөвлөлийн</w:t>
                  </w:r>
                  <w:proofErr w:type="spellEnd"/>
                  <w:r w:rsidRPr="0083581B">
                    <w:rPr>
                      <w:rFonts w:eastAsia="Calibri" w:cs="Arial"/>
                    </w:rPr>
                    <w:t xml:space="preserve"> </w:t>
                  </w:r>
                  <w:proofErr w:type="spellStart"/>
                  <w:r w:rsidRPr="0083581B">
                    <w:rPr>
                      <w:rFonts w:eastAsia="Calibri" w:cs="Arial"/>
                    </w:rPr>
                    <w:t>гишүүн</w:t>
                  </w:r>
                  <w:proofErr w:type="spellEnd"/>
                </w:p>
              </w:tc>
            </w:tr>
          </w:tbl>
          <w:p w14:paraId="047228B5" w14:textId="77777777" w:rsidR="00F1404B" w:rsidRPr="0083581B" w:rsidRDefault="00F1404B">
            <w:pPr>
              <w:rPr>
                <w:rFonts w:cs="Arial"/>
                <w:sz w:val="24"/>
                <w:szCs w:val="24"/>
              </w:rPr>
            </w:pPr>
          </w:p>
        </w:tc>
      </w:tr>
      <w:tr w:rsidR="00F1404B" w:rsidRPr="0083581B" w14:paraId="24554AD2" w14:textId="77777777">
        <w:trPr>
          <w:trHeight w:val="121"/>
        </w:trPr>
        <w:tc>
          <w:tcPr>
            <w:tcW w:w="684" w:type="dxa"/>
            <w:vMerge w:val="restart"/>
          </w:tcPr>
          <w:p w14:paraId="7DCC8654" w14:textId="77777777" w:rsidR="00F1404B" w:rsidRPr="0083581B" w:rsidRDefault="0017653F">
            <w:pPr>
              <w:rPr>
                <w:rFonts w:cs="Arial"/>
                <w:b/>
                <w:sz w:val="24"/>
                <w:szCs w:val="24"/>
              </w:rPr>
            </w:pPr>
            <w:r w:rsidRPr="0083581B">
              <w:rPr>
                <w:rFonts w:cs="Arial"/>
                <w:b/>
                <w:sz w:val="24"/>
                <w:szCs w:val="24"/>
              </w:rPr>
              <w:t>1.11</w:t>
            </w:r>
          </w:p>
        </w:tc>
        <w:tc>
          <w:tcPr>
            <w:tcW w:w="9268" w:type="dxa"/>
          </w:tcPr>
          <w:p w14:paraId="2A4A3D3A" w14:textId="77777777" w:rsidR="00F1404B" w:rsidRPr="0083581B" w:rsidRDefault="0017653F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Нэр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дэвшигч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нь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хэрэв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байгаа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бол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доор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дурдсан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мэдээллийг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бичнэ</w:t>
            </w:r>
            <w:proofErr w:type="spellEnd"/>
          </w:p>
          <w:p w14:paraId="7D1BA585" w14:textId="77777777" w:rsidR="00F1404B" w:rsidRPr="0083581B" w:rsidRDefault="00F1404B">
            <w:pPr>
              <w:rPr>
                <w:rFonts w:cs="Arial"/>
                <w:b/>
                <w:sz w:val="24"/>
                <w:szCs w:val="24"/>
              </w:rPr>
            </w:pPr>
          </w:p>
          <w:p w14:paraId="28A9DC26" w14:textId="77777777" w:rsidR="00F1404B" w:rsidRPr="0083581B" w:rsidRDefault="0017653F">
            <w:pPr>
              <w:ind w:firstLine="717"/>
              <w:rPr>
                <w:rFonts w:cs="Arial"/>
                <w:sz w:val="24"/>
                <w:szCs w:val="24"/>
              </w:rPr>
            </w:pPr>
            <w:r w:rsidRPr="0083581B">
              <w:rPr>
                <w:rFonts w:cs="Arial"/>
                <w:sz w:val="24"/>
                <w:szCs w:val="24"/>
              </w:rPr>
              <w:lastRenderedPageBreak/>
              <w:t>-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Өөрийн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боловсруулсан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хянасан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судалгааны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ажил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ном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өгүүлэл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тайлан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шийдвэр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зөвлөмж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зэрэг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аливаа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хэлбэрээр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хэвлүүлсэн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материал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байгаа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бол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гарчиг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хэвлэсэн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газар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огноог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бичнэ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. </w:t>
            </w:r>
          </w:p>
          <w:p w14:paraId="176F68F6" w14:textId="77777777" w:rsidR="00F1404B" w:rsidRPr="0083581B" w:rsidRDefault="00F1404B">
            <w:pPr>
              <w:ind w:firstLine="717"/>
              <w:rPr>
                <w:rFonts w:cs="Arial"/>
                <w:sz w:val="24"/>
                <w:szCs w:val="24"/>
              </w:rPr>
            </w:pPr>
          </w:p>
          <w:p w14:paraId="281A5FF7" w14:textId="77777777" w:rsidR="00F1404B" w:rsidRPr="0083581B" w:rsidRDefault="0017653F">
            <w:pPr>
              <w:ind w:firstLine="717"/>
              <w:rPr>
                <w:rFonts w:cs="Arial"/>
                <w:sz w:val="24"/>
                <w:szCs w:val="24"/>
              </w:rPr>
            </w:pPr>
            <w:r w:rsidRPr="0083581B">
              <w:rPr>
                <w:rFonts w:cs="Arial"/>
                <w:sz w:val="24"/>
                <w:szCs w:val="24"/>
              </w:rPr>
              <w:t>-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Өөрийн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харьяалагддаг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байгууллагын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нэрийн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өмнөөс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бэлдсэн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эсхүл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бэлдэхэд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ор</w:t>
            </w:r>
            <w:r w:rsidRPr="0083581B">
              <w:rPr>
                <w:rFonts w:cs="Arial"/>
                <w:sz w:val="24"/>
                <w:szCs w:val="24"/>
              </w:rPr>
              <w:t>олцсон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аливаа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хууль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тогтоомж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дүрэм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журам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шийдвэр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тайлан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зөвлөмж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болон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бусад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материал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байгаа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бол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түүнийг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хэвлэсэн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байгууллагын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нэр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хаяг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огноо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гол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агуулгыг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бичнэ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. </w:t>
            </w:r>
          </w:p>
          <w:p w14:paraId="16E03BDC" w14:textId="77777777" w:rsidR="00F1404B" w:rsidRPr="0083581B" w:rsidRDefault="00F1404B">
            <w:pPr>
              <w:ind w:firstLine="717"/>
              <w:rPr>
                <w:rFonts w:cs="Arial"/>
                <w:sz w:val="24"/>
                <w:szCs w:val="24"/>
              </w:rPr>
            </w:pPr>
          </w:p>
          <w:p w14:paraId="33651215" w14:textId="77777777" w:rsidR="00F1404B" w:rsidRPr="0083581B" w:rsidRDefault="0017653F">
            <w:pPr>
              <w:ind w:firstLine="717"/>
              <w:rPr>
                <w:rFonts w:cs="Arial"/>
                <w:sz w:val="24"/>
                <w:szCs w:val="24"/>
              </w:rPr>
            </w:pPr>
            <w:r w:rsidRPr="0083581B">
              <w:rPr>
                <w:rFonts w:cs="Arial"/>
                <w:sz w:val="24"/>
                <w:szCs w:val="24"/>
              </w:rPr>
              <w:t>-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сүүлийн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таван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жилийн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хугацаанд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хэлэлцүүлсэн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лекц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илтгэл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нээлтийн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үг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зэрэг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илтгэл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ярианы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товч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утга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огноо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газар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танилцах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арга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замыг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бичнэ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.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Тухайн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илтгэл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ярианы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хуулбарыг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хийх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боломжгүй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бол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түүнийг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зохион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байгуулсан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байгууллагын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нэр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хаяг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илтгэл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яри</w:t>
            </w:r>
            <w:r w:rsidRPr="0083581B">
              <w:rPr>
                <w:rFonts w:cs="Arial"/>
                <w:sz w:val="24"/>
                <w:szCs w:val="24"/>
              </w:rPr>
              <w:t>аны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огноо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товч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утгыг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бичнэ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.  </w:t>
            </w:r>
          </w:p>
          <w:p w14:paraId="47737B15" w14:textId="77777777" w:rsidR="00F1404B" w:rsidRPr="0083581B" w:rsidRDefault="00F1404B">
            <w:pPr>
              <w:ind w:firstLine="717"/>
              <w:rPr>
                <w:rFonts w:cs="Arial"/>
                <w:sz w:val="24"/>
                <w:szCs w:val="24"/>
              </w:rPr>
            </w:pPr>
          </w:p>
          <w:p w14:paraId="3445AB19" w14:textId="77777777" w:rsidR="00F1404B" w:rsidRPr="0083581B" w:rsidRDefault="0017653F">
            <w:pPr>
              <w:ind w:firstLine="717"/>
              <w:rPr>
                <w:rFonts w:cs="Arial"/>
                <w:sz w:val="24"/>
                <w:szCs w:val="24"/>
              </w:rPr>
            </w:pPr>
            <w:r w:rsidRPr="0083581B">
              <w:rPr>
                <w:rFonts w:cs="Arial"/>
                <w:sz w:val="24"/>
                <w:szCs w:val="24"/>
              </w:rPr>
              <w:t>-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сүүлийн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таван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жилийн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хугацаанд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хэвлэл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мэдээллийн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хэрэгсэлд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өгсөн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ярилцлага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нийтлэлийг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хамгийн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сүүлийнхээс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нь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эхлэн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жагсааж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бичнэ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.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Ярилцлага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нийтлэлүүдийн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огноог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зааж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боломжтой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бол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ярилцлагын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тэмдэглэл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дүрс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бичлэг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нийт</w:t>
            </w:r>
            <w:r w:rsidRPr="0083581B">
              <w:rPr>
                <w:rFonts w:cs="Arial"/>
                <w:sz w:val="24"/>
                <w:szCs w:val="24"/>
              </w:rPr>
              <w:t>лэлийг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хуулбарлан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өгнө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. </w:t>
            </w:r>
          </w:p>
          <w:p w14:paraId="6FC1A915" w14:textId="77777777" w:rsidR="00F1404B" w:rsidRPr="0083581B" w:rsidRDefault="00F1404B">
            <w:pPr>
              <w:ind w:firstLine="717"/>
              <w:rPr>
                <w:rFonts w:cs="Arial"/>
                <w:sz w:val="24"/>
                <w:szCs w:val="24"/>
              </w:rPr>
            </w:pPr>
          </w:p>
          <w:p w14:paraId="73808403" w14:textId="77777777" w:rsidR="00F1404B" w:rsidRPr="0083581B" w:rsidRDefault="0017653F">
            <w:pPr>
              <w:rPr>
                <w:rFonts w:cs="Arial"/>
                <w:sz w:val="24"/>
                <w:szCs w:val="24"/>
              </w:rPr>
            </w:pPr>
            <w:proofErr w:type="spellStart"/>
            <w:r w:rsidRPr="0083581B">
              <w:rPr>
                <w:rFonts w:cs="Arial"/>
                <w:b/>
                <w:sz w:val="24"/>
                <w:szCs w:val="24"/>
              </w:rPr>
              <w:t>Жич</w:t>
            </w:r>
            <w:proofErr w:type="spellEnd"/>
            <w:r w:rsidRPr="0083581B">
              <w:rPr>
                <w:rFonts w:cs="Arial"/>
                <w:b/>
                <w:sz w:val="24"/>
                <w:szCs w:val="24"/>
              </w:rPr>
              <w:t>:</w:t>
            </w:r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Дээр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дурдсан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материал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тус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бүрээс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нэгийг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хавсаргах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бөгөөд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боломжтой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бол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цахимаар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үзэх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линкийг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тусгана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>.</w:t>
            </w:r>
          </w:p>
        </w:tc>
      </w:tr>
      <w:tr w:rsidR="00F1404B" w:rsidRPr="0083581B" w14:paraId="60CE6766" w14:textId="77777777">
        <w:trPr>
          <w:trHeight w:val="121"/>
        </w:trPr>
        <w:tc>
          <w:tcPr>
            <w:tcW w:w="684" w:type="dxa"/>
            <w:vMerge/>
          </w:tcPr>
          <w:p w14:paraId="77242B22" w14:textId="77777777" w:rsidR="00F1404B" w:rsidRPr="0083581B" w:rsidRDefault="00F1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9268" w:type="dxa"/>
          </w:tcPr>
          <w:p w14:paraId="4197B72E" w14:textId="77777777" w:rsidR="00F1404B" w:rsidRPr="0083581B" w:rsidRDefault="0017653F">
            <w:pPr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proofErr w:type="spellStart"/>
            <w:r w:rsidRPr="0083581B">
              <w:rPr>
                <w:rFonts w:cs="Arial"/>
                <w:sz w:val="24"/>
                <w:szCs w:val="24"/>
              </w:rPr>
              <w:t>Шинэ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алхам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гарын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авлага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>- ЕБС-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ийн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12-р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ангийн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сурагчдад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зориулсан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их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дээд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сургуульд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элсэгчдийн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гарын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авлага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- 2014-2023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ону</w:t>
            </w:r>
            <w:r w:rsidRPr="0083581B">
              <w:rPr>
                <w:rFonts w:cs="Arial"/>
                <w:sz w:val="24"/>
                <w:szCs w:val="24"/>
              </w:rPr>
              <w:t>удад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жил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бүр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хэвлэн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гаргадаг</w:t>
            </w:r>
            <w:proofErr w:type="spellEnd"/>
          </w:p>
          <w:p w14:paraId="745B350D" w14:textId="77777777" w:rsidR="00F1404B" w:rsidRPr="0083581B" w:rsidRDefault="0017653F">
            <w:pPr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proofErr w:type="spellStart"/>
            <w:r w:rsidRPr="0083581B">
              <w:rPr>
                <w:rFonts w:cs="Arial"/>
                <w:sz w:val="24"/>
                <w:szCs w:val="24"/>
              </w:rPr>
              <w:t>Гарааны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бизнесийн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хөтөч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ном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- 2021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он</w:t>
            </w:r>
            <w:proofErr w:type="spellEnd"/>
          </w:p>
          <w:p w14:paraId="6A0F2FA7" w14:textId="77777777" w:rsidR="00F1404B" w:rsidRPr="0083581B" w:rsidRDefault="0017653F">
            <w:pPr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proofErr w:type="spellStart"/>
            <w:r w:rsidRPr="0083581B">
              <w:rPr>
                <w:rFonts w:cs="Arial"/>
                <w:sz w:val="24"/>
                <w:szCs w:val="24"/>
              </w:rPr>
              <w:t>Хамтын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оффисын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үндэсний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сүлжээ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байгуулах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нь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сэдэвт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судалгааны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ажил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2019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он</w:t>
            </w:r>
            <w:proofErr w:type="spellEnd"/>
          </w:p>
          <w:p w14:paraId="63A4044A" w14:textId="77777777" w:rsidR="00F1404B" w:rsidRPr="0083581B" w:rsidRDefault="0017653F">
            <w:pPr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proofErr w:type="spellStart"/>
            <w:r w:rsidRPr="0083581B">
              <w:rPr>
                <w:rFonts w:cs="Arial"/>
                <w:sz w:val="24"/>
                <w:szCs w:val="24"/>
              </w:rPr>
              <w:t>Мэдээллийн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технологийн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гарааны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бизнесийн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эдийн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засгийн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чөлөөт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бүс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хуулийн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төсөлд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санал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судалгаа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хийхэд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оролцсон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2020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он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ИЦББХ</w:t>
            </w:r>
          </w:p>
          <w:p w14:paraId="264576EE" w14:textId="77777777" w:rsidR="00F1404B" w:rsidRPr="0083581B" w:rsidRDefault="0017653F">
            <w:pPr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proofErr w:type="spellStart"/>
            <w:r w:rsidRPr="0083581B">
              <w:rPr>
                <w:rFonts w:cs="Arial"/>
                <w:sz w:val="24"/>
                <w:szCs w:val="24"/>
              </w:rPr>
              <w:t>Гарааны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бизнесийн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журам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боловсруулах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2020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он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БШУЯ</w:t>
            </w:r>
          </w:p>
          <w:p w14:paraId="51F05F74" w14:textId="77777777" w:rsidR="00F1404B" w:rsidRPr="0083581B" w:rsidRDefault="0017653F">
            <w:pPr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proofErr w:type="spellStart"/>
            <w:r w:rsidRPr="0083581B">
              <w:rPr>
                <w:rFonts w:cs="Arial"/>
                <w:sz w:val="24"/>
                <w:szCs w:val="24"/>
              </w:rPr>
              <w:t>Мэдээллийн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технологийн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бүтээгдэхүүний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экспортод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гаргах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төлөвлөгөө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гарааны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бизн</w:t>
            </w:r>
            <w:r w:rsidRPr="0083581B">
              <w:rPr>
                <w:rFonts w:cs="Arial"/>
                <w:sz w:val="24"/>
                <w:szCs w:val="24"/>
              </w:rPr>
              <w:t>есийн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экосистемийг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хөгжүүлэх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төлөвлөгөө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боловсруулж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өгсөн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. 2020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он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Харилцаа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холбоо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мэдээлэл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технологийн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газар</w:t>
            </w:r>
            <w:proofErr w:type="spellEnd"/>
          </w:p>
          <w:p w14:paraId="0D8ABA90" w14:textId="77777777" w:rsidR="00F1404B" w:rsidRPr="0083581B" w:rsidRDefault="0017653F">
            <w:pPr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 w:rsidRPr="0083581B">
              <w:rPr>
                <w:rFonts w:cs="Arial"/>
                <w:sz w:val="24"/>
                <w:szCs w:val="24"/>
              </w:rPr>
              <w:t>“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Маркетеруудын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өдөр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”-г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санаачлан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засгийн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газрын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хурлаар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батлуулсан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.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Жил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бүрийн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10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сарын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20-нд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болдог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>.</w:t>
            </w:r>
          </w:p>
          <w:p w14:paraId="1E23DC7D" w14:textId="77777777" w:rsidR="00F1404B" w:rsidRPr="0083581B" w:rsidRDefault="0017653F">
            <w:pPr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proofErr w:type="spellStart"/>
            <w:r w:rsidRPr="0083581B">
              <w:rPr>
                <w:rFonts w:cs="Arial"/>
                <w:sz w:val="24"/>
                <w:szCs w:val="24"/>
              </w:rPr>
              <w:t>Гарааны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бизнесийн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экосистем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гарааны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бизнес</w:t>
            </w:r>
            <w:r w:rsidRPr="0083581B">
              <w:rPr>
                <w:rFonts w:cs="Arial"/>
                <w:sz w:val="24"/>
                <w:szCs w:val="24"/>
              </w:rPr>
              <w:t>ийг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амжилттай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эхлэх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нь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илтгэлүүд</w:t>
            </w:r>
            <w:proofErr w:type="spellEnd"/>
          </w:p>
        </w:tc>
      </w:tr>
    </w:tbl>
    <w:p w14:paraId="69619289" w14:textId="77777777" w:rsidR="00F1404B" w:rsidRPr="0083581B" w:rsidRDefault="00F1404B">
      <w:pPr>
        <w:rPr>
          <w:rFonts w:cs="Arial"/>
          <w:b/>
          <w:sz w:val="24"/>
          <w:szCs w:val="24"/>
        </w:rPr>
      </w:pPr>
    </w:p>
    <w:p w14:paraId="5F3F93D8" w14:textId="77777777" w:rsidR="00F1404B" w:rsidRPr="0083581B" w:rsidRDefault="0017653F">
      <w:pPr>
        <w:rPr>
          <w:rFonts w:cs="Arial"/>
          <w:b/>
          <w:sz w:val="24"/>
          <w:szCs w:val="24"/>
        </w:rPr>
      </w:pPr>
      <w:r w:rsidRPr="0083581B">
        <w:rPr>
          <w:rFonts w:cs="Arial"/>
          <w:b/>
          <w:sz w:val="24"/>
          <w:szCs w:val="24"/>
        </w:rPr>
        <w:t>ХОЁР. ХИЙХ АЖИЛ, НЭР ДЭВШСЭН ҮНДЭСЛЭЛЭЭ БИЧСЭН ТАЙЛБАР</w:t>
      </w:r>
    </w:p>
    <w:p w14:paraId="2517ABE6" w14:textId="77777777" w:rsidR="00F1404B" w:rsidRPr="0083581B" w:rsidRDefault="00F1404B">
      <w:pPr>
        <w:rPr>
          <w:rFonts w:cs="Arial"/>
          <w:sz w:val="24"/>
          <w:szCs w:val="24"/>
        </w:rPr>
      </w:pPr>
    </w:p>
    <w:tbl>
      <w:tblPr>
        <w:tblStyle w:val="a4"/>
        <w:tblW w:w="995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9243"/>
      </w:tblGrid>
      <w:tr w:rsidR="00F1404B" w:rsidRPr="0083581B" w14:paraId="304AB236" w14:textId="77777777">
        <w:trPr>
          <w:trHeight w:val="121"/>
        </w:trPr>
        <w:tc>
          <w:tcPr>
            <w:tcW w:w="709" w:type="dxa"/>
            <w:vMerge w:val="restart"/>
          </w:tcPr>
          <w:p w14:paraId="182A55A6" w14:textId="77777777" w:rsidR="00F1404B" w:rsidRPr="0083581B" w:rsidRDefault="0017653F">
            <w:pPr>
              <w:rPr>
                <w:rFonts w:cs="Arial"/>
                <w:b/>
                <w:sz w:val="24"/>
                <w:szCs w:val="24"/>
              </w:rPr>
            </w:pPr>
            <w:r w:rsidRPr="0083581B">
              <w:rPr>
                <w:rFonts w:cs="Arial"/>
                <w:b/>
                <w:sz w:val="24"/>
                <w:szCs w:val="24"/>
              </w:rPr>
              <w:t>2.1</w:t>
            </w:r>
          </w:p>
        </w:tc>
        <w:tc>
          <w:tcPr>
            <w:tcW w:w="9243" w:type="dxa"/>
          </w:tcPr>
          <w:p w14:paraId="2B247289" w14:textId="77777777" w:rsidR="00F1404B" w:rsidRPr="0083581B" w:rsidRDefault="0017653F">
            <w:pPr>
              <w:rPr>
                <w:rFonts w:cs="Arial"/>
                <w:sz w:val="24"/>
                <w:szCs w:val="24"/>
              </w:rPr>
            </w:pPr>
            <w:proofErr w:type="spellStart"/>
            <w:r w:rsidRPr="0083581B">
              <w:rPr>
                <w:rFonts w:cs="Arial"/>
                <w:sz w:val="24"/>
                <w:szCs w:val="24"/>
              </w:rPr>
              <w:t>Тухайн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албан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тушаалд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томилогдвол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хийх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ажил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уг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албан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тушаалд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нэр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дэвшсэн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үндэслэлээ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тайлбарлаж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тодорхой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ойлгомжтой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бичнэ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/500-1000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үгэнд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багтаана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>/.</w:t>
            </w:r>
          </w:p>
        </w:tc>
      </w:tr>
      <w:tr w:rsidR="00F1404B" w:rsidRPr="0083581B" w14:paraId="7A3AE0E8" w14:textId="77777777">
        <w:trPr>
          <w:trHeight w:val="121"/>
        </w:trPr>
        <w:tc>
          <w:tcPr>
            <w:tcW w:w="709" w:type="dxa"/>
            <w:vMerge/>
          </w:tcPr>
          <w:p w14:paraId="3CA37D30" w14:textId="77777777" w:rsidR="00F1404B" w:rsidRPr="0083581B" w:rsidRDefault="00F14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9243" w:type="dxa"/>
          </w:tcPr>
          <w:p w14:paraId="67065D6C" w14:textId="77777777" w:rsidR="00F1404B" w:rsidRPr="0083581B" w:rsidRDefault="0017653F">
            <w:pPr>
              <w:ind w:right="-4"/>
              <w:rPr>
                <w:rFonts w:cs="Arial"/>
                <w:sz w:val="24"/>
                <w:szCs w:val="24"/>
              </w:rPr>
            </w:pPr>
            <w:proofErr w:type="spellStart"/>
            <w:r w:rsidRPr="0083581B">
              <w:rPr>
                <w:rFonts w:cs="Arial"/>
                <w:sz w:val="24"/>
                <w:szCs w:val="24"/>
              </w:rPr>
              <w:t>Олон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нийтийн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радио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телевизийн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менежмент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дижитал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шилжилт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орчин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үеийн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залууст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контентийг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сонирхолтой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байдлаар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хүргэх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тал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дээр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өөрийн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15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жилийн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ажлын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туршлага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дээр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үндэслэн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зөвлөн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3581B">
              <w:rPr>
                <w:rFonts w:cs="Arial"/>
                <w:sz w:val="24"/>
                <w:szCs w:val="24"/>
              </w:rPr>
              <w:t>ажиллана</w:t>
            </w:r>
            <w:proofErr w:type="spellEnd"/>
            <w:r w:rsidRPr="0083581B">
              <w:rPr>
                <w:rFonts w:cs="Arial"/>
                <w:sz w:val="24"/>
                <w:szCs w:val="24"/>
              </w:rPr>
              <w:t xml:space="preserve">. </w:t>
            </w:r>
          </w:p>
        </w:tc>
      </w:tr>
    </w:tbl>
    <w:p w14:paraId="3FD31AF8" w14:textId="77777777" w:rsidR="00F1404B" w:rsidRPr="0083581B" w:rsidRDefault="00F1404B">
      <w:pPr>
        <w:rPr>
          <w:rFonts w:cs="Arial"/>
          <w:b/>
          <w:sz w:val="24"/>
          <w:szCs w:val="24"/>
        </w:rPr>
      </w:pPr>
    </w:p>
    <w:p w14:paraId="20BE6B25" w14:textId="77777777" w:rsidR="0083581B" w:rsidRDefault="0083581B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4421361E" w14:textId="77777777" w:rsidR="00F1404B" w:rsidRPr="0083581B" w:rsidRDefault="0017653F">
      <w:pPr>
        <w:rPr>
          <w:rFonts w:cs="Arial"/>
          <w:b/>
          <w:sz w:val="24"/>
          <w:szCs w:val="24"/>
        </w:rPr>
      </w:pPr>
      <w:proofErr w:type="spellStart"/>
      <w:r w:rsidRPr="0083581B">
        <w:rPr>
          <w:rFonts w:cs="Arial"/>
          <w:b/>
          <w:sz w:val="24"/>
          <w:szCs w:val="24"/>
        </w:rPr>
        <w:lastRenderedPageBreak/>
        <w:t>Хүсэлт</w:t>
      </w:r>
      <w:proofErr w:type="spellEnd"/>
      <w:r w:rsidRPr="0083581B">
        <w:rPr>
          <w:rFonts w:cs="Arial"/>
          <w:b/>
          <w:sz w:val="24"/>
          <w:szCs w:val="24"/>
        </w:rPr>
        <w:t xml:space="preserve"> </w:t>
      </w:r>
      <w:proofErr w:type="spellStart"/>
      <w:r w:rsidRPr="0083581B">
        <w:rPr>
          <w:rFonts w:cs="Arial"/>
          <w:b/>
          <w:sz w:val="24"/>
          <w:szCs w:val="24"/>
        </w:rPr>
        <w:t>гаргагч</w:t>
      </w:r>
      <w:proofErr w:type="spellEnd"/>
      <w:r w:rsidRPr="0083581B">
        <w:rPr>
          <w:rFonts w:cs="Arial"/>
          <w:b/>
          <w:sz w:val="24"/>
          <w:szCs w:val="24"/>
        </w:rPr>
        <w:t>:</w:t>
      </w:r>
    </w:p>
    <w:p w14:paraId="49260845" w14:textId="77777777" w:rsidR="00F1404B" w:rsidRPr="0083581B" w:rsidRDefault="00F1404B">
      <w:pPr>
        <w:ind w:firstLine="720"/>
        <w:rPr>
          <w:rFonts w:cs="Arial"/>
          <w:sz w:val="24"/>
          <w:szCs w:val="24"/>
        </w:rPr>
      </w:pPr>
    </w:p>
    <w:p w14:paraId="53182412" w14:textId="77777777" w:rsidR="00F1404B" w:rsidRPr="0083581B" w:rsidRDefault="0017653F">
      <w:pPr>
        <w:rPr>
          <w:rFonts w:cs="Arial"/>
          <w:sz w:val="24"/>
          <w:szCs w:val="24"/>
        </w:rPr>
      </w:pPr>
      <w:proofErr w:type="spellStart"/>
      <w:r w:rsidRPr="0083581B">
        <w:rPr>
          <w:rFonts w:cs="Arial"/>
          <w:sz w:val="24"/>
          <w:szCs w:val="24"/>
        </w:rPr>
        <w:t>Эцэг</w:t>
      </w:r>
      <w:proofErr w:type="spellEnd"/>
      <w:r w:rsidRPr="0083581B">
        <w:rPr>
          <w:rFonts w:cs="Arial"/>
          <w:sz w:val="24"/>
          <w:szCs w:val="24"/>
        </w:rPr>
        <w:t>/</w:t>
      </w:r>
      <w:proofErr w:type="spellStart"/>
      <w:r w:rsidRPr="0083581B">
        <w:rPr>
          <w:rFonts w:cs="Arial"/>
          <w:sz w:val="24"/>
          <w:szCs w:val="24"/>
        </w:rPr>
        <w:t>эхийн</w:t>
      </w:r>
      <w:proofErr w:type="spellEnd"/>
      <w:r w:rsidRPr="0083581B">
        <w:rPr>
          <w:rFonts w:cs="Arial"/>
          <w:sz w:val="24"/>
          <w:szCs w:val="24"/>
        </w:rPr>
        <w:t xml:space="preserve"> </w:t>
      </w:r>
      <w:proofErr w:type="spellStart"/>
      <w:r w:rsidRPr="0083581B">
        <w:rPr>
          <w:rFonts w:cs="Arial"/>
          <w:sz w:val="24"/>
          <w:szCs w:val="24"/>
        </w:rPr>
        <w:t>нэр</w:t>
      </w:r>
      <w:proofErr w:type="spellEnd"/>
      <w:r w:rsidRPr="0083581B">
        <w:rPr>
          <w:rFonts w:cs="Arial"/>
          <w:sz w:val="24"/>
          <w:szCs w:val="24"/>
        </w:rPr>
        <w:t xml:space="preserve">: </w:t>
      </w:r>
      <w:proofErr w:type="spellStart"/>
      <w:r w:rsidRPr="0083581B">
        <w:rPr>
          <w:rFonts w:cs="Arial"/>
          <w:sz w:val="24"/>
          <w:szCs w:val="24"/>
        </w:rPr>
        <w:t>Жаргалсайхан</w:t>
      </w:r>
      <w:proofErr w:type="spellEnd"/>
    </w:p>
    <w:p w14:paraId="602C9AAF" w14:textId="77777777" w:rsidR="00F1404B" w:rsidRPr="0083581B" w:rsidRDefault="0017653F">
      <w:pPr>
        <w:rPr>
          <w:rFonts w:cs="Arial"/>
          <w:sz w:val="24"/>
          <w:szCs w:val="24"/>
        </w:rPr>
      </w:pPr>
      <w:proofErr w:type="spellStart"/>
      <w:r w:rsidRPr="0083581B">
        <w:rPr>
          <w:rFonts w:cs="Arial"/>
          <w:sz w:val="24"/>
          <w:szCs w:val="24"/>
        </w:rPr>
        <w:t>Өөрийн</w:t>
      </w:r>
      <w:proofErr w:type="spellEnd"/>
      <w:r w:rsidRPr="0083581B">
        <w:rPr>
          <w:rFonts w:cs="Arial"/>
          <w:sz w:val="24"/>
          <w:szCs w:val="24"/>
        </w:rPr>
        <w:t xml:space="preserve"> </w:t>
      </w:r>
      <w:proofErr w:type="spellStart"/>
      <w:r w:rsidRPr="0083581B">
        <w:rPr>
          <w:rFonts w:cs="Arial"/>
          <w:sz w:val="24"/>
          <w:szCs w:val="24"/>
        </w:rPr>
        <w:t>нэр</w:t>
      </w:r>
      <w:proofErr w:type="spellEnd"/>
      <w:r w:rsidRPr="0083581B">
        <w:rPr>
          <w:rFonts w:cs="Arial"/>
          <w:sz w:val="24"/>
          <w:szCs w:val="24"/>
        </w:rPr>
        <w:t xml:space="preserve">: </w:t>
      </w:r>
      <w:proofErr w:type="spellStart"/>
      <w:r w:rsidRPr="0083581B">
        <w:rPr>
          <w:rFonts w:cs="Arial"/>
          <w:sz w:val="24"/>
          <w:szCs w:val="24"/>
        </w:rPr>
        <w:t>Золзаяа</w:t>
      </w:r>
      <w:proofErr w:type="spellEnd"/>
    </w:p>
    <w:p w14:paraId="2A3704BE" w14:textId="77777777" w:rsidR="00F1404B" w:rsidRPr="0083581B" w:rsidRDefault="0017653F">
      <w:pPr>
        <w:rPr>
          <w:rFonts w:cs="Arial"/>
          <w:sz w:val="24"/>
          <w:szCs w:val="24"/>
        </w:rPr>
      </w:pPr>
      <w:proofErr w:type="spellStart"/>
      <w:r w:rsidRPr="0083581B">
        <w:rPr>
          <w:rFonts w:cs="Arial"/>
          <w:sz w:val="24"/>
          <w:szCs w:val="24"/>
        </w:rPr>
        <w:t>Гарын</w:t>
      </w:r>
      <w:proofErr w:type="spellEnd"/>
      <w:r w:rsidRPr="0083581B">
        <w:rPr>
          <w:rFonts w:cs="Arial"/>
          <w:sz w:val="24"/>
          <w:szCs w:val="24"/>
        </w:rPr>
        <w:t xml:space="preserve"> </w:t>
      </w:r>
      <w:proofErr w:type="spellStart"/>
      <w:r w:rsidRPr="0083581B">
        <w:rPr>
          <w:rFonts w:cs="Arial"/>
          <w:sz w:val="24"/>
          <w:szCs w:val="24"/>
        </w:rPr>
        <w:t>үсэг</w:t>
      </w:r>
      <w:proofErr w:type="spellEnd"/>
      <w:r w:rsidRPr="0083581B">
        <w:rPr>
          <w:rFonts w:cs="Arial"/>
          <w:sz w:val="24"/>
          <w:szCs w:val="24"/>
        </w:rPr>
        <w:t xml:space="preserve">: </w:t>
      </w:r>
      <w:r w:rsidRPr="0083581B">
        <w:rPr>
          <w:rFonts w:cs="Arial"/>
          <w:noProof/>
        </w:rPr>
        <w:drawing>
          <wp:anchor distT="0" distB="0" distL="114300" distR="114300" simplePos="0" relativeHeight="251658240" behindDoc="0" locked="0" layoutInCell="1" hidden="0" allowOverlap="1" wp14:anchorId="7CE2976E" wp14:editId="1BD84B54">
            <wp:simplePos x="0" y="0"/>
            <wp:positionH relativeFrom="column">
              <wp:posOffset>1085850</wp:posOffset>
            </wp:positionH>
            <wp:positionV relativeFrom="paragraph">
              <wp:posOffset>152400</wp:posOffset>
            </wp:positionV>
            <wp:extent cx="1228725" cy="122872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BDA659" w14:textId="77777777" w:rsidR="00F1404B" w:rsidRPr="0083581B" w:rsidRDefault="00F1404B">
      <w:pPr>
        <w:rPr>
          <w:rFonts w:cs="Arial"/>
          <w:sz w:val="24"/>
          <w:szCs w:val="24"/>
        </w:rPr>
      </w:pPr>
    </w:p>
    <w:p w14:paraId="55A35615" w14:textId="77777777" w:rsidR="00F1404B" w:rsidRPr="0083581B" w:rsidRDefault="00F1404B">
      <w:pPr>
        <w:rPr>
          <w:rFonts w:cs="Arial"/>
          <w:sz w:val="24"/>
          <w:szCs w:val="24"/>
        </w:rPr>
      </w:pPr>
    </w:p>
    <w:p w14:paraId="762A54D8" w14:textId="77777777" w:rsidR="00F1404B" w:rsidRPr="0083581B" w:rsidRDefault="00F1404B">
      <w:pPr>
        <w:rPr>
          <w:rFonts w:cs="Arial"/>
          <w:sz w:val="24"/>
          <w:szCs w:val="24"/>
        </w:rPr>
      </w:pPr>
    </w:p>
    <w:p w14:paraId="5105CDEA" w14:textId="77777777" w:rsidR="00F1404B" w:rsidRPr="0083581B" w:rsidRDefault="00F1404B">
      <w:pPr>
        <w:rPr>
          <w:rFonts w:cs="Arial"/>
          <w:sz w:val="24"/>
          <w:szCs w:val="24"/>
        </w:rPr>
      </w:pPr>
    </w:p>
    <w:p w14:paraId="66B97621" w14:textId="77777777" w:rsidR="00F1404B" w:rsidRPr="0083581B" w:rsidRDefault="00F1404B">
      <w:pPr>
        <w:rPr>
          <w:rFonts w:cs="Arial"/>
          <w:sz w:val="24"/>
          <w:szCs w:val="24"/>
        </w:rPr>
      </w:pPr>
    </w:p>
    <w:p w14:paraId="73F5ADF2" w14:textId="77777777" w:rsidR="00F1404B" w:rsidRPr="0083581B" w:rsidRDefault="00F1404B">
      <w:pPr>
        <w:rPr>
          <w:rFonts w:cs="Arial"/>
          <w:sz w:val="24"/>
          <w:szCs w:val="24"/>
        </w:rPr>
      </w:pPr>
    </w:p>
    <w:p w14:paraId="331F1493" w14:textId="77777777" w:rsidR="00F1404B" w:rsidRPr="0083581B" w:rsidRDefault="00F1404B">
      <w:pPr>
        <w:rPr>
          <w:rFonts w:cs="Arial"/>
          <w:sz w:val="24"/>
          <w:szCs w:val="24"/>
        </w:rPr>
      </w:pPr>
    </w:p>
    <w:p w14:paraId="4A652863" w14:textId="77777777" w:rsidR="00F1404B" w:rsidRPr="0083581B" w:rsidRDefault="00F1404B">
      <w:pPr>
        <w:rPr>
          <w:rFonts w:cs="Arial"/>
          <w:sz w:val="24"/>
          <w:szCs w:val="24"/>
        </w:rPr>
      </w:pPr>
    </w:p>
    <w:p w14:paraId="25CB47C4" w14:textId="77777777" w:rsidR="00F1404B" w:rsidRPr="0083581B" w:rsidRDefault="00F1404B">
      <w:pPr>
        <w:rPr>
          <w:rFonts w:cs="Arial"/>
          <w:sz w:val="24"/>
          <w:szCs w:val="24"/>
        </w:rPr>
      </w:pPr>
    </w:p>
    <w:p w14:paraId="028CEFF7" w14:textId="77777777" w:rsidR="00F1404B" w:rsidRPr="0083581B" w:rsidRDefault="00F1404B">
      <w:pPr>
        <w:rPr>
          <w:rFonts w:cs="Arial"/>
          <w:sz w:val="24"/>
          <w:szCs w:val="24"/>
        </w:rPr>
      </w:pPr>
    </w:p>
    <w:p w14:paraId="73DE8E53" w14:textId="77777777" w:rsidR="00F1404B" w:rsidRPr="0083581B" w:rsidRDefault="0017653F">
      <w:pPr>
        <w:jc w:val="center"/>
        <w:rPr>
          <w:rFonts w:cs="Arial"/>
          <w:sz w:val="24"/>
          <w:szCs w:val="24"/>
        </w:rPr>
      </w:pPr>
      <w:r w:rsidRPr="0083581B">
        <w:rPr>
          <w:rFonts w:cs="Arial"/>
          <w:sz w:val="24"/>
          <w:szCs w:val="24"/>
        </w:rPr>
        <w:t xml:space="preserve">--- </w:t>
      </w:r>
      <w:proofErr w:type="spellStart"/>
      <w:r w:rsidRPr="0083581B">
        <w:rPr>
          <w:rFonts w:cs="Arial"/>
          <w:sz w:val="24"/>
          <w:szCs w:val="24"/>
        </w:rPr>
        <w:t>оОо</w:t>
      </w:r>
      <w:proofErr w:type="spellEnd"/>
      <w:r w:rsidRPr="0083581B">
        <w:rPr>
          <w:rFonts w:cs="Arial"/>
          <w:sz w:val="24"/>
          <w:szCs w:val="24"/>
        </w:rPr>
        <w:t xml:space="preserve"> ---</w:t>
      </w:r>
    </w:p>
    <w:p w14:paraId="3C06FDD1" w14:textId="77777777" w:rsidR="00F1404B" w:rsidRPr="0083581B" w:rsidRDefault="00F1404B">
      <w:pPr>
        <w:jc w:val="center"/>
        <w:rPr>
          <w:rFonts w:cs="Arial"/>
          <w:color w:val="000000"/>
          <w:sz w:val="24"/>
          <w:szCs w:val="24"/>
        </w:rPr>
      </w:pPr>
    </w:p>
    <w:p w14:paraId="73440879" w14:textId="77777777" w:rsidR="00F1404B" w:rsidRPr="0083581B" w:rsidRDefault="00F1404B">
      <w:pPr>
        <w:jc w:val="center"/>
        <w:rPr>
          <w:rFonts w:cs="Arial"/>
          <w:color w:val="000000"/>
          <w:sz w:val="24"/>
          <w:szCs w:val="24"/>
        </w:rPr>
      </w:pPr>
    </w:p>
    <w:p w14:paraId="14060A16" w14:textId="77777777" w:rsidR="00F1404B" w:rsidRPr="0083581B" w:rsidRDefault="00F1404B">
      <w:pPr>
        <w:jc w:val="center"/>
        <w:rPr>
          <w:rFonts w:cs="Arial"/>
          <w:color w:val="000000"/>
          <w:sz w:val="24"/>
          <w:szCs w:val="24"/>
        </w:rPr>
      </w:pPr>
    </w:p>
    <w:p w14:paraId="46BDB8D8" w14:textId="77777777" w:rsidR="00F1404B" w:rsidRPr="0083581B" w:rsidRDefault="00F1404B">
      <w:pPr>
        <w:rPr>
          <w:rFonts w:cs="Arial"/>
        </w:rPr>
      </w:pPr>
    </w:p>
    <w:p w14:paraId="776921EA" w14:textId="77777777" w:rsidR="00F1404B" w:rsidRPr="0083581B" w:rsidRDefault="00F1404B">
      <w:pPr>
        <w:rPr>
          <w:rFonts w:cs="Arial"/>
        </w:rPr>
      </w:pPr>
    </w:p>
    <w:p w14:paraId="1746F9FB" w14:textId="77777777" w:rsidR="00F1404B" w:rsidRPr="0083581B" w:rsidRDefault="00F1404B">
      <w:pPr>
        <w:rPr>
          <w:rFonts w:cs="Arial"/>
        </w:rPr>
      </w:pPr>
    </w:p>
    <w:sectPr w:rsidR="00F1404B" w:rsidRPr="0083581B" w:rsidSect="00F545B3">
      <w:type w:val="continuous"/>
      <w:pgSz w:w="11900" w:h="16840"/>
      <w:pgMar w:top="1134" w:right="851" w:bottom="1115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E4E1F" w14:textId="77777777" w:rsidR="0017653F" w:rsidRDefault="0017653F">
      <w:r>
        <w:separator/>
      </w:r>
    </w:p>
  </w:endnote>
  <w:endnote w:type="continuationSeparator" w:id="0">
    <w:p w14:paraId="44DECF86" w14:textId="77777777" w:rsidR="0017653F" w:rsidRDefault="0017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486DE" w14:textId="77777777" w:rsidR="00F1404B" w:rsidRDefault="001765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cs="Arial"/>
        <w:color w:val="000000"/>
      </w:rPr>
    </w:pPr>
    <w:r>
      <w:rPr>
        <w:rFonts w:cs="Arial"/>
        <w:color w:val="000000"/>
      </w:rPr>
      <w:fldChar w:fldCharType="begin"/>
    </w:r>
    <w:r>
      <w:rPr>
        <w:rFonts w:cs="Arial"/>
        <w:color w:val="000000"/>
      </w:rPr>
      <w:instrText>PAGE</w:instrText>
    </w:r>
    <w:r>
      <w:rPr>
        <w:rFonts w:cs="Arial"/>
        <w:color w:val="000000"/>
      </w:rPr>
      <w:fldChar w:fldCharType="end"/>
    </w:r>
  </w:p>
  <w:p w14:paraId="5C36C691" w14:textId="77777777" w:rsidR="00F1404B" w:rsidRDefault="00F1404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Arial"/>
        <w:color w:val="00000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BB6A8" w14:textId="77777777" w:rsidR="00F1404B" w:rsidRDefault="001765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cs="Arial"/>
        <w:color w:val="000000"/>
      </w:rPr>
    </w:pPr>
    <w:r>
      <w:rPr>
        <w:rFonts w:cs="Arial"/>
        <w:color w:val="000000"/>
      </w:rPr>
      <w:fldChar w:fldCharType="begin"/>
    </w:r>
    <w:r>
      <w:rPr>
        <w:rFonts w:cs="Arial"/>
        <w:color w:val="000000"/>
      </w:rPr>
      <w:instrText>PAGE</w:instrText>
    </w:r>
    <w:r w:rsidR="0083581B">
      <w:rPr>
        <w:rFonts w:cs="Arial"/>
        <w:color w:val="000000"/>
      </w:rPr>
      <w:fldChar w:fldCharType="separate"/>
    </w:r>
    <w:r w:rsidR="00AD524E">
      <w:rPr>
        <w:rFonts w:cs="Arial"/>
        <w:noProof/>
        <w:color w:val="000000"/>
      </w:rPr>
      <w:t>1</w:t>
    </w:r>
    <w:r>
      <w:rPr>
        <w:rFonts w:cs="Arial"/>
        <w:color w:val="000000"/>
      </w:rPr>
      <w:fldChar w:fldCharType="end"/>
    </w:r>
  </w:p>
  <w:p w14:paraId="557B2206" w14:textId="77777777" w:rsidR="00F1404B" w:rsidRDefault="00F1404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Arial"/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7255E" w14:textId="77777777" w:rsidR="0017653F" w:rsidRDefault="0017653F">
      <w:r>
        <w:separator/>
      </w:r>
    </w:p>
  </w:footnote>
  <w:footnote w:type="continuationSeparator" w:id="0">
    <w:p w14:paraId="3A8C0CC5" w14:textId="77777777" w:rsidR="0017653F" w:rsidRDefault="00176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F7E6F"/>
    <w:multiLevelType w:val="multilevel"/>
    <w:tmpl w:val="53FAF4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04B"/>
    <w:rsid w:val="0017653F"/>
    <w:rsid w:val="0083581B"/>
    <w:rsid w:val="00AD524E"/>
    <w:rsid w:val="00F1404B"/>
    <w:rsid w:val="00F5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609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07836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rsid w:val="00A078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836"/>
    <w:rPr>
      <w:rFonts w:ascii="Arial" w:hAnsi="Arial" w:cs="Times New Roman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A07836"/>
  </w:style>
  <w:style w:type="table" w:styleId="TableGrid">
    <w:name w:val="Table Grid"/>
    <w:basedOn w:val="TableNormal"/>
    <w:uiPriority w:val="59"/>
    <w:rsid w:val="00A07836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7JljwyDOTn4F9YELRG//E3zp2qA==">AMUW2mVjIF7sl5jDMxFPe4vMQyXpm7aJSLTydECyHC7EQ8mH1VQ9/DqQ7KymYCCByYmq2bIwxaJz97ax3mtcKF6EVqeWW2rVeRy4cWY/MRlDxTWgVJthjIXlKMzWJ/Y5KVlbn1sHEBj0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780</Words>
  <Characters>4446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dcterms:created xsi:type="dcterms:W3CDTF">2023-03-21T08:14:00Z</dcterms:created>
  <dcterms:modified xsi:type="dcterms:W3CDTF">2023-03-22T09:16:00Z</dcterms:modified>
</cp:coreProperties>
</file>