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AC31CD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264AC8">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264AC8">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C57A4">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328934D4" w14:textId="77777777" w:rsidR="005C57A4" w:rsidRPr="00425DA6" w:rsidRDefault="005C57A4" w:rsidP="005C57A4">
      <w:pPr>
        <w:ind w:left="284"/>
        <w:contextualSpacing/>
        <w:jc w:val="center"/>
        <w:rPr>
          <w:rFonts w:ascii="Arial" w:hAnsi="Arial" w:cs="Arial"/>
          <w:b/>
          <w:bCs/>
          <w:color w:val="000000"/>
          <w:lang w:val="mn-MN"/>
        </w:rPr>
      </w:pPr>
      <w:r w:rsidRPr="00425DA6">
        <w:rPr>
          <w:rFonts w:ascii="Arial" w:hAnsi="Arial" w:cs="Arial"/>
          <w:b/>
          <w:bCs/>
          <w:color w:val="000000"/>
          <w:lang w:val="mn-MN"/>
        </w:rPr>
        <w:t xml:space="preserve">  МӨНГӨ УГААХ БОЛОН ТЕРРОРИЗМЫГ </w:t>
      </w:r>
    </w:p>
    <w:p w14:paraId="54BC6C9A" w14:textId="77777777" w:rsidR="005C57A4" w:rsidRPr="00425DA6" w:rsidRDefault="005C57A4" w:rsidP="005C57A4">
      <w:pPr>
        <w:ind w:left="284"/>
        <w:contextualSpacing/>
        <w:jc w:val="center"/>
        <w:rPr>
          <w:rFonts w:ascii="Arial" w:hAnsi="Arial" w:cs="Arial"/>
          <w:b/>
          <w:bCs/>
          <w:color w:val="000000"/>
          <w:lang w:val="mn-MN"/>
        </w:rPr>
      </w:pPr>
      <w:r w:rsidRPr="00425DA6">
        <w:rPr>
          <w:rFonts w:ascii="Arial" w:hAnsi="Arial" w:cs="Arial"/>
          <w:b/>
          <w:bCs/>
          <w:color w:val="000000"/>
          <w:lang w:val="mn-MN"/>
        </w:rPr>
        <w:t xml:space="preserve">  САНХҮҮЖҮҮЛЭХТЭЙ ТЭМЦЭХ ТУХАЙ </w:t>
      </w:r>
    </w:p>
    <w:p w14:paraId="5B9F2F24" w14:textId="77777777" w:rsidR="005C57A4" w:rsidRPr="00425DA6" w:rsidRDefault="005C57A4" w:rsidP="005C57A4">
      <w:pPr>
        <w:ind w:left="284"/>
        <w:contextualSpacing/>
        <w:jc w:val="center"/>
        <w:rPr>
          <w:rFonts w:ascii="Arial" w:hAnsi="Arial" w:cs="Arial"/>
          <w:b/>
          <w:bCs/>
          <w:caps/>
          <w:color w:val="000000"/>
          <w:lang w:val="mn-MN"/>
        </w:rPr>
      </w:pPr>
      <w:r w:rsidRPr="00425DA6">
        <w:rPr>
          <w:rFonts w:ascii="Arial" w:hAnsi="Arial" w:cs="Arial"/>
          <w:b/>
          <w:bCs/>
          <w:color w:val="000000"/>
          <w:lang w:val="mn-MN"/>
        </w:rPr>
        <w:t xml:space="preserve">  ХУУЛЬД </w:t>
      </w:r>
      <w:r w:rsidRPr="00425DA6">
        <w:rPr>
          <w:rFonts w:ascii="Arial" w:hAnsi="Arial" w:cs="Arial"/>
          <w:b/>
          <w:bCs/>
          <w:caps/>
          <w:color w:val="000000"/>
          <w:lang w:val="mn-MN"/>
        </w:rPr>
        <w:t xml:space="preserve">НЭМЭЛТ, ӨӨРЧЛӨЛТ </w:t>
      </w:r>
    </w:p>
    <w:p w14:paraId="04E05C7C" w14:textId="77777777" w:rsidR="005C57A4" w:rsidRPr="00425DA6" w:rsidRDefault="005C57A4" w:rsidP="005C57A4">
      <w:pPr>
        <w:ind w:left="284"/>
        <w:contextualSpacing/>
        <w:jc w:val="center"/>
        <w:rPr>
          <w:rFonts w:ascii="Arial" w:hAnsi="Arial" w:cs="Arial"/>
          <w:color w:val="000000"/>
          <w:lang w:val="mn-MN"/>
        </w:rPr>
      </w:pPr>
      <w:r w:rsidRPr="00425DA6">
        <w:rPr>
          <w:rFonts w:ascii="Arial" w:hAnsi="Arial" w:cs="Arial"/>
          <w:b/>
          <w:bCs/>
          <w:caps/>
          <w:color w:val="000000"/>
          <w:lang w:val="mn-MN"/>
        </w:rPr>
        <w:t xml:space="preserve"> ОРУУЛАХ ТУХАЙ</w:t>
      </w:r>
    </w:p>
    <w:p w14:paraId="2E48C3CF" w14:textId="77777777" w:rsidR="005C57A4" w:rsidRPr="00425DA6" w:rsidRDefault="005C57A4" w:rsidP="005C57A4">
      <w:pPr>
        <w:spacing w:line="360" w:lineRule="auto"/>
        <w:contextualSpacing/>
        <w:jc w:val="both"/>
        <w:rPr>
          <w:rFonts w:ascii="Arial" w:hAnsi="Arial" w:cs="Arial"/>
          <w:color w:val="000000"/>
          <w:lang w:val="mn-MN"/>
        </w:rPr>
      </w:pPr>
      <w:r w:rsidRPr="00425DA6">
        <w:rPr>
          <w:rFonts w:ascii="Arial" w:hAnsi="Arial" w:cs="Arial"/>
          <w:b/>
          <w:bCs/>
          <w:color w:val="000000"/>
          <w:lang w:val="mn-MN"/>
        </w:rPr>
        <w:t> </w:t>
      </w:r>
    </w:p>
    <w:p w14:paraId="388CAFF8" w14:textId="77777777" w:rsidR="005C57A4" w:rsidRPr="00425DA6" w:rsidRDefault="005C57A4" w:rsidP="005C57A4">
      <w:pPr>
        <w:ind w:firstLine="720"/>
        <w:contextualSpacing/>
        <w:jc w:val="both"/>
        <w:rPr>
          <w:rFonts w:ascii="Arial" w:hAnsi="Arial" w:cs="Arial"/>
          <w:color w:val="000000"/>
          <w:lang w:val="mn-MN"/>
        </w:rPr>
      </w:pPr>
      <w:r w:rsidRPr="00425DA6">
        <w:rPr>
          <w:rFonts w:ascii="Arial" w:hAnsi="Arial" w:cs="Arial"/>
          <w:b/>
          <w:bCs/>
          <w:color w:val="000000"/>
          <w:lang w:val="mn-MN"/>
        </w:rPr>
        <w:t>1 дүгээр зүйл</w:t>
      </w:r>
      <w:r w:rsidRPr="00425DA6">
        <w:rPr>
          <w:rFonts w:ascii="Arial" w:hAnsi="Arial" w:cs="Arial"/>
          <w:b/>
          <w:color w:val="000000"/>
          <w:lang w:val="mn-MN"/>
        </w:rPr>
        <w:t>.</w:t>
      </w:r>
      <w:r w:rsidRPr="00425DA6">
        <w:rPr>
          <w:rFonts w:ascii="Arial" w:hAnsi="Arial" w:cs="Arial"/>
          <w:color w:val="000000"/>
          <w:lang w:val="mn-MN"/>
        </w:rPr>
        <w:t>Мөнгө угаах болон терроризмыг санхүүжүүлэхтэй тэмцэх тухай хуульд доор дурдсан агуулгатай дараах хэсэг, заалт нэмсүгэй:</w:t>
      </w:r>
    </w:p>
    <w:p w14:paraId="084799C9" w14:textId="77777777" w:rsidR="005C57A4" w:rsidRPr="00425DA6" w:rsidRDefault="005C57A4" w:rsidP="005C57A4">
      <w:pPr>
        <w:jc w:val="both"/>
        <w:rPr>
          <w:rFonts w:ascii="Arial" w:hAnsi="Arial" w:cs="Arial"/>
          <w:color w:val="000000"/>
          <w:lang w:val="mn-MN"/>
        </w:rPr>
      </w:pPr>
    </w:p>
    <w:p w14:paraId="3DE35B95" w14:textId="77777777" w:rsidR="005C57A4" w:rsidRPr="00425DA6" w:rsidRDefault="005C57A4" w:rsidP="005C57A4">
      <w:pPr>
        <w:jc w:val="both"/>
        <w:rPr>
          <w:rFonts w:ascii="Arial" w:hAnsi="Arial" w:cs="Arial"/>
          <w:b/>
          <w:color w:val="000000"/>
          <w:lang w:val="mn-MN"/>
        </w:rPr>
      </w:pPr>
      <w:r w:rsidRPr="00425DA6">
        <w:rPr>
          <w:rFonts w:ascii="Arial" w:hAnsi="Arial" w:cs="Arial"/>
          <w:color w:val="000000"/>
          <w:lang w:val="mn-MN"/>
        </w:rPr>
        <w:tab/>
      </w:r>
      <w:r w:rsidRPr="00425DA6">
        <w:rPr>
          <w:rFonts w:ascii="Arial" w:hAnsi="Arial" w:cs="Arial"/>
          <w:color w:val="000000"/>
          <w:lang w:val="mn-MN"/>
        </w:rPr>
        <w:tab/>
      </w:r>
      <w:r w:rsidRPr="00425DA6">
        <w:rPr>
          <w:rFonts w:ascii="Arial" w:hAnsi="Arial" w:cs="Arial"/>
          <w:b/>
          <w:color w:val="000000"/>
          <w:lang w:val="mn-MN"/>
        </w:rPr>
        <w:t>1/3 дугаар зүйлийн 3.1.14 дэх заалт:</w:t>
      </w:r>
    </w:p>
    <w:p w14:paraId="563D395F" w14:textId="77777777" w:rsidR="005C57A4" w:rsidRPr="00425DA6" w:rsidRDefault="005C57A4" w:rsidP="005C57A4">
      <w:pPr>
        <w:jc w:val="both"/>
        <w:rPr>
          <w:rFonts w:ascii="Arial" w:hAnsi="Arial" w:cs="Arial"/>
          <w:b/>
          <w:color w:val="000000"/>
          <w:lang w:val="mn-MN"/>
        </w:rPr>
      </w:pPr>
    </w:p>
    <w:p w14:paraId="05CECDFA" w14:textId="77777777" w:rsidR="005C57A4" w:rsidRPr="00425DA6" w:rsidRDefault="005C57A4" w:rsidP="005C57A4">
      <w:pPr>
        <w:jc w:val="both"/>
        <w:rPr>
          <w:rFonts w:ascii="Arial" w:hAnsi="Arial" w:cs="Arial"/>
          <w:lang w:val="mn-MN"/>
        </w:rPr>
      </w:pPr>
      <w:r w:rsidRPr="00425DA6">
        <w:rPr>
          <w:rFonts w:ascii="Arial" w:hAnsi="Arial" w:cs="Arial"/>
          <w:b/>
          <w:color w:val="000000"/>
          <w:lang w:val="mn-MN"/>
        </w:rPr>
        <w:tab/>
      </w:r>
      <w:r w:rsidRPr="00425DA6">
        <w:rPr>
          <w:rFonts w:ascii="Arial" w:hAnsi="Arial" w:cs="Arial"/>
          <w:b/>
          <w:color w:val="000000"/>
          <w:lang w:val="mn-MN"/>
        </w:rPr>
        <w:tab/>
        <w:t xml:space="preserve"> </w:t>
      </w:r>
      <w:r w:rsidRPr="00425DA6">
        <w:rPr>
          <w:rFonts w:ascii="Arial" w:hAnsi="Arial" w:cs="Arial"/>
          <w:color w:val="000000"/>
          <w:lang w:val="mn-MN"/>
        </w:rPr>
        <w:t>“3.1.14.</w:t>
      </w:r>
      <w:r w:rsidRPr="00425DA6">
        <w:rPr>
          <w:rFonts w:ascii="Arial" w:hAnsi="Arial" w:cs="Arial"/>
          <w:lang w:val="mn-MN"/>
        </w:rPr>
        <w:t>“санхүүгийн зөвлөх үйлчилгээ” гэж татварын зөвлөх үйлчилгээ, аудит баталгаажуулалтын үйлчилгээг ойлгоно.”</w:t>
      </w:r>
    </w:p>
    <w:p w14:paraId="69C0A8D7" w14:textId="77777777" w:rsidR="005C57A4" w:rsidRPr="00425DA6" w:rsidRDefault="005C57A4" w:rsidP="005C57A4">
      <w:pPr>
        <w:jc w:val="both"/>
        <w:rPr>
          <w:rFonts w:ascii="Arial" w:hAnsi="Arial" w:cs="Arial"/>
          <w:color w:val="000000"/>
          <w:lang w:val="mn-MN"/>
        </w:rPr>
      </w:pPr>
    </w:p>
    <w:p w14:paraId="1F1A22B7" w14:textId="77777777" w:rsidR="005C57A4" w:rsidRPr="00425DA6" w:rsidRDefault="005C57A4" w:rsidP="005C57A4">
      <w:pPr>
        <w:jc w:val="both"/>
        <w:rPr>
          <w:rFonts w:ascii="Arial" w:hAnsi="Arial" w:cs="Arial"/>
          <w:b/>
          <w:color w:val="000000"/>
          <w:lang w:val="mn-MN"/>
        </w:rPr>
      </w:pPr>
      <w:r w:rsidRPr="00425DA6">
        <w:rPr>
          <w:rFonts w:ascii="Arial" w:hAnsi="Arial" w:cs="Arial"/>
          <w:b/>
          <w:color w:val="000000"/>
          <w:lang w:val="mn-MN"/>
        </w:rPr>
        <w:t>            </w:t>
      </w:r>
      <w:r w:rsidRPr="00425DA6">
        <w:rPr>
          <w:rFonts w:ascii="Arial" w:hAnsi="Arial" w:cs="Arial"/>
          <w:b/>
          <w:color w:val="000000"/>
          <w:lang w:val="mn-MN"/>
        </w:rPr>
        <w:tab/>
        <w:t>2/6</w:t>
      </w:r>
      <w:r w:rsidRPr="00425DA6">
        <w:rPr>
          <w:rFonts w:ascii="Arial" w:hAnsi="Arial" w:cs="Arial"/>
          <w:b/>
          <w:color w:val="000000"/>
          <w:vertAlign w:val="superscript"/>
          <w:lang w:val="mn-MN"/>
        </w:rPr>
        <w:t>1</w:t>
      </w:r>
      <w:r w:rsidRPr="00425DA6">
        <w:rPr>
          <w:rFonts w:ascii="Arial" w:hAnsi="Arial" w:cs="Arial"/>
          <w:b/>
          <w:color w:val="000000"/>
          <w:lang w:val="mn-MN"/>
        </w:rPr>
        <w:t xml:space="preserve"> дүгээр зүйлийн 6</w:t>
      </w:r>
      <w:r w:rsidRPr="00425DA6">
        <w:rPr>
          <w:rFonts w:ascii="Arial" w:hAnsi="Arial" w:cs="Arial"/>
          <w:b/>
          <w:color w:val="000000"/>
          <w:vertAlign w:val="superscript"/>
          <w:lang w:val="mn-MN"/>
        </w:rPr>
        <w:t>1</w:t>
      </w:r>
      <w:r w:rsidRPr="00425DA6">
        <w:rPr>
          <w:rFonts w:ascii="Arial" w:hAnsi="Arial" w:cs="Arial"/>
          <w:b/>
          <w:color w:val="000000"/>
          <w:lang w:val="mn-MN"/>
        </w:rPr>
        <w:t>.5 дахь хэсэг:</w:t>
      </w:r>
    </w:p>
    <w:p w14:paraId="48B27B74" w14:textId="77777777" w:rsidR="005C57A4" w:rsidRPr="00425DA6" w:rsidRDefault="005C57A4" w:rsidP="005C57A4">
      <w:pPr>
        <w:jc w:val="both"/>
        <w:rPr>
          <w:rFonts w:ascii="Arial" w:hAnsi="Arial" w:cs="Arial"/>
          <w:b/>
          <w:color w:val="000000"/>
          <w:lang w:val="mn-MN"/>
        </w:rPr>
      </w:pPr>
    </w:p>
    <w:p w14:paraId="0236FB18" w14:textId="77777777" w:rsidR="005C57A4" w:rsidRPr="00425DA6" w:rsidRDefault="005C57A4" w:rsidP="005C57A4">
      <w:pPr>
        <w:ind w:firstLine="720"/>
        <w:jc w:val="both"/>
        <w:rPr>
          <w:rFonts w:ascii="Arial" w:hAnsi="Arial" w:cs="Arial"/>
          <w:bCs/>
          <w:color w:val="000000"/>
          <w:lang w:val="mn-MN"/>
        </w:rPr>
      </w:pPr>
      <w:r w:rsidRPr="00425DA6">
        <w:rPr>
          <w:rFonts w:ascii="Arial" w:hAnsi="Arial" w:cs="Arial"/>
          <w:bCs/>
          <w:color w:val="000000"/>
          <w:lang w:val="mn-MN"/>
        </w:rPr>
        <w:t>“6</w:t>
      </w:r>
      <w:r w:rsidRPr="00425DA6">
        <w:rPr>
          <w:rFonts w:ascii="Arial" w:hAnsi="Arial" w:cs="Arial"/>
          <w:bCs/>
          <w:color w:val="000000"/>
          <w:vertAlign w:val="superscript"/>
          <w:lang w:val="mn-MN"/>
        </w:rPr>
        <w:t>1</w:t>
      </w:r>
      <w:r w:rsidRPr="00425DA6">
        <w:rPr>
          <w:rFonts w:ascii="Arial" w:hAnsi="Arial" w:cs="Arial"/>
          <w:bCs/>
          <w:color w:val="000000"/>
          <w:lang w:val="mn-MN"/>
        </w:rPr>
        <w:t>.5.Мэдээлэх үүрэгтэй этгээд энэ хуулийн 6</w:t>
      </w:r>
      <w:r w:rsidRPr="00425DA6">
        <w:rPr>
          <w:rFonts w:ascii="Arial" w:hAnsi="Arial" w:cs="Arial"/>
          <w:bCs/>
          <w:color w:val="000000"/>
          <w:vertAlign w:val="superscript"/>
          <w:lang w:val="mn-MN"/>
        </w:rPr>
        <w:t>1</w:t>
      </w:r>
      <w:r w:rsidRPr="00425DA6">
        <w:rPr>
          <w:rFonts w:ascii="Arial" w:hAnsi="Arial" w:cs="Arial"/>
          <w:bCs/>
          <w:color w:val="000000"/>
          <w:lang w:val="mn-MN"/>
        </w:rPr>
        <w:t>.2-т заасан мэдээллийг Үй олноор хөнөөх зэвсэг дэлгэрүүлэх болон терроризмтой тэмцэх тухай хуулийн 23.2, 23.6-д заасан журмын дагуу мэдээлнэ.”</w:t>
      </w:r>
    </w:p>
    <w:p w14:paraId="124B750E" w14:textId="77777777" w:rsidR="005C57A4" w:rsidRPr="00425DA6" w:rsidRDefault="005C57A4" w:rsidP="005C57A4">
      <w:pPr>
        <w:ind w:firstLine="720"/>
        <w:jc w:val="both"/>
        <w:rPr>
          <w:rFonts w:ascii="Arial" w:hAnsi="Arial" w:cs="Arial"/>
          <w:b/>
          <w:color w:val="000000"/>
          <w:lang w:val="mn-MN"/>
        </w:rPr>
      </w:pPr>
    </w:p>
    <w:p w14:paraId="73D64971" w14:textId="77777777" w:rsidR="005C57A4" w:rsidRPr="00425DA6" w:rsidRDefault="005C57A4" w:rsidP="005C57A4">
      <w:pPr>
        <w:ind w:left="720" w:firstLine="720"/>
        <w:jc w:val="both"/>
        <w:rPr>
          <w:rFonts w:ascii="Arial" w:hAnsi="Arial" w:cs="Arial"/>
          <w:b/>
          <w:color w:val="000000"/>
          <w:lang w:val="mn-MN"/>
        </w:rPr>
      </w:pPr>
      <w:r w:rsidRPr="00425DA6">
        <w:rPr>
          <w:rFonts w:ascii="Arial" w:hAnsi="Arial" w:cs="Arial"/>
          <w:b/>
          <w:color w:val="000000"/>
          <w:lang w:val="mn-MN"/>
        </w:rPr>
        <w:t>3/7 дугаар зүйлийн 7.5 дахь хэсэг: </w:t>
      </w:r>
    </w:p>
    <w:p w14:paraId="7ECC5D19" w14:textId="77777777" w:rsidR="005C57A4" w:rsidRPr="00425DA6" w:rsidRDefault="005C57A4" w:rsidP="005C57A4">
      <w:pPr>
        <w:ind w:left="720" w:firstLine="720"/>
        <w:jc w:val="both"/>
        <w:rPr>
          <w:rFonts w:ascii="Arial" w:hAnsi="Arial" w:cs="Arial"/>
          <w:b/>
          <w:color w:val="000000"/>
          <w:lang w:val="mn-MN"/>
        </w:rPr>
      </w:pPr>
    </w:p>
    <w:p w14:paraId="011C7B67" w14:textId="77777777" w:rsidR="005C57A4" w:rsidRPr="00425DA6" w:rsidRDefault="005C57A4" w:rsidP="005C57A4">
      <w:pPr>
        <w:ind w:firstLine="720"/>
        <w:jc w:val="both"/>
        <w:rPr>
          <w:rFonts w:ascii="Arial" w:hAnsi="Arial" w:cs="Arial"/>
          <w:color w:val="000000"/>
          <w:lang w:val="mn-MN"/>
        </w:rPr>
      </w:pPr>
      <w:r w:rsidRPr="00425DA6">
        <w:rPr>
          <w:rFonts w:ascii="Arial" w:hAnsi="Arial" w:cs="Arial"/>
          <w:color w:val="000000"/>
          <w:lang w:val="mn-MN"/>
        </w:rPr>
        <w:t>“7.5.Энэ хуулийн 4.1-д заасан этгээд шаардлагатай тохиолдолд Санхүүгийн мэдээллийн албаны даргын зөвшөөрснөөр цаасан хэлбэрээр ирүүлж болно.”</w:t>
      </w:r>
    </w:p>
    <w:p w14:paraId="3CB6C083" w14:textId="77777777" w:rsidR="005C57A4" w:rsidRPr="00425DA6" w:rsidRDefault="005C57A4" w:rsidP="005C57A4">
      <w:pPr>
        <w:ind w:firstLine="720"/>
        <w:jc w:val="both"/>
        <w:rPr>
          <w:rFonts w:ascii="Arial" w:hAnsi="Arial" w:cs="Arial"/>
          <w:color w:val="000000"/>
          <w:lang w:val="mn-MN"/>
        </w:rPr>
      </w:pPr>
    </w:p>
    <w:p w14:paraId="4A042DDE" w14:textId="77777777" w:rsidR="005C57A4" w:rsidRPr="00425DA6" w:rsidRDefault="005C57A4" w:rsidP="005C57A4">
      <w:pPr>
        <w:jc w:val="both"/>
        <w:rPr>
          <w:rFonts w:ascii="Arial" w:hAnsi="Arial" w:cs="Arial"/>
          <w:color w:val="000000"/>
          <w:lang w:val="mn-MN"/>
        </w:rPr>
      </w:pPr>
      <w:r w:rsidRPr="00425DA6">
        <w:rPr>
          <w:rFonts w:ascii="Arial" w:hAnsi="Arial" w:cs="Arial"/>
          <w:b/>
          <w:bCs/>
          <w:color w:val="000000"/>
          <w:lang w:val="mn-MN"/>
        </w:rPr>
        <w:t xml:space="preserve"> </w:t>
      </w:r>
      <w:r w:rsidRPr="00425DA6">
        <w:rPr>
          <w:rFonts w:ascii="Arial" w:hAnsi="Arial" w:cs="Arial"/>
          <w:b/>
          <w:bCs/>
          <w:color w:val="000000"/>
          <w:lang w:val="mn-MN"/>
        </w:rPr>
        <w:tab/>
        <w:t>2 дугаар зүйл.</w:t>
      </w:r>
      <w:r w:rsidRPr="00425DA6">
        <w:rPr>
          <w:rFonts w:ascii="Arial" w:hAnsi="Arial" w:cs="Arial"/>
          <w:color w:val="000000"/>
          <w:lang w:val="mn-MN"/>
        </w:rPr>
        <w:t>Мөнгө угаах болон терроризмыг санхүүжүүлэхтэй тэмцэх тухай хуулийн 19 дүгээр зүйлийн 19.1 дэх хэсгийн “Хуульчдын холбоо” гэсний дараа “,</w:t>
      </w:r>
      <w:r w:rsidRPr="00425DA6">
        <w:rPr>
          <w:rFonts w:ascii="Arial" w:hAnsi="Arial" w:cs="Arial"/>
          <w:b/>
          <w:i/>
          <w:color w:val="000000"/>
          <w:lang w:val="mn-MN"/>
        </w:rPr>
        <w:t xml:space="preserve"> </w:t>
      </w:r>
      <w:r w:rsidRPr="00425DA6">
        <w:rPr>
          <w:rFonts w:ascii="Arial" w:hAnsi="Arial" w:cs="Arial"/>
          <w:color w:val="000000"/>
          <w:lang w:val="mn-MN"/>
        </w:rPr>
        <w:t>Өмгөөлөгчдийн холбоо, Нотариатчдын танхим” гэж, мөн хэсгийн “Институт” гэсний дараа “, Санхүүгийн мэдээллийн алба” гэж тус тус нэмсүгэй.</w:t>
      </w:r>
    </w:p>
    <w:p w14:paraId="1D607F82" w14:textId="77777777" w:rsidR="005C57A4" w:rsidRPr="00425DA6" w:rsidRDefault="005C57A4" w:rsidP="005C57A4">
      <w:pPr>
        <w:jc w:val="both"/>
        <w:rPr>
          <w:rFonts w:ascii="Arial" w:hAnsi="Arial" w:cs="Arial"/>
          <w:color w:val="000000"/>
          <w:lang w:val="mn-MN"/>
        </w:rPr>
      </w:pPr>
    </w:p>
    <w:p w14:paraId="1A085A3F" w14:textId="77777777" w:rsidR="005C57A4" w:rsidRPr="00425DA6" w:rsidRDefault="005C57A4" w:rsidP="005C57A4">
      <w:pPr>
        <w:jc w:val="both"/>
        <w:rPr>
          <w:rFonts w:ascii="Arial" w:hAnsi="Arial" w:cs="Arial"/>
          <w:color w:val="000000"/>
          <w:lang w:val="mn-MN"/>
        </w:rPr>
      </w:pPr>
      <w:r w:rsidRPr="00425DA6">
        <w:rPr>
          <w:rFonts w:ascii="Arial" w:hAnsi="Arial" w:cs="Arial"/>
          <w:b/>
          <w:bCs/>
          <w:color w:val="000000"/>
          <w:lang w:val="mn-MN"/>
        </w:rPr>
        <w:t xml:space="preserve"> </w:t>
      </w:r>
      <w:r w:rsidRPr="00425DA6">
        <w:rPr>
          <w:rFonts w:ascii="Arial" w:hAnsi="Arial" w:cs="Arial"/>
          <w:b/>
          <w:bCs/>
          <w:color w:val="000000"/>
          <w:lang w:val="mn-MN"/>
        </w:rPr>
        <w:tab/>
        <w:t>3 дугаар зүйл.</w:t>
      </w:r>
      <w:r w:rsidRPr="00425DA6">
        <w:rPr>
          <w:rFonts w:ascii="Arial" w:hAnsi="Arial" w:cs="Arial"/>
          <w:color w:val="000000"/>
          <w:lang w:val="mn-MN"/>
        </w:rPr>
        <w:t>Мөнгө угаах болон терроризмыг санхүүжүүлэхтэй тэмцэх тухай хуулийн 7 дугаар зүйлийн 7.3 дахь хэсгийг доор дурдсанаар өөрчлөн найруулсугай:</w:t>
      </w:r>
    </w:p>
    <w:p w14:paraId="4D7AE952" w14:textId="77777777" w:rsidR="005C57A4" w:rsidRPr="00425DA6" w:rsidRDefault="005C57A4" w:rsidP="005C57A4">
      <w:pPr>
        <w:jc w:val="both"/>
        <w:rPr>
          <w:rFonts w:ascii="Arial" w:hAnsi="Arial" w:cs="Arial"/>
          <w:color w:val="000000"/>
          <w:lang w:val="mn-MN"/>
        </w:rPr>
      </w:pPr>
    </w:p>
    <w:p w14:paraId="7F55BEBC" w14:textId="77777777" w:rsidR="005C57A4" w:rsidRPr="00425DA6" w:rsidRDefault="005C57A4" w:rsidP="005C57A4">
      <w:pPr>
        <w:jc w:val="both"/>
        <w:rPr>
          <w:rFonts w:ascii="Arial" w:hAnsi="Arial" w:cs="Arial"/>
          <w:color w:val="000000"/>
          <w:lang w:val="mn-MN"/>
        </w:rPr>
      </w:pPr>
      <w:r w:rsidRPr="00425DA6">
        <w:rPr>
          <w:rFonts w:ascii="Arial" w:hAnsi="Arial" w:cs="Arial"/>
          <w:color w:val="000000"/>
          <w:lang w:val="mn-MN"/>
        </w:rPr>
        <w:t>     </w:t>
      </w:r>
      <w:r w:rsidRPr="00425DA6">
        <w:rPr>
          <w:rFonts w:ascii="Arial" w:hAnsi="Arial" w:cs="Arial"/>
          <w:color w:val="000000"/>
          <w:lang w:val="mn-MN"/>
        </w:rPr>
        <w:tab/>
        <w:t>“7.3.Энэ хуулийн 4.1-д заасан этгээд болон Үй олноор хөнөөх зэвсэг дэлгэрүүлэх болон терроризмтой тэмцэх тухай хуулийн 13, 14 дүгээр зүйлд заасан этгээд мэдээллийг Санхүүгийн мэдээллийн албанд мэдээлэл ирүүлэх журам, маягтын дагуу цахим хэлбэрээр ирүүлнэ. Санхүүгийн мэдээллийн албанд мэдээлэл ирүүлэх журам, маягтыг санхүү, төсвийн асуудал эрхэлсэн Засгийн газрын гишүүн, хууль зүйн асуудал эрхэлсэн Засгийн газрын гишүүн, Санхүүгийн зохицуулах хорооны даргын саналыг үндэслэн Монголбанкны Ерөнхийлөгч батална.”</w:t>
      </w:r>
    </w:p>
    <w:p w14:paraId="17832B3C" w14:textId="77777777" w:rsidR="005C57A4" w:rsidRPr="00425DA6" w:rsidRDefault="005C57A4" w:rsidP="005C57A4">
      <w:pPr>
        <w:jc w:val="both"/>
        <w:rPr>
          <w:rFonts w:ascii="Arial" w:hAnsi="Arial" w:cs="Arial"/>
          <w:color w:val="000000"/>
          <w:lang w:val="mn-MN"/>
        </w:rPr>
      </w:pPr>
    </w:p>
    <w:p w14:paraId="1E1E56DE" w14:textId="77777777" w:rsidR="005C57A4" w:rsidRPr="00425DA6" w:rsidRDefault="005C57A4" w:rsidP="005C57A4">
      <w:pPr>
        <w:jc w:val="both"/>
        <w:rPr>
          <w:rFonts w:ascii="Arial" w:hAnsi="Arial" w:cs="Arial"/>
          <w:lang w:val="mn-MN"/>
        </w:rPr>
      </w:pPr>
      <w:r w:rsidRPr="00425DA6">
        <w:rPr>
          <w:rFonts w:ascii="Arial" w:hAnsi="Arial" w:cs="Arial"/>
          <w:b/>
          <w:bCs/>
          <w:color w:val="000000"/>
          <w:lang w:val="mn-MN"/>
        </w:rPr>
        <w:t xml:space="preserve"> </w:t>
      </w:r>
      <w:r w:rsidRPr="00425DA6">
        <w:rPr>
          <w:rFonts w:ascii="Arial" w:hAnsi="Arial" w:cs="Arial"/>
          <w:b/>
          <w:bCs/>
          <w:color w:val="000000"/>
          <w:lang w:val="mn-MN"/>
        </w:rPr>
        <w:tab/>
        <w:t>4 дүгээр</w:t>
      </w:r>
      <w:r w:rsidRPr="00425DA6">
        <w:rPr>
          <w:rFonts w:ascii="Arial" w:hAnsi="Arial" w:cs="Arial"/>
          <w:color w:val="000000"/>
          <w:lang w:val="mn-MN"/>
        </w:rPr>
        <w:t xml:space="preserve"> </w:t>
      </w:r>
      <w:r w:rsidRPr="00425DA6">
        <w:rPr>
          <w:rFonts w:ascii="Arial" w:hAnsi="Arial" w:cs="Arial"/>
          <w:b/>
          <w:bCs/>
          <w:color w:val="000000"/>
          <w:lang w:val="mn-MN"/>
        </w:rPr>
        <w:t>зүйл.</w:t>
      </w:r>
      <w:r w:rsidRPr="00425DA6">
        <w:rPr>
          <w:rFonts w:ascii="Arial" w:hAnsi="Arial" w:cs="Arial"/>
          <w:color w:val="000000"/>
          <w:lang w:val="mn-MN"/>
        </w:rPr>
        <w:t xml:space="preserve">Мөнгө угаах болон терроризмыг санхүүжүүлэхтэй тэмцэх тухай </w:t>
      </w:r>
      <w:r w:rsidRPr="00425DA6">
        <w:rPr>
          <w:rFonts w:ascii="Arial" w:hAnsi="Arial" w:cs="Arial"/>
          <w:lang w:val="mn-MN"/>
        </w:rPr>
        <w:t xml:space="preserve">хуулийн 4 дүгээр зүйлийн </w:t>
      </w:r>
      <w:r w:rsidRPr="00425DA6">
        <w:rPr>
          <w:rFonts w:ascii="Arial" w:hAnsi="Arial" w:cs="Arial"/>
          <w:bCs/>
          <w:lang w:val="mn-MN"/>
        </w:rPr>
        <w:t>4.1.8 дахь заалтын “гүйлгээ хийсэн” гэснийг “гүйлгээнд оролцсон” гэж, мөн зүйлийн</w:t>
      </w:r>
      <w:r w:rsidRPr="00425DA6">
        <w:rPr>
          <w:rFonts w:ascii="Arial" w:hAnsi="Arial" w:cs="Arial"/>
          <w:b/>
          <w:lang w:val="mn-MN"/>
        </w:rPr>
        <w:t xml:space="preserve"> </w:t>
      </w:r>
      <w:r w:rsidRPr="00425DA6">
        <w:rPr>
          <w:rFonts w:ascii="Arial" w:hAnsi="Arial" w:cs="Arial"/>
          <w:lang w:val="mn-MN"/>
        </w:rPr>
        <w:t xml:space="preserve">4.1.9 дэх заалтын “менежментийн зөвлөх үйлчилгээ үзүүлэгч нь харилцагчийн нэрийн өмнөөс дараах ажиллагааг хийсэн бол” гэснийг “зөвлөх үйлчилгээ үзүүлэгч нь өөрийн харилцагчтай холбоотой дараах ажиллагааг бэлтгэсэн, хийсэн, эсхүл оролцсон бол” гэж, 5 дугаар зүйлийн 5.1.1 дэх заалтын “санхүүгийн” гэснийг “бизнесийн” </w:t>
      </w:r>
      <w:r w:rsidRPr="00425DA6">
        <w:rPr>
          <w:rFonts w:ascii="Arial" w:hAnsi="Arial" w:cs="Arial"/>
          <w:color w:val="000000" w:themeColor="text1"/>
          <w:lang w:val="mn-MN"/>
        </w:rPr>
        <w:t xml:space="preserve">гэж, </w:t>
      </w:r>
      <w:r w:rsidRPr="00425DA6">
        <w:rPr>
          <w:rFonts w:ascii="Arial" w:hAnsi="Arial" w:cs="Arial"/>
          <w:noProof/>
          <w:color w:val="000000" w:themeColor="text1"/>
          <w:lang w:val="mn-MN" w:eastAsia="zh-CN"/>
        </w:rPr>
        <w:t>22</w:t>
      </w:r>
      <w:r w:rsidRPr="00425DA6">
        <w:rPr>
          <w:rFonts w:ascii="Arial" w:hAnsi="Arial" w:cs="Arial"/>
          <w:noProof/>
          <w:color w:val="000000" w:themeColor="text1"/>
          <w:vertAlign w:val="superscript"/>
          <w:lang w:val="mn-MN" w:eastAsia="zh-CN"/>
        </w:rPr>
        <w:t>1</w:t>
      </w:r>
      <w:r w:rsidRPr="00425DA6">
        <w:rPr>
          <w:rFonts w:ascii="Arial" w:hAnsi="Arial" w:cs="Arial"/>
          <w:noProof/>
          <w:color w:val="000000" w:themeColor="text1"/>
          <w:lang w:val="mn-MN" w:eastAsia="zh-CN"/>
        </w:rPr>
        <w:t xml:space="preserve"> дүгээр зүйлийн 22</w:t>
      </w:r>
      <w:r w:rsidRPr="00425DA6">
        <w:rPr>
          <w:rFonts w:ascii="Arial" w:hAnsi="Arial" w:cs="Arial"/>
          <w:noProof/>
          <w:color w:val="000000" w:themeColor="text1"/>
          <w:vertAlign w:val="superscript"/>
          <w:lang w:val="mn-MN" w:eastAsia="zh-CN"/>
        </w:rPr>
        <w:t>1</w:t>
      </w:r>
      <w:r w:rsidRPr="00425DA6">
        <w:rPr>
          <w:rFonts w:ascii="Arial" w:hAnsi="Arial" w:cs="Arial"/>
          <w:noProof/>
          <w:color w:val="000000" w:themeColor="text1"/>
          <w:lang w:val="mn-MN" w:eastAsia="zh-CN"/>
        </w:rPr>
        <w:t>.1 дэх хэсгийн “уг зөвлөлийн бүрэлдэхүүнийг Монгол Улсын Ерөнхий сайд” гэснийг “уг зөвлөлийг тэргүүлэх албан тушаалтан болон зөвлөлийн бүрэлдэхүүнийг Ерөнхий сайдын санал болгосноор Засгийн газар” гэж, мөн зүйлийн 22</w:t>
      </w:r>
      <w:r w:rsidRPr="00425DA6">
        <w:rPr>
          <w:rFonts w:ascii="Arial" w:hAnsi="Arial" w:cs="Arial"/>
          <w:noProof/>
          <w:color w:val="000000" w:themeColor="text1"/>
          <w:vertAlign w:val="superscript"/>
          <w:lang w:val="mn-MN" w:eastAsia="zh-CN"/>
        </w:rPr>
        <w:t>1</w:t>
      </w:r>
      <w:r w:rsidRPr="00425DA6">
        <w:rPr>
          <w:rFonts w:ascii="Arial" w:hAnsi="Arial" w:cs="Arial"/>
          <w:noProof/>
          <w:color w:val="000000" w:themeColor="text1"/>
          <w:lang w:val="mn-MN" w:eastAsia="zh-CN"/>
        </w:rPr>
        <w:t>.2 дахь хэсгийн</w:t>
      </w:r>
      <w:r w:rsidRPr="00425DA6">
        <w:rPr>
          <w:rFonts w:ascii="Arial" w:hAnsi="Arial" w:cs="Arial"/>
          <w:color w:val="000000" w:themeColor="text1"/>
          <w:shd w:val="clear" w:color="auto" w:fill="FFFFFF"/>
          <w:lang w:val="mn-MN"/>
        </w:rPr>
        <w:t xml:space="preserve"> “зөвлөлийг хууль зүйн асуудал эрхэлсэн Засгийн газрын гишүүн тэргүүлэх бөгөөд бүрэлдэхүүнд прокурорын байгууллага, Монголбанк, Санхүүгийн зохицуулах хороо, санхүүгийн” гэснийг “зөвлөлийн бүрэлдэхүүнд прокурорын байгууллага, Монголбанк, Санхүүгийн зохицуулах хороо, санхүүгийн, хууль зүйн” гэж </w:t>
      </w:r>
      <w:r w:rsidRPr="00425DA6">
        <w:rPr>
          <w:rFonts w:ascii="Arial" w:hAnsi="Arial" w:cs="Arial"/>
          <w:color w:val="000000" w:themeColor="text1"/>
          <w:lang w:val="mn-MN"/>
        </w:rPr>
        <w:t>тус тус өөрчилсүгэй.</w:t>
      </w:r>
    </w:p>
    <w:p w14:paraId="0CF753B9" w14:textId="77777777" w:rsidR="005C57A4" w:rsidRPr="00425DA6" w:rsidRDefault="005C57A4" w:rsidP="005C57A4">
      <w:pPr>
        <w:jc w:val="both"/>
        <w:rPr>
          <w:rFonts w:ascii="Arial" w:hAnsi="Arial" w:cs="Arial"/>
          <w:lang w:val="mn-MN"/>
        </w:rPr>
      </w:pPr>
    </w:p>
    <w:p w14:paraId="0753A838" w14:textId="77777777" w:rsidR="005C57A4" w:rsidRPr="00425DA6" w:rsidRDefault="005C57A4" w:rsidP="005C57A4">
      <w:pPr>
        <w:ind w:firstLine="720"/>
        <w:jc w:val="both"/>
        <w:rPr>
          <w:rFonts w:ascii="Arial" w:hAnsi="Arial" w:cs="Arial"/>
          <w:bCs/>
          <w:color w:val="000000"/>
          <w:lang w:val="mn-MN"/>
        </w:rPr>
      </w:pPr>
      <w:r w:rsidRPr="00425DA6">
        <w:rPr>
          <w:rFonts w:ascii="Arial" w:hAnsi="Arial" w:cs="Arial"/>
          <w:b/>
          <w:bCs/>
          <w:color w:val="000000"/>
          <w:lang w:val="mn-MN"/>
        </w:rPr>
        <w:t>5 дугаар зүйл.</w:t>
      </w:r>
      <w:r w:rsidRPr="00425DA6">
        <w:rPr>
          <w:rFonts w:ascii="Arial" w:hAnsi="Arial" w:cs="Arial"/>
          <w:color w:val="000000"/>
          <w:lang w:val="mn-MN"/>
        </w:rPr>
        <w:t xml:space="preserve">Мөнгө угаах болон терроризмыг санхүүжүүлэхтэй тэмцэх тухай хуулийн 4 дүгээр </w:t>
      </w:r>
      <w:r w:rsidRPr="00425DA6">
        <w:rPr>
          <w:rFonts w:ascii="Arial" w:hAnsi="Arial" w:cs="Arial"/>
          <w:bCs/>
          <w:color w:val="000000"/>
          <w:lang w:val="mn-MN"/>
        </w:rPr>
        <w:t>зүйлийн 4.1.7 дахь заалтын “харилцагчийн нэрийн өмнөөс” гэснийг хассугай.</w:t>
      </w:r>
    </w:p>
    <w:p w14:paraId="2F690ED0" w14:textId="77777777" w:rsidR="005C57A4" w:rsidRPr="00425DA6" w:rsidRDefault="005C57A4" w:rsidP="005C57A4">
      <w:pPr>
        <w:jc w:val="both"/>
        <w:rPr>
          <w:rFonts w:ascii="Arial" w:hAnsi="Arial" w:cs="Arial"/>
          <w:bCs/>
          <w:color w:val="000000"/>
          <w:lang w:val="mn-MN"/>
        </w:rPr>
      </w:pPr>
    </w:p>
    <w:p w14:paraId="6C6A0A51" w14:textId="77777777" w:rsidR="005C57A4" w:rsidRPr="00425DA6" w:rsidRDefault="005C57A4" w:rsidP="005C57A4">
      <w:pPr>
        <w:jc w:val="both"/>
        <w:rPr>
          <w:rFonts w:ascii="Arial" w:hAnsi="Arial" w:cs="Arial"/>
          <w:bCs/>
          <w:color w:val="000000"/>
          <w:lang w:val="mn-MN"/>
        </w:rPr>
      </w:pPr>
    </w:p>
    <w:p w14:paraId="3B1AAD94" w14:textId="77777777" w:rsidR="005C57A4" w:rsidRPr="00425DA6" w:rsidRDefault="005C57A4" w:rsidP="005C57A4">
      <w:pPr>
        <w:jc w:val="both"/>
        <w:rPr>
          <w:rFonts w:ascii="Arial" w:hAnsi="Arial" w:cs="Arial"/>
          <w:bCs/>
          <w:color w:val="000000"/>
          <w:lang w:val="mn-MN"/>
        </w:rPr>
      </w:pPr>
    </w:p>
    <w:p w14:paraId="0981CCD4" w14:textId="77777777" w:rsidR="005C57A4" w:rsidRPr="00425DA6" w:rsidRDefault="005C57A4" w:rsidP="005C57A4">
      <w:pPr>
        <w:jc w:val="both"/>
        <w:rPr>
          <w:rFonts w:ascii="Arial" w:hAnsi="Arial" w:cs="Arial"/>
          <w:bCs/>
          <w:color w:val="000000"/>
          <w:lang w:val="mn-MN"/>
        </w:rPr>
      </w:pPr>
    </w:p>
    <w:p w14:paraId="539B8E1F" w14:textId="77777777" w:rsidR="005C57A4" w:rsidRPr="00425DA6" w:rsidRDefault="005C57A4" w:rsidP="005C57A4">
      <w:pPr>
        <w:jc w:val="both"/>
        <w:rPr>
          <w:rFonts w:ascii="Arial" w:hAnsi="Arial" w:cs="Arial"/>
          <w:bCs/>
          <w:color w:val="000000"/>
          <w:lang w:val="mn-MN"/>
        </w:rPr>
      </w:pPr>
      <w:r w:rsidRPr="00425DA6">
        <w:rPr>
          <w:rFonts w:ascii="Arial" w:hAnsi="Arial" w:cs="Arial"/>
          <w:bCs/>
          <w:color w:val="000000"/>
          <w:lang w:val="mn-MN"/>
        </w:rPr>
        <w:tab/>
      </w:r>
      <w:r w:rsidRPr="00425DA6">
        <w:rPr>
          <w:rFonts w:ascii="Arial" w:hAnsi="Arial" w:cs="Arial"/>
          <w:bCs/>
          <w:color w:val="000000"/>
          <w:lang w:val="mn-MN"/>
        </w:rPr>
        <w:tab/>
        <w:t xml:space="preserve">МОНГОЛ УЛСЫН </w:t>
      </w:r>
    </w:p>
    <w:p w14:paraId="057C05D1" w14:textId="7A3E0118" w:rsidR="006C31FD" w:rsidRPr="005C57A4" w:rsidRDefault="005C57A4" w:rsidP="005C57A4">
      <w:pPr>
        <w:jc w:val="both"/>
        <w:rPr>
          <w:rFonts w:ascii="Arial" w:hAnsi="Arial" w:cs="Arial"/>
          <w:bCs/>
          <w:color w:val="000000"/>
          <w:lang w:val="mn-MN"/>
        </w:rPr>
      </w:pPr>
      <w:r w:rsidRPr="00425DA6">
        <w:rPr>
          <w:rFonts w:ascii="Arial" w:hAnsi="Arial" w:cs="Arial"/>
          <w:bCs/>
          <w:color w:val="000000"/>
          <w:lang w:val="mn-MN"/>
        </w:rPr>
        <w:tab/>
      </w:r>
      <w:r w:rsidRPr="00425DA6">
        <w:rPr>
          <w:rFonts w:ascii="Arial" w:hAnsi="Arial" w:cs="Arial"/>
          <w:bCs/>
          <w:color w:val="000000"/>
          <w:lang w:val="mn-MN"/>
        </w:rPr>
        <w:tab/>
        <w:t>ИХ ХУРЛЫН ДЭД ДАРГА</w:t>
      </w:r>
      <w:r w:rsidRPr="00425DA6">
        <w:rPr>
          <w:rFonts w:ascii="Arial" w:hAnsi="Arial" w:cs="Arial"/>
          <w:bCs/>
          <w:color w:val="000000"/>
          <w:lang w:val="mn-MN"/>
        </w:rPr>
        <w:tab/>
      </w:r>
      <w:r w:rsidRPr="00425DA6">
        <w:rPr>
          <w:rFonts w:ascii="Arial" w:hAnsi="Arial" w:cs="Arial"/>
          <w:bCs/>
          <w:color w:val="000000"/>
          <w:lang w:val="mn-MN"/>
        </w:rPr>
        <w:tab/>
      </w:r>
      <w:r w:rsidRPr="00425DA6">
        <w:rPr>
          <w:rFonts w:ascii="Arial" w:hAnsi="Arial" w:cs="Arial"/>
          <w:bCs/>
          <w:color w:val="000000"/>
          <w:lang w:val="mn-MN"/>
        </w:rPr>
        <w:tab/>
      </w:r>
      <w:r w:rsidRPr="00425DA6">
        <w:rPr>
          <w:rFonts w:ascii="Arial" w:hAnsi="Arial" w:cs="Arial"/>
          <w:bCs/>
          <w:color w:val="000000"/>
          <w:lang w:val="mn-MN"/>
        </w:rPr>
        <w:tab/>
        <w:t xml:space="preserve">  Л.ЭНХ-АМГАЛАН </w:t>
      </w:r>
      <w:bookmarkStart w:id="0" w:name="_GoBack"/>
      <w:bookmarkEnd w:id="0"/>
    </w:p>
    <w:sectPr w:rsidR="006C31FD" w:rsidRPr="005C57A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B54B2" w14:textId="77777777" w:rsidR="009D19C3" w:rsidRDefault="009D19C3">
      <w:r>
        <w:separator/>
      </w:r>
    </w:p>
  </w:endnote>
  <w:endnote w:type="continuationSeparator" w:id="0">
    <w:p w14:paraId="3A12CEA1" w14:textId="77777777" w:rsidR="009D19C3" w:rsidRDefault="009D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5C57A4">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604B3" w14:textId="77777777" w:rsidR="009D19C3" w:rsidRDefault="009D19C3">
      <w:r>
        <w:separator/>
      </w:r>
    </w:p>
  </w:footnote>
  <w:footnote w:type="continuationSeparator" w:id="0">
    <w:p w14:paraId="50CF3084" w14:textId="77777777" w:rsidR="009D19C3" w:rsidRDefault="009D19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A4"/>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19C3"/>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2020-02-06T02:20:00Z</dcterms:created>
  <dcterms:modified xsi:type="dcterms:W3CDTF">2020-02-06T02:20:00Z</dcterms:modified>
</cp:coreProperties>
</file>