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0C2BAFD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D775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D7753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DD43A5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0E9A446" w14:textId="77777777" w:rsidR="00745F10" w:rsidRPr="00650F49" w:rsidRDefault="00745F10" w:rsidP="00745F10">
      <w:pPr>
        <w:snapToGrid w:val="0"/>
        <w:jc w:val="center"/>
        <w:rPr>
          <w:rFonts w:ascii="Arial" w:hAnsi="Arial" w:cs="Arial"/>
          <w:b/>
          <w:bCs/>
          <w:lang w:val="mn-MN"/>
        </w:rPr>
      </w:pPr>
      <w:r w:rsidRPr="00650F49">
        <w:rPr>
          <w:rFonts w:ascii="Arial" w:hAnsi="Arial" w:cs="Arial"/>
          <w:b/>
          <w:bCs/>
          <w:lang w:val="mn-MN"/>
        </w:rPr>
        <w:t xml:space="preserve">   ЭРҮҮГИЙН ХЭРЭГ ХЯНАН ШИЙДВЭРЛЭХ</w:t>
      </w:r>
    </w:p>
    <w:p w14:paraId="0E4FD924" w14:textId="77777777" w:rsidR="00745F10" w:rsidRPr="00650F49" w:rsidRDefault="00745F10" w:rsidP="00745F10">
      <w:pPr>
        <w:snapToGrid w:val="0"/>
        <w:jc w:val="center"/>
        <w:rPr>
          <w:rFonts w:ascii="Arial" w:hAnsi="Arial" w:cs="Arial"/>
          <w:b/>
          <w:caps/>
          <w:lang w:val="mn-MN"/>
        </w:rPr>
      </w:pPr>
      <w:r w:rsidRPr="00650F49">
        <w:rPr>
          <w:rFonts w:ascii="Arial" w:hAnsi="Arial" w:cs="Arial"/>
          <w:b/>
          <w:bCs/>
          <w:lang w:val="mn-MN"/>
        </w:rPr>
        <w:t xml:space="preserve">   ТУХАЙ ХУУЛЬД </w:t>
      </w:r>
      <w:r w:rsidRPr="00650F49">
        <w:rPr>
          <w:rFonts w:ascii="Arial" w:hAnsi="Arial" w:cs="Arial"/>
          <w:b/>
          <w:caps/>
          <w:lang w:val="mn-MN"/>
        </w:rPr>
        <w:t>НЭМЭЛТ ОРУУЛАХ ТУХАЙ</w:t>
      </w:r>
    </w:p>
    <w:p w14:paraId="2849E709" w14:textId="77777777" w:rsidR="00745F10" w:rsidRPr="00650F49" w:rsidRDefault="00745F10" w:rsidP="00745F10">
      <w:pPr>
        <w:snapToGrid w:val="0"/>
        <w:spacing w:line="360" w:lineRule="auto"/>
        <w:jc w:val="both"/>
        <w:rPr>
          <w:rFonts w:ascii="Arial" w:hAnsi="Arial" w:cs="Arial"/>
          <w:b/>
          <w:bCs/>
          <w:lang w:val="mn-MN"/>
        </w:rPr>
      </w:pPr>
    </w:p>
    <w:p w14:paraId="36311D83" w14:textId="77777777" w:rsidR="00745F10" w:rsidRPr="00650F49" w:rsidRDefault="00745F10" w:rsidP="00745F10">
      <w:pPr>
        <w:snapToGrid w:val="0"/>
        <w:jc w:val="both"/>
        <w:rPr>
          <w:rFonts w:ascii="Arial" w:hAnsi="Arial" w:cs="Arial"/>
          <w:lang w:val="mn-MN"/>
        </w:rPr>
      </w:pPr>
      <w:r w:rsidRPr="00650F49">
        <w:rPr>
          <w:rFonts w:ascii="Arial" w:hAnsi="Arial" w:cs="Arial"/>
          <w:b/>
          <w:bCs/>
          <w:lang w:val="mn-MN"/>
        </w:rPr>
        <w:tab/>
        <w:t>1 дүгээр зүйл.</w:t>
      </w:r>
      <w:r w:rsidRPr="00745F10">
        <w:rPr>
          <w:rFonts w:ascii="Arial" w:hAnsi="Arial" w:cs="Arial"/>
          <w:lang w:val="mn-MN"/>
        </w:rPr>
        <w:t>Эрүүгийн хэрэг хянан шийдвэрлэх тухай хуулийн 6.1 дүгээр зүйлийн 1 дэх хэсгийн 1.1 дэх заалтын “Эрүүгийн хуулийн” гэсний дараа “14.5 /</w:t>
      </w:r>
      <w:r w:rsidRPr="00745F10">
        <w:rPr>
          <w:rStyle w:val="Strong"/>
          <w:rFonts w:ascii="Arial" w:hAnsi="Arial" w:cs="Arial"/>
          <w:b w:val="0"/>
          <w:lang w:val="mn-MN"/>
        </w:rPr>
        <w:t>Иргэн сонгуулийн эрхээ эдлэх, сонгуулийн хорооны ажилд саад хийх</w:t>
      </w:r>
      <w:r w:rsidRPr="00745F10">
        <w:rPr>
          <w:rFonts w:ascii="Arial" w:hAnsi="Arial" w:cs="Arial"/>
          <w:lang w:val="mn-MN"/>
        </w:rPr>
        <w:t>/,</w:t>
      </w:r>
      <w:r w:rsidRPr="00745F10">
        <w:rPr>
          <w:rFonts w:ascii="Arial" w:hAnsi="Arial" w:cs="Arial"/>
          <w:bCs/>
          <w:lang w:val="mn-MN"/>
        </w:rPr>
        <w:t xml:space="preserve"> </w:t>
      </w:r>
      <w:r w:rsidRPr="00745F10">
        <w:rPr>
          <w:rFonts w:ascii="Arial" w:hAnsi="Arial" w:cs="Arial"/>
          <w:lang w:val="mn-MN"/>
        </w:rPr>
        <w:t xml:space="preserve">14.6 </w:t>
      </w:r>
      <w:r w:rsidRPr="00745F10">
        <w:rPr>
          <w:rFonts w:ascii="Arial" w:hAnsi="Arial" w:cs="Arial"/>
          <w:bCs/>
          <w:lang w:val="mn-MN"/>
        </w:rPr>
        <w:t>/</w:t>
      </w:r>
      <w:r w:rsidRPr="00745F10">
        <w:rPr>
          <w:rStyle w:val="Strong"/>
          <w:rFonts w:ascii="Arial" w:hAnsi="Arial" w:cs="Arial"/>
          <w:b w:val="0"/>
          <w:lang w:val="mn-MN"/>
        </w:rPr>
        <w:t>Сонгууль, ард нийтийн санал асуулгад илүү санал өгөх</w:t>
      </w:r>
      <w:r w:rsidRPr="00745F10">
        <w:rPr>
          <w:rFonts w:ascii="Arial" w:hAnsi="Arial" w:cs="Arial"/>
          <w:lang w:val="mn-MN"/>
        </w:rPr>
        <w:t>/, 14.7 /</w:t>
      </w:r>
      <w:r w:rsidRPr="00745F10">
        <w:rPr>
          <w:rStyle w:val="Strong"/>
          <w:rFonts w:ascii="Arial" w:hAnsi="Arial" w:cs="Arial"/>
          <w:b w:val="0"/>
          <w:lang w:val="mn-MN"/>
        </w:rPr>
        <w:t>Сонгууль, ард нийтийн санал асуулгад хууль бусаар нөлөөлөх, санал хураалтын дүнг буруу гаргах</w:t>
      </w:r>
      <w:r w:rsidRPr="00745F10">
        <w:rPr>
          <w:rFonts w:ascii="Arial" w:hAnsi="Arial" w:cs="Arial"/>
          <w:lang w:val="mn-MN"/>
        </w:rPr>
        <w:t>/, 14.8 /</w:t>
      </w:r>
      <w:r w:rsidRPr="00745F10">
        <w:rPr>
          <w:rStyle w:val="Strong"/>
          <w:rFonts w:ascii="Arial" w:hAnsi="Arial" w:cs="Arial"/>
          <w:b w:val="0"/>
          <w:lang w:val="mn-MN"/>
        </w:rPr>
        <w:t>Cонгуулийн үеэр илт худал мэдээлэл тараах/, 14.9 /</w:t>
      </w:r>
      <w:bookmarkStart w:id="0" w:name="_GoBack"/>
      <w:bookmarkEnd w:id="0"/>
      <w:r w:rsidRPr="00745F10">
        <w:rPr>
          <w:rStyle w:val="Strong"/>
          <w:rFonts w:ascii="Arial" w:hAnsi="Arial" w:cs="Arial"/>
          <w:b w:val="0"/>
          <w:lang w:val="mn-MN"/>
        </w:rPr>
        <w:t>Сонгуулийг хууль бусаар явуулах хуйвалдаан зохион байгуулах/,</w:t>
      </w:r>
      <w:r w:rsidRPr="00745F10">
        <w:rPr>
          <w:rFonts w:ascii="Arial" w:hAnsi="Arial" w:cs="Arial"/>
          <w:lang w:val="mn-MN"/>
        </w:rPr>
        <w:t xml:space="preserve">” гэж тус тус нэмсүгэй. </w:t>
      </w:r>
    </w:p>
    <w:p w14:paraId="1545EAE2" w14:textId="77777777" w:rsidR="00745F10" w:rsidRPr="00650F49" w:rsidRDefault="00745F10" w:rsidP="00745F10">
      <w:pPr>
        <w:snapToGrid w:val="0"/>
        <w:jc w:val="right"/>
        <w:rPr>
          <w:rFonts w:ascii="Arial" w:hAnsi="Arial" w:cs="Arial"/>
          <w:lang w:val="mn-MN"/>
        </w:rPr>
      </w:pPr>
    </w:p>
    <w:p w14:paraId="36508DBC" w14:textId="77777777" w:rsidR="00745F10" w:rsidRPr="00650F49" w:rsidRDefault="00745F10" w:rsidP="00745F10">
      <w:pPr>
        <w:snapToGrid w:val="0"/>
        <w:jc w:val="both"/>
        <w:rPr>
          <w:rFonts w:ascii="Arial" w:hAnsi="Arial" w:cs="Arial"/>
          <w:lang w:val="mn-MN"/>
        </w:rPr>
      </w:pPr>
      <w:r w:rsidRPr="00650F49">
        <w:rPr>
          <w:rFonts w:ascii="Arial" w:hAnsi="Arial" w:cs="Arial"/>
          <w:lang w:val="mn-MN"/>
        </w:rPr>
        <w:tab/>
      </w:r>
      <w:r w:rsidRPr="00650F49">
        <w:rPr>
          <w:rFonts w:ascii="Arial" w:hAnsi="Arial" w:cs="Arial"/>
          <w:b/>
          <w:bCs/>
          <w:lang w:val="mn-MN"/>
        </w:rPr>
        <w:t>2 дугаар зүйл</w:t>
      </w:r>
      <w:r w:rsidRPr="00650F49">
        <w:rPr>
          <w:rFonts w:ascii="Arial" w:hAnsi="Arial" w:cs="Arial"/>
          <w:b/>
          <w:lang w:val="mn-MN"/>
        </w:rPr>
        <w:t>.</w:t>
      </w:r>
      <w:r w:rsidRPr="00650F49">
        <w:rPr>
          <w:rFonts w:ascii="Arial" w:hAnsi="Arial" w:cs="Arial"/>
          <w:lang w:val="mn-MN"/>
        </w:rPr>
        <w:t>Энэ хуулийг Монгол Улсын Их Хурлын сонгуулийн тухай хууль хүчин төгөлдөр болсон өдрөөс эхлэн дагаж мөрдөнө.</w:t>
      </w:r>
    </w:p>
    <w:p w14:paraId="4B5A3086" w14:textId="77777777" w:rsidR="00745F10" w:rsidRPr="00650F49" w:rsidRDefault="00745F10" w:rsidP="00745F10">
      <w:pPr>
        <w:snapToGrid w:val="0"/>
        <w:jc w:val="both"/>
        <w:rPr>
          <w:rFonts w:ascii="Arial" w:hAnsi="Arial" w:cs="Arial"/>
          <w:lang w:val="mn-MN"/>
        </w:rPr>
      </w:pPr>
    </w:p>
    <w:p w14:paraId="5E046C9B" w14:textId="77777777" w:rsidR="00745F10" w:rsidRPr="00650F49" w:rsidRDefault="00745F10" w:rsidP="00745F10">
      <w:pPr>
        <w:snapToGrid w:val="0"/>
        <w:jc w:val="both"/>
        <w:rPr>
          <w:rFonts w:ascii="Arial" w:hAnsi="Arial" w:cs="Arial"/>
          <w:lang w:val="mn-MN"/>
        </w:rPr>
      </w:pPr>
    </w:p>
    <w:p w14:paraId="6AC74DAC" w14:textId="77777777" w:rsidR="00745F10" w:rsidRPr="00650F49" w:rsidRDefault="00745F10" w:rsidP="00745F10">
      <w:pPr>
        <w:snapToGrid w:val="0"/>
        <w:jc w:val="both"/>
        <w:rPr>
          <w:rFonts w:ascii="Arial" w:hAnsi="Arial" w:cs="Arial"/>
          <w:lang w:val="mn-MN"/>
        </w:rPr>
      </w:pPr>
    </w:p>
    <w:p w14:paraId="7AFBB7BE" w14:textId="77777777" w:rsidR="00745F10" w:rsidRPr="00650F49" w:rsidRDefault="00745F10" w:rsidP="00745F10">
      <w:pPr>
        <w:snapToGrid w:val="0"/>
        <w:jc w:val="both"/>
        <w:rPr>
          <w:rFonts w:ascii="Arial" w:hAnsi="Arial" w:cs="Arial"/>
          <w:lang w:val="mn-MN"/>
        </w:rPr>
      </w:pPr>
    </w:p>
    <w:p w14:paraId="25C4E265" w14:textId="77777777" w:rsidR="00745F10" w:rsidRPr="00650F49" w:rsidRDefault="00745F10" w:rsidP="00745F10">
      <w:pPr>
        <w:snapToGrid w:val="0"/>
        <w:jc w:val="both"/>
        <w:rPr>
          <w:rFonts w:ascii="Arial" w:hAnsi="Arial" w:cs="Arial"/>
          <w:lang w:val="mn-MN"/>
        </w:rPr>
      </w:pPr>
      <w:r w:rsidRPr="00650F49">
        <w:rPr>
          <w:rFonts w:ascii="Arial" w:hAnsi="Arial" w:cs="Arial"/>
          <w:lang w:val="mn-MN"/>
        </w:rPr>
        <w:tab/>
      </w:r>
      <w:r w:rsidRPr="00650F49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39998E4E" w:rsidR="006C31FD" w:rsidRPr="00745F10" w:rsidRDefault="00745F10" w:rsidP="00745F10">
      <w:pPr>
        <w:snapToGrid w:val="0"/>
        <w:jc w:val="both"/>
        <w:rPr>
          <w:rFonts w:ascii="Arial" w:hAnsi="Arial" w:cs="Arial"/>
          <w:bCs/>
          <w:lang w:val="mn-MN"/>
        </w:rPr>
      </w:pPr>
      <w:r w:rsidRPr="00650F49">
        <w:rPr>
          <w:rFonts w:ascii="Arial" w:hAnsi="Arial" w:cs="Arial"/>
          <w:lang w:val="mn-MN"/>
        </w:rPr>
        <w:tab/>
      </w:r>
      <w:r w:rsidRPr="00650F49">
        <w:rPr>
          <w:rFonts w:ascii="Arial" w:hAnsi="Arial" w:cs="Arial"/>
          <w:lang w:val="mn-MN"/>
        </w:rPr>
        <w:tab/>
        <w:t xml:space="preserve">ИХ ХУРЛЫН ДАРГА </w:t>
      </w:r>
      <w:r w:rsidRPr="00650F49">
        <w:rPr>
          <w:rFonts w:ascii="Arial" w:hAnsi="Arial" w:cs="Arial"/>
          <w:lang w:val="mn-MN"/>
        </w:rPr>
        <w:tab/>
      </w:r>
      <w:r w:rsidRPr="00650F49">
        <w:rPr>
          <w:rFonts w:ascii="Arial" w:hAnsi="Arial" w:cs="Arial"/>
          <w:lang w:val="mn-MN"/>
        </w:rPr>
        <w:tab/>
      </w:r>
      <w:r w:rsidRPr="00650F49">
        <w:rPr>
          <w:rFonts w:ascii="Arial" w:hAnsi="Arial" w:cs="Arial"/>
          <w:lang w:val="mn-MN"/>
        </w:rPr>
        <w:tab/>
      </w:r>
      <w:r w:rsidRPr="00650F49">
        <w:rPr>
          <w:rFonts w:ascii="Arial" w:hAnsi="Arial" w:cs="Arial"/>
          <w:lang w:val="mn-MN"/>
        </w:rPr>
        <w:tab/>
        <w:t xml:space="preserve">Г.ЗАНДАНШАТАР </w:t>
      </w:r>
    </w:p>
    <w:sectPr w:rsidR="006C31FD" w:rsidRPr="00745F1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3CD56" w14:textId="77777777" w:rsidR="00F76FD4" w:rsidRDefault="00F76FD4">
      <w:r>
        <w:separator/>
      </w:r>
    </w:p>
  </w:endnote>
  <w:endnote w:type="continuationSeparator" w:id="0">
    <w:p w14:paraId="5A1DEB3A" w14:textId="77777777" w:rsidR="00F76FD4" w:rsidRDefault="00F7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altName w:val="Courier New"/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ED1A5" w14:textId="77777777" w:rsidR="00F76FD4" w:rsidRDefault="00F76FD4">
      <w:r>
        <w:separator/>
      </w:r>
    </w:p>
  </w:footnote>
  <w:footnote w:type="continuationSeparator" w:id="0">
    <w:p w14:paraId="015BED1B" w14:textId="77777777" w:rsidR="00F76FD4" w:rsidRDefault="00F76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45F10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76FD4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D7753"/>
    <w:rsid w:val="00FE6AE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2020-01-02T10:02:00Z</dcterms:created>
  <dcterms:modified xsi:type="dcterms:W3CDTF">2020-01-02T10:02:00Z</dcterms:modified>
</cp:coreProperties>
</file>