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AC6" w14:textId="08E12FD5" w:rsidR="00BB4AF2" w:rsidRPr="00A2238C" w:rsidRDefault="00A224A0" w:rsidP="00A224A0">
      <w:pPr>
        <w:jc w:val="both"/>
        <w:rPr>
          <w:rFonts w:ascii="Times New Roman" w:hAnsi="Times New Roman" w:cs="Times New Roman"/>
          <w:b/>
          <w:bCs/>
          <w:noProof/>
          <w:sz w:val="28"/>
          <w:szCs w:val="28"/>
          <w:lang w:val="mn-MN"/>
        </w:rPr>
      </w:pPr>
      <w:r w:rsidRPr="00A2238C">
        <w:rPr>
          <w:rFonts w:ascii="Times New Roman" w:hAnsi="Times New Roman" w:cs="Times New Roman"/>
          <w:b/>
          <w:bCs/>
          <w:noProof/>
          <w:sz w:val="28"/>
          <w:szCs w:val="28"/>
          <w:lang w:val="mn-MN"/>
        </w:rPr>
        <w:t xml:space="preserve">Panel: </w:t>
      </w:r>
      <w:r w:rsidR="00057AA3" w:rsidRPr="00A2238C">
        <w:rPr>
          <w:rFonts w:ascii="Times New Roman" w:hAnsi="Times New Roman" w:cs="Times New Roman"/>
          <w:b/>
          <w:bCs/>
          <w:noProof/>
          <w:sz w:val="28"/>
          <w:szCs w:val="28"/>
          <w:lang w:val="mn-MN"/>
        </w:rPr>
        <w:t>Building strong governance and effective institutions</w:t>
      </w:r>
    </w:p>
    <w:p w14:paraId="5CF1B483" w14:textId="37BCED54" w:rsidR="00BB4AF2" w:rsidRPr="00A2238C" w:rsidRDefault="00FD67BE"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Эрхэм зочид оо, </w:t>
      </w:r>
      <w:r w:rsidR="009E3735" w:rsidRPr="00A2238C">
        <w:rPr>
          <w:rFonts w:ascii="Times New Roman" w:hAnsi="Times New Roman" w:cs="Times New Roman"/>
          <w:noProof/>
          <w:sz w:val="28"/>
          <w:szCs w:val="28"/>
          <w:lang w:val="mn-MN" w:bidi="mn-Mong-CN"/>
        </w:rPr>
        <w:t xml:space="preserve">Алтай дамнасан тогтвортой байдлын яриа хэлэлцээрийг </w:t>
      </w:r>
      <w:r w:rsidR="00750048" w:rsidRPr="00A2238C">
        <w:rPr>
          <w:rFonts w:ascii="Times New Roman" w:hAnsi="Times New Roman" w:cs="Times New Roman"/>
          <w:noProof/>
          <w:sz w:val="28"/>
          <w:szCs w:val="28"/>
          <w:lang w:val="mn-MN" w:bidi="mn-Mong-CN"/>
        </w:rPr>
        <w:t xml:space="preserve">санаачлан </w:t>
      </w:r>
      <w:r w:rsidR="009E3735" w:rsidRPr="00A2238C">
        <w:rPr>
          <w:rFonts w:ascii="Times New Roman" w:hAnsi="Times New Roman" w:cs="Times New Roman"/>
          <w:noProof/>
          <w:sz w:val="28"/>
          <w:szCs w:val="28"/>
          <w:lang w:val="mn-MN" w:bidi="mn-Mong-CN"/>
        </w:rPr>
        <w:t>зохион байгуулагч</w:t>
      </w:r>
      <w:r w:rsidR="002F1A5E" w:rsidRPr="00A2238C">
        <w:rPr>
          <w:rFonts w:ascii="Times New Roman" w:hAnsi="Times New Roman" w:cs="Times New Roman"/>
          <w:noProof/>
          <w:sz w:val="28"/>
          <w:szCs w:val="28"/>
          <w:lang w:val="mn-MN" w:bidi="mn-Mong-CN"/>
        </w:rPr>
        <w:t xml:space="preserve"> НҮБ-ын 8 дахь ерөнхий</w:t>
      </w:r>
      <w:r w:rsidR="00335A5B">
        <w:rPr>
          <w:rFonts w:ascii="Times New Roman" w:hAnsi="Times New Roman" w:cs="Times New Roman"/>
          <w:noProof/>
          <w:sz w:val="28"/>
          <w:szCs w:val="28"/>
          <w:lang w:val="mn-MN" w:bidi="mn-Mong-CN"/>
        </w:rPr>
        <w:t xml:space="preserve"> нарийн бичгийн дарга </w:t>
      </w:r>
      <w:r w:rsidR="009E3735" w:rsidRPr="00A2238C">
        <w:rPr>
          <w:rFonts w:ascii="Times New Roman" w:hAnsi="Times New Roman" w:cs="Times New Roman"/>
          <w:noProof/>
          <w:sz w:val="28"/>
          <w:szCs w:val="28"/>
          <w:lang w:val="mn-MN" w:bidi="mn-Mong-CN"/>
        </w:rPr>
        <w:t xml:space="preserve"> Бан Ги Мүн, Стэнфордын Их сургууль, хамтран зохион байгуулагч Монгол улсын засгийн газар, чуулганд оролцогч</w:t>
      </w:r>
      <w:r w:rsidR="00E21910" w:rsidRPr="00A2238C">
        <w:rPr>
          <w:rFonts w:ascii="Times New Roman" w:hAnsi="Times New Roman" w:cs="Times New Roman"/>
          <w:noProof/>
          <w:sz w:val="28"/>
          <w:szCs w:val="28"/>
          <w:lang w:val="mn-MN" w:bidi="mn-Mong-CN"/>
        </w:rPr>
        <w:t xml:space="preserve"> байгууллаг</w:t>
      </w:r>
      <w:r w:rsidR="005858B8" w:rsidRPr="00A2238C">
        <w:rPr>
          <w:rFonts w:ascii="Times New Roman" w:hAnsi="Times New Roman" w:cs="Times New Roman"/>
          <w:noProof/>
          <w:sz w:val="28"/>
          <w:szCs w:val="28"/>
          <w:lang w:val="mn-MN" w:bidi="mn-Mong-CN"/>
        </w:rPr>
        <w:t>ууд,</w:t>
      </w:r>
      <w:r w:rsidR="00E21910" w:rsidRPr="00A2238C">
        <w:rPr>
          <w:rFonts w:ascii="Times New Roman" w:hAnsi="Times New Roman" w:cs="Times New Roman"/>
          <w:noProof/>
          <w:sz w:val="28"/>
          <w:szCs w:val="28"/>
          <w:lang w:val="mn-MN" w:bidi="mn-Mong-CN"/>
        </w:rPr>
        <w:t xml:space="preserve"> иргэдэд талархал илэрхийлье. </w:t>
      </w:r>
    </w:p>
    <w:p w14:paraId="62553FA7" w14:textId="7E0E5F36" w:rsidR="00E21910" w:rsidRPr="00A2238C" w:rsidRDefault="00E21910"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3 дахь удаагаа зохион байгуулагдаж буй </w:t>
      </w:r>
      <w:r w:rsidR="00417124" w:rsidRPr="00A2238C">
        <w:rPr>
          <w:rFonts w:ascii="Times New Roman" w:hAnsi="Times New Roman" w:cs="Times New Roman"/>
          <w:noProof/>
          <w:sz w:val="28"/>
          <w:szCs w:val="28"/>
          <w:lang w:val="mn-MN" w:bidi="mn-Mong-CN"/>
        </w:rPr>
        <w:t xml:space="preserve">энэхүү чуулган Тогтвортой хөгжлийн зорилтын 16 буюу Энх тайван, Шударга ёс, Хүчтэй засаглал сэдвийн дор </w:t>
      </w:r>
      <w:r w:rsidR="000A7D59" w:rsidRPr="00A2238C">
        <w:rPr>
          <w:rFonts w:ascii="Times New Roman" w:hAnsi="Times New Roman" w:cs="Times New Roman"/>
          <w:noProof/>
          <w:sz w:val="28"/>
          <w:szCs w:val="28"/>
          <w:lang w:val="mn-MN" w:bidi="mn-Mong-CN"/>
        </w:rPr>
        <w:t xml:space="preserve">зохиогдож буй нь цаг үеэ олсон басхүү </w:t>
      </w:r>
      <w:r w:rsidR="00B171FE" w:rsidRPr="00A2238C">
        <w:rPr>
          <w:rFonts w:ascii="Times New Roman" w:hAnsi="Times New Roman" w:cs="Times New Roman"/>
          <w:noProof/>
          <w:sz w:val="28"/>
          <w:szCs w:val="28"/>
          <w:lang w:val="mn-MN" w:bidi="mn-Mong-CN"/>
        </w:rPr>
        <w:t xml:space="preserve">бүс нутгийн хамтын ажиллагааг өргөжүүлэх замаар </w:t>
      </w:r>
      <w:r w:rsidR="00DD0618" w:rsidRPr="00A2238C">
        <w:rPr>
          <w:rFonts w:ascii="Times New Roman" w:hAnsi="Times New Roman" w:cs="Times New Roman"/>
          <w:noProof/>
          <w:sz w:val="28"/>
          <w:szCs w:val="28"/>
          <w:lang w:val="mn-MN" w:bidi="mn-Mong-CN"/>
        </w:rPr>
        <w:t xml:space="preserve">Тогтвортой хөгжлийн зорилтын хэрэгжилтийг хангахад чухал түлхэц өгөх юм. </w:t>
      </w:r>
    </w:p>
    <w:p w14:paraId="5191867C" w14:textId="7AB591CA" w:rsidR="004C1FFE" w:rsidRPr="00A2238C" w:rsidRDefault="004C1FFE"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Монгол улс </w:t>
      </w:r>
      <w:r w:rsidR="0043712F" w:rsidRPr="00A2238C">
        <w:rPr>
          <w:rFonts w:ascii="Times New Roman" w:hAnsi="Times New Roman" w:cs="Times New Roman"/>
          <w:noProof/>
          <w:sz w:val="28"/>
          <w:szCs w:val="28"/>
          <w:lang w:val="mn-MN" w:bidi="mn-Mong-CN"/>
        </w:rPr>
        <w:t xml:space="preserve">2016 оноос эхлэн НҮБ-ын Тогтвортой хөгжлийн зорилтуудыг </w:t>
      </w:r>
      <w:r w:rsidR="009523EA" w:rsidRPr="00A2238C">
        <w:rPr>
          <w:rFonts w:ascii="Times New Roman" w:hAnsi="Times New Roman" w:cs="Times New Roman"/>
          <w:noProof/>
          <w:sz w:val="28"/>
          <w:szCs w:val="28"/>
          <w:lang w:val="mn-MN" w:bidi="mn-Mong-CN"/>
        </w:rPr>
        <w:t>хөгжлийн</w:t>
      </w:r>
      <w:r w:rsidR="00D24615" w:rsidRPr="00A2238C">
        <w:rPr>
          <w:rFonts w:ascii="Times New Roman" w:hAnsi="Times New Roman" w:cs="Times New Roman"/>
          <w:noProof/>
          <w:sz w:val="28"/>
          <w:szCs w:val="28"/>
          <w:lang w:val="mn-MN" w:bidi="mn-Mong-CN"/>
        </w:rPr>
        <w:t xml:space="preserve"> бодлогын</w:t>
      </w:r>
      <w:r w:rsidR="009523EA" w:rsidRPr="00A2238C">
        <w:rPr>
          <w:rFonts w:ascii="Times New Roman" w:hAnsi="Times New Roman" w:cs="Times New Roman"/>
          <w:noProof/>
          <w:sz w:val="28"/>
          <w:szCs w:val="28"/>
          <w:lang w:val="mn-MN" w:bidi="mn-Mong-CN"/>
        </w:rPr>
        <w:t xml:space="preserve"> бүхий л баримт бичгүүдэд тусган</w:t>
      </w:r>
      <w:r w:rsidR="00BB4A05" w:rsidRPr="00A2238C">
        <w:rPr>
          <w:rFonts w:ascii="Times New Roman" w:hAnsi="Times New Roman" w:cs="Times New Roman"/>
          <w:noProof/>
          <w:sz w:val="28"/>
          <w:szCs w:val="28"/>
          <w:lang w:val="mn-MN" w:bidi="mn-Mong-CN"/>
        </w:rPr>
        <w:t xml:space="preserve">, </w:t>
      </w:r>
      <w:r w:rsidR="001B0AE2" w:rsidRPr="00A2238C">
        <w:rPr>
          <w:rFonts w:ascii="Times New Roman" w:hAnsi="Times New Roman" w:cs="Times New Roman"/>
          <w:noProof/>
          <w:sz w:val="28"/>
          <w:szCs w:val="28"/>
          <w:lang w:val="mn-MN" w:bidi="mn-Mong-CN"/>
        </w:rPr>
        <w:t>үр дүнг тайлагнан хичээн</w:t>
      </w:r>
      <w:r w:rsidR="007157BF" w:rsidRPr="00A2238C">
        <w:rPr>
          <w:rFonts w:ascii="Times New Roman" w:hAnsi="Times New Roman" w:cs="Times New Roman"/>
          <w:noProof/>
          <w:sz w:val="28"/>
          <w:szCs w:val="28"/>
          <w:lang w:val="mn-MN" w:bidi="mn-Mong-CN"/>
        </w:rPr>
        <w:t>,</w:t>
      </w:r>
      <w:r w:rsidR="001B0AE2" w:rsidRPr="00A2238C">
        <w:rPr>
          <w:rFonts w:ascii="Times New Roman" w:hAnsi="Times New Roman" w:cs="Times New Roman"/>
          <w:noProof/>
          <w:sz w:val="28"/>
          <w:szCs w:val="28"/>
          <w:lang w:val="mn-MN" w:bidi="mn-Mong-CN"/>
        </w:rPr>
        <w:t xml:space="preserve"> ажиллаж бай</w:t>
      </w:r>
      <w:r w:rsidR="00283A1A" w:rsidRPr="00A2238C">
        <w:rPr>
          <w:rFonts w:ascii="Times New Roman" w:hAnsi="Times New Roman" w:cs="Times New Roman"/>
          <w:noProof/>
          <w:sz w:val="28"/>
          <w:szCs w:val="28"/>
          <w:lang w:val="mn-MN" w:bidi="mn-Mong-CN"/>
        </w:rPr>
        <w:t xml:space="preserve">гааг тэмдэглэн хэлье. </w:t>
      </w:r>
    </w:p>
    <w:p w14:paraId="7D80FC64" w14:textId="422D3587" w:rsidR="00444D53" w:rsidRPr="00A2238C" w:rsidRDefault="006D6368" w:rsidP="00A224A0">
      <w:pPr>
        <w:jc w:val="both"/>
        <w:rPr>
          <w:rFonts w:ascii="Times New Roman" w:hAnsi="Times New Roman" w:cs="Times New Roman"/>
          <w:noProof/>
          <w:sz w:val="28"/>
          <w:szCs w:val="28"/>
          <w:lang w:val="mn-MN"/>
        </w:rPr>
      </w:pPr>
      <w:r w:rsidRPr="00A2238C">
        <w:rPr>
          <w:rFonts w:ascii="Times New Roman" w:hAnsi="Times New Roman" w:cs="Times New Roman"/>
          <w:noProof/>
          <w:sz w:val="28"/>
          <w:szCs w:val="28"/>
          <w:lang w:val="mn-MN"/>
        </w:rPr>
        <w:t>Сайн засаглал, нээлттэй ил тод байдал бол ардчилалын баталга</w:t>
      </w:r>
      <w:r w:rsidR="00714466" w:rsidRPr="00A2238C">
        <w:rPr>
          <w:rFonts w:ascii="Times New Roman" w:hAnsi="Times New Roman" w:cs="Times New Roman"/>
          <w:noProof/>
          <w:sz w:val="28"/>
          <w:szCs w:val="28"/>
          <w:lang w:val="mn-MN"/>
        </w:rPr>
        <w:t>а. Шатыг дээрээс нь шүүрдэж цэвэрлэдэгтэй адил хууль тогтоох байгууллага</w:t>
      </w:r>
      <w:r w:rsidR="00EE2D91" w:rsidRPr="00A2238C">
        <w:rPr>
          <w:rFonts w:ascii="Times New Roman" w:hAnsi="Times New Roman" w:cs="Times New Roman"/>
          <w:noProof/>
          <w:sz w:val="28"/>
          <w:szCs w:val="28"/>
          <w:lang w:val="mn-MN"/>
        </w:rPr>
        <w:t xml:space="preserve"> </w:t>
      </w:r>
      <w:r w:rsidR="00EE2D91" w:rsidRPr="00A2238C">
        <w:rPr>
          <w:rFonts w:ascii="Times New Roman" w:hAnsi="Times New Roman"/>
          <w:noProof/>
          <w:sz w:val="28"/>
          <w:szCs w:val="28"/>
          <w:lang w:val="mn-MN" w:bidi="mn-Mong-CN"/>
        </w:rPr>
        <w:t>манлайлж</w:t>
      </w:r>
      <w:r w:rsidR="002705ED" w:rsidRPr="00A2238C">
        <w:rPr>
          <w:rFonts w:ascii="Times New Roman" w:hAnsi="Times New Roman"/>
          <w:noProof/>
          <w:sz w:val="28"/>
          <w:szCs w:val="28"/>
          <w:lang w:val="mn-MN" w:bidi="mn-Mong-CN"/>
        </w:rPr>
        <w:t>, сайн засаглалын үлгэр жишээг үзүүлэх ёстой. Хууль тогтоогчийн хувьд</w:t>
      </w:r>
      <w:r w:rsidR="00EC1A5F" w:rsidRPr="00A2238C">
        <w:rPr>
          <w:rFonts w:ascii="Times New Roman" w:hAnsi="Times New Roman" w:cs="Times New Roman"/>
          <w:noProof/>
          <w:sz w:val="28"/>
          <w:szCs w:val="28"/>
          <w:lang w:val="mn-MN"/>
        </w:rPr>
        <w:t xml:space="preserve"> </w:t>
      </w:r>
      <w:r w:rsidR="00714466" w:rsidRPr="00A2238C">
        <w:rPr>
          <w:rFonts w:ascii="Times New Roman" w:hAnsi="Times New Roman" w:cs="Times New Roman"/>
          <w:noProof/>
          <w:sz w:val="28"/>
          <w:szCs w:val="28"/>
          <w:lang w:val="mn-MN"/>
        </w:rPr>
        <w:t>засаглалын талд хийсэн гол өөрчлөлт</w:t>
      </w:r>
      <w:r w:rsidR="00EC1A5F" w:rsidRPr="00A2238C">
        <w:rPr>
          <w:rFonts w:ascii="Times New Roman" w:hAnsi="Times New Roman" w:cs="Times New Roman"/>
          <w:noProof/>
          <w:sz w:val="28"/>
          <w:szCs w:val="28"/>
          <w:lang w:val="mn-MN"/>
        </w:rPr>
        <w:t xml:space="preserve">үүдээс </w:t>
      </w:r>
      <w:r w:rsidR="00714466" w:rsidRPr="00A2238C">
        <w:rPr>
          <w:rFonts w:ascii="Times New Roman" w:hAnsi="Times New Roman" w:cs="Times New Roman"/>
          <w:noProof/>
          <w:sz w:val="28"/>
          <w:szCs w:val="28"/>
          <w:lang w:val="mn-MN"/>
        </w:rPr>
        <w:t>цухас дурдъя.</w:t>
      </w:r>
    </w:p>
    <w:p w14:paraId="0983475E" w14:textId="69ED9625" w:rsidR="00714466" w:rsidRPr="00A2238C" w:rsidRDefault="00554B77" w:rsidP="00A224A0">
      <w:pPr>
        <w:pStyle w:val="ListParagraph"/>
        <w:numPr>
          <w:ilvl w:val="0"/>
          <w:numId w:val="2"/>
        </w:numPr>
        <w:jc w:val="both"/>
        <w:rPr>
          <w:rFonts w:ascii="Times New Roman" w:hAnsi="Times New Roman" w:cs="Times New Roman"/>
          <w:noProof/>
          <w:sz w:val="28"/>
          <w:szCs w:val="28"/>
          <w:lang w:val="mn-MN"/>
        </w:rPr>
      </w:pPr>
      <w:r w:rsidRPr="00A2238C">
        <w:rPr>
          <w:rFonts w:ascii="Times New Roman" w:hAnsi="Times New Roman" w:cs="Times New Roman"/>
          <w:noProof/>
          <w:sz w:val="28"/>
          <w:szCs w:val="28"/>
          <w:lang w:val="mn-MN"/>
        </w:rPr>
        <w:t xml:space="preserve">Үндсэн хууль, </w:t>
      </w:r>
      <w:r w:rsidR="00714466" w:rsidRPr="00A2238C">
        <w:rPr>
          <w:rFonts w:ascii="Times New Roman" w:hAnsi="Times New Roman" w:cs="Times New Roman"/>
          <w:noProof/>
          <w:sz w:val="28"/>
          <w:szCs w:val="28"/>
          <w:lang w:val="mn-MN"/>
        </w:rPr>
        <w:t>УИХ-ын сонгуулийн тухай хуул</w:t>
      </w:r>
      <w:r w:rsidRPr="00A2238C">
        <w:rPr>
          <w:rFonts w:ascii="Times New Roman" w:hAnsi="Times New Roman" w:cs="Times New Roman"/>
          <w:noProof/>
          <w:sz w:val="28"/>
          <w:szCs w:val="28"/>
          <w:lang w:val="mn-MN"/>
        </w:rPr>
        <w:t>иудад</w:t>
      </w:r>
      <w:r w:rsidR="00714466" w:rsidRPr="00A2238C">
        <w:rPr>
          <w:rFonts w:ascii="Times New Roman" w:hAnsi="Times New Roman" w:cs="Times New Roman"/>
          <w:noProof/>
          <w:sz w:val="28"/>
          <w:szCs w:val="28"/>
          <w:lang w:val="mn-MN"/>
        </w:rPr>
        <w:t xml:space="preserve"> нэмэлт өөрчлөлт орууллаа. Ингэснээр </w:t>
      </w:r>
      <w:r w:rsidR="004220BC" w:rsidRPr="00A2238C">
        <w:rPr>
          <w:rFonts w:ascii="Times New Roman" w:hAnsi="Times New Roman" w:cs="Times New Roman"/>
          <w:noProof/>
          <w:sz w:val="28"/>
          <w:szCs w:val="28"/>
          <w:lang w:val="mn-MN"/>
        </w:rPr>
        <w:t xml:space="preserve">олонхийн саналаар сонгогддог цөөнхийн санал </w:t>
      </w:r>
      <w:r w:rsidR="00D62D5B" w:rsidRPr="00A2238C">
        <w:rPr>
          <w:rFonts w:ascii="Times New Roman" w:hAnsi="Times New Roman" w:cs="Times New Roman"/>
          <w:noProof/>
          <w:sz w:val="28"/>
          <w:szCs w:val="28"/>
          <w:lang w:val="mn-MN"/>
        </w:rPr>
        <w:t>гээгддэг</w:t>
      </w:r>
      <w:r w:rsidR="004220BC" w:rsidRPr="00A2238C">
        <w:rPr>
          <w:rFonts w:ascii="Times New Roman" w:hAnsi="Times New Roman" w:cs="Times New Roman"/>
          <w:noProof/>
          <w:sz w:val="28"/>
          <w:szCs w:val="28"/>
          <w:lang w:val="mn-MN"/>
        </w:rPr>
        <w:t xml:space="preserve"> </w:t>
      </w:r>
      <w:r w:rsidR="00D62D5B" w:rsidRPr="00A2238C">
        <w:rPr>
          <w:rFonts w:ascii="Times New Roman" w:hAnsi="Times New Roman" w:cs="Times New Roman"/>
          <w:noProof/>
          <w:sz w:val="28"/>
          <w:szCs w:val="28"/>
          <w:lang w:val="mn-MN"/>
        </w:rPr>
        <w:t xml:space="preserve">сонгуулийн </w:t>
      </w:r>
      <w:r w:rsidR="004220BC" w:rsidRPr="00A2238C">
        <w:rPr>
          <w:rFonts w:ascii="Times New Roman" w:hAnsi="Times New Roman" w:cs="Times New Roman"/>
          <w:noProof/>
          <w:sz w:val="28"/>
          <w:szCs w:val="28"/>
          <w:lang w:val="mn-MN"/>
        </w:rPr>
        <w:t xml:space="preserve">мажоритор </w:t>
      </w:r>
      <w:r w:rsidR="007679A4" w:rsidRPr="00A2238C">
        <w:rPr>
          <w:rFonts w:ascii="Times New Roman" w:hAnsi="Times New Roman" w:cs="Times New Roman"/>
          <w:noProof/>
          <w:sz w:val="28"/>
          <w:szCs w:val="28"/>
          <w:lang w:val="mn-MN"/>
        </w:rPr>
        <w:t xml:space="preserve">тогтолцоог холимог болголоо. УИХ-ыг бүрдүүлдэг байсан гишүүдийн тоог 76-с </w:t>
      </w:r>
      <w:r w:rsidR="005601D8" w:rsidRPr="00A2238C">
        <w:rPr>
          <w:rFonts w:ascii="Times New Roman" w:hAnsi="Times New Roman" w:cs="Times New Roman"/>
          <w:noProof/>
          <w:sz w:val="28"/>
          <w:szCs w:val="28"/>
          <w:lang w:val="mn-MN"/>
        </w:rPr>
        <w:t>126 болгон нэмэгдүүллээ. Жижиг тойргоос сонгогддог</w:t>
      </w:r>
      <w:r w:rsidR="00A83D14" w:rsidRPr="00A2238C">
        <w:rPr>
          <w:rFonts w:ascii="Times New Roman" w:hAnsi="Times New Roman" w:cs="Times New Roman"/>
          <w:noProof/>
          <w:sz w:val="28"/>
          <w:szCs w:val="28"/>
          <w:lang w:val="mn-MN"/>
        </w:rPr>
        <w:t>,</w:t>
      </w:r>
      <w:r w:rsidR="005601D8" w:rsidRPr="00A2238C">
        <w:rPr>
          <w:rFonts w:ascii="Times New Roman" w:hAnsi="Times New Roman" w:cs="Times New Roman"/>
          <w:noProof/>
          <w:sz w:val="28"/>
          <w:szCs w:val="28"/>
          <w:lang w:val="mn-MN"/>
        </w:rPr>
        <w:t xml:space="preserve"> улс орны том эрх ашгийг бүдэгрүүлдэг байсан энэ байдлыг өөрчилснөөр өдгөө бүсчилсэн хөгжил, стратегийн том асуудлыг үр дүнтэй, хурдан шийдэх боломж бүрдлээ. </w:t>
      </w:r>
      <w:r w:rsidR="002B586C" w:rsidRPr="00A2238C">
        <w:rPr>
          <w:rFonts w:ascii="Times New Roman" w:hAnsi="Times New Roman" w:cs="Times New Roman"/>
          <w:noProof/>
          <w:sz w:val="28"/>
          <w:szCs w:val="28"/>
          <w:lang w:val="mn-MN"/>
        </w:rPr>
        <w:t xml:space="preserve">Сонгуулийн холимог тогтолцоонд шилжсэнээр парламентын засаглал улам бэхжих ба цаашид олон нам эвсэл </w:t>
      </w:r>
      <w:r w:rsidR="00AD5386" w:rsidRPr="00A2238C">
        <w:rPr>
          <w:rFonts w:ascii="Times New Roman" w:hAnsi="Times New Roman" w:cs="Times New Roman"/>
          <w:noProof/>
          <w:sz w:val="28"/>
          <w:szCs w:val="28"/>
          <w:lang w:val="mn-MN"/>
        </w:rPr>
        <w:t xml:space="preserve">парламентад орох боломжийг ч нэмэгдүүллээ. </w:t>
      </w:r>
      <w:r w:rsidR="00932077" w:rsidRPr="00A2238C">
        <w:rPr>
          <w:rFonts w:ascii="Times New Roman" w:hAnsi="Times New Roman" w:cs="Times New Roman"/>
          <w:noProof/>
          <w:sz w:val="28"/>
          <w:szCs w:val="28"/>
          <w:lang w:val="mn-MN"/>
        </w:rPr>
        <w:t xml:space="preserve">Мөн онцолж хэлэх нэг сайн заалт бол сонгуульд оролцох эмэгтэйчүүдийн эсвэл аль нэг хүйсийн квотыг 30 хувь, 2028 оноос 40 хувь болгон нэмсэн. </w:t>
      </w:r>
      <w:r w:rsidR="00D229DC" w:rsidRPr="00A2238C">
        <w:rPr>
          <w:rFonts w:ascii="Times New Roman" w:hAnsi="Times New Roman" w:cs="Times New Roman"/>
          <w:noProof/>
          <w:sz w:val="28"/>
          <w:szCs w:val="28"/>
          <w:lang w:val="mn-MN"/>
        </w:rPr>
        <w:t xml:space="preserve">Мэдээж хэрэг энэ жилээс </w:t>
      </w:r>
      <w:r w:rsidR="005F224D" w:rsidRPr="00A2238C">
        <w:rPr>
          <w:rFonts w:ascii="Times New Roman" w:hAnsi="Times New Roman" w:cs="Times New Roman"/>
          <w:noProof/>
          <w:sz w:val="28"/>
          <w:szCs w:val="28"/>
          <w:lang w:val="mn-MN"/>
        </w:rPr>
        <w:t xml:space="preserve">хэрэгжиж буй </w:t>
      </w:r>
      <w:r w:rsidR="00D229DC" w:rsidRPr="00A2238C">
        <w:rPr>
          <w:rFonts w:ascii="Times New Roman" w:hAnsi="Times New Roman" w:cs="Times New Roman"/>
          <w:noProof/>
          <w:sz w:val="28"/>
          <w:szCs w:val="28"/>
          <w:lang w:val="mn-MN"/>
        </w:rPr>
        <w:t>эдгээр өөрчлөлтүүд</w:t>
      </w:r>
      <w:r w:rsidR="005F224D" w:rsidRPr="00A2238C">
        <w:rPr>
          <w:rFonts w:ascii="Times New Roman" w:hAnsi="Times New Roman" w:cs="Times New Roman"/>
          <w:noProof/>
          <w:sz w:val="28"/>
          <w:szCs w:val="28"/>
          <w:lang w:val="mn-MN"/>
        </w:rPr>
        <w:t>ийн үр дүн ойрын үед гарч, улам сайжрах байхаа гэж найдаж байна.</w:t>
      </w:r>
      <w:r w:rsidR="00D64624" w:rsidRPr="00A2238C">
        <w:rPr>
          <w:rFonts w:ascii="Times New Roman" w:hAnsi="Times New Roman" w:cs="Times New Roman"/>
          <w:noProof/>
          <w:sz w:val="28"/>
          <w:szCs w:val="28"/>
          <w:lang w:val="mn-MN"/>
        </w:rPr>
        <w:t xml:space="preserve"> </w:t>
      </w:r>
    </w:p>
    <w:p w14:paraId="57F18ECE" w14:textId="2FEE8501" w:rsidR="00E037BF" w:rsidRPr="00A2238C" w:rsidRDefault="00F04735" w:rsidP="00A224A0">
      <w:pPr>
        <w:pStyle w:val="ListParagraph"/>
        <w:numPr>
          <w:ilvl w:val="0"/>
          <w:numId w:val="2"/>
        </w:numPr>
        <w:jc w:val="both"/>
        <w:rPr>
          <w:rFonts w:ascii="Times New Roman" w:hAnsi="Times New Roman" w:cs="Times New Roman"/>
          <w:noProof/>
          <w:sz w:val="28"/>
          <w:szCs w:val="28"/>
          <w:lang w:val="mn-MN"/>
        </w:rPr>
      </w:pPr>
      <w:r w:rsidRPr="00A2238C">
        <w:rPr>
          <w:rFonts w:ascii="Times New Roman" w:hAnsi="Times New Roman" w:cs="Times New Roman"/>
          <w:noProof/>
          <w:sz w:val="28"/>
          <w:szCs w:val="28"/>
          <w:lang w:val="mn-MN"/>
        </w:rPr>
        <w:t xml:space="preserve">Улс төрийн намын тухай хуульд өөрчлөлт орууллаа. </w:t>
      </w:r>
      <w:r w:rsidR="000B21BF" w:rsidRPr="00A2238C">
        <w:rPr>
          <w:rFonts w:ascii="Times New Roman" w:hAnsi="Times New Roman" w:cs="Times New Roman"/>
          <w:noProof/>
          <w:sz w:val="28"/>
          <w:szCs w:val="28"/>
          <w:lang w:val="mn-MN"/>
        </w:rPr>
        <w:t xml:space="preserve">Үг хэлэх, үзэл бодлоо чөлөөтэй илэрхийлэх, эвлэлдэн нэгдэх эрхийн </w:t>
      </w:r>
      <w:r w:rsidR="00B42624" w:rsidRPr="00A2238C">
        <w:rPr>
          <w:rFonts w:ascii="Times New Roman" w:hAnsi="Times New Roman" w:cs="Times New Roman"/>
          <w:noProof/>
          <w:sz w:val="28"/>
          <w:szCs w:val="28"/>
          <w:lang w:val="mn-MN"/>
        </w:rPr>
        <w:t xml:space="preserve">тод илрэл болох улс төрийн намын тухай хуулийг орчин үетэйгээ нийцүүлэн өөрчлөх </w:t>
      </w:r>
      <w:r w:rsidR="00B42624" w:rsidRPr="00A2238C">
        <w:rPr>
          <w:rFonts w:ascii="Times New Roman" w:hAnsi="Times New Roman" w:cs="Times New Roman"/>
          <w:noProof/>
          <w:sz w:val="28"/>
          <w:szCs w:val="28"/>
          <w:lang w:val="mn-MN"/>
        </w:rPr>
        <w:lastRenderedPageBreak/>
        <w:t xml:space="preserve">бодит хэрэгцээ байлаа. </w:t>
      </w:r>
      <w:r w:rsidR="004B4BD1" w:rsidRPr="00A2238C">
        <w:rPr>
          <w:rFonts w:ascii="Times New Roman" w:hAnsi="Times New Roman" w:cs="Times New Roman"/>
          <w:noProof/>
          <w:sz w:val="28"/>
          <w:szCs w:val="28"/>
          <w:lang w:val="mn-MN"/>
        </w:rPr>
        <w:t>Хэдийгээр олон намууд үүсэн байгуулагдаж</w:t>
      </w:r>
      <w:r w:rsidR="00604FCA" w:rsidRPr="00A2238C">
        <w:rPr>
          <w:rFonts w:ascii="Times New Roman" w:hAnsi="Times New Roman" w:cs="Times New Roman"/>
          <w:noProof/>
          <w:sz w:val="28"/>
          <w:szCs w:val="28"/>
          <w:lang w:val="mn-MN"/>
        </w:rPr>
        <w:t>, шат шатны сонгуульд өрсөлдөж ирсэн ч улс намын дотоод ардчилал, намын санхүүжилж,</w:t>
      </w:r>
      <w:r w:rsidR="004D6F5C" w:rsidRPr="00A2238C">
        <w:rPr>
          <w:rFonts w:ascii="Times New Roman" w:hAnsi="Times New Roman" w:cs="Times New Roman"/>
          <w:noProof/>
          <w:sz w:val="28"/>
          <w:szCs w:val="28"/>
          <w:lang w:val="mn-MN"/>
        </w:rPr>
        <w:t xml:space="preserve"> хөрөнгө орлогын эх үүсвэр, түүний зарцуулалт ил тод бай</w:t>
      </w:r>
      <w:r w:rsidR="007F0274" w:rsidRPr="00A2238C">
        <w:rPr>
          <w:rFonts w:ascii="Times New Roman" w:hAnsi="Times New Roman" w:cs="Times New Roman"/>
          <w:noProof/>
          <w:sz w:val="28"/>
          <w:szCs w:val="28"/>
          <w:lang w:val="mn-MN"/>
        </w:rPr>
        <w:t xml:space="preserve">дал хангалтгүй байсан. Мөн </w:t>
      </w:r>
      <w:r w:rsidR="006E713F" w:rsidRPr="00A2238C">
        <w:rPr>
          <w:rFonts w:ascii="Times New Roman" w:hAnsi="Times New Roman" w:cs="Times New Roman"/>
          <w:noProof/>
          <w:sz w:val="28"/>
          <w:szCs w:val="28"/>
          <w:lang w:val="mn-MN"/>
        </w:rPr>
        <w:t xml:space="preserve">дотоод зохион байгуулалт, бүтэц, үйл ажилагаатай холбоотой нарийвчилсан зохицуулалт оруулсан ба намын дэргэдэх байгууллага, </w:t>
      </w:r>
      <w:r w:rsidR="00AC61CF" w:rsidRPr="00A2238C">
        <w:rPr>
          <w:rFonts w:ascii="Times New Roman" w:hAnsi="Times New Roman" w:cs="Times New Roman"/>
          <w:noProof/>
          <w:sz w:val="28"/>
          <w:szCs w:val="28"/>
          <w:lang w:val="mn-MN"/>
        </w:rPr>
        <w:t xml:space="preserve">төсвийн санхүүжилтын талаар олон талыг оролцуулсан хэлэлцүүлэг хийх замаар дэвшил гаргаж чадсан гэж үзэж байна. </w:t>
      </w:r>
    </w:p>
    <w:p w14:paraId="58B49F85" w14:textId="77777777" w:rsidR="00EB2320" w:rsidRPr="00A2238C" w:rsidRDefault="00DC62F6" w:rsidP="00A224A0">
      <w:pPr>
        <w:pStyle w:val="ListParagraph"/>
        <w:numPr>
          <w:ilvl w:val="0"/>
          <w:numId w:val="2"/>
        </w:numPr>
        <w:jc w:val="both"/>
        <w:rPr>
          <w:rFonts w:ascii="Times New Roman" w:hAnsi="Times New Roman" w:cs="Times New Roman"/>
          <w:noProof/>
          <w:sz w:val="28"/>
          <w:szCs w:val="28"/>
          <w:lang w:val="mn-MN"/>
        </w:rPr>
      </w:pPr>
      <w:r w:rsidRPr="00A2238C">
        <w:rPr>
          <w:rFonts w:ascii="Times New Roman" w:hAnsi="Times New Roman" w:cs="Times New Roman"/>
          <w:noProof/>
          <w:sz w:val="28"/>
          <w:szCs w:val="28"/>
          <w:lang w:val="mn-MN"/>
        </w:rPr>
        <w:t xml:space="preserve">D-parlament </w:t>
      </w:r>
      <w:r w:rsidR="00912A96" w:rsidRPr="00A2238C">
        <w:rPr>
          <w:rFonts w:ascii="Times New Roman" w:hAnsi="Times New Roman" w:cs="Times New Roman"/>
          <w:noProof/>
          <w:sz w:val="28"/>
          <w:szCs w:val="28"/>
          <w:lang w:val="mn-MN" w:bidi="mn-Mong-CN"/>
        </w:rPr>
        <w:t xml:space="preserve">платформыг </w:t>
      </w:r>
      <w:r w:rsidR="00066177" w:rsidRPr="00A2238C">
        <w:rPr>
          <w:rFonts w:ascii="Times New Roman" w:hAnsi="Times New Roman" w:cs="Times New Roman"/>
          <w:noProof/>
          <w:sz w:val="28"/>
          <w:szCs w:val="28"/>
          <w:lang w:val="mn-MN" w:bidi="mn-Mong-CN"/>
        </w:rPr>
        <w:t>нэвтрүүллээ. Хууль тогтоох үйл хэрэгт олон нийтийн санал бодлыг тусгах, иргэдийн эрх ашигт нийцсэн бодлого, шийдвэр гаргахад</w:t>
      </w:r>
      <w:r w:rsidR="001521CA" w:rsidRPr="00A2238C">
        <w:rPr>
          <w:rFonts w:ascii="Times New Roman" w:hAnsi="Times New Roman" w:cs="Times New Roman"/>
          <w:noProof/>
          <w:sz w:val="28"/>
          <w:szCs w:val="28"/>
          <w:lang w:val="mn-MN" w:bidi="mn-Mong-CN"/>
        </w:rPr>
        <w:t xml:space="preserve">ад иргэдийн дуу хоолойг хүргэх нээлттэй индэр болсон. </w:t>
      </w:r>
      <w:r w:rsidR="007E5AD3" w:rsidRPr="00A2238C">
        <w:rPr>
          <w:rFonts w:ascii="Times New Roman" w:hAnsi="Times New Roman" w:cs="Times New Roman"/>
          <w:noProof/>
          <w:sz w:val="28"/>
          <w:szCs w:val="28"/>
          <w:lang w:val="mn-MN" w:bidi="mn-Mong-CN"/>
        </w:rPr>
        <w:t>УИХ-д өргөн барьсан, хэлэлцэж буй олон хуулийн төслийг уг платформд</w:t>
      </w:r>
      <w:r w:rsidR="006E4566" w:rsidRPr="00A2238C">
        <w:rPr>
          <w:rFonts w:ascii="Times New Roman" w:hAnsi="Times New Roman" w:cs="Times New Roman"/>
          <w:noProof/>
          <w:sz w:val="28"/>
          <w:szCs w:val="28"/>
          <w:lang w:val="mn-MN" w:bidi="mn-Mong-CN"/>
        </w:rPr>
        <w:t xml:space="preserve"> байршуулснаар орон зай, цаг хугацаанаас үл хамааран танилцаж санал хүсэлтээ өгч буй нь </w:t>
      </w:r>
      <w:r w:rsidR="00B627C5" w:rsidRPr="00A2238C">
        <w:rPr>
          <w:rFonts w:ascii="Times New Roman" w:hAnsi="Times New Roman" w:cs="Times New Roman"/>
          <w:noProof/>
          <w:sz w:val="28"/>
          <w:szCs w:val="28"/>
          <w:lang w:val="mn-MN" w:bidi="mn-Mong-CN"/>
        </w:rPr>
        <w:t xml:space="preserve">нэг алхам байсан бол өдгөө </w:t>
      </w:r>
      <w:r w:rsidR="00AC360A" w:rsidRPr="00A2238C">
        <w:rPr>
          <w:rFonts w:ascii="Times New Roman" w:hAnsi="Times New Roman" w:cs="Times New Roman"/>
          <w:noProof/>
          <w:sz w:val="28"/>
          <w:szCs w:val="28"/>
          <w:lang w:val="mn-MN" w:bidi="mn-Mong-CN"/>
        </w:rPr>
        <w:t xml:space="preserve">тодорхой асуудлаар </w:t>
      </w:r>
      <w:r w:rsidR="00C31F15" w:rsidRPr="00A2238C">
        <w:rPr>
          <w:rFonts w:ascii="Times New Roman" w:hAnsi="Times New Roman" w:cs="Times New Roman"/>
          <w:noProof/>
          <w:sz w:val="28"/>
          <w:szCs w:val="28"/>
          <w:lang w:val="mn-MN" w:bidi="mn-Mong-CN"/>
        </w:rPr>
        <w:t xml:space="preserve">ажлын хэсэг байгуулах саналыг </w:t>
      </w:r>
      <w:r w:rsidR="00AC360A" w:rsidRPr="00A2238C">
        <w:rPr>
          <w:rFonts w:ascii="Times New Roman" w:hAnsi="Times New Roman" w:cs="Times New Roman"/>
          <w:noProof/>
          <w:sz w:val="28"/>
          <w:szCs w:val="28"/>
          <w:lang w:val="mn-MN" w:bidi="mn-Mong-CN"/>
        </w:rPr>
        <w:t>33</w:t>
      </w:r>
      <w:r w:rsidR="00B627C5" w:rsidRPr="00A2238C">
        <w:rPr>
          <w:rFonts w:ascii="Times New Roman" w:hAnsi="Times New Roman" w:cs="Times New Roman"/>
          <w:noProof/>
          <w:sz w:val="28"/>
          <w:szCs w:val="28"/>
          <w:lang w:val="mn-MN" w:bidi="mn-Mong-CN"/>
        </w:rPr>
        <w:t xml:space="preserve">000 дээш иргэд </w:t>
      </w:r>
      <w:r w:rsidR="00C31F15" w:rsidRPr="00A2238C">
        <w:rPr>
          <w:rFonts w:ascii="Times New Roman" w:hAnsi="Times New Roman" w:cs="Times New Roman"/>
          <w:noProof/>
          <w:sz w:val="28"/>
          <w:szCs w:val="28"/>
          <w:lang w:val="mn-MN" w:bidi="mn-Mong-CN"/>
        </w:rPr>
        <w:t xml:space="preserve">дэмжсэн бол, байнгын хорооны эрхлэх асуудлын хүрээнд хяналт шалгалт явуулах </w:t>
      </w:r>
      <w:r w:rsidR="00DD6690" w:rsidRPr="00A2238C">
        <w:rPr>
          <w:rFonts w:ascii="Times New Roman" w:hAnsi="Times New Roman" w:cs="Times New Roman"/>
          <w:noProof/>
          <w:sz w:val="28"/>
          <w:szCs w:val="28"/>
          <w:lang w:val="mn-MN" w:bidi="mn-Mong-CN"/>
        </w:rPr>
        <w:t xml:space="preserve">саналыг 70000 ба түүнээс дээш тооны иргэн дэмжсэн бол, хуулийн төслийн талаарх саналыг 100000 ба түүнээс дээш тооны ирнэ дэмжсэн бол хууль журмын дагуу шийдвэрлэхээр зохицуулсан байна. </w:t>
      </w:r>
    </w:p>
    <w:p w14:paraId="6864D275" w14:textId="0B553C7E" w:rsidR="00DC62F6" w:rsidRPr="00A2238C" w:rsidRDefault="00EB2320" w:rsidP="00A224A0">
      <w:pPr>
        <w:pStyle w:val="ListParagraph"/>
        <w:numPr>
          <w:ilvl w:val="0"/>
          <w:numId w:val="2"/>
        </w:numPr>
        <w:jc w:val="both"/>
        <w:rPr>
          <w:rFonts w:ascii="Times New Roman" w:hAnsi="Times New Roman" w:cs="Times New Roman"/>
          <w:noProof/>
          <w:sz w:val="28"/>
          <w:szCs w:val="28"/>
          <w:lang w:val="mn-MN"/>
        </w:rPr>
      </w:pPr>
      <w:r w:rsidRPr="00A2238C">
        <w:rPr>
          <w:rFonts w:ascii="Times New Roman" w:hAnsi="Times New Roman" w:cs="Times New Roman"/>
          <w:noProof/>
          <w:sz w:val="28"/>
          <w:szCs w:val="28"/>
          <w:lang w:val="mn-MN" w:bidi="mn-Mong-CN"/>
        </w:rPr>
        <w:t xml:space="preserve">УИХ </w:t>
      </w:r>
      <w:r w:rsidR="0054359D" w:rsidRPr="00A2238C">
        <w:rPr>
          <w:rFonts w:ascii="Times New Roman" w:hAnsi="Times New Roman" w:cs="Times New Roman"/>
          <w:noProof/>
          <w:sz w:val="28"/>
          <w:szCs w:val="28"/>
          <w:lang w:val="mn-MN" w:bidi="mn-Mong-CN"/>
        </w:rPr>
        <w:t>хууль тогтоохоос гадна хуулийн хэрэгжилтийг хяна</w:t>
      </w:r>
      <w:r w:rsidR="004A5D9D" w:rsidRPr="00A2238C">
        <w:rPr>
          <w:rFonts w:ascii="Times New Roman" w:hAnsi="Times New Roman" w:cs="Times New Roman"/>
          <w:noProof/>
          <w:sz w:val="28"/>
          <w:szCs w:val="28"/>
          <w:lang w:val="mn-MN" w:bidi="mn-Mong-CN"/>
        </w:rPr>
        <w:t>н шалгах үүргийг бүрэн хэрэгжүүлдэг билээ. Энэ утгаараа Ерөнхий хяналтыг сонсголыг нийгэмд бухимдал үүсгээд буй Хөгжлийн банк, Нүүрс</w:t>
      </w:r>
      <w:r w:rsidR="00EF3869" w:rsidRPr="00A2238C">
        <w:rPr>
          <w:rFonts w:ascii="Times New Roman" w:hAnsi="Times New Roman" w:cs="Times New Roman"/>
          <w:noProof/>
          <w:sz w:val="28"/>
          <w:szCs w:val="28"/>
          <w:lang w:val="mn-MN" w:bidi="mn-Mong-CN"/>
        </w:rPr>
        <w:t xml:space="preserve"> болон бусад асуудлаар зохион байгуулах ажлыг хэвшүүлж байна. Ингэснээр </w:t>
      </w:r>
      <w:r w:rsidR="00BE1626" w:rsidRPr="00A2238C">
        <w:rPr>
          <w:rFonts w:ascii="Times New Roman" w:hAnsi="Times New Roman" w:cs="Times New Roman"/>
          <w:noProof/>
          <w:sz w:val="28"/>
          <w:szCs w:val="28"/>
          <w:lang w:val="mn-MN" w:bidi="mn-Mong-CN"/>
        </w:rPr>
        <w:t>зөвхөн хууль шүүхийн шатанд авлигатай холбоотой гэмт хэргүүд шийдвэрлэгдэх байдлыг иргэдэд нээлттэй болгон</w:t>
      </w:r>
      <w:r w:rsidR="00245149" w:rsidRPr="00A2238C">
        <w:rPr>
          <w:rFonts w:ascii="Times New Roman" w:hAnsi="Times New Roman" w:cs="Times New Roman"/>
          <w:noProof/>
          <w:sz w:val="28"/>
          <w:szCs w:val="28"/>
          <w:lang w:val="mn-MN" w:bidi="mn-Mong-CN"/>
        </w:rPr>
        <w:t xml:space="preserve">, иргэдийн мэдэх эрхийг хангаж өглөө. Иргэд, иргэний нийгмийн байгууллагууд, хэвлэл мэдээллийнхэн </w:t>
      </w:r>
      <w:r w:rsidR="00466503" w:rsidRPr="00A2238C">
        <w:rPr>
          <w:rFonts w:ascii="Times New Roman" w:hAnsi="Times New Roman" w:cs="Times New Roman"/>
          <w:noProof/>
          <w:sz w:val="28"/>
          <w:szCs w:val="28"/>
          <w:lang w:val="mn-MN" w:bidi="mn-Mong-CN"/>
        </w:rPr>
        <w:t xml:space="preserve">нээлттэй сонсголд оролцсоноор </w:t>
      </w:r>
      <w:r w:rsidR="003D44B2" w:rsidRPr="00A2238C">
        <w:rPr>
          <w:rFonts w:ascii="Times New Roman" w:hAnsi="Times New Roman" w:cs="Times New Roman"/>
          <w:noProof/>
          <w:sz w:val="28"/>
          <w:szCs w:val="28"/>
          <w:lang w:val="mn-MN" w:bidi="mn-Mong-CN"/>
        </w:rPr>
        <w:t>нийгмийн итгэлцэл сайжирч, авлигыг жигших, өндөр албан тушаалтнууд</w:t>
      </w:r>
      <w:r w:rsidR="00E0405E" w:rsidRPr="00A2238C">
        <w:rPr>
          <w:rFonts w:ascii="Times New Roman" w:hAnsi="Times New Roman" w:cs="Times New Roman"/>
          <w:noProof/>
          <w:sz w:val="28"/>
          <w:szCs w:val="28"/>
          <w:lang w:val="mn-MN" w:bidi="mn-Mong-CN"/>
        </w:rPr>
        <w:t xml:space="preserve">ад хариуцлага тооцож чаддаггүй гэсэн шүүмжлэлүүдэд хариу өгөх боломжтой болсон. </w:t>
      </w:r>
    </w:p>
    <w:p w14:paraId="266B6D1A" w14:textId="77777777" w:rsidR="00127DD0" w:rsidRPr="00A2238C" w:rsidRDefault="00127DD0" w:rsidP="00A224A0">
      <w:pPr>
        <w:pStyle w:val="ListParagraph"/>
        <w:numPr>
          <w:ilvl w:val="0"/>
          <w:numId w:val="2"/>
        </w:num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Хүний эрхийг хамгаалах үндэсний хүчирхэг тогтолцооны хүрээнд НҮБ шинжээчдийн дүгнэлтэд дурдагдсан дур зоргоор саатуулах асуудлыг шийдлээ. Тодруулбал хуулийн хүрээнд нэрийн дор аливаа зөрчил, гэмт хэрэгт холбогдуулан гэдэг нэрийн дор хүний эрх, эрх чөлөөнд халддаг байдал түгээмэл байсан бол хуулийн өөрчлөлт хийснээр таслан зогсоогдсон. Хуулийн нэмэлт өөрчлөлт батлагдсанаар саатуулах болон цагдан хорих зохицуулалтыг нарийвчлан, тодорхой болгосон нь хууль </w:t>
      </w:r>
      <w:r w:rsidRPr="00A2238C">
        <w:rPr>
          <w:rFonts w:ascii="Times New Roman" w:hAnsi="Times New Roman" w:cs="Times New Roman"/>
          <w:noProof/>
          <w:sz w:val="28"/>
          <w:szCs w:val="28"/>
          <w:lang w:val="mn-MN" w:bidi="mn-Mong-CN"/>
        </w:rPr>
        <w:lastRenderedPageBreak/>
        <w:t xml:space="preserve">хэрэгжүүлэгчид ч гэмт хэрэг зөрчилд холбогдсон иргэдийн хувьд ч ач холбогдолтой болсон. </w:t>
      </w:r>
    </w:p>
    <w:p w14:paraId="0245366C" w14:textId="77777777" w:rsidR="00127DD0" w:rsidRPr="00A2238C" w:rsidRDefault="00127DD0" w:rsidP="00A224A0">
      <w:pPr>
        <w:pStyle w:val="ListParagraph"/>
        <w:numPr>
          <w:ilvl w:val="0"/>
          <w:numId w:val="2"/>
        </w:num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НҮБ-с гаргасан “Олон улсын хүний эрхийн хууль тогтоомжийг бүдүүлгээр зөрчсөн, олон улсын хүмүүнлэгийн хууль тогтоомжийн ноцтой зөрчлийн хохирогчдын хохиролыг барагдуулах, нөхөн төлүүлэх эрхийн үндсэн зарчим, удирдамж”-ийг (тунхаг) УИХ-аар соёрхон батлуулахаар санаачилга гарган ажиллаж байна. </w:t>
      </w:r>
    </w:p>
    <w:p w14:paraId="77AFF2AD" w14:textId="532DC06D" w:rsidR="005A53DF" w:rsidRPr="00A2238C" w:rsidRDefault="00F235C5"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Энэ мэтчилэн хууль тогтоогчийн хувьд засаглалыг сайжруулах, эрх зүйт төрийг бэхжүүлэх хүрээнд </w:t>
      </w:r>
      <w:r w:rsidR="00614D2B" w:rsidRPr="00A2238C">
        <w:rPr>
          <w:rFonts w:ascii="Times New Roman" w:hAnsi="Times New Roman" w:cs="Times New Roman"/>
          <w:noProof/>
          <w:sz w:val="28"/>
          <w:szCs w:val="28"/>
          <w:lang w:val="mn-MN" w:bidi="mn-Mong-CN"/>
        </w:rPr>
        <w:t xml:space="preserve">чармайн ажиллаж буй ч НҮБ болон бусад олон улсын байгууллагуудтай хамтран олон төсөл, хөтөлбөрийг хэрэгжүүлэх замаар илүү үр дүнд </w:t>
      </w:r>
      <w:r w:rsidR="004C5390" w:rsidRPr="00A2238C">
        <w:rPr>
          <w:rFonts w:ascii="Times New Roman" w:hAnsi="Times New Roman" w:cs="Times New Roman"/>
          <w:noProof/>
          <w:sz w:val="28"/>
          <w:szCs w:val="28"/>
          <w:lang w:val="mn-MN" w:bidi="mn-Mong-CN"/>
        </w:rPr>
        <w:t>богино хугацаанд хүрэх нь тодорхой</w:t>
      </w:r>
      <w:r w:rsidR="00614D2B" w:rsidRPr="00A2238C">
        <w:rPr>
          <w:rFonts w:ascii="Times New Roman" w:hAnsi="Times New Roman" w:cs="Times New Roman"/>
          <w:noProof/>
          <w:sz w:val="28"/>
          <w:szCs w:val="28"/>
          <w:lang w:val="mn-MN" w:bidi="mn-Mong-CN"/>
        </w:rPr>
        <w:t>.</w:t>
      </w:r>
      <w:r w:rsidR="004C5390" w:rsidRPr="00A2238C">
        <w:rPr>
          <w:rFonts w:ascii="Times New Roman" w:hAnsi="Times New Roman" w:cs="Times New Roman"/>
          <w:noProof/>
          <w:sz w:val="28"/>
          <w:szCs w:val="28"/>
          <w:lang w:val="mn-MN" w:bidi="mn-Mong-CN"/>
        </w:rPr>
        <w:t xml:space="preserve"> </w:t>
      </w:r>
      <w:r w:rsidR="00444D53" w:rsidRPr="00A2238C">
        <w:rPr>
          <w:rFonts w:ascii="Times New Roman" w:hAnsi="Times New Roman" w:cs="Times New Roman"/>
          <w:noProof/>
          <w:sz w:val="28"/>
          <w:szCs w:val="28"/>
          <w:lang w:val="mn-MN" w:bidi="mn-Mong-CN"/>
        </w:rPr>
        <w:t>Олон улсын амжилттай хэрэгжүүлсэн туршлагаас суралцах, түүнийг улсын болон орон нутгийн хэмжээнд нутагшуулан хэрэгжүүлэх</w:t>
      </w:r>
      <w:r w:rsidR="00545D27" w:rsidRPr="00A2238C">
        <w:rPr>
          <w:rFonts w:ascii="Times New Roman" w:hAnsi="Times New Roman" w:cs="Times New Roman"/>
          <w:noProof/>
          <w:sz w:val="28"/>
          <w:szCs w:val="28"/>
          <w:lang w:val="mn-MN" w:bidi="mn-Mong-CN"/>
        </w:rPr>
        <w:t>эд</w:t>
      </w:r>
      <w:r w:rsidR="006B0374" w:rsidRPr="00A2238C">
        <w:rPr>
          <w:rFonts w:ascii="Times New Roman" w:hAnsi="Times New Roman" w:cs="Times New Roman"/>
          <w:noProof/>
          <w:sz w:val="28"/>
          <w:szCs w:val="28"/>
          <w:lang w:val="mn-MN" w:bidi="mn-Mong-CN"/>
        </w:rPr>
        <w:t xml:space="preserve"> сайн засаглалыг</w:t>
      </w:r>
      <w:r w:rsidR="00545D27" w:rsidRPr="00A2238C">
        <w:rPr>
          <w:rFonts w:ascii="Times New Roman" w:hAnsi="Times New Roman" w:cs="Times New Roman"/>
          <w:noProof/>
          <w:sz w:val="28"/>
          <w:szCs w:val="28"/>
          <w:lang w:val="mn-MN" w:bidi="mn-Mong-CN"/>
        </w:rPr>
        <w:t xml:space="preserve">, үр дүнтэй институци чухал. </w:t>
      </w:r>
    </w:p>
    <w:p w14:paraId="292B0E5C" w14:textId="77777777" w:rsidR="00EF3397" w:rsidRPr="00A2238C" w:rsidRDefault="00D72EFD"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Тогтвортой хөгжлийн зорилтуудыг хэрэгжүүлэх нь зөвхөн Засгийн газрын ажил биш.</w:t>
      </w:r>
      <w:r w:rsidR="007A3768" w:rsidRPr="00A2238C">
        <w:rPr>
          <w:rFonts w:ascii="Times New Roman" w:hAnsi="Times New Roman" w:cs="Times New Roman"/>
          <w:noProof/>
          <w:sz w:val="28"/>
          <w:szCs w:val="28"/>
          <w:lang w:val="mn-MN" w:bidi="mn-Mong-CN"/>
        </w:rPr>
        <w:t xml:space="preserve"> </w:t>
      </w:r>
      <w:r w:rsidRPr="00A2238C">
        <w:rPr>
          <w:rFonts w:ascii="Times New Roman" w:hAnsi="Times New Roman" w:cs="Times New Roman"/>
          <w:noProof/>
          <w:sz w:val="28"/>
          <w:szCs w:val="28"/>
          <w:lang w:val="mn-MN" w:bidi="mn-Mong-CN"/>
        </w:rPr>
        <w:t>Бодлогын баримт бичиг гаргахаас эхлээд үр дүн тооцох хүртлэх бүх процесст бүх талуудын оролцоог хангаж хэрэгтэй. Төрийн институци, төр нийтийн албан тушаалтан, ажилтнуудыг чадавхижуулахгүйээр энэхүү зорилгуудад хүрэхгүй. 2023-2027 оны хооронд НҮБ-тэй хамтран хэрэгжүүлж буй Тогтвортой хөгжлийн хамтын ажиллагааны хүрээ</w:t>
      </w:r>
      <w:r w:rsidR="00A845AB" w:rsidRPr="00A2238C">
        <w:rPr>
          <w:rFonts w:ascii="Times New Roman" w:hAnsi="Times New Roman" w:cs="Times New Roman"/>
          <w:noProof/>
          <w:sz w:val="28"/>
          <w:szCs w:val="28"/>
          <w:lang w:val="mn-MN" w:bidi="mn-Mong-CN"/>
        </w:rPr>
        <w:t xml:space="preserve"> баримт бичигт </w:t>
      </w:r>
      <w:r w:rsidRPr="00A2238C">
        <w:rPr>
          <w:rFonts w:ascii="Times New Roman" w:hAnsi="Times New Roman" w:cs="Times New Roman"/>
          <w:noProof/>
          <w:sz w:val="28"/>
          <w:szCs w:val="28"/>
          <w:lang w:val="mn-MN" w:bidi="mn-Mong-CN"/>
        </w:rPr>
        <w:t xml:space="preserve"> </w:t>
      </w:r>
      <w:r w:rsidR="001F4824" w:rsidRPr="00A2238C">
        <w:rPr>
          <w:rFonts w:ascii="Times New Roman" w:hAnsi="Times New Roman" w:cs="Times New Roman"/>
          <w:noProof/>
          <w:sz w:val="28"/>
          <w:szCs w:val="28"/>
          <w:lang w:val="mn-MN" w:bidi="mn-Mong-CN"/>
        </w:rPr>
        <w:t xml:space="preserve">хүний хөгжил ба сайн сайхан байдал, </w:t>
      </w:r>
      <w:r w:rsidR="00A845AB" w:rsidRPr="00A2238C">
        <w:rPr>
          <w:rFonts w:ascii="Times New Roman" w:hAnsi="Times New Roman" w:cs="Times New Roman"/>
          <w:noProof/>
          <w:sz w:val="28"/>
          <w:szCs w:val="28"/>
          <w:lang w:val="mn-MN" w:bidi="mn-Mong-CN"/>
        </w:rPr>
        <w:t xml:space="preserve">ногоон, хүртээмжтэй, </w:t>
      </w:r>
      <w:r w:rsidR="001F4824" w:rsidRPr="00A2238C">
        <w:rPr>
          <w:rFonts w:ascii="Times New Roman" w:hAnsi="Times New Roman" w:cs="Times New Roman"/>
          <w:noProof/>
          <w:sz w:val="28"/>
          <w:szCs w:val="28"/>
          <w:lang w:val="mn-MN" w:bidi="mn-Mong-CN"/>
        </w:rPr>
        <w:t xml:space="preserve">тогтвортой өсөлт, хүн төвтэй засаглал, хуулийн </w:t>
      </w:r>
      <w:r w:rsidR="00A845AB" w:rsidRPr="00A2238C">
        <w:rPr>
          <w:rFonts w:ascii="Times New Roman" w:hAnsi="Times New Roman" w:cs="Times New Roman"/>
          <w:noProof/>
          <w:sz w:val="28"/>
          <w:szCs w:val="28"/>
          <w:lang w:val="mn-MN" w:bidi="mn-Mong-CN"/>
        </w:rPr>
        <w:t>эрх зүйт ёс,</w:t>
      </w:r>
      <w:r w:rsidR="001F4824" w:rsidRPr="00A2238C">
        <w:rPr>
          <w:rFonts w:ascii="Times New Roman" w:hAnsi="Times New Roman" w:cs="Times New Roman"/>
          <w:noProof/>
          <w:sz w:val="28"/>
          <w:szCs w:val="28"/>
          <w:lang w:val="mn-MN" w:bidi="mn-Mong-CN"/>
        </w:rPr>
        <w:t xml:space="preserve"> хүний эрх гэсэн 3 үндсэн стратегий</w:t>
      </w:r>
      <w:r w:rsidR="00A845AB" w:rsidRPr="00A2238C">
        <w:rPr>
          <w:rFonts w:ascii="Times New Roman" w:hAnsi="Times New Roman" w:cs="Times New Roman"/>
          <w:noProof/>
          <w:sz w:val="28"/>
          <w:szCs w:val="28"/>
          <w:lang w:val="mn-MN" w:bidi="mn-Mong-CN"/>
        </w:rPr>
        <w:t xml:space="preserve">н чиглэлийг тодорхойлсон. </w:t>
      </w:r>
      <w:r w:rsidR="001F4824" w:rsidRPr="00A2238C">
        <w:rPr>
          <w:rFonts w:ascii="Times New Roman" w:hAnsi="Times New Roman" w:cs="Times New Roman"/>
          <w:noProof/>
          <w:sz w:val="28"/>
          <w:szCs w:val="28"/>
          <w:lang w:val="mn-MN" w:bidi="mn-Mong-CN"/>
        </w:rPr>
        <w:t xml:space="preserve"> </w:t>
      </w:r>
      <w:r w:rsidR="00A845AB" w:rsidRPr="00A2238C">
        <w:rPr>
          <w:rFonts w:ascii="Times New Roman" w:hAnsi="Times New Roman" w:cs="Times New Roman"/>
          <w:noProof/>
          <w:sz w:val="28"/>
          <w:szCs w:val="28"/>
          <w:lang w:val="mn-MN" w:bidi="mn-Mong-CN"/>
        </w:rPr>
        <w:t>Ялангуяа засагалтай холбоотой үр дүнгийн зорилт 4-д 2027 он гэхэд Монгол улсын бодлого боловсруулах, хэрэгжүүлэх үйл явц жендерийн мэдрэмжтэй, оролцоог хангасан, харилцан уялдаатай, нотолгоонд суурилсан, ТХЗ-той уялдсан, бүх шатны засаглалын байгууллагууд ил тод, хариуцлагатай ажиллаж, хүний эрхийг бүрэн хангаж хамгаалсан, тэгш шударга, эрх зүйт ёсыг хүн бүр ялангуяа орхигдох эрсдэлтэй хүн амын бүлгүүд ялгаваргүй эдлэх боломж нөхцөл бүрдсэн байна гэж заа</w:t>
      </w:r>
      <w:r w:rsidR="00EF3397" w:rsidRPr="00A2238C">
        <w:rPr>
          <w:rFonts w:ascii="Times New Roman" w:hAnsi="Times New Roman" w:cs="Times New Roman"/>
          <w:noProof/>
          <w:sz w:val="28"/>
          <w:szCs w:val="28"/>
          <w:lang w:val="mn-MN" w:bidi="mn-Mong-CN"/>
        </w:rPr>
        <w:t xml:space="preserve">сан. </w:t>
      </w:r>
    </w:p>
    <w:p w14:paraId="4A1CB579" w14:textId="77777777" w:rsidR="00A224A0" w:rsidRPr="00A2238C" w:rsidRDefault="00EF3397"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 xml:space="preserve">Тийм учраас энэ удаагийн чуулган, энэ сэдвийн хүрээнд </w:t>
      </w:r>
      <w:r w:rsidR="00555D39" w:rsidRPr="00A2238C">
        <w:rPr>
          <w:rFonts w:ascii="Times New Roman" w:hAnsi="Times New Roman" w:cs="Times New Roman"/>
          <w:noProof/>
          <w:sz w:val="28"/>
          <w:szCs w:val="28"/>
          <w:lang w:val="mn-MN" w:bidi="mn-Mong-CN"/>
        </w:rPr>
        <w:t>сайн туршлагуудыг хуваалцан,</w:t>
      </w:r>
      <w:r w:rsidR="00597AB7" w:rsidRPr="00A2238C">
        <w:rPr>
          <w:rFonts w:ascii="Times New Roman" w:hAnsi="Times New Roman" w:cs="Times New Roman"/>
          <w:noProof/>
          <w:sz w:val="28"/>
          <w:szCs w:val="28"/>
          <w:lang w:val="mn-MN" w:bidi="mn-Mong-CN"/>
        </w:rPr>
        <w:t xml:space="preserve"> судалгаа шинжилгээнд тулгуурласан хэлэлцүүлэг өрнүүлж, сайн засаглалыг бэхжүүлэхийн тулд хийж буй Монгол улсын </w:t>
      </w:r>
      <w:r w:rsidR="001413B7" w:rsidRPr="00A2238C">
        <w:rPr>
          <w:rFonts w:ascii="Times New Roman" w:hAnsi="Times New Roman" w:cs="Times New Roman"/>
          <w:noProof/>
          <w:sz w:val="28"/>
          <w:szCs w:val="28"/>
          <w:lang w:val="mn-MN" w:bidi="mn-Mong-CN"/>
        </w:rPr>
        <w:t>хүрсэн үр дүнгийн талаар санал солилцсон өдрүүд байх бол</w:t>
      </w:r>
      <w:r w:rsidR="00A224A0" w:rsidRPr="00A2238C">
        <w:rPr>
          <w:rFonts w:ascii="Times New Roman" w:hAnsi="Times New Roman" w:cs="Times New Roman"/>
          <w:noProof/>
          <w:sz w:val="28"/>
          <w:szCs w:val="28"/>
          <w:lang w:val="mn-MN" w:bidi="mn-Mong-CN"/>
        </w:rPr>
        <w:t>но гэдэгт итгэж байна.</w:t>
      </w:r>
    </w:p>
    <w:p w14:paraId="024B5EE7" w14:textId="234C72C2" w:rsidR="00A845AB" w:rsidRPr="00A2238C" w:rsidRDefault="00A224A0" w:rsidP="00A224A0">
      <w:pPr>
        <w:jc w:val="both"/>
        <w:rPr>
          <w:rFonts w:ascii="Times New Roman" w:hAnsi="Times New Roman" w:cs="Times New Roman"/>
          <w:noProof/>
          <w:sz w:val="28"/>
          <w:szCs w:val="28"/>
          <w:lang w:val="mn-MN" w:bidi="mn-Mong-CN"/>
        </w:rPr>
      </w:pPr>
      <w:r w:rsidRPr="00A2238C">
        <w:rPr>
          <w:rFonts w:ascii="Times New Roman" w:hAnsi="Times New Roman" w:cs="Times New Roman"/>
          <w:noProof/>
          <w:sz w:val="28"/>
          <w:szCs w:val="28"/>
          <w:lang w:val="mn-MN" w:bidi="mn-Mong-CN"/>
        </w:rPr>
        <w:t>Чуулганы үйл ажиллагаанд амжилт хүсье.</w:t>
      </w:r>
      <w:r w:rsidR="00A845AB" w:rsidRPr="00A2238C">
        <w:rPr>
          <w:rFonts w:ascii="Times New Roman" w:hAnsi="Times New Roman" w:cs="Times New Roman"/>
          <w:noProof/>
          <w:sz w:val="28"/>
          <w:szCs w:val="28"/>
          <w:lang w:val="mn-MN" w:bidi="mn-Mong-CN"/>
        </w:rPr>
        <w:t xml:space="preserve">  </w:t>
      </w:r>
    </w:p>
    <w:sectPr w:rsidR="00A845AB" w:rsidRPr="00A22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77"/>
    <w:multiLevelType w:val="hybridMultilevel"/>
    <w:tmpl w:val="50F67682"/>
    <w:lvl w:ilvl="0" w:tplc="03D439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87BE4"/>
    <w:multiLevelType w:val="hybridMultilevel"/>
    <w:tmpl w:val="AE24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804052">
    <w:abstractNumId w:val="0"/>
  </w:num>
  <w:num w:numId="2" w16cid:durableId="1136491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A3"/>
    <w:rsid w:val="00002E11"/>
    <w:rsid w:val="00057AA3"/>
    <w:rsid w:val="00066177"/>
    <w:rsid w:val="0006686D"/>
    <w:rsid w:val="000A1DF0"/>
    <w:rsid w:val="000A7D59"/>
    <w:rsid w:val="000B21BF"/>
    <w:rsid w:val="00127DD0"/>
    <w:rsid w:val="001413B7"/>
    <w:rsid w:val="001521CA"/>
    <w:rsid w:val="001743E8"/>
    <w:rsid w:val="001B0AE2"/>
    <w:rsid w:val="001F4824"/>
    <w:rsid w:val="00245149"/>
    <w:rsid w:val="0025076B"/>
    <w:rsid w:val="002705ED"/>
    <w:rsid w:val="00283A1A"/>
    <w:rsid w:val="002B586C"/>
    <w:rsid w:val="002F1A5E"/>
    <w:rsid w:val="00335A5B"/>
    <w:rsid w:val="003D44B2"/>
    <w:rsid w:val="00417124"/>
    <w:rsid w:val="004220BC"/>
    <w:rsid w:val="0043712F"/>
    <w:rsid w:val="00444D53"/>
    <w:rsid w:val="00460E62"/>
    <w:rsid w:val="00461E5B"/>
    <w:rsid w:val="00466503"/>
    <w:rsid w:val="00490FFA"/>
    <w:rsid w:val="004A5D9D"/>
    <w:rsid w:val="004B4BD1"/>
    <w:rsid w:val="004C1FFE"/>
    <w:rsid w:val="004C5390"/>
    <w:rsid w:val="004D6F5C"/>
    <w:rsid w:val="0054359D"/>
    <w:rsid w:val="00545D27"/>
    <w:rsid w:val="00554B77"/>
    <w:rsid w:val="00555D39"/>
    <w:rsid w:val="005601D8"/>
    <w:rsid w:val="005858B8"/>
    <w:rsid w:val="00597AB7"/>
    <w:rsid w:val="005A53DF"/>
    <w:rsid w:val="005F224D"/>
    <w:rsid w:val="00604FCA"/>
    <w:rsid w:val="00614D2B"/>
    <w:rsid w:val="006B0374"/>
    <w:rsid w:val="006D6368"/>
    <w:rsid w:val="006E4566"/>
    <w:rsid w:val="006E713F"/>
    <w:rsid w:val="00714466"/>
    <w:rsid w:val="007157BF"/>
    <w:rsid w:val="00750048"/>
    <w:rsid w:val="007679A4"/>
    <w:rsid w:val="007A3768"/>
    <w:rsid w:val="007E5AD3"/>
    <w:rsid w:val="007F0274"/>
    <w:rsid w:val="008111D0"/>
    <w:rsid w:val="008C4EB0"/>
    <w:rsid w:val="00912A96"/>
    <w:rsid w:val="00932077"/>
    <w:rsid w:val="009523EA"/>
    <w:rsid w:val="009711C1"/>
    <w:rsid w:val="00971FD1"/>
    <w:rsid w:val="009C421A"/>
    <w:rsid w:val="009E3735"/>
    <w:rsid w:val="009E502B"/>
    <w:rsid w:val="00A2238C"/>
    <w:rsid w:val="00A224A0"/>
    <w:rsid w:val="00A83D14"/>
    <w:rsid w:val="00A845AB"/>
    <w:rsid w:val="00AC360A"/>
    <w:rsid w:val="00AC61CF"/>
    <w:rsid w:val="00AD5386"/>
    <w:rsid w:val="00B171FE"/>
    <w:rsid w:val="00B42624"/>
    <w:rsid w:val="00B627C5"/>
    <w:rsid w:val="00BB4A05"/>
    <w:rsid w:val="00BB4AF2"/>
    <w:rsid w:val="00BE1626"/>
    <w:rsid w:val="00C31F15"/>
    <w:rsid w:val="00D229DC"/>
    <w:rsid w:val="00D24615"/>
    <w:rsid w:val="00D62D5B"/>
    <w:rsid w:val="00D64624"/>
    <w:rsid w:val="00D72EFD"/>
    <w:rsid w:val="00DC5ED3"/>
    <w:rsid w:val="00DC62F6"/>
    <w:rsid w:val="00DD0618"/>
    <w:rsid w:val="00DD6690"/>
    <w:rsid w:val="00DE3A7A"/>
    <w:rsid w:val="00E037BF"/>
    <w:rsid w:val="00E0405E"/>
    <w:rsid w:val="00E21910"/>
    <w:rsid w:val="00EB2320"/>
    <w:rsid w:val="00EC1A5F"/>
    <w:rsid w:val="00EE2D91"/>
    <w:rsid w:val="00EF3397"/>
    <w:rsid w:val="00EF3869"/>
    <w:rsid w:val="00F04735"/>
    <w:rsid w:val="00F235C5"/>
    <w:rsid w:val="00FD67BE"/>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7E395"/>
  <w15:docId w15:val="{53914D80-8F78-441E-A730-BF28CE4D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AA3"/>
    <w:rPr>
      <w:rFonts w:eastAsiaTheme="majorEastAsia" w:cstheme="majorBidi"/>
      <w:color w:val="272727" w:themeColor="text1" w:themeTint="D8"/>
    </w:rPr>
  </w:style>
  <w:style w:type="paragraph" w:styleId="Title">
    <w:name w:val="Title"/>
    <w:basedOn w:val="Normal"/>
    <w:next w:val="Normal"/>
    <w:link w:val="TitleChar"/>
    <w:uiPriority w:val="10"/>
    <w:qFormat/>
    <w:rsid w:val="0005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AA3"/>
    <w:pPr>
      <w:spacing w:before="160"/>
      <w:jc w:val="center"/>
    </w:pPr>
    <w:rPr>
      <w:i/>
      <w:iCs/>
      <w:color w:val="404040" w:themeColor="text1" w:themeTint="BF"/>
    </w:rPr>
  </w:style>
  <w:style w:type="character" w:customStyle="1" w:styleId="QuoteChar">
    <w:name w:val="Quote Char"/>
    <w:basedOn w:val="DefaultParagraphFont"/>
    <w:link w:val="Quote"/>
    <w:uiPriority w:val="29"/>
    <w:rsid w:val="00057AA3"/>
    <w:rPr>
      <w:i/>
      <w:iCs/>
      <w:color w:val="404040" w:themeColor="text1" w:themeTint="BF"/>
    </w:rPr>
  </w:style>
  <w:style w:type="paragraph" w:styleId="ListParagraph">
    <w:name w:val="List Paragraph"/>
    <w:basedOn w:val="Normal"/>
    <w:uiPriority w:val="34"/>
    <w:qFormat/>
    <w:rsid w:val="00057AA3"/>
    <w:pPr>
      <w:ind w:left="720"/>
      <w:contextualSpacing/>
    </w:pPr>
  </w:style>
  <w:style w:type="character" w:styleId="IntenseEmphasis">
    <w:name w:val="Intense Emphasis"/>
    <w:basedOn w:val="DefaultParagraphFont"/>
    <w:uiPriority w:val="21"/>
    <w:qFormat/>
    <w:rsid w:val="00057AA3"/>
    <w:rPr>
      <w:i/>
      <w:iCs/>
      <w:color w:val="0F4761" w:themeColor="accent1" w:themeShade="BF"/>
    </w:rPr>
  </w:style>
  <w:style w:type="paragraph" w:styleId="IntenseQuote">
    <w:name w:val="Intense Quote"/>
    <w:basedOn w:val="Normal"/>
    <w:next w:val="Normal"/>
    <w:link w:val="IntenseQuoteChar"/>
    <w:uiPriority w:val="30"/>
    <w:qFormat/>
    <w:rsid w:val="00057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AA3"/>
    <w:rPr>
      <w:i/>
      <w:iCs/>
      <w:color w:val="0F4761" w:themeColor="accent1" w:themeShade="BF"/>
    </w:rPr>
  </w:style>
  <w:style w:type="character" w:styleId="IntenseReference">
    <w:name w:val="Intense Reference"/>
    <w:basedOn w:val="DefaultParagraphFont"/>
    <w:uiPriority w:val="32"/>
    <w:qFormat/>
    <w:rsid w:val="00057A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Batkhishig Purevdoo</dc:creator>
  <cp:keywords/>
  <dc:description/>
  <cp:lastModifiedBy>Bolor </cp:lastModifiedBy>
  <cp:revision>2</cp:revision>
  <cp:lastPrinted>2024-04-15T04:46:00Z</cp:lastPrinted>
  <dcterms:created xsi:type="dcterms:W3CDTF">2024-04-19T07:11:00Z</dcterms:created>
  <dcterms:modified xsi:type="dcterms:W3CDTF">2024-04-19T07:11:00Z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482ef836-b76c-4244-9361-66a87a0c586a</vt:lpwstr>
  </property>
</Properties>
</file>