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C2BAF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D775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D775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7BDC003" w14:textId="77777777" w:rsidR="006C31FD" w:rsidRDefault="006C31FD" w:rsidP="005747F2">
      <w:pPr>
        <w:rPr>
          <w:rFonts w:ascii="Arial" w:hAnsi="Arial" w:cs="Arial"/>
          <w:b/>
          <w:bCs/>
          <w:lang w:val="mn-MN"/>
        </w:rPr>
      </w:pPr>
    </w:p>
    <w:p w14:paraId="057C05D1" w14:textId="57B1149C" w:rsidR="006C31FD" w:rsidRDefault="006C31FD" w:rsidP="005747F2">
      <w:pPr>
        <w:snapToGrid w:val="0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78D524A3" w14:textId="77777777" w:rsidR="006B3842" w:rsidRPr="00650F49" w:rsidRDefault="006B3842" w:rsidP="006B3842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ТӨРИЙН АЛБАНЫ ТУХАЙ ХУУЛЬД</w:t>
      </w:r>
    </w:p>
    <w:p w14:paraId="23EB7355" w14:textId="77777777" w:rsidR="006B3842" w:rsidRPr="00650F49" w:rsidRDefault="006B3842" w:rsidP="006B3842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1AB44FEF" w14:textId="77777777" w:rsidR="006B3842" w:rsidRPr="00650F49" w:rsidRDefault="006B3842" w:rsidP="006B3842">
      <w:pPr>
        <w:snapToGrid w:val="0"/>
        <w:spacing w:line="360" w:lineRule="auto"/>
        <w:jc w:val="both"/>
        <w:rPr>
          <w:rFonts w:ascii="Arial" w:hAnsi="Arial" w:cs="Arial"/>
          <w:lang w:val="mn-MN"/>
        </w:rPr>
      </w:pPr>
    </w:p>
    <w:p w14:paraId="126B4551" w14:textId="77777777" w:rsidR="006B3842" w:rsidRPr="00650F49" w:rsidRDefault="006B3842" w:rsidP="006B3842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b/>
          <w:lang w:val="mn-MN"/>
        </w:rPr>
        <w:t>1 дүгээр зүйл.</w:t>
      </w:r>
      <w:r w:rsidRPr="00650F49">
        <w:rPr>
          <w:rFonts w:ascii="Arial" w:hAnsi="Arial" w:cs="Arial"/>
          <w:lang w:val="mn-MN"/>
        </w:rPr>
        <w:t>Төрийн албаны тухай хуулийн 46 дугаар зүйлийн 46.4 дэх хэсгийг доор дурдсанаар өөрчлөн найруулсугай</w:t>
      </w:r>
      <w:r w:rsidRPr="00650F49">
        <w:rPr>
          <w:rFonts w:ascii="Arial" w:hAnsi="Arial" w:cs="Arial"/>
          <w:lang w:val="mn-MN"/>
        </w:rPr>
        <w:sym w:font="Symbol" w:char="F03A"/>
      </w:r>
    </w:p>
    <w:p w14:paraId="384EDE76" w14:textId="77777777" w:rsidR="006B3842" w:rsidRPr="00650F49" w:rsidRDefault="006B3842" w:rsidP="006B3842">
      <w:pPr>
        <w:snapToGrid w:val="0"/>
        <w:jc w:val="both"/>
        <w:rPr>
          <w:rFonts w:ascii="Arial" w:hAnsi="Arial" w:cs="Arial"/>
          <w:lang w:val="mn-MN"/>
        </w:rPr>
      </w:pPr>
    </w:p>
    <w:p w14:paraId="44B92AE3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bCs/>
          <w:strike/>
          <w:lang w:val="mn-MN"/>
        </w:rPr>
      </w:pPr>
      <w:r w:rsidRPr="00650F49">
        <w:rPr>
          <w:rFonts w:ascii="Arial" w:hAnsi="Arial" w:cs="Arial"/>
          <w:bCs/>
          <w:shd w:val="clear" w:color="auto" w:fill="FFFFFF"/>
          <w:lang w:val="mn-MN"/>
        </w:rPr>
        <w:t xml:space="preserve">“46.4.Төрийн жинхэнэ албан хаагч Монгол Улсын Ерөнхийлөгчийн болон Монгол Улсын Их Хурлын ээлжит сонгуульд нэр дэвших бол </w:t>
      </w:r>
      <w:r w:rsidRPr="00650F49">
        <w:rPr>
          <w:rFonts w:ascii="Arial" w:hAnsi="Arial" w:cs="Arial"/>
          <w:bCs/>
          <w:lang w:val="mn-MN"/>
        </w:rPr>
        <w:t xml:space="preserve">ээлжит сонгуулийн тухайд ээлжит сонгуулийн жилийн 01 дүгээр сарын 01-ний өдрөөс өмнө, </w:t>
      </w:r>
      <w:r w:rsidRPr="00650F49">
        <w:rPr>
          <w:rFonts w:ascii="Arial" w:hAnsi="Arial" w:cs="Arial"/>
          <w:bCs/>
          <w:shd w:val="clear" w:color="auto" w:fill="FFFFFF"/>
          <w:lang w:val="mn-MN"/>
        </w:rPr>
        <w:t xml:space="preserve">аймаг, нийслэл, сум, дүүргийн иргэдийн Төлөөлөгчдийн Хурлын ээлжит сонгуульд нэр дэвших бол ээлжит сонгуулийн жилийн 04 дүгээр сарын 01-ний өдрөөс өмнө, </w:t>
      </w:r>
      <w:r w:rsidRPr="00650F49">
        <w:rPr>
          <w:rFonts w:ascii="Arial" w:hAnsi="Arial" w:cs="Arial"/>
          <w:bCs/>
          <w:lang w:val="mn-MN"/>
        </w:rPr>
        <w:t>ээлжит бус, нөхөн, дахин сонгуулийн тухайд энэ хуульд заасан нэр дэвшүүлэх ажиллагаа эхлэхээс өмнө</w:t>
      </w:r>
      <w:r w:rsidRPr="00650F49">
        <w:rPr>
          <w:rFonts w:ascii="Arial" w:hAnsi="Arial" w:cs="Arial"/>
          <w:bCs/>
          <w:shd w:val="clear" w:color="auto" w:fill="FFFFFF"/>
          <w:lang w:val="mn-MN"/>
        </w:rPr>
        <w:t xml:space="preserve"> төрийн албанаас чөлөөлөгдсөн байна.”</w:t>
      </w:r>
    </w:p>
    <w:p w14:paraId="0EAF0E06" w14:textId="77777777" w:rsidR="006B3842" w:rsidRPr="00650F49" w:rsidRDefault="006B3842" w:rsidP="006B3842">
      <w:pPr>
        <w:snapToGrid w:val="0"/>
        <w:jc w:val="both"/>
        <w:rPr>
          <w:rFonts w:ascii="Arial" w:hAnsi="Arial" w:cs="Arial"/>
          <w:b/>
          <w:u w:val="single"/>
          <w:lang w:val="mn-MN"/>
        </w:rPr>
      </w:pPr>
    </w:p>
    <w:p w14:paraId="6CB9C190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b/>
          <w:lang w:val="mn-MN"/>
        </w:rPr>
        <w:t>2 дугаар зүйл</w:t>
      </w:r>
      <w:r w:rsidRPr="00650F49">
        <w:rPr>
          <w:rFonts w:ascii="Arial" w:hAnsi="Arial" w:cs="Arial"/>
          <w:b/>
          <w:bCs/>
          <w:lang w:val="mn-MN"/>
        </w:rPr>
        <w:t>.</w:t>
      </w:r>
      <w:r w:rsidRPr="00650F49">
        <w:rPr>
          <w:rFonts w:ascii="Arial" w:hAnsi="Arial" w:cs="Arial"/>
          <w:lang w:val="mn-MN"/>
        </w:rPr>
        <w:t>Энэ хуулийг Монгол Улсын Их Хурлын сонгуулийн тухай хууль хүчин төгөлдөр болсон өдрөөс эхлэн дагаж мөрдөнө.</w:t>
      </w:r>
    </w:p>
    <w:p w14:paraId="2D4392CC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14635BBA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2C2AA37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108C9EF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937BA62" w14:textId="77777777" w:rsidR="006B3842" w:rsidRPr="00650F49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МОНГОЛ УЛСЫН </w:t>
      </w:r>
    </w:p>
    <w:p w14:paraId="047E3573" w14:textId="2A6921B8" w:rsidR="006B3842" w:rsidRPr="006B3842" w:rsidRDefault="006B3842" w:rsidP="006B3842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ИХ ХУРЛЫН ДАРГА </w:t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B3842" w:rsidRPr="006B384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8493" w14:textId="77777777" w:rsidR="007A688B" w:rsidRDefault="007A688B">
      <w:r>
        <w:separator/>
      </w:r>
    </w:p>
  </w:endnote>
  <w:endnote w:type="continuationSeparator" w:id="0">
    <w:p w14:paraId="0CEADEE2" w14:textId="77777777" w:rsidR="007A688B" w:rsidRDefault="007A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7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D92DE" w14:textId="77777777" w:rsidR="007A688B" w:rsidRDefault="007A688B">
      <w:r>
        <w:separator/>
      </w:r>
    </w:p>
  </w:footnote>
  <w:footnote w:type="continuationSeparator" w:id="0">
    <w:p w14:paraId="03F4A447" w14:textId="77777777" w:rsidR="007A688B" w:rsidRDefault="007A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747F2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3842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45F10"/>
    <w:rsid w:val="00760A36"/>
    <w:rsid w:val="00782428"/>
    <w:rsid w:val="007863E9"/>
    <w:rsid w:val="00790B8E"/>
    <w:rsid w:val="0079591C"/>
    <w:rsid w:val="007A56F1"/>
    <w:rsid w:val="007A688B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D7753"/>
    <w:rsid w:val="00FE6AE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2020-01-02T10:04:00Z</dcterms:created>
  <dcterms:modified xsi:type="dcterms:W3CDTF">2020-01-02T10:04:00Z</dcterms:modified>
</cp:coreProperties>
</file>