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2015 оны намрын ээлжит чуулганы Нийгмийн бодлого, боловсрол, соёл, шинжлэх ухааны байнгын хорооны 2016 оны 0</w:t>
      </w:r>
      <w:r>
        <w:rPr>
          <w:rFonts w:cs="Arial" w:ascii="Arial" w:hAnsi="Arial"/>
          <w:i w:val="false"/>
          <w:iCs w:val="false"/>
          <w:sz w:val="24"/>
          <w:szCs w:val="24"/>
          <w:lang w:val="en-US"/>
        </w:rPr>
        <w:t>2</w:t>
      </w:r>
      <w:r>
        <w:rPr>
          <w:rFonts w:cs="Arial" w:ascii="Arial" w:hAnsi="Arial"/>
          <w:i w:val="false"/>
          <w:iCs w:val="false"/>
          <w:sz w:val="24"/>
          <w:szCs w:val="24"/>
          <w:lang w:val="mn-Cyrl-MN"/>
        </w:rPr>
        <w:t xml:space="preserve"> дугаар сарын 05-ны өдөр /Баасан гараг/-ийн хуралдааны </w:t>
      </w:r>
    </w:p>
    <w:p>
      <w:pPr>
        <w:pStyle w:val="Textbodyindent"/>
        <w:spacing w:lineRule="atLeast" w:line="100" w:before="0" w:after="0"/>
        <w:ind w:left="16" w:right="0" w:hanging="0"/>
        <w:jc w:val="center"/>
        <w:rPr/>
      </w:pPr>
      <w:r>
        <w:rPr>
          <w:rFonts w:cs="Arial" w:ascii="Arial" w:hAnsi="Arial"/>
          <w:i w:val="false"/>
          <w:iCs w:val="false"/>
          <w:sz w:val="24"/>
          <w:szCs w:val="24"/>
          <w:lang w:val="mn-Cyrl-MN"/>
        </w:rPr>
        <w:t>гар тэмдэглэл</w:t>
      </w:r>
    </w:p>
    <w:p>
      <w:pPr>
        <w:pStyle w:val="Textbodyindent"/>
        <w:spacing w:lineRule="atLeast" w:line="100" w:before="0" w:after="0"/>
        <w:ind w:left="283" w:right="0" w:hanging="0"/>
        <w:jc w:val="center"/>
        <w:rPr/>
      </w:pPr>
      <w:r>
        <w:rPr/>
      </w:r>
    </w:p>
    <w:p>
      <w:pPr>
        <w:pStyle w:val="BodyTextIndent3"/>
        <w:spacing w:lineRule="atLeast" w:line="100" w:before="0" w:after="0"/>
        <w:ind w:left="0" w:right="0" w:hanging="0"/>
        <w:rPr/>
      </w:pPr>
      <w:r>
        <w:rPr>
          <w:rFonts w:cs="Arial" w:ascii="Arial" w:hAnsi="Arial"/>
          <w:i w:val="false"/>
          <w:iCs w:val="false"/>
          <w:sz w:val="24"/>
          <w:szCs w:val="24"/>
          <w:lang w:val="mn-Cyrl-MN"/>
        </w:rPr>
        <w:tab/>
        <w:t>Улсын Их Хурлын гишүүн С.Одонтуяа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lineRule="atLeast" w:line="100" w:before="0" w:after="0"/>
        <w:ind w:left="0" w:right="0" w:firstLine="749"/>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12</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63.1</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09 цаг 56 минутад Төрийн ордны “В” танхимд эхлэв.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ascii="Arial" w:hAnsi="Arial"/>
          <w:i w:val="false"/>
          <w:iCs w:val="false"/>
          <w:sz w:val="24"/>
          <w:szCs w:val="24"/>
        </w:rPr>
        <w:tab/>
      </w:r>
      <w:r>
        <w:rPr>
          <w:rFonts w:ascii="Arial" w:hAnsi="Arial"/>
          <w:b/>
          <w:bCs/>
          <w:i/>
          <w:iCs/>
          <w:sz w:val="24"/>
          <w:szCs w:val="24"/>
          <w:lang w:val="mn-Cyrl-MN"/>
        </w:rPr>
        <w:t xml:space="preserve">Чөлөөтэй: </w:t>
      </w:r>
      <w:r>
        <w:rPr>
          <w:rFonts w:ascii="Arial" w:hAnsi="Arial"/>
          <w:b w:val="false"/>
          <w:bCs w:val="false"/>
          <w:i/>
          <w:iCs/>
          <w:sz w:val="24"/>
          <w:szCs w:val="24"/>
          <w:lang w:val="mn-Cyrl-MN"/>
        </w:rPr>
        <w:t>Д.Батцогт;</w:t>
      </w:r>
    </w:p>
    <w:p>
      <w:pPr>
        <w:pStyle w:val="BodyTextIndent3"/>
        <w:spacing w:lineRule="atLeast" w:line="100" w:before="0" w:after="0"/>
        <w:ind w:left="0" w:right="0" w:hanging="0"/>
        <w:rPr/>
      </w:pPr>
      <w:r>
        <w:rPr>
          <w:rFonts w:cs="Arial" w:ascii="Arial" w:hAnsi="Arial"/>
          <w:b/>
          <w:bCs/>
          <w:i/>
          <w:iCs/>
          <w:sz w:val="24"/>
          <w:szCs w:val="24"/>
        </w:rPr>
        <w:tab/>
      </w:r>
      <w:r>
        <w:rPr>
          <w:rFonts w:cs="Arial" w:ascii="Arial" w:hAnsi="Arial"/>
          <w:b/>
          <w:bCs/>
          <w:i/>
          <w:iCs/>
          <w:sz w:val="24"/>
          <w:szCs w:val="24"/>
          <w:lang w:val="mn-Cyrl-MN"/>
        </w:rPr>
        <w:t>Тасалсан:</w:t>
      </w:r>
      <w:r>
        <w:rPr>
          <w:rFonts w:cs="Arial" w:ascii="Arial" w:hAnsi="Arial"/>
          <w:b w:val="false"/>
          <w:bCs w:val="false"/>
          <w:i/>
          <w:iCs/>
          <w:sz w:val="24"/>
          <w:szCs w:val="24"/>
          <w:lang w:val="mn-Cyrl-MN"/>
        </w:rPr>
        <w:t xml:space="preserve"> А.Бакей, С.Дэмбэрэл, Я.Санжмятав, Д.Сарангэрэл, Д.Сумъяабазар, Л.Энх-Амгалан.</w:t>
      </w:r>
    </w:p>
    <w:p>
      <w:pPr>
        <w:pStyle w:val="Normal"/>
        <w:spacing w:lineRule="atLeast" w:line="100" w:before="0" w:after="0"/>
        <w:jc w:val="both"/>
        <w:rPr/>
      </w:pPr>
      <w:r>
        <w:rPr/>
      </w:r>
    </w:p>
    <w:p>
      <w:pPr>
        <w:pStyle w:val="Normal"/>
        <w:spacing w:lineRule="atLeast" w:line="100" w:before="0" w:after="0"/>
        <w:jc w:val="both"/>
        <w:rPr/>
      </w:pPr>
      <w:bookmarkStart w:id="0" w:name="__DdeLink__134_1058517405"/>
      <w:r>
        <w:rPr>
          <w:rFonts w:cs="Arial" w:ascii="Arial" w:hAnsi="Arial"/>
          <w:b w:val="false"/>
          <w:bCs w:val="false"/>
          <w:i w:val="false"/>
          <w:iCs w:val="false"/>
          <w:sz w:val="24"/>
          <w:szCs w:val="24"/>
          <w:lang w:val="mn-Cyrl-MN"/>
        </w:rPr>
        <w:tab/>
      </w:r>
      <w:r>
        <w:rPr>
          <w:rFonts w:cs="Arial" w:ascii="Arial" w:hAnsi="Arial"/>
          <w:b/>
          <w:bCs/>
          <w:i/>
          <w:iCs/>
          <w:sz w:val="24"/>
          <w:szCs w:val="24"/>
          <w:lang w:val="mn-Cyrl-MN"/>
        </w:rPr>
        <w:t>Нэг.</w:t>
      </w:r>
      <w:bookmarkEnd w:id="0"/>
      <w:r>
        <w:rPr>
          <w:rFonts w:cs="Arial" w:ascii="Arial" w:hAnsi="Arial"/>
          <w:b/>
          <w:bCs/>
          <w:i/>
          <w:iCs/>
          <w:sz w:val="24"/>
          <w:szCs w:val="24"/>
          <w:lang w:val="mn-Cyrl-MN"/>
        </w:rPr>
        <w:t xml:space="preserve"> Хүүхдийн эрхийн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Засгийн газар 2015.05.11-ний өдөр өргөн мэдүүлсэн, эцсийн хэлэлцүүлэг</w:t>
      </w:r>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Хүний амын хөгжил, нийгмийн хамгааллын яамны Хүн амын хөгжлийн бодлогын хэрэгжилтийг зохицуулах газрын дарга Д.Амарсайхан, мөн яамны Хүн амын хөгжлийн бодлогын хэрэгжилтийг зохицуулах газрын Хүүхэд, гэр бүлийн хөгжлийн  хэлтсийн дарга Х.Баавгай, мөн газрын Хүүхэд, гэр бүлийн хөгжлийн хэлтсийн мэргэжилтэн Ж.Шийлэгпүрэв, Хууль сахиулах их сургуулийн эрдэм шинжилгээний хүрээлэнгийн эрхлэгч Г.Оюунболд,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 </w:t>
      </w:r>
    </w:p>
    <w:p>
      <w:pPr>
        <w:pStyle w:val="BodyTextIndent3"/>
        <w:spacing w:lineRule="atLeast" w:line="100" w:before="0" w:after="0"/>
        <w:ind w:left="0" w:right="0" w:hanging="0"/>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Хуулийн төслийг эцсийн хэлэлцүүлэгт бэлтгэсэн тухай ажлын хэсгийг танилцуулгыг ажлын хэсгийн ахлагч, Улсын Их Хурлын гишүүн С.Одонтуяа танилцуулав.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гараагүй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Хүүхдийн эрхийн тухай /шинэчилсэн найруулга/ болон хамт өргөн мэдүүлсэн бусад хуулиудын төслийг Улсын Их Хурлын чуулганы нэгдсэн хуралдаанаар оруулж батлуулах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хорооноос гарах танилцуулгыг Улсын Их Хурлын гишүүн А.Тлейхан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Уг асуудлыг 10 цаг 00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Хоёр. Хүүхэд хамгааллын тухай болон холбогдох бусад хуулийн төслүүд /</w:t>
      </w:r>
      <w:r>
        <w:rPr>
          <w:rFonts w:cs="Arial" w:ascii="Arial" w:hAnsi="Arial"/>
          <w:b w:val="false"/>
          <w:bCs w:val="false"/>
          <w:i/>
          <w:iCs/>
          <w:sz w:val="24"/>
          <w:szCs w:val="24"/>
          <w:lang w:val="mn-Cyrl-MN"/>
        </w:rPr>
        <w:t>Засгийн газар 2015.05.11-ний өдөр өргөн мэдүүлсэн, эцсийн  хэлэлцүүлэг</w:t>
      </w:r>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Хүний амын хөгжил, нийгмийн хамгааллын яамны Хүн амын хөгжлийн бодлогын хэрэгжилтийг зохицуулах газрын дарга Д.Амарсайхан, мөн газрын Хүүхэд, гэр бүлийн хөгжлийн  хэлтсийн дарга Х.Баавгай, Хүүхэд, гэр бүлийн хөгжлийн хэлтсийн мэргэжилтэн Ж.Шийлэгпүрэв, Хууль сахиулах их сургуулийн эрдэм шинжилгээний хүрээлэнгийн эрхлэгч Г.Оюунболд,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Хуулийн төслийг эцсийн хэлэлцүүлэгт бэлтгэсэн тухай ажлын хэсгийг танилцуулгыг ажлын хэсгийн ахлагч, Улсын Их Хурлын гишүүн С.Одонтуяа танилцуулав.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гараагүй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Хүүхэд хамгааллын тухай /шинэчилсэн найруулга/ болон хамт өргөн мэдүүлсэн бусад хуулиудын төслийг Улсын Их Хурлын чуулганы нэгдсэн хуралдаанаар оруулж батлуулах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хорооноос гарах танилцуулгыг Улсын Их Хурлын гишүүн Ё.Отгонбаяр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Уг асуудлыг 10 цаг </w:t>
      </w:r>
      <w:r>
        <w:rPr>
          <w:rFonts w:cs="Arial" w:ascii="Arial" w:hAnsi="Arial"/>
          <w:b w:val="false"/>
          <w:bCs w:val="false"/>
          <w:i w:val="false"/>
          <w:iCs w:val="false"/>
          <w:sz w:val="24"/>
          <w:szCs w:val="24"/>
          <w:lang w:val="mn-Cyrl-MN"/>
        </w:rPr>
        <w:t>15</w:t>
      </w:r>
      <w:r>
        <w:rPr>
          <w:rFonts w:cs="Arial" w:ascii="Arial" w:hAnsi="Arial"/>
          <w:b w:val="false"/>
          <w:bCs w:val="false"/>
          <w:i w:val="false"/>
          <w:iCs w:val="false"/>
          <w:sz w:val="24"/>
          <w:szCs w:val="24"/>
          <w:lang w:val="mn-Cyrl-MN"/>
        </w:rPr>
        <w:t xml:space="preserve"> минутад хэлэлцэж дуусав. </w:t>
      </w:r>
    </w:p>
    <w:p>
      <w:pPr>
        <w:pStyle w:val="BodyTextIndent3"/>
        <w:spacing w:lineRule="atLeast" w:line="100" w:before="0" w:after="0"/>
        <w:ind w:left="0" w:right="0" w:hanging="0"/>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Гурав. Хөгжлийн бэрхшээлтэй хүний эрхийг хамгаалах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эцсийн хэлэлцүүлэг</w:t>
      </w:r>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яамны Хүн амын бодлогын хэрэгжилтийг зохицуулах газрын Хөгжлийн бэрхшээлтэй иргэдийг хариуцсан хэлтсийн дарга Т.Батдулам, Төрийн захиргаа, удирдлагын газрын Хуулийн албаны дарга Э.Ундраа, мөн албаны мэргэжилтэн Д.Ганболд, Сэргээн засалт хөгжлийн үндэсний төвийн ерөнхий захирал Б.Нарантуяа, Нийгмийн халамж, үйлчилгээний ерөнхий газрын Нийгмийн халамжийн бодлогын хэрэгжилтийг зохицуулах газрын дарга М.Лхагвасүрэн, Монголын хараагүйчүүдийн үндэсний холбооны тэргүүн Д.Гэрэл, “Анд” төрийн бус байгууллагын тэргүүн Д.Нямгэрэл, Түгээмэл хөгжил төвийн тэргүүн Ч.Ундрахбаяр, Монголын хөгжлийн бэрхшээлтэй иргэдийн төлөө үндэсний зөвлөлийн тэргүүн М.Баясгалан, Италийн төрийн бус АИФО байгууллагын суурин төлөөлөгчийн газрын менежер Л.Энхбуянт, Монголын Хөгжлийн Бэрхшээлтэй Иргэдийн Чөлөөт Үйлдвэрчний Эвлэлийн Холбооны тэргүүн Л.Энхбаяр, Таны инээмсэглэл төвийн гүйцэтгэх захирал Э.Болорчулуун, Монгол хөгжлийн бэрхшээлтэй иргэдийн нэгдсэн холбооны ерөнхийлөгч Д.Баатаржав нар оролцов. </w:t>
      </w:r>
    </w:p>
    <w:p>
      <w:pPr>
        <w:pStyle w:val="BodyTextIndent3"/>
        <w:spacing w:lineRule="atLeast" w:line="100" w:before="0" w:after="0"/>
        <w:ind w:left="0" w:right="0" w:hanging="0"/>
        <w:rPr/>
      </w:pPr>
      <w:r>
        <w:rPr/>
      </w:r>
    </w:p>
    <w:p>
      <w:pPr>
        <w:pStyle w:val="Normal"/>
        <w:spacing w:lineRule="atLeast" w:line="100" w:before="0" w:after="0"/>
        <w:ind w:left="0" w:right="0" w:hanging="0"/>
        <w:jc w:val="both"/>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Хуулийн төслийг эцсийн хэлэлцүүлэгт бэлтгэсэн тухай ажлын хэсгийн танилцуулгыг ажлын хэсгийн ахлагч, Улсын Их Хурлын гишүүн Ц.Оюунгэрэл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С.Эрдэнийн тавьсан асуултад ажлын хэсгийн ахлагч, Улсын Их Хурлын гишүүн Ц.Оюунгэрэл, Нийгмийн бодлого, боловсрол, соёл, шинжлэх ухааны байнгын хорооны ажлын албаны ахлах зөвлөх Л.Лхагвасүрэн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Улсын Их Хурлын гишүүн С.Эрдэнэ, Ц.Оюунгэрэл нар санал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25 дугаар зүйлд тухайн асуудал хариуцсан Засгийн газрын гишүүний болон аймаг, нийслэлийн Засаг даргын багцад тусгах гэж нэмэх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Хөгжлийн бэрхшээлтэй хүний эрхийн тухай /шинэчилсэн найруулга/ болон хамт өргөн мэдүүлсэн бусад хуулиудын төслийг Улсын Их Хурлын чуулганы нэгдсэн хуралдаанаар оруулж батлуулах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12</w:t>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хорооноос гарах танилцуулгыг Улсын Их Хурлын гишүүн Ц.Оюунгэрэл Улсын Их Хурлын чуулганы нэгдсэн хуралдаанд танилцуулахаар тогтов.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bookmarkStart w:id="1" w:name="__DdeLink__1970_602728012"/>
      <w:bookmarkStart w:id="2" w:name="__DdeLink__54463_1264532603"/>
      <w:bookmarkStart w:id="3" w:name="__DdeLink__883_1044925891"/>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31 минут үргэлжилж, 10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27 минутад </w:t>
      </w:r>
      <w:bookmarkEnd w:id="1"/>
      <w:bookmarkEnd w:id="2"/>
      <w:bookmarkEnd w:id="3"/>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100" w:before="0" w:after="0"/>
        <w:jc w:val="both"/>
        <w:rPr/>
      </w:pPr>
      <w:r>
        <w:rPr/>
      </w:r>
    </w:p>
    <w:p>
      <w:pPr>
        <w:pStyle w:val="Title"/>
        <w:spacing w:lineRule="atLeast" w:line="100" w:before="0" w:after="0"/>
        <w:jc w:val="both"/>
        <w:rPr/>
      </w:pPr>
      <w:r>
        <w:rPr>
          <w:rFonts w:cs="Arial" w:ascii="Arial" w:hAnsi="Arial"/>
          <w:b w:val="false"/>
          <w:bCs w:val="false"/>
          <w:i w:val="false"/>
          <w:iCs w:val="false"/>
          <w:sz w:val="24"/>
          <w:szCs w:val="24"/>
          <w:lang w:val="ms-MY"/>
        </w:rPr>
        <w:tab/>
        <w:t xml:space="preserve">Тэмдэглэлтэй танилцсан: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p>
    <w:p>
      <w:pPr>
        <w:pStyle w:val="Title"/>
        <w:spacing w:lineRule="atLeast" w:line="100" w:before="0" w:after="0"/>
        <w:jc w:val="both"/>
        <w:rPr/>
      </w:pPr>
      <w:r>
        <w:rPr>
          <w:rFonts w:cs="Arial" w:ascii="Arial" w:hAnsi="Arial"/>
          <w:b w:val="false"/>
          <w:bCs w:val="false"/>
          <w:i w:val="false"/>
          <w:iCs w:val="false"/>
          <w:sz w:val="24"/>
          <w:szCs w:val="24"/>
          <w:lang w:val="mn-Cyrl-MN"/>
        </w:rPr>
        <w:tab/>
        <w:t xml:space="preserve">СОЁЛ, ШИНЖЛЭХ УХААНЫ </w:t>
      </w:r>
    </w:p>
    <w:p>
      <w:pPr>
        <w:pStyle w:val="Title"/>
        <w:spacing w:lineRule="atLeast" w:line="100" w:before="0" w:after="0"/>
        <w:jc w:val="both"/>
        <w:rPr/>
      </w:pPr>
      <w:r>
        <w:rPr>
          <w:rFonts w:cs="Arial" w:ascii="Arial" w:hAnsi="Arial"/>
          <w:b w:val="false"/>
          <w:bCs w:val="false"/>
          <w:i w:val="false"/>
          <w:iCs w:val="false"/>
          <w:sz w:val="24"/>
          <w:szCs w:val="24"/>
          <w:lang w:val="mn-Cyrl-MN"/>
        </w:rPr>
        <w:tab/>
        <w:t>БАЙНГЫН ХОРООНЫ ДАРГА</w:t>
        <w:tab/>
        <w:tab/>
        <w:tab/>
        <w:tab/>
        <w:tab/>
        <w:t>Д.БАТЦОГТ</w:t>
      </w:r>
      <w:r>
        <w:rPr>
          <w:rFonts w:cs="Arial" w:ascii="Arial" w:hAnsi="Arial"/>
          <w:b w:val="false"/>
          <w:bCs w:val="false"/>
          <w:i w:val="false"/>
          <w:iCs w:val="false"/>
          <w:sz w:val="24"/>
          <w:szCs w:val="24"/>
          <w:lang w:val="ms-MY"/>
        </w:rPr>
        <w:tab/>
      </w:r>
    </w:p>
    <w:p>
      <w:pPr>
        <w:pStyle w:val="Subtitle"/>
        <w:spacing w:lineRule="atLeast" w:line="100" w:before="0" w:after="0"/>
        <w:jc w:val="both"/>
        <w:rPr/>
      </w:pPr>
      <w:r>
        <w:rPr/>
      </w:r>
    </w:p>
    <w:p>
      <w:pPr>
        <w:pStyle w:val="Title"/>
        <w:spacing w:lineRule="atLeast" w:line="100" w:before="0" w:after="0"/>
        <w:ind w:left="0" w:right="0" w:hanging="0"/>
        <w:jc w:val="both"/>
        <w:rPr/>
      </w:pPr>
      <w:r>
        <w:rPr>
          <w:rFonts w:cs="Arial" w:ascii="Arial" w:hAnsi="Arial"/>
          <w:b w:val="false"/>
          <w:bCs w:val="false"/>
          <w:i w:val="false"/>
          <w:iCs w:val="false"/>
          <w:sz w:val="24"/>
          <w:szCs w:val="24"/>
          <w:lang w:val="ms-MY"/>
        </w:rPr>
        <w:tab/>
        <w:t xml:space="preserve">Тэмдэглэл хөтөлсөн: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tab/>
      </w:r>
    </w:p>
    <w:p>
      <w:pPr>
        <w:pStyle w:val="Title"/>
        <w:spacing w:lineRule="atLeast" w:line="100" w:before="0" w:after="0"/>
        <w:jc w:val="both"/>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Fonts w:cs="Arial" w:ascii="Arial" w:hAnsi="Arial"/>
          <w:b/>
          <w:bCs/>
          <w:i w:val="false"/>
          <w:iCs w:val="false"/>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i w:val="false"/>
          <w:iCs w:val="false"/>
          <w:sz w:val="24"/>
          <w:szCs w:val="24"/>
          <w:lang w:val="mn-Cyrl-MN"/>
        </w:rPr>
        <w:t xml:space="preserve">2015 ОНЫ НАМРЫН ЭЭЛЖИТ ЧУУЛГАНЫ  </w:t>
      </w:r>
    </w:p>
    <w:p>
      <w:pPr>
        <w:pStyle w:val="Normal"/>
        <w:spacing w:lineRule="atLeast" w:line="100" w:before="0" w:after="0"/>
        <w:jc w:val="center"/>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tLeast" w:line="100" w:before="0" w:after="0"/>
        <w:jc w:val="center"/>
        <w:rPr/>
      </w:pPr>
      <w:r>
        <w:rPr>
          <w:rFonts w:cs="Arial" w:ascii="Arial" w:hAnsi="Arial"/>
          <w:b/>
          <w:bCs/>
          <w:i w:val="false"/>
          <w:iCs w:val="false"/>
          <w:sz w:val="24"/>
          <w:szCs w:val="24"/>
          <w:lang w:val="mn-Cyrl-MN"/>
        </w:rPr>
        <w:t xml:space="preserve">БАЙНГЫН ХОРООНЫ 2016 ОНЫ 02 ДУГААР САРЫН 05-НЫ ӨДӨР </w:t>
      </w:r>
    </w:p>
    <w:p>
      <w:pPr>
        <w:pStyle w:val="Normal"/>
        <w:spacing w:lineRule="atLeast" w:line="100" w:before="0" w:after="0"/>
        <w:jc w:val="center"/>
        <w:rPr/>
      </w:pPr>
      <w:r>
        <w:rPr>
          <w:rFonts w:cs="Arial" w:ascii="Arial" w:hAnsi="Arial"/>
          <w:b/>
          <w:bCs/>
          <w:i w:val="false"/>
          <w:iCs w:val="false"/>
          <w:sz w:val="24"/>
          <w:szCs w:val="24"/>
          <w:lang w:val="mn-Cyrl-MN"/>
        </w:rPr>
        <w:t>/БААСАН ГАРАГ/-ИЙН ХУРАЛДААНЫ ДЭЛГЭРЭНГҮЙ</w:t>
      </w:r>
    </w:p>
    <w:p>
      <w:pPr>
        <w:pStyle w:val="Normal"/>
        <w:spacing w:lineRule="atLeast" w:line="100" w:before="0" w:after="0"/>
        <w:jc w:val="center"/>
        <w:rPr/>
      </w:pPr>
      <w:r>
        <w:rPr>
          <w:rFonts w:cs="Arial" w:ascii="Arial" w:hAnsi="Arial"/>
          <w:b/>
          <w:bCs/>
          <w:i w:val="false"/>
          <w:iCs w:val="false"/>
          <w:sz w:val="24"/>
          <w:szCs w:val="24"/>
          <w:lang w:val="mn-Cyrl-MN"/>
        </w:rPr>
        <w:t>ТЭМДЭГЛЭЛ</w:t>
      </w:r>
    </w:p>
    <w:p>
      <w:pPr>
        <w:pStyle w:val="Title"/>
        <w:spacing w:lineRule="atLeast" w:line="100" w:before="0" w:after="0"/>
        <w:rPr/>
      </w:pPr>
      <w:r>
        <w:rPr/>
      </w:r>
    </w:p>
    <w:p>
      <w:pPr>
        <w:pStyle w:val="Title"/>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i w:val="false"/>
          <w:iCs w:val="false"/>
          <w:sz w:val="24"/>
          <w:szCs w:val="24"/>
          <w:lang w:val="mn-Cyrl-MN"/>
        </w:rPr>
        <w:t xml:space="preserve">Хуралдаан 09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56 минутад </w:t>
      </w:r>
      <w:r>
        <w:rPr>
          <w:rFonts w:cs="Arial" w:ascii="Arial" w:hAnsi="Arial"/>
          <w:i w:val="false"/>
          <w:iCs w:val="false"/>
          <w:sz w:val="24"/>
          <w:szCs w:val="24"/>
          <w:lang w:val="ms-MY"/>
        </w:rPr>
        <w:t>эхлэв.</w:t>
      </w:r>
    </w:p>
    <w:p>
      <w:pPr>
        <w:pStyle w:val="Normal"/>
        <w:spacing w:lineRule="atLeast" w:line="100" w:before="0" w:after="0"/>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Та бүгдийн энэ өдрийн амгаланг айлтгая. Тэгэхээр Нийгмийн бодлого, боловсрол, соёл, шинжлэх ухааны байнгын хорооны 2016 оны 02 дугаар сарын 05-ны өдрийн хуралдааныг эхэлье. Ирвэл зохих 19 гишүүнээс ирсэн 11 гишүүн байна. Ирц бүрдсэн тул хурлаа эхэлье.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Хэлэлцэх асуудлаа танилцуулъя. Нэг. Хүүхдийн эрхийн тухай хуулийн шинэчилсэн найруулгын төсөл болон хамт өргөн мэдүүлсэн бусад хуулийн төслүүдийн эцсийн хэлэлцүүлгийг явуулна.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 Хүүхэд хамгааллын тухай хуулийн төсөл болон хамт өргөн мэдүүлсэн бусад хуулийн төслүүдийн эцсийн хэлэлцүүлгийг явуулна.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 Хөгжлийн бэрхшээлтэй хүний эрхийн тухай хуулийн төсөл болон хамт өргөн мэдүүлсэн хуулийн төслүүдийн эцсийн хэлэлцүүлгийг явуулна.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Хэлэлцэх асуудал өөр саналтай гишүүд байна уу? Байхгүй байна. Хэлэлцэх асуудалдаа оръё. </w:t>
      </w:r>
    </w:p>
    <w:p>
      <w:pPr>
        <w:pStyle w:val="Normal"/>
        <w:spacing w:lineRule="atLeast" w:line="100" w:before="0" w:after="0"/>
        <w:jc w:val="both"/>
        <w:rPr/>
      </w:pPr>
      <w:r>
        <w:rPr/>
      </w:r>
    </w:p>
    <w:p>
      <w:pPr>
        <w:pStyle w:val="Normal"/>
        <w:spacing w:lineRule="atLeast" w:line="100" w:before="0" w:after="0"/>
        <w:jc w:val="center"/>
        <w:rPr/>
      </w:pPr>
      <w:r>
        <w:rPr>
          <w:rFonts w:cs="Arial" w:ascii="Arial" w:hAnsi="Arial"/>
          <w:b/>
          <w:bCs/>
          <w:i/>
          <w:iCs/>
          <w:sz w:val="24"/>
          <w:szCs w:val="24"/>
          <w:lang w:val="mn-Cyrl-MN"/>
        </w:rPr>
        <w:t>Нэг. Хүүхдийн эрхийн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Засгийн газар 2015.05.11-ний өдөр өргөн мэдүүлсэн, эцсийн хэлэлцүүлэг</w:t>
      </w:r>
      <w:r>
        <w:rPr>
          <w:rFonts w:cs="Arial" w:ascii="Arial" w:hAnsi="Arial"/>
          <w:b/>
          <w:bCs/>
          <w:i/>
          <w:iCs/>
          <w:sz w:val="24"/>
          <w:szCs w:val="24"/>
          <w:lang w:val="mn-Cyrl-MN"/>
        </w:rPr>
        <w:t>/</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Хүүхдийн эрхийн тухай хуулийн шинэчилсэн найруулгын төсөл болон хамт өргөн мэдүүлсэн бусад хуулийн төслүүдийн эцсийн хэлэлцүүлгийг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Хуулийн төслийн эцсийн хэлэлцүүлэгт бэлтгэсэн тухай ажлын хэсгийг танилцуулгыг Улсын Их Хурлын гишүүн, ажлын хэсгийн ахлагч С.Одонтуяа танилцуулна.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дарга,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Хүүхдийн эрхийн тухай хуулийн шинэчилсэн найруулгын төсөл болон хамт өргөн мэдүүлсэн бусад хуулийн төслүүдийг анхны хэлэлцүүлэгт бэлтгэсэн тухай асуудлыг Улсын Их Хурлын 2016 оны 02 дугаар сарын 04-ний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Хүүхдийн эрхийн тухай хуулийн шинэчилсэн найруулгын төсөл болон хамт өргөн мэдүүлсэн бусад хуулийн төслүүдийг эцсийн хэлэлцүүлэгт бэлтгэсэн талаар ажлын хэсэг дараах танилцуулгыг Нийгмийн бодлого, боловсрол, соёл, шинжлэх ухааны байнгын хорооны хуралдаанд танилцуулж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 Улсын Их Хурлын нэгдсэн хуралдааны анхны хэлэлцүүлгээр гишүүдийн олонхийн дэмжлэг авсан зарчмын зөрүүтэй саналыг төсөлд нэмж тусган үг хэллэг, найруулгын зарим засвар хийж төслийн эцсийн хувилбарыг бэлтгэлээ.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 Байнгын хорооны эцсийн хэлэлцүүлэгт хураалгах зарчмын зөрүүтэй саналын томьёолол байхгүй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Нэгдсэн хуралдааны анхны хэлэлцүүлгээр олонхийн дэмжлэг авсан саналыг төсөлд нэмж тусгасан төслийн эцсийн хувилбарыг та бүхэнд тараасан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Хүүхдийн эрхийн тухай хуулийн шинэчилсэн найруулгын төсөл болон хамт өргөн мэдүүлсэн бусад хуулийн төслүүдийг эцсийн хэлэлцүүлэгт бэлтгэсэн талаарх ажлын хэсгийн танилцуулгыг хэлэлцэн төслүүдийг нэгдсэн хуралдааны эцсийн хэлэлцүүлэгт оруулах асуудлыг шийдвэрлэж өгөхийг та бүхнээс хүсье.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Танилцуулгатай холбогдуулан асуулт асуух гишүүд байна уу? Алга байна. Саналтай гишүүд байна уу? Алга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Ингээд эцсийн хэлэлцүүлгийг. Хуулийн төслийг нэгдсэн хуралдааны эцсийн хэлэлцүүлгээр хэлэлцүүлэхийг дэмжиж байгаа гишүүд саналаа өгнө үү.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Нийт 11 гишүүн оролцсоноос 100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санал, дүгнэлт унших гишүүнээр Улсын Их Хурлын гишүүн А.Тлейхан гишүүн. </w:t>
      </w:r>
    </w:p>
    <w:p>
      <w:pPr>
        <w:pStyle w:val="Normal"/>
        <w:spacing w:lineRule="atLeast" w:line="100" w:before="0" w:after="0"/>
        <w:jc w:val="both"/>
        <w:rPr/>
      </w:pPr>
      <w:r>
        <w:rPr/>
      </w:r>
    </w:p>
    <w:p>
      <w:pPr>
        <w:pStyle w:val="Normal"/>
        <w:spacing w:lineRule="atLeast" w:line="100" w:before="0" w:after="0"/>
        <w:ind w:left="0" w:right="0" w:hanging="0"/>
        <w:jc w:val="center"/>
        <w:rPr/>
      </w:pPr>
      <w:r>
        <w:rPr>
          <w:rFonts w:cs="Arial" w:ascii="Arial" w:hAnsi="Arial"/>
          <w:b/>
          <w:bCs/>
          <w:i/>
          <w:iCs/>
          <w:sz w:val="24"/>
          <w:szCs w:val="24"/>
          <w:lang w:val="mn-Cyrl-MN"/>
        </w:rPr>
        <w:t>Хоёр. Хүүхэд хамгааллын тухай болон холбогдох бусад хуулийн төслүүд /</w:t>
      </w:r>
      <w:r>
        <w:rPr>
          <w:rFonts w:cs="Arial" w:ascii="Arial" w:hAnsi="Arial"/>
          <w:b w:val="false"/>
          <w:bCs w:val="false"/>
          <w:i/>
          <w:iCs/>
          <w:sz w:val="24"/>
          <w:szCs w:val="24"/>
          <w:lang w:val="mn-Cyrl-MN"/>
        </w:rPr>
        <w:t xml:space="preserve">Засгийн газар 2015.05.11-ний өдөр өргөн мэдүүлсэн, </w:t>
      </w:r>
    </w:p>
    <w:p>
      <w:pPr>
        <w:pStyle w:val="Normal"/>
        <w:spacing w:lineRule="atLeast" w:line="100" w:before="0" w:after="0"/>
        <w:ind w:left="0" w:right="0" w:hanging="0"/>
        <w:jc w:val="center"/>
        <w:rPr/>
      </w:pPr>
      <w:r>
        <w:rPr>
          <w:rFonts w:cs="Arial" w:ascii="Arial" w:hAnsi="Arial"/>
          <w:b w:val="false"/>
          <w:bCs w:val="false"/>
          <w:i/>
          <w:iCs/>
          <w:sz w:val="24"/>
          <w:szCs w:val="24"/>
          <w:lang w:val="mn-Cyrl-MN"/>
        </w:rPr>
        <w:t>эцсийн  хэлэлцүүлэг</w:t>
      </w:r>
      <w:r>
        <w:rPr>
          <w:rFonts w:cs="Arial" w:ascii="Arial" w:hAnsi="Arial"/>
          <w:b/>
          <w:bCs/>
          <w:i/>
          <w:iCs/>
          <w:sz w:val="24"/>
          <w:szCs w:val="24"/>
          <w:lang w:val="mn-Cyrl-MN"/>
        </w:rPr>
        <w:t>/</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Дараагийн хэлэлцэх асуудалдаа оръё. Хүүхэд хамгааллын тухай хуулийн төсөл болон хамт өргөн мэдүүлсэн бусад хуулийн төслүүдийн эцсийн хэлэлцүүлгийг явуулъя. Хуулийн төслийн эцсийн хэлэлцүүлэгт бэлтгэсэн тухай ажлын хэсгийн танилцуулгыг Улсын Их Хурлын гишүүн, ажлын хэсгийн ахлагч С.Одонтуяа хамгаална.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Хүүхэд хамгааллын тухай хуулийн шинэчилсэн найруулгын төсөл болон хамт өргөн мэдүүлсэн бусад хуулийн төслүүдийг анхны хэлэлцүүлэгт бэлтгэсэн тухай асуудлыг Улсын Их Хурлын 2016 оны 02 дугаар сарын 04-ний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Хүүхэд хамгааллын тухай хуулийн шинэчилсэн найруулгын төсөл болон хамт өргөн мэдүүлсэн бусад хуулийн төслүүдийг эцсийн хэлэлцүүлэгт бэлтгэсэн талаар ажлын хэсэг дараах танилцуулгыг Нийгмийн бодлого, боловсрол, соёл, шинжлэх ухааны байнгын хорооны хуралдаанд танилцуулж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Улсын Их Хурлын нэгдсэн хуралдааны анхны хэлэлцүүлгээр гишүүдийн олонхийн дэмжлэг авсан зарчмын зөрүүтэй саналыг төсөлд нэмж тусган үг хэллэг, найруулгын зарим засвар хийж төслийн эцсийн хувилбарыг бэлтгэлээ.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эцсийн хэлэлцүүлэгт хураалгах зарчмын зөрүүтэй саналын томьёолол байхгүй. Нэгдсэн хуралдааны анхны хэлэлцүүлгээр олонхийн дэмжлэг авсан саналыг төсөлд нэмж тусган төслийн эцсийн хувилбарыг та бүхэнд тараасан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Уг хуулийн төслийг эцсийн хэлэлцүүлэгт оруулах асуудлыг шийдвэрлэж өгөхийг та бүхнээс хүсье.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Хүүхэд хамгааллын тухай хуулийн төсөл болон хамт өргөн мэдүүлсэн хуулийн төсөлтэй холбогдуулж асуулт асуух гишүүд байна уу? Алга байна. Саналтай гишүүд байна уу? Алга байна. Тэгвэл санал хураая. Дэмжиж байгаа гишүүд саналаа өгнө үү.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Санал дэмжигдлээ. 100 хувийн саналаар.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Ажлын хэсэгт баярлалаа. Одоо дараагийн хэлэлцэх асуудалдаа оръё. Байнгын хорооны санал, дүгнэлт унших гишүүнээр Улсын Их Хурлын гишүүн Ё.Отгонбаяр. </w:t>
      </w:r>
    </w:p>
    <w:p>
      <w:pPr>
        <w:pStyle w:val="Normal"/>
        <w:spacing w:lineRule="atLeast" w:line="100" w:before="0" w:after="0"/>
        <w:jc w:val="both"/>
        <w:rPr/>
      </w:pPr>
      <w:r>
        <w:rPr/>
      </w:r>
    </w:p>
    <w:p>
      <w:pPr>
        <w:pStyle w:val="Normal"/>
        <w:spacing w:lineRule="atLeast" w:line="100" w:before="0" w:after="0"/>
        <w:ind w:left="0" w:right="0" w:hanging="0"/>
        <w:jc w:val="center"/>
        <w:rPr/>
      </w:pPr>
      <w:r>
        <w:rPr>
          <w:rFonts w:cs="Arial" w:ascii="Arial" w:hAnsi="Arial"/>
          <w:b/>
          <w:bCs/>
          <w:i/>
          <w:iCs/>
          <w:sz w:val="24"/>
          <w:szCs w:val="24"/>
          <w:lang w:val="mn-Cyrl-MN"/>
        </w:rPr>
        <w:t>Гурав. Хөгжлийн бэрхшээлтэй хүний эрхийг хамгаалах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эцсийн хэлэлцүүлэг</w:t>
      </w:r>
      <w:r>
        <w:rPr>
          <w:rFonts w:cs="Arial" w:ascii="Arial" w:hAnsi="Arial"/>
          <w:b/>
          <w:bCs/>
          <w:i/>
          <w:iCs/>
          <w:sz w:val="24"/>
          <w:szCs w:val="24"/>
          <w:lang w:val="mn-Cyrl-MN"/>
        </w:rPr>
        <w:t>/</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Дараагийн хэлэлцэх асуудалдаа оръё. Хөгжлийн бэрхшээлтэй хүний эрхийн тухай хуулийн төсөл болон хамт өргөн мэдүүлсэн бусад хуулийн төслүүдийн эцсийн хэлэлцүүлгийг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Хуулийн төслийг эцсийн хэлэлцүүлэгт бэлтгэсэн тухай ажлын хэсгийн танилцуулгыг Улсын Их Хурлын гишүүн, ажлын хэсгийн ахлагч Ц.Оюунгэрэл танилцуулна.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Байнгын хорооны дарга,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Хөгжлийн бэрхшээлтэй хүний эрхийн тухай хуулийн төслийн хуулийн шинэчилсэн найруулгын төсөл болон хамт өргөн мэдүүлсэн бусад хуулийн төслүүдийг анхны хэлэлцүүлэгт бэлтгэсэн тухай асуудлыг Улсын Их Хурлын 2016 оны 2 дугаар сарын 4-ний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Хөгжлийн бэрхшээлтэй хүний эрхийн тухай хуулийн шинэчилсэн найруулгын төсөл болон хамт өргөн мэдүүлсэн бусад хуулийн төслүүдийг эцсийн хэлэлцүүлэгт бэлтгэсэн талаар ажлын хэсэг дараах танилцуулгыг Нийгмийн бодлого, боловсрол, соёл, шинжлэх ухааны байнгын хорооны хуралдаанд танилцуулж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Үүнд, Улсын Их Хурлын нэгдсэн хуралдааны анхны хэлэлцүүлгээр гишүүдийн олонхийн дэмжлэг авсан зарчмын зөрүүтэй саналыг төсөлд нэмж тусган үг хэллэг, найруулгын зарим засвар хийж төслийн эцсийн хувилбарыг бэлтгэлээ.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Нэгдсэн хуралдааны анхны хэлэлцүүлгээр олонхийн дэмжлэг авсан саналыг төсөлд нэмж тусгасан төслийн эцсийн хувилбарыг та бүхэнд тараасан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Хөгжлийн бэрхшээлтэй хүний эрхийн тухай хуулийн шинэчилсэн найруулгын төсөл болон хамт өргөн мэдүүлсэн бусад хуулийн төслүүдийг эцсийн хэлэлцүүлэгт бэлтгэсэн талаарх ажлын хэсгийн танилцуулгыг хэлэлцэн төслүүдийг нэгтсэн хуралдааны эцсийн хэлэлцүүлэгт оруулах асуудлыг шийдвэрлэж өгөхийг та бүхнээс хүсье.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Танилцуулгатай холбогдуулан асуулт асуух гишүүд байна уу? С.Эрдэнэ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Би ажлын хэсгээс өчигдөр горимын асуудал яригдсан л даа. Тэгээд хоёр зүйл дээр тодруулах гээд байгаа юм. Нэгдүгээрт, тэр нөгөө хөгжлийн бэрхшээлтэй иргэдийн нийгмийн асуудал, тэр дотроо орон сууцны асуудлыг шийдэх асуудал дээр өчигдөр санал гарсан. Тэрийг найруулга дээр яаж оруулсан бэ? Жишээ нь, тухайн хөгжлийн бэрхшээлтэй иргэдийн асуудал хариуцсан Засгийн газрын гишүүний багц буюу аймаг, одоо нийслэлийн Засаг даргын багцад уг хөрөнгийн эх үүсвэрийг тусгаж батлуулж шийдүүлж байна гэсэн ийм хувилбараар өчигдөр найруулга хийе гэж уг нь тохирсон шүү дээ.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Ц.Баярсайхан гишүүн болохоор зөвхөн аймаг, одоо нийслэлийн Засаг даргын, орон нутгийн Засаг даргын багцад суух илүү оновчтой юм гэсэн. Би бол энэ дээр ямар саналтай байгаа гэхээр ерөнхий Засгийн газрын тухайн асуудал хариуцсан Засгийн газрын гишүүн, аймаг, нийслэлийн Засаг даргын багцад аль алинд нь суудаг байх нь зөв юм. Тэгж асуудлаа шийдэхгүй бол нэг Засгийн газрын гишүүний багцад хэдий суусан ч гэсэн энэ улс орон даяар байгаа зуун арван хэдэн мянган хүний асуудлыг чинь одоо нэг хүний багцад сууна гэж байхгүй шүү дээ.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өнөөдөр бие даасан төсөвтэй аймгууд байна. Нийслэл өөрөө бас хөрөнгө оруулалтын томоохон бааз суурьтай ийм бүтэц. Тийм учраас аймаг, нийслэл, тухайн асуудал хариуцсан Засгийн газрын гишүүний багцад одоо уг нийгмийн асуудал буюу одоо орон сууцны, одоо хөгжлийн бэрхшээлтэй иргэн, ахмад настан, хөгжлийн бэрхшээлтэй иргэдийн нийгмийн асуудлыг, орон сууцны хөнгөлөлт дэмжлэгийн асуудлыг тусгаж одоо жил бүр батлуулж байна гэсэн байдлаар найруулж оруулъя гэж өчигдөр уг нь ярьсандаа. Тэр найруулгын юу би орсон болов уу гэж бодож байна. Одоо бичилт нь хийж байгаа юм уу?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энэ хөгжлийн бэрхшээлтэй иргэдийн одоо яг төлөөлөх байгууллага буюу одоо хуучин бол протез, ортопедийн үйлдвэр төдий юм байсан юм. 2012 онд Хөгжлийн бэрхшээлтэй иргэдийн сэргээн засалт хөгжлийн үндэсний төв гэж байгуулагдаад одоо улсын үйлдвэрийн газрын хэлбэрээр ажиллаж байгаа. Энэ байгууллага маань цаашдаа одоо энэ төрийн захиргааны байгууллага. Энэ дээр бол ямар нэгэн орон тоо, төсөв мөнгө шаардлагагүй. Уг байгууллагын статусыг төрийн захиргааны байгууллага болгож явах нь бол зөв юмаа гэж ингэж харж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Яагаад вэ гэхээр өнөөдөр энэ хүн амын 4 бүлэг байсныг бид нар 2012 онд хүн амын 5 бүлэг болгож авч үзсэн. Улсын хэмжээнд одоо үндсэндээ нэг 113, 114 мянган ийм хөгжлийн бэрхшээлтэй иргэд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Цаашдаа ер нь хөгжлийн бэрхшээл иргэд бол одоо автоматаар тоо нь өсөх хандлага бол одоо улам бүр нэмэгдэж байгаа. Энэ дээр яагаад вэ гэхээр суурь хөгжлийн бэрхшээлтэй иргэдээс гадна олдмол хөгжлийн бэрхшээлтэй иргэдийн тоо бол автоматаар өсч. Энэ дотор эзэлж байгаа залуучууд, хүүхдийн хувь хэмжээ бол маш өндөр хурдацтай өсч байгаа юм. Энэ нь өнөөдөр одоо нөгөө авто замын хөдөлгөөн ихэссэнтэй, дээр нь хотжилт нэмэгдэж байгаатай холбоотой автын болон ахуйн осол аваар маш их нэмэгдэж байгаа. Үүнтэй холбоотойгоор энэ олдмол хөгжлийн бэрхшээлтэй иргэдийн тоо ч гэсэн автоматаар өсөх хандлага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энэ чиглэл рүү төрийн захиргааны байгууллагын хэлбэрт шилжүүлээд тэгээд эдгээр иргэдийн эрхийн асуудал, эдгээр иргэдийн нийгмийн асуудал дээр зохицуулалт хийх эрх бүхий байгууллага байх шаардлагатай юм гэж ингэж харж байгаа юм. Тэгээд энэ дээр Ц.Оюунгэрэл гишүүн энэ хоёр асуудал дээр хариулт авъя.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С.Эрдэнэ гишүүн нөгөө картаа сольж өгөхгүй бол. Протоколд өөр нэрээр бичигдээд байна. За Ц.Оюунгэрэл гишүүн хариулъя.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Энэ С.Эрдэнэ гишүүний асуултын хариу одоо ингээд цаасан дээр тараагдах үеэр. Одоо яг цаасаа бариад ирж явна.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Хэрвээ таны яг саяын хэлсэн саналаар томьёологдоогүй байх юм бол та яг энэ дээр төслийн 8 дугаар зүйлийн 8.4 дээр зарчмын зөрүүтэй саналыг өөрөө томьёолоод хураалгачих уу? Би тэгж хүсч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Нөгөө талаас тэр төрийн захиргааны байгууллага бол энд орсноороо орсон байгаа шүү дээ. Өчигдөр дэмжигдсэн гэж бид нар ойлгож байгаа. Төрийн захиргааны байгууллага гэдгээрээ явж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Өчигдрийн бас гишүүдээс нэлээд олон саналууд гарсан. Тэр саналууд бас бүгд тусгагдаж ирж байгаа байх. Тэр дээр зүгээр өчигдөр яригдаж чадаагүй нэг зарчмын асуудал юу байна вэ гэхээр дагалдаж өргөн барьсан хуулиудаа анхны хэлэлцүүлэг дээр санал хураалгаагүй орсон юм билээ. Тэгэхээр дагалдан өргөн барьж байгаа хуулиуд дээр саналыг одоо хурааж байвал ямар вэ гэсэн бас нэг ийм горимын санал байна. Тэр дагалдан өргөн барьж байгаа хуулиуд нь хаана байгаа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Нэлээн олон хууль байх ёстой байх.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Тийм. Тэгэхээр дагалдан өргөн барьсан хуулийн тухай нэг яриа байгаа. Тэрийг би бас горимыг нь тайлбарлуулмаар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Нөгөө талаасаа бас нэг юуны горим тайлбарлуулмаар байна вэ гэхээр өчигдөр жишээлбэл гишүүд ганц нэг саналууд хэлсэн. Тэр саналуудыг би бүгдийг нь тэмдэглэж авсан. Одоо тараах материал дээр тэр саналууд арай жаахан өөрөөр томьёологдсон байх юм бол бид нар одоо энд заавал цаасаар зарчмын зөрүүтэй санал гаргаж хураалгана гэсэн үг үү? Тэрийг эсвэл яриад шийдчихнэ гэсэн үг үү? Тэрийг нэг тайлбарлаад өгчих. Тэгэх үү. Тийм байдлаар.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Л.Лхагвасүрэн зөвлөх тайлбар хийе. Горим дээр.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Л.Лхагвасүрэн: - </w:t>
      </w:r>
      <w:r>
        <w:rPr>
          <w:rFonts w:cs="Arial" w:ascii="Arial" w:hAnsi="Arial"/>
          <w:b w:val="false"/>
          <w:bCs w:val="false"/>
          <w:i w:val="false"/>
          <w:iCs w:val="false"/>
          <w:sz w:val="24"/>
          <w:szCs w:val="24"/>
          <w:lang w:val="mn-Cyrl-MN"/>
        </w:rPr>
        <w:t xml:space="preserve">Дэгийн хувьд бол дагаж байгаа хуулиудыг анхны хэлэлцүүлгээр чуулган дээр дэмжсэн байгаа. Зарчмын зөрүүтэй саналууд дэмжигдсэн. Тэгэхээр одоо эцсийн хэлэлцүүлэг дээр Байнгын хорооноос тэр хуулийн төслүүдийг төслийн боловсруулаад чуулганд оруулна. Хуультайгаа цуг батлагдана. Дэгийн хувьд тийм. Өнөөдөр батлагдана. Зөрчилтэй юм байхгүй. Өчигдөр чуулган дээр анхны хэлэлцүүлгээр зарчмын зөрүүтэй саналууд нь бүгд дэмжигдсэн.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харин нөгөө түрүүний асуудаг найруулга дээр бол бас чуулган дээр зарчмын зөрүүтэй саналууд нь дэмжигдсэн. Найруулгыг нь анхаараарай гэж Их Хурлын дарга алх тогшсон. Найруулгуудыг нь бүгдийг нь яг тухайн санал гаргасан гишүүдийн хэлснээр найруулсан байгаа. Одоо танд үзүүлье.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Ц.Оюунгэрэл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Энэ найруулгаар орох уу? Эсвэл одоо шууд бид нар санал хураахдаа хураах уу? Жишээлбэл, 33.4 дээр олимп, паралимп, тусгай олимп, диплимп  гээд бид нар өчигдөр санал хураасан байхгүй юу. Уг нь бол олимп, </w:t>
      </w:r>
      <w:bookmarkStart w:id="4" w:name="__DdeLink__84571_1746248464"/>
      <w:r>
        <w:rPr>
          <w:rFonts w:cs="Arial" w:ascii="Arial" w:hAnsi="Arial"/>
          <w:b w:val="false"/>
          <w:bCs w:val="false"/>
          <w:i w:val="false"/>
          <w:iCs w:val="false"/>
          <w:sz w:val="24"/>
          <w:szCs w:val="24"/>
          <w:lang w:val="mn-Cyrl-MN"/>
        </w:rPr>
        <w:t>паралимп</w:t>
      </w:r>
      <w:bookmarkEnd w:id="4"/>
      <w:r>
        <w:rPr>
          <w:rFonts w:cs="Arial" w:ascii="Arial" w:hAnsi="Arial"/>
          <w:b w:val="false"/>
          <w:bCs w:val="false"/>
          <w:i w:val="false"/>
          <w:iCs w:val="false"/>
          <w:sz w:val="24"/>
          <w:szCs w:val="24"/>
          <w:lang w:val="mn-Cyrl-MN"/>
        </w:rPr>
        <w:t>, диплимп</w:t>
      </w:r>
      <w:r>
        <w:rPr>
          <w:rFonts w:cs="Arial" w:ascii="Arial" w:hAnsi="Arial"/>
          <w:b w:val="false"/>
          <w:bCs w:val="false"/>
          <w:i w:val="false"/>
          <w:iCs w:val="false"/>
          <w:sz w:val="24"/>
          <w:szCs w:val="24"/>
          <w:vertAlign w:val="subscript"/>
          <w:lang w:val="en-US"/>
        </w:rPr>
        <w:t>[</w:t>
      </w:r>
      <w:r>
        <w:rPr>
          <w:rFonts w:cs="Arial" w:ascii="Arial" w:hAnsi="Arial"/>
          <w:b w:val="false"/>
          <w:bCs w:val="false"/>
          <w:i/>
          <w:iCs/>
          <w:color w:val="FF3300"/>
          <w:sz w:val="24"/>
          <w:szCs w:val="24"/>
          <w:vertAlign w:val="subscript"/>
          <w:lang w:val="en-US"/>
        </w:rPr>
        <w:t>англ.</w:t>
      </w:r>
      <w:r>
        <w:rPr>
          <w:rFonts w:cs="Arial" w:ascii="Arial" w:hAnsi="Arial"/>
          <w:b/>
          <w:bCs/>
          <w:i w:val="false"/>
          <w:iCs w:val="false"/>
          <w:sz w:val="24"/>
          <w:szCs w:val="24"/>
          <w:vertAlign w:val="subscript"/>
          <w:lang w:val="en-US"/>
        </w:rPr>
        <w:t>Deaflymp</w:t>
      </w:r>
      <w:r>
        <w:rPr>
          <w:rFonts w:cs="Arial" w:ascii="Arial" w:hAnsi="Arial"/>
          <w:b w:val="false"/>
          <w:bCs w:val="false"/>
          <w:i w:val="false"/>
          <w:iCs w:val="false"/>
          <w:sz w:val="24"/>
          <w:szCs w:val="24"/>
          <w:vertAlign w:val="subscript"/>
          <w:lang w:val="en-US"/>
        </w:rPr>
        <w:t>ics-Сонсголын бэрхшээлтэй иргэдийн Олимп]</w:t>
      </w:r>
      <w:r>
        <w:rPr>
          <w:rFonts w:cs="Arial" w:ascii="Arial" w:hAnsi="Arial"/>
          <w:b w:val="false"/>
          <w:bCs w:val="false"/>
          <w:i w:val="false"/>
          <w:iCs w:val="false"/>
          <w:sz w:val="24"/>
          <w:szCs w:val="24"/>
          <w:lang w:val="mn-Cyrl-MN"/>
        </w:rPr>
        <w:t xml:space="preserve"> гээд тусгай олимп гэж хураах ёстой байсан юм. Нэг хоёр үг үсэг наана цаана. Тэр үгс найруулгаар явчихна.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Тэгвэл дахиад нэг юм асуухад. Нөгөө спортын шагнал урамшлыг хүүхдэд, нөгөө насанд хүрээгүй хүүхдэд олгодоггүй. Тийм учраас хүүхэд гэдгийн оронд залуучууд гэдэг үг орох ёстой байсан. Тэгэхээр хүүхэд гэдэг юун дээр анхаараарай гээд өчигдөр чуулган дээр бас хэлээд өнгөрсөн. Тэрийг би тэмдэглээд аваад үлдсэн. Тэгэхээр тэр хүүхдийн гэдгийн урд залуучууд гэж оруулаад, залуучууд, хүүхэд гэж нэг үг нэмэхээр болбол энэ зарчмын зөрүүтэй санал болох уу, найруулга болох уу? Өчигдөр жишээлбэл 33 дугаар зүйлд хөгжлийн бэрхшээлтэй хүүхэд гээд уншчихсан байхгүй юу. Тэгээд энэ юун хүүхэд вэ гээд яриад өнгөрсөн.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зэрэг бид нар төслийн 33 дугаар зүйлд хөгжлийн бэрхшээлтэй залуучууд, хүүхэд гэж оруулах ёстой. Тэр залуучууд байж нөгөө шагнал авах эрх нь гарах юм билээ. Тэгэхээр зэрэг хүүхэд гэдэг үг нь байж байж орох юм уу, байхгүй зүгээр залуучууд гээд явах юм уу? Тэгвэл хүүхэд гэдгийг залуучууд болгох нэг санал хураалт одоо хийлгэчих үү? Мөнгөн тусламж гэдэг урамшуулал болгоно гэдэг энэ хоёр өгүүлбэр жишээлбэл 33 дугаар зүйл дээр өчигдөр яригдсан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33 дугаар зүйлийг шинээр зүгээр ингэж найруулах гээд тэр мөнгөн тусламжийг нь урамшуулал болгоод, хүүхдийг нь залуучууд болгоод санал хураачихвал ямар вэ гэсэн бас нэг ийм санал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С.Эрдэнэ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Өчигдөр бас энэ олимп, паралимп гээд дэлхийн чанартай тэмцээн уралдаанд оролцсон иргэдэд тусламж үзүүлнэ гэдгийг нь урамшуулал болгож өөрчлөөд. Дээр нь урамшууллын хэмжээ, бусад одоо энгийн тийм ээ тэмцээн уралдаанд орсон тамирчидтай одоо адил хэмжээний тийм хэмжээнд олгоно гэдгээр. Тийм. Тэгж олгоно гэж найруулж оруулахгүй бол. Наадах чинь нэг тийм. Одоо юу гэдэг юм хөгжлийн бэрхшээлтэй иргэд ингээд тэмцээн уралдаанд орлоо гэхэд тэр нь тусламж ч юм шиг. Тусламж гэхээр одоо урамшууллын одоо хэдэн хувь байх юм гээд ингээд нэг тийм тодорхойгүй байдал үүсчихээд байгаа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яг л одоо Засгийн газраас тогтоосон тив, олимп, тив дэлхийн аваргад оролцсон тамирчдад олгодог жишгээр тиймээ уг урамшууллыг олгоно гэдэг ийм юм оруулж өгөхгүй бол наадах чинь. Яг нөгөө тэгш байдлыг нь бас хангасан нэг үзүүлэлт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Үүнийг найруулгаар авч болох байх. Харин тэр хүүхэд гэдгийн дараа залуучууд гэж нэмэх юм уу? Тэгэхээр залуучууд гэдэг. Хүүхэд гэдгийг хасаад. Тэгэхээр залуучууд гэж хуулийн төсөлд томьёолж болох юм уу? Аан. Найруулгаар л авчихвал яасан юм. Тийм тийм. Үүнийг найруулгаар авч болох байх. За найруулгаар авчихъя.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Мөнгөн тусламжийгаа юу гэж ойлгож байна. Урамшуулал. Энэ чинь найруулгад авчихна. Тийм. Тэгвэл саяын саналуудыг ажлын хэсгийн ахлагчийн саналын дагуу найруулгын саналаар авъя. Тэгье. Байнгын хорооны дүгнэлтдээ оруулаад уншчихъя. Нөгөө саналын томьёолол чинь байгаа юм уу? Өөр юм байгаа юм уу? Саяын найруулгаар өөр зарчмын зөрүүтэй санал. Эцсийн хэлэлцүүлэгт оруулахдаа шууд найруулгаа хийгээд тараачих. Тийм. Ц.Оюунгэрэл гишүүн микрофонд.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Хүртээмжтэй дэд бүтэц болоод дэвшлээ нөгөө 8.4 чинь. Ингэж байна. Хөгжлийн бэрхшээлтэй. 8.4 ингэж орж байна шүү. Хөгжлийн бэрхшээлтэй хүүхэд, залуучуудад хүртээмжтэй дэд бүтцийг сайжруулах, үүнд мэдээлэл харилцааны технологийг ашиглах боломжийг нэмэгдүүлэх. Хөгжлийн бэрхшээлтэй хүүхдэд зориулсан үйлдвэрлэл, үйлчилгээ эрхлэлтийг дэмжих. Эрүүл ахуйн шаардлага хангасан хоол хүнс, хувцас, орон байр, ахуйн хэрэгслээр хангах арга хэмжээг ханган ажиллаж зардлыг барилга, зам, нийтийн тээвэр, мэдээлэл харилцаа, эрүүл мэнд, нийгмийн хамгаалал, хөдөлмөр эрхлэлтийн асуудал эрхэлсэн төрийн захиргааны төв байгууллагын төсөвт тусган шийдвэрлэх гэсэн тийм заалт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чинь хүн гэсэн чинь яагаад хүүхэд болоод явчихав. 8.4 чинь яагаад ийм өөр болоод явчихав. Хүлээж байгаарай. Уучлаарай. 8.4 биш 25 байсан юм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С.Эрдэнэ гишүүний микрофоныг өг дөө.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Зүгээр ерөнхийдөө бол ахмад настан болон хөгжлийн бэрхшээлтэй иргэдийн нийгмийн асуудлыг шийдвэрлэх, тэр дотроо орон сууцны асуудлыг шийдвэрлэхдээ энэ орон сууцны санхүүжилтийн эх үүсвэрийг тусгаад. Одоо юу гэдэг юм тусгай зориулалтын орон сууцны санхүүжилтийн эх үүсвэрийг одоо тухайн асуудал хариуцсан Засгийн газрын гишүүний багцад болон аймаг, нийслэлийн Засаг даргын багцад тухайн жилд одоо суулгаж батлуулж хэрэгжүүлж байна гэсэн байдал. Тийм утгаар л оруулъя гэсэн шүү дээ.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Ц.Оюунгэрэл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Ингэж байна. Одоо энэ 25.2 дээр чинь ороогүй ороод ирж. 25.2 дээр хөгжлийн бэрхшээлтэй хүнийг халамжийн, түрээсийн, ипотекийн зээлд хөнгөлөлттэй нөхцөлөөр хамруулах орон сууцны хөтөлбөр хэрэгжүүлэхэд шаардагдах хөрөнгийг орон сууцны асуудал эрхэлсэн төрийн захиргааны төв байгууллагын жил бүрийн төсөвт тусгана гээд ингээд оруулаад ирсэн байна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Тэгвэл зарчмын зөрүүтэй санал томьёолох уу энэ дээр. С.Эрдэнэ гишүүн ээ. Та энэ дээр тэгвэл юу яах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Тийм. Тэгвэл томьёоллоо зарчмын зөрүүтэй саналаар.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Зарчмын зөрүүтэй саналаар тэгвэл үүнийг шинээр оруулъя. Та нөгөө өчигдрийн хүмүүсийн саналыг, өчигдрийнхөөр ороогүй яагаад ингээд өөрөөр оруулчихав.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А.Тлейхан гишүүн санал 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О.Баяраа зөвлөхөө та сая сонсоогүй. С.Эрдэнэ сайд түрүүн хэлсэн. Өчигдөр бас чуулган дээр ярьж байсан. Паралимпад одоо медаль авсан тийм ээ шалгарсан иргэдийг, хөгжлийн бэрхшээлтэй иргэдийг одоо бусад энгийн хүмүүсийн авдаг шагналтай ижил хэмжээгээр урамшуулна гэдэг тодорхой оруулж өгөхгүй бол өчигдөр бүдэг байсан. Найруулгаар тодорхой оруулж өгөөрэй. За юу. Эцсийн хэлэлцүүлэгт найруулаад тараачих. Тэгээд болчихож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Ганц хоёр үг буруу уншаад байсан. Би тэгээд тэрийг гайгүй байх гэж бодсон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Тэгвэл одоо нэг зарчмын зөрүүтэй саналаар санал хураах юм байна. Тийм үү. Бусад нь найруулгаар юм байна. Одоо шууд засаад явах юм байна. Энэ хооронд Ц.Оюунгэрэл гишүүн наадахаа засах хооронд. Наадах чинь тэгэхдээ найруулгаар авах байх. Би одоо зарчмын зөрүүтэй саналаар санал хураалгачихъя.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 зарчмын зөрүүтэй санал байна. 25 дугаар зүйлд тухайн асуудал хариуцсан Засгийн газрын гишүүний болон аймаг, нийслэлийн Засаг даргын багцад тусгах гэж нэмэх юм байна. Тийм ээ. 25 дугаар зүйл. Энэ томьёоллоор санал хураая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Ц.Оюунгэрэл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Дагалдах хуулиудыг чуулган дээр эцсийн хэлэлцүүлэг дээр шууд батлуулах юм байна гэж ойлголоо. Зөв үү?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Тийм. Зөв. Хуулийн төслийг нэгдсэн хуралдаанд танилцуулах гишүүнээр Ц.Оюунгэрэл гишүүнийг томилъё.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Ер нь 20 хүртэл орсон юм байна. 20-иос хойшхи хоёр гурван санал л амжаагүй байсан юм байна. За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Хуулийн төслийг нэгдсэн хуралдааны эцсийн хэлэлцүүлгээр. Энэ чинь саналаа хураачихсан. Тэгвэл хэлэлцэх асуудал дуусч байгаа юм байна. Өнөөдрийн хуралдаан өндөрлөснийг мэдэгдье.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Сая саналын томьёоллоор санал хураасан юм байна. Одоо эцсийн хэлэлцүүлгээрээ нэг хураах юм байна. Ийм байна. Одоо хуулийн төслийг нэгдсэн хуралдааны эцсийн хэлэлцүүлгээр хэлэлцүүлэхийг дэмжиж байгаа гишүүд саналаа өгнө үү. Тийм байна. Сая зөвхөн саналын томьёоллоороо хураасан байна шүү.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Эцсийн хэлэлцүүлэгт шилжүүллээ. Ажлын дэд хэсгийнхэнд баярлалаа. </w:t>
      </w:r>
    </w:p>
    <w:p>
      <w:pPr>
        <w:pStyle w:val="Normal"/>
        <w:spacing w:lineRule="atLeast" w:line="100" w:before="0" w:after="0"/>
        <w:jc w:val="both"/>
        <w:rPr/>
      </w:pPr>
      <w:r>
        <w:rPr/>
      </w:r>
    </w:p>
    <w:p>
      <w:pPr>
        <w:pStyle w:val="Normal"/>
        <w:spacing w:lineRule="atLeast" w:line="100" w:before="0" w:after="0"/>
        <w:ind w:left="0" w:right="0" w:hanging="0"/>
        <w:jc w:val="both"/>
        <w:rPr/>
      </w:pPr>
      <w:r>
        <w:rPr>
          <w:rStyle w:val="Emphasis"/>
          <w:rFonts w:cs="Arial" w:ascii="Arial" w:hAnsi="Arial"/>
          <w:b/>
          <w:bCs/>
          <w:i w:val="false"/>
          <w:iCs w:val="false"/>
          <w:caps w:val="false"/>
          <w:smallCaps w:val="false"/>
          <w:color w:val="00000A"/>
          <w:sz w:val="24"/>
          <w:szCs w:val="24"/>
          <w:u w:val="none"/>
          <w:lang w:val="ms-MY"/>
        </w:rPr>
        <w:tab/>
      </w:r>
      <w:bookmarkStart w:id="5" w:name="__DdeLink__1970_6027280125"/>
      <w:bookmarkStart w:id="6" w:name="__DdeLink__54463_12645326036"/>
      <w:bookmarkStart w:id="7" w:name="__DdeLink__883_10449258917"/>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31 минут үргэлжилж, 10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27 минутад </w:t>
      </w:r>
      <w:bookmarkEnd w:id="5"/>
      <w:bookmarkEnd w:id="6"/>
      <w:bookmarkEnd w:id="7"/>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tLeast" w:line="100" w:before="0" w:after="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100"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42" w:right="1144" w:header="0" w:top="1134" w:footer="1134" w:bottom="1693" w:gutter="0"/>
      <w:pgNumType w:fmt="decimal"/>
      <w:formProt w:val="false"/>
      <w:textDirection w:val="lrTb"/>
      <w:docGrid w:type="default" w:linePitch="23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9602</TotalTime>
  <Application>LibreOffice/4.4.2.2$Windows_x86 LibreOffice_project/c4c7d32d0d49397cad38d62472b0bc8acff48dd6</Application>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2016-02-24T17:04:14Z</dcterms:created>
  <dc:language>en</dc:language>
  <cp:lastPrinted>2016-02-25T10:26:19Z</cp:lastPrinted>
  <dcterms:modified xsi:type="dcterms:W3CDTF">2016-02-25T10:31:37Z</dcterms:modified>
  <cp:revision>23</cp:revision>
</cp:coreProperties>
</file>