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both"/>
      </w:pPr>
      <w:r>
        <w:rPr/>
      </w:r>
    </w:p>
    <w:p>
      <w:pPr>
        <w:pStyle w:val="style0"/>
        <w:spacing w:after="0" w:before="240" w:line="100" w:lineRule="atLeast"/>
        <w:ind w:firstLine="720" w:left="0" w:right="0"/>
        <w:contextualSpacing w:val="false"/>
        <w:jc w:val="center"/>
      </w:pPr>
      <w:r>
        <w:rPr>
          <w:rFonts w:ascii="Arial" w:cs="Arial" w:hAnsi="Arial"/>
          <w:b/>
          <w:sz w:val="24"/>
          <w:szCs w:val="24"/>
          <w:lang w:val="mn-MN"/>
        </w:rPr>
        <w:t>УЛСЫН ИХ ХУРЛЫН</w:t>
      </w:r>
      <w:r>
        <w:rPr>
          <w:rFonts w:ascii="Arial" w:cs="Arial" w:hAnsi="Arial"/>
          <w:b/>
          <w:sz w:val="24"/>
          <w:szCs w:val="24"/>
          <w:lang w:val="en-US"/>
        </w:rPr>
        <w:t xml:space="preserve"> </w:t>
      </w:r>
      <w:r>
        <w:rPr>
          <w:rFonts w:ascii="Arial" w:cs="Arial" w:hAnsi="Arial"/>
          <w:b/>
          <w:sz w:val="24"/>
          <w:szCs w:val="24"/>
          <w:lang w:val="mn-MN"/>
        </w:rPr>
        <w:t xml:space="preserve">2016 ОНЫ ХАВРЫН ЭЭЛЖИТ </w:t>
      </w:r>
      <w:r>
        <w:rPr>
          <w:rFonts w:ascii="Arial" w:cs="Arial" w:hAnsi="Arial"/>
          <w:b/>
          <w:bCs/>
          <w:sz w:val="24"/>
          <w:szCs w:val="24"/>
          <w:lang w:val="mn-MN"/>
        </w:rPr>
        <w:t xml:space="preserve">ЧУУЛГАНЫ </w:t>
      </w:r>
    </w:p>
    <w:p>
      <w:pPr>
        <w:pStyle w:val="style0"/>
        <w:spacing w:after="0" w:before="0" w:line="100" w:lineRule="atLeast"/>
        <w:ind w:hanging="0" w:left="0" w:right="0"/>
        <w:contextualSpacing w:val="false"/>
        <w:jc w:val="center"/>
      </w:pPr>
      <w:r>
        <w:rPr>
          <w:rFonts w:ascii="Arial" w:cs="Arial" w:hAnsi="Arial"/>
          <w:b/>
          <w:bCs/>
          <w:sz w:val="24"/>
          <w:szCs w:val="24"/>
          <w:lang w:val="mn-MN"/>
        </w:rPr>
        <w:tab/>
        <w:t xml:space="preserve">БАЙГАЛЬ ОРЧИН, ХҮНС, ХӨДӨӨ АЖ АХУЙН БАЙНГЫН ХОРООНЫ </w:t>
      </w:r>
    </w:p>
    <w:p>
      <w:pPr>
        <w:pStyle w:val="style0"/>
        <w:spacing w:after="0" w:before="0" w:line="100" w:lineRule="atLeast"/>
        <w:ind w:hanging="0" w:left="0" w:right="0"/>
        <w:contextualSpacing w:val="false"/>
        <w:jc w:val="center"/>
      </w:pPr>
      <w:r>
        <w:rPr>
          <w:rFonts w:ascii="Arial" w:cs="Arial" w:hAnsi="Arial"/>
          <w:b/>
          <w:bCs/>
          <w:sz w:val="24"/>
          <w:szCs w:val="24"/>
          <w:lang w:val="mn-MN"/>
        </w:rPr>
        <w:t xml:space="preserve">4 ДҮГЭЭР САРЫН 06-НЫ ӨДӨР /ЛХАГВА ГАРАГ/-ИЙН </w:t>
      </w:r>
    </w:p>
    <w:p>
      <w:pPr>
        <w:pStyle w:val="style0"/>
        <w:spacing w:after="0" w:before="0" w:line="100" w:lineRule="atLeast"/>
        <w:ind w:hanging="0" w:left="0" w:right="0"/>
        <w:contextualSpacing w:val="false"/>
        <w:jc w:val="center"/>
      </w:pPr>
      <w:r>
        <w:rPr>
          <w:rFonts w:ascii="Arial" w:cs="Arial" w:hAnsi="Arial"/>
          <w:b/>
          <w:bCs/>
          <w:sz w:val="24"/>
          <w:szCs w:val="24"/>
        </w:rPr>
        <w:t xml:space="preserve">ХУРАЛДААНЫ ТЭМДЭГЛЭЛИЙН </w:t>
      </w:r>
      <w:r>
        <w:rPr>
          <w:rFonts w:ascii="Arial" w:hAnsi="Arial"/>
          <w:b/>
          <w:sz w:val="24"/>
          <w:szCs w:val="24"/>
          <w:lang w:val="mn-MN"/>
        </w:rPr>
        <w:t>ТОВЬЁГ</w:t>
      </w:r>
    </w:p>
    <w:p>
      <w:pPr>
        <w:pStyle w:val="style28"/>
        <w:spacing w:line="100" w:lineRule="atLeast"/>
        <w:jc w:val="center"/>
      </w:pPr>
      <w:r>
        <w:rPr>
          <w:sz w:val="24"/>
          <w:szCs w:val="24"/>
        </w:rPr>
        <w:tab/>
        <w:tab/>
        <w:tab/>
        <w:tab/>
        <w:tab/>
        <w:t xml:space="preserve"> </w:t>
      </w:r>
    </w:p>
    <w:tbl>
      <w:tblPr>
        <w:jc w:val="left"/>
        <w:tblInd w:type="dxa" w:w="-453"/>
        <w:tblBorders>
          <w:top w:color="000001" w:space="0" w:sz="4" w:val="single"/>
          <w:left w:color="000001" w:space="0" w:sz="4" w:val="single"/>
          <w:bottom w:color="000001" w:space="0" w:sz="4" w:val="single"/>
        </w:tblBorders>
      </w:tblPr>
      <w:tblGrid>
        <w:gridCol w:w="522"/>
        <w:gridCol w:w="7274"/>
        <w:gridCol w:w="1483"/>
      </w:tblGrid>
      <w:tr>
        <w:trPr>
          <w:cantSplit w:val="false"/>
        </w:trPr>
        <w:tc>
          <w:tcPr>
            <w:tcW w:type="dxa" w:w="522"/>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28"/>
              <w:spacing w:after="0" w:before="0" w:line="100" w:lineRule="atLeast"/>
              <w:contextualSpacing w:val="false"/>
            </w:pPr>
            <w:r>
              <w:rPr>
                <w:rFonts w:cs="Arial" w:eastAsia="Arial"/>
                <w:b/>
                <w:i/>
                <w:sz w:val="24"/>
                <w:szCs w:val="24"/>
              </w:rPr>
              <w:t>№</w:t>
            </w:r>
          </w:p>
        </w:tc>
        <w:tc>
          <w:tcPr>
            <w:tcW w:type="dxa" w:w="7274"/>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28"/>
              <w:spacing w:after="0" w:before="0" w:line="100" w:lineRule="atLeast"/>
              <w:contextualSpacing w:val="false"/>
              <w:jc w:val="center"/>
            </w:pPr>
            <w:r>
              <w:rPr>
                <w:b/>
                <w:i/>
                <w:sz w:val="24"/>
                <w:szCs w:val="24"/>
              </w:rPr>
              <w:t>Баримтын агуулга</w:t>
            </w:r>
          </w:p>
        </w:tc>
        <w:tc>
          <w:tcPr>
            <w:tcW w:type="dxa" w:w="1483"/>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28"/>
              <w:spacing w:after="0" w:before="0" w:line="100" w:lineRule="atLeast"/>
              <w:contextualSpacing w:val="false"/>
            </w:pPr>
            <w:r>
              <w:rPr>
                <w:b/>
                <w:i/>
                <w:sz w:val="24"/>
                <w:szCs w:val="24"/>
              </w:rPr>
              <w:t>Хуудасны тоо</w:t>
            </w:r>
          </w:p>
        </w:tc>
      </w:tr>
      <w:tr>
        <w:trPr>
          <w:cantSplit w:val="false"/>
        </w:trPr>
        <w:tc>
          <w:tcPr>
            <w:tcW w:type="dxa" w:w="522"/>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28"/>
              <w:spacing w:after="0" w:before="0" w:line="100" w:lineRule="atLeast"/>
              <w:contextualSpacing w:val="false"/>
            </w:pPr>
            <w:r>
              <w:rPr>
                <w:sz w:val="24"/>
                <w:szCs w:val="24"/>
              </w:rPr>
              <w:t>1</w:t>
            </w:r>
          </w:p>
        </w:tc>
        <w:tc>
          <w:tcPr>
            <w:tcW w:type="dxa" w:w="7274"/>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28"/>
              <w:spacing w:after="0" w:before="0" w:line="100" w:lineRule="atLeast"/>
              <w:contextualSpacing w:val="false"/>
            </w:pPr>
            <w:r>
              <w:rPr>
                <w:sz w:val="24"/>
                <w:szCs w:val="24"/>
              </w:rPr>
              <w:t>Хуралдааны товч тэмдэглэл</w:t>
            </w:r>
          </w:p>
        </w:tc>
        <w:tc>
          <w:tcPr>
            <w:tcW w:type="dxa" w:w="1483"/>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28"/>
              <w:spacing w:after="0" w:before="0" w:line="100" w:lineRule="atLeast"/>
              <w:contextualSpacing w:val="false"/>
              <w:jc w:val="center"/>
            </w:pPr>
            <w:r>
              <w:rPr>
                <w:sz w:val="24"/>
                <w:szCs w:val="24"/>
                <w:lang w:val="mn-MN"/>
              </w:rPr>
              <w:t>1-4</w:t>
            </w:r>
          </w:p>
        </w:tc>
      </w:tr>
      <w:tr>
        <w:trPr>
          <w:cantSplit w:val="false"/>
        </w:trPr>
        <w:tc>
          <w:tcPr>
            <w:tcW w:type="dxa" w:w="522"/>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28"/>
              <w:spacing w:after="0" w:before="0" w:line="100" w:lineRule="atLeast"/>
              <w:contextualSpacing w:val="false"/>
            </w:pPr>
            <w:r>
              <w:rPr>
                <w:sz w:val="24"/>
                <w:szCs w:val="24"/>
              </w:rPr>
              <w:t>2</w:t>
            </w:r>
          </w:p>
        </w:tc>
        <w:tc>
          <w:tcPr>
            <w:tcW w:type="dxa" w:w="7274"/>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28"/>
              <w:spacing w:after="0" w:before="0" w:line="100" w:lineRule="atLeast"/>
              <w:contextualSpacing w:val="false"/>
            </w:pPr>
            <w:r>
              <w:rPr>
                <w:sz w:val="24"/>
                <w:szCs w:val="24"/>
              </w:rPr>
              <w:t>Хуралдааны дэлгэрэнгүй тэмдэглэл</w:t>
            </w:r>
          </w:p>
        </w:tc>
        <w:tc>
          <w:tcPr>
            <w:tcW w:type="dxa" w:w="1483"/>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28"/>
              <w:spacing w:after="0" w:before="0" w:line="100" w:lineRule="atLeast"/>
              <w:contextualSpacing w:val="false"/>
              <w:jc w:val="center"/>
            </w:pPr>
            <w:r>
              <w:rPr/>
            </w:r>
          </w:p>
        </w:tc>
      </w:tr>
      <w:tr>
        <w:trPr>
          <w:trHeight w:hRule="atLeast" w:val="2057"/>
          <w:cantSplit w:val="false"/>
        </w:trPr>
        <w:tc>
          <w:tcPr>
            <w:tcW w:type="dxa" w:w="522"/>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28"/>
              <w:spacing w:after="0" w:before="0" w:line="100" w:lineRule="atLeast"/>
              <w:contextualSpacing w:val="false"/>
            </w:pPr>
            <w:r>
              <w:rPr/>
            </w:r>
          </w:p>
          <w:p>
            <w:pPr>
              <w:pStyle w:val="style28"/>
              <w:spacing w:after="0" w:before="0" w:line="100" w:lineRule="atLeast"/>
              <w:contextualSpacing w:val="false"/>
            </w:pPr>
            <w:r>
              <w:rPr/>
            </w:r>
          </w:p>
          <w:p>
            <w:pPr>
              <w:pStyle w:val="style28"/>
              <w:spacing w:after="0" w:before="0" w:line="100" w:lineRule="atLeast"/>
              <w:contextualSpacing w:val="false"/>
            </w:pPr>
            <w:r>
              <w:rPr/>
            </w:r>
          </w:p>
          <w:p>
            <w:pPr>
              <w:pStyle w:val="style28"/>
              <w:spacing w:after="0" w:before="0" w:line="100" w:lineRule="atLeast"/>
              <w:contextualSpacing w:val="false"/>
            </w:pPr>
            <w:r>
              <w:rPr/>
            </w:r>
          </w:p>
          <w:p>
            <w:pPr>
              <w:pStyle w:val="style28"/>
              <w:spacing w:after="0" w:before="0" w:line="100" w:lineRule="atLeast"/>
              <w:contextualSpacing w:val="false"/>
            </w:pPr>
            <w:r>
              <w:rPr/>
            </w:r>
          </w:p>
          <w:p>
            <w:pPr>
              <w:pStyle w:val="style28"/>
              <w:spacing w:after="0" w:before="0" w:line="100" w:lineRule="atLeast"/>
              <w:contextualSpacing w:val="false"/>
            </w:pPr>
            <w:r>
              <w:rPr/>
            </w:r>
          </w:p>
          <w:p>
            <w:pPr>
              <w:pStyle w:val="style28"/>
              <w:spacing w:after="0" w:before="0" w:line="100" w:lineRule="atLeast"/>
              <w:contextualSpacing w:val="false"/>
            </w:pPr>
            <w:r>
              <w:rPr/>
            </w:r>
          </w:p>
          <w:p>
            <w:pPr>
              <w:pStyle w:val="style28"/>
              <w:spacing w:after="0" w:before="0" w:line="100" w:lineRule="atLeast"/>
              <w:contextualSpacing w:val="false"/>
            </w:pPr>
            <w:r>
              <w:rPr/>
            </w:r>
          </w:p>
        </w:tc>
        <w:tc>
          <w:tcPr>
            <w:tcW w:type="dxa" w:w="7274"/>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ind w:hanging="0" w:left="0" w:right="0"/>
              <w:contextualSpacing w:val="false"/>
            </w:pPr>
            <w:r>
              <w:rPr>
                <w:rFonts w:ascii="Arial" w:cs="Arial" w:hAnsi="Arial"/>
                <w:b/>
                <w:bCs/>
                <w:color w:val="000000"/>
              </w:rPr>
              <w:t xml:space="preserve">Нэг. </w:t>
            </w:r>
            <w:r>
              <w:rPr>
                <w:rFonts w:ascii="Arial" w:cs="Arial" w:hAnsi="Arial"/>
                <w:b/>
                <w:bCs/>
                <w:color w:val="000000"/>
                <w:lang w:val="mn-MN"/>
              </w:rPr>
              <w:t xml:space="preserve">Органик хүнсний тухай хуулийн төсөл </w:t>
            </w:r>
            <w:r>
              <w:rPr>
                <w:rFonts w:ascii="Arial" w:cs="Arial" w:hAnsi="Arial"/>
                <w:b w:val="false"/>
                <w:bCs w:val="false"/>
                <w:i/>
                <w:iCs/>
                <w:color w:val="000000"/>
                <w:lang w:val="mn-MN"/>
              </w:rPr>
              <w:t>/Засгийн газар 2015.06.10-ны өдөр өргөн мэдүүлсэн, эцсийн хэлэлцүүлэг/</w:t>
            </w:r>
          </w:p>
          <w:p>
            <w:pPr>
              <w:pStyle w:val="style0"/>
              <w:spacing w:after="0" w:before="0"/>
              <w:ind w:hanging="0" w:left="0" w:right="0"/>
              <w:contextualSpacing w:val="false"/>
            </w:pPr>
            <w:r>
              <w:rPr/>
            </w:r>
          </w:p>
          <w:p>
            <w:pPr>
              <w:pStyle w:val="style0"/>
              <w:spacing w:after="0" w:before="0" w:line="100" w:lineRule="atLeast"/>
              <w:ind w:hanging="0" w:left="0" w:right="0"/>
              <w:contextualSpacing w:val="false"/>
              <w:jc w:val="both"/>
            </w:pPr>
            <w:r>
              <w:rPr>
                <w:rFonts w:ascii="Arial" w:cs="Arial" w:hAnsi="Arial"/>
                <w:b/>
                <w:bCs/>
                <w:i/>
                <w:iCs/>
                <w:color w:val="000000"/>
                <w:sz w:val="24"/>
                <w:szCs w:val="24"/>
                <w:lang w:val="mn-MN"/>
              </w:rPr>
              <w:t>Хоёр</w:t>
            </w:r>
            <w:r>
              <w:rPr>
                <w:rFonts w:ascii="Arial" w:cs="Arial" w:hAnsi="Arial"/>
                <w:b w:val="false"/>
                <w:bCs w:val="false"/>
                <w:i/>
                <w:iCs/>
                <w:color w:val="000000"/>
                <w:sz w:val="24"/>
                <w:szCs w:val="24"/>
                <w:lang w:val="mn-MN"/>
              </w:rPr>
              <w:t xml:space="preserve">. </w:t>
            </w:r>
            <w:r>
              <w:rPr>
                <w:rFonts w:ascii="Arial" w:cs="Arial" w:hAnsi="Arial"/>
                <w:b/>
                <w:bCs/>
                <w:i/>
                <w:iCs/>
                <w:color w:val="000000"/>
                <w:sz w:val="24"/>
                <w:szCs w:val="24"/>
                <w:lang w:val="mn-MN"/>
              </w:rPr>
              <w:t>“Зарим газар нутгийг улсын тусгай хамгаалалтад авах тухай”  Улсын Их Хурлын тогтоолын төсөл /</w:t>
            </w:r>
            <w:r>
              <w:rPr>
                <w:rFonts w:ascii="Arial" w:cs="Arial" w:hAnsi="Arial"/>
                <w:b w:val="false"/>
                <w:bCs w:val="false"/>
                <w:i/>
                <w:iCs/>
                <w:color w:val="000000"/>
                <w:sz w:val="24"/>
                <w:szCs w:val="24"/>
                <w:lang w:val="mn-MN"/>
              </w:rPr>
              <w:t>Улсын Их Хурлын гишүүн Л.Эрдэнэчимэг, С.Оюун нарын 9 гишүүн өргөн мэдүүлсэн</w:t>
            </w:r>
            <w:r>
              <w:rPr>
                <w:rFonts w:ascii="Arial" w:cs="Arial" w:hAnsi="Arial"/>
                <w:b/>
                <w:bCs/>
                <w:i/>
                <w:iCs/>
                <w:color w:val="000000"/>
                <w:sz w:val="24"/>
                <w:szCs w:val="24"/>
                <w:lang w:val="mn-MN"/>
              </w:rPr>
              <w:t>, хэлэлцэх эсэх/.</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b/>
                <w:bCs/>
                <w:i/>
                <w:iCs/>
                <w:color w:val="000000"/>
                <w:sz w:val="24"/>
                <w:szCs w:val="24"/>
                <w:lang w:val="mn-MN"/>
              </w:rPr>
              <w:t>Гурав. Геодези, зураг зүйн тухай хуульд нэмэлт оруулах тухай хуулийн төсөл /</w:t>
            </w:r>
            <w:r>
              <w:rPr>
                <w:rFonts w:ascii="Arial" w:cs="Arial" w:hAnsi="Arial"/>
                <w:b w:val="false"/>
                <w:bCs w:val="false"/>
                <w:i/>
                <w:iCs/>
                <w:color w:val="000000"/>
                <w:sz w:val="24"/>
                <w:szCs w:val="24"/>
                <w:lang w:val="mn-MN"/>
              </w:rPr>
              <w:t>хэлэлцэх эсэх</w:t>
            </w:r>
            <w:r>
              <w:rPr>
                <w:rFonts w:ascii="Arial" w:cs="Arial" w:hAnsi="Arial"/>
                <w:b/>
                <w:bCs/>
                <w:i/>
                <w:iCs/>
                <w:color w:val="000000"/>
                <w:sz w:val="24"/>
                <w:szCs w:val="24"/>
                <w:lang w:val="mn-MN"/>
              </w:rPr>
              <w:t>/.</w:t>
            </w:r>
          </w:p>
          <w:p>
            <w:pPr>
              <w:pStyle w:val="style0"/>
              <w:spacing w:after="0" w:before="0" w:line="100" w:lineRule="atLeast"/>
              <w:ind w:hanging="0" w:left="0" w:right="0"/>
              <w:contextualSpacing w:val="false"/>
              <w:jc w:val="both"/>
            </w:pPr>
            <w:r>
              <w:rPr/>
            </w:r>
          </w:p>
        </w:tc>
        <w:tc>
          <w:tcPr>
            <w:tcW w:type="dxa" w:w="1483"/>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28"/>
              <w:spacing w:after="0" w:before="0" w:line="100" w:lineRule="atLeast"/>
              <w:contextualSpacing w:val="false"/>
              <w:jc w:val="center"/>
            </w:pPr>
            <w:r>
              <w:rPr/>
            </w:r>
          </w:p>
          <w:p>
            <w:pPr>
              <w:pStyle w:val="style28"/>
              <w:spacing w:after="0" w:before="0" w:line="100" w:lineRule="atLeast"/>
              <w:contextualSpacing w:val="false"/>
              <w:jc w:val="center"/>
            </w:pPr>
            <w:r>
              <w:rPr>
                <w:rFonts w:cs="Arial"/>
                <w:b/>
                <w:lang w:val="mn-MN"/>
              </w:rPr>
              <w:t>5-19</w:t>
            </w:r>
          </w:p>
          <w:p>
            <w:pPr>
              <w:pStyle w:val="style28"/>
              <w:spacing w:after="0" w:before="0" w:line="100" w:lineRule="atLeast"/>
              <w:contextualSpacing w:val="false"/>
              <w:jc w:val="center"/>
            </w:pPr>
            <w:r>
              <w:rPr/>
            </w:r>
          </w:p>
          <w:p>
            <w:pPr>
              <w:pStyle w:val="style28"/>
              <w:spacing w:after="0" w:before="0" w:line="100" w:lineRule="atLeast"/>
              <w:contextualSpacing w:val="false"/>
              <w:jc w:val="center"/>
            </w:pPr>
            <w:r>
              <w:rPr/>
            </w:r>
          </w:p>
          <w:p>
            <w:pPr>
              <w:pStyle w:val="style28"/>
              <w:spacing w:after="0" w:before="0" w:line="100" w:lineRule="atLeast"/>
              <w:contextualSpacing w:val="false"/>
              <w:jc w:val="center"/>
            </w:pPr>
            <w:r>
              <w:rPr/>
            </w:r>
          </w:p>
          <w:p>
            <w:pPr>
              <w:pStyle w:val="style28"/>
              <w:spacing w:after="0" w:before="0" w:line="100" w:lineRule="atLeast"/>
              <w:contextualSpacing w:val="false"/>
              <w:jc w:val="center"/>
            </w:pPr>
            <w:r>
              <w:rPr/>
            </w:r>
          </w:p>
          <w:p>
            <w:pPr>
              <w:pStyle w:val="style28"/>
              <w:spacing w:after="0" w:before="0" w:line="100" w:lineRule="atLeast"/>
              <w:contextualSpacing w:val="false"/>
              <w:jc w:val="center"/>
            </w:pPr>
            <w:r>
              <w:rPr>
                <w:rFonts w:cs="Arial"/>
                <w:b/>
                <w:lang w:val="mn-MN"/>
              </w:rPr>
              <w:t>19-31</w:t>
            </w:r>
          </w:p>
          <w:p>
            <w:pPr>
              <w:pStyle w:val="style28"/>
              <w:spacing w:after="0" w:before="0" w:line="100" w:lineRule="atLeast"/>
              <w:contextualSpacing w:val="false"/>
              <w:jc w:val="center"/>
            </w:pPr>
            <w:r>
              <w:rPr/>
            </w:r>
          </w:p>
          <w:p>
            <w:pPr>
              <w:pStyle w:val="style28"/>
              <w:spacing w:after="0" w:before="0" w:line="100" w:lineRule="atLeast"/>
              <w:contextualSpacing w:val="false"/>
              <w:jc w:val="center"/>
            </w:pPr>
            <w:r>
              <w:rPr/>
            </w:r>
          </w:p>
          <w:p>
            <w:pPr>
              <w:pStyle w:val="style28"/>
              <w:spacing w:after="0" w:before="0" w:line="100" w:lineRule="atLeast"/>
              <w:contextualSpacing w:val="false"/>
              <w:jc w:val="center"/>
            </w:pPr>
            <w:r>
              <w:rPr>
                <w:rFonts w:cs="Arial"/>
                <w:b/>
                <w:lang w:val="mn-MN"/>
              </w:rPr>
              <w:t>31-33</w:t>
            </w:r>
          </w:p>
        </w:tc>
      </w:tr>
    </w:tbl>
    <w:p>
      <w:pPr>
        <w:pStyle w:val="style28"/>
        <w:spacing w:after="0" w:before="0" w:line="100" w:lineRule="atLeast"/>
        <w:ind w:firstLine="720" w:left="0" w:right="0"/>
        <w:contextualSpacing w:val="false"/>
        <w:jc w:val="both"/>
      </w:pPr>
      <w:r>
        <w:rPr/>
      </w:r>
    </w:p>
    <w:p>
      <w:pPr>
        <w:pStyle w:val="style28"/>
        <w:spacing w:after="0" w:before="0" w:line="100" w:lineRule="atLeast"/>
        <w:ind w:firstLine="720" w:left="0" w:right="0"/>
        <w:contextualSpacing w:val="false"/>
        <w:jc w:val="both"/>
      </w:pPr>
      <w:r>
        <w:rPr>
          <w:rFonts w:cs="Arial"/>
          <w:b/>
          <w:bCs/>
          <w:i w:val="false"/>
          <w:iCs w:val="false"/>
          <w:sz w:val="24"/>
          <w:szCs w:val="24"/>
          <w:lang w:val="mn-MN"/>
        </w:rPr>
        <w:tab/>
        <w:t>ТОВЪЁГ ҮЙЛДСЭН:</w:t>
        <w:tab/>
        <w:tab/>
        <w:tab/>
        <w:t xml:space="preserve"> </w:t>
        <w:tab/>
        <w:tab/>
        <w:t>Д.ЦЭНДСҮРЭН</w:t>
      </w:r>
    </w:p>
    <w:p>
      <w:pPr>
        <w:pStyle w:val="style0"/>
        <w:spacing w:line="100" w:lineRule="atLeast"/>
        <w:ind w:hanging="0" w:left="0" w:right="0"/>
        <w:jc w:val="center"/>
      </w:pPr>
      <w:r>
        <w:rPr>
          <w:rFonts w:ascii="Arial" w:hAnsi="Arial"/>
          <w:sz w:val="24"/>
          <w:szCs w:val="24"/>
        </w:rPr>
        <w:tab/>
        <w:tab/>
        <w:tab/>
        <w:tab/>
        <w:t xml:space="preserve"> </w:t>
      </w:r>
    </w:p>
    <w:p>
      <w:pPr>
        <w:pStyle w:val="style0"/>
      </w:pPr>
      <w:r>
        <w:rPr/>
      </w:r>
    </w:p>
    <w:p>
      <w:pPr>
        <w:pStyle w:val="style0"/>
        <w:spacing w:line="100" w:lineRule="atLeast"/>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Fonts w:ascii="Arial" w:cs="Arial" w:hAnsi="Arial"/>
          <w:b/>
          <w:bCs/>
        </w:rPr>
        <w:t>Монгол Улсын Их Хурлын 201</w:t>
      </w:r>
      <w:r>
        <w:rPr>
          <w:rFonts w:ascii="Arial" w:cs="Arial" w:hAnsi="Arial"/>
          <w:b/>
          <w:bCs/>
          <w:lang w:val="mn-MN"/>
        </w:rPr>
        <w:t>6</w:t>
      </w:r>
      <w:r>
        <w:rPr>
          <w:rFonts w:ascii="Arial" w:cs="Arial" w:hAnsi="Arial"/>
          <w:b/>
          <w:bCs/>
        </w:rPr>
        <w:t xml:space="preserve"> оны </w:t>
      </w:r>
      <w:r>
        <w:rPr>
          <w:rFonts w:ascii="Arial" w:cs="Arial" w:hAnsi="Arial"/>
          <w:b/>
          <w:bCs/>
          <w:lang w:val="mn-MN"/>
        </w:rPr>
        <w:t>хав</w:t>
      </w:r>
      <w:r>
        <w:rPr>
          <w:rFonts w:ascii="Arial" w:cs="Arial" w:hAnsi="Arial"/>
          <w:b/>
          <w:bCs/>
        </w:rPr>
        <w:t>рын ээлжит чуулганы</w:t>
      </w:r>
    </w:p>
    <w:p>
      <w:pPr>
        <w:pStyle w:val="style0"/>
        <w:jc w:val="center"/>
      </w:pPr>
      <w:r>
        <w:rPr>
          <w:rFonts w:ascii="Arial" w:cs="Arial" w:hAnsi="Arial"/>
          <w:b/>
          <w:bCs/>
        </w:rPr>
        <w:t xml:space="preserve">Байгаль орчин, хүнс, хөдөө аж ахуйн байнгын хорооны </w:t>
      </w:r>
    </w:p>
    <w:p>
      <w:pPr>
        <w:pStyle w:val="style0"/>
        <w:jc w:val="center"/>
      </w:pPr>
      <w:r>
        <w:rPr>
          <w:rFonts w:ascii="Arial" w:cs="Arial" w:hAnsi="Arial"/>
          <w:b/>
          <w:bCs/>
          <w:lang w:val="mn-MN"/>
        </w:rPr>
        <w:t>4 дүгээр</w:t>
      </w:r>
      <w:r>
        <w:rPr>
          <w:rFonts w:ascii="Arial" w:cs="Arial" w:hAnsi="Arial"/>
          <w:b/>
          <w:bCs/>
        </w:rPr>
        <w:t xml:space="preserve"> сарын 0</w:t>
      </w:r>
      <w:r>
        <w:rPr>
          <w:rFonts w:ascii="Arial" w:cs="Arial" w:hAnsi="Arial"/>
          <w:b/>
          <w:bCs/>
          <w:lang w:val="mn-MN"/>
        </w:rPr>
        <w:t>6</w:t>
      </w:r>
      <w:r>
        <w:rPr>
          <w:rFonts w:ascii="Arial" w:cs="Arial" w:hAnsi="Arial"/>
          <w:b/>
          <w:bCs/>
        </w:rPr>
        <w:t>-ны өдөр /</w:t>
      </w:r>
      <w:r>
        <w:rPr>
          <w:rFonts w:ascii="Arial" w:cs="Arial" w:hAnsi="Arial"/>
          <w:b/>
          <w:bCs/>
          <w:lang w:val="mn-MN"/>
        </w:rPr>
        <w:t>Лхагва</w:t>
      </w:r>
      <w:r>
        <w:rPr>
          <w:rFonts w:ascii="Arial" w:cs="Arial" w:hAnsi="Arial"/>
          <w:b/>
          <w:bCs/>
        </w:rPr>
        <w:t xml:space="preserve"> гараг/-ийн </w:t>
      </w:r>
    </w:p>
    <w:p>
      <w:pPr>
        <w:pStyle w:val="style0"/>
        <w:jc w:val="center"/>
      </w:pPr>
      <w:r>
        <w:rPr>
          <w:rFonts w:ascii="Arial" w:cs="Arial" w:hAnsi="Arial"/>
          <w:b/>
          <w:bCs/>
        </w:rPr>
        <w:t>хуралдааны гар тэмдэглэл</w:t>
      </w:r>
    </w:p>
    <w:p>
      <w:pPr>
        <w:pStyle w:val="style0"/>
      </w:pPr>
      <w:r>
        <w:rPr/>
      </w:r>
    </w:p>
    <w:p>
      <w:pPr>
        <w:pStyle w:val="style0"/>
      </w:pPr>
      <w:r>
        <w:rPr/>
      </w:r>
    </w:p>
    <w:p>
      <w:pPr>
        <w:pStyle w:val="style25"/>
        <w:spacing w:after="0" w:before="0"/>
        <w:ind w:hanging="0" w:left="0" w:right="0"/>
        <w:contextualSpacing w:val="false"/>
      </w:pPr>
      <w:r>
        <w:rPr>
          <w:rFonts w:ascii="Arial" w:cs="Arial" w:hAnsi="Arial"/>
        </w:rPr>
        <w:tab/>
      </w:r>
      <w:r>
        <w:rPr>
          <w:rFonts w:ascii="Arial" w:cs="Arial" w:hAnsi="Arial"/>
          <w:lang w:val="mn-MN"/>
        </w:rPr>
        <w:t>Байгаль орчин, хүнс, хөдөө аж ахуйн байнгын хорооны дарга Л.Эрдэнэчимэг</w:t>
      </w:r>
      <w:r>
        <w:rPr>
          <w:rFonts w:ascii="Arial" w:cs="Arial" w:hAnsi="Arial"/>
        </w:rPr>
        <w:t xml:space="preserve"> ирц, хэлэлцэх асуудлын дарааллыг танилцуулж, хуралдааныг даргалав.</w:t>
      </w:r>
    </w:p>
    <w:p>
      <w:pPr>
        <w:pStyle w:val="style0"/>
        <w:ind w:firstLine="749" w:left="0" w:right="0"/>
        <w:jc w:val="both"/>
      </w:pPr>
      <w:r>
        <w:rPr/>
      </w:r>
    </w:p>
    <w:p>
      <w:pPr>
        <w:pStyle w:val="style0"/>
        <w:jc w:val="both"/>
      </w:pPr>
      <w:r>
        <w:rPr>
          <w:rFonts w:ascii="Arial" w:cs="Arial" w:hAnsi="Arial"/>
        </w:rPr>
        <w:tab/>
      </w:r>
      <w:r>
        <w:rPr>
          <w:rFonts w:ascii="Arial" w:cs="Arial" w:hAnsi="Arial"/>
          <w:i/>
          <w:iCs/>
        </w:rPr>
        <w:t>Хуралдаанд ирвэл зохих 19 гишүүнээс 1</w:t>
      </w:r>
      <w:r>
        <w:rPr>
          <w:rFonts w:ascii="Arial" w:cs="Arial" w:hAnsi="Arial"/>
          <w:i/>
          <w:iCs/>
          <w:lang w:val="mn-MN"/>
        </w:rPr>
        <w:t>2</w:t>
      </w:r>
      <w:r>
        <w:rPr>
          <w:rFonts w:ascii="Arial" w:cs="Arial" w:hAnsi="Arial"/>
          <w:i/>
          <w:iCs/>
        </w:rPr>
        <w:t xml:space="preserve"> гишүүн ирж, </w:t>
      </w:r>
      <w:r>
        <w:rPr>
          <w:rFonts w:ascii="Arial" w:cs="Arial" w:hAnsi="Arial"/>
          <w:i/>
          <w:iCs/>
          <w:lang w:val="mn-MN"/>
        </w:rPr>
        <w:t>63.2</w:t>
      </w:r>
      <w:r>
        <w:rPr>
          <w:rFonts w:ascii="Arial" w:cs="Arial" w:hAnsi="Arial"/>
          <w:i/>
          <w:iCs/>
        </w:rPr>
        <w:t xml:space="preserve"> хувийн ирцтэйгээр хуралдаан 1</w:t>
      </w:r>
      <w:r>
        <w:rPr>
          <w:rFonts w:ascii="Arial" w:cs="Arial" w:hAnsi="Arial"/>
          <w:i/>
          <w:iCs/>
          <w:lang w:val="mn-MN"/>
        </w:rPr>
        <w:t>0</w:t>
      </w:r>
      <w:r>
        <w:rPr>
          <w:rFonts w:ascii="Arial" w:cs="Arial" w:hAnsi="Arial"/>
          <w:i/>
          <w:iCs/>
          <w:shd w:fill="FFFFFF" w:val="clear"/>
        </w:rPr>
        <w:t xml:space="preserve"> цаг </w:t>
      </w:r>
      <w:r>
        <w:rPr>
          <w:rFonts w:ascii="Arial" w:cs="Arial" w:hAnsi="Arial"/>
          <w:i/>
          <w:iCs/>
          <w:shd w:fill="FFFFFF" w:val="clear"/>
          <w:lang w:val="mn-MN"/>
        </w:rPr>
        <w:t xml:space="preserve">25 </w:t>
      </w:r>
      <w:r>
        <w:rPr>
          <w:rFonts w:ascii="Arial" w:cs="Arial" w:hAnsi="Arial"/>
          <w:i/>
          <w:iCs/>
        </w:rPr>
        <w:t xml:space="preserve">минутад Төрийн ордны “ </w:t>
      </w:r>
      <w:r>
        <w:rPr>
          <w:rFonts w:ascii="Arial" w:cs="Arial" w:hAnsi="Arial"/>
          <w:i/>
          <w:iCs/>
          <w:lang w:val="mn-MN"/>
        </w:rPr>
        <w:t>Жанжин Д.Сүхбаатар”-ын</w:t>
      </w:r>
      <w:r>
        <w:rPr>
          <w:rFonts w:ascii="Arial" w:cs="Arial" w:hAnsi="Arial"/>
          <w:i/>
          <w:iCs/>
        </w:rPr>
        <w:t xml:space="preserve"> танхимд эхлэв. </w:t>
      </w:r>
    </w:p>
    <w:p>
      <w:pPr>
        <w:pStyle w:val="style0"/>
        <w:jc w:val="both"/>
      </w:pPr>
      <w:r>
        <w:rPr/>
      </w:r>
    </w:p>
    <w:p>
      <w:pPr>
        <w:pStyle w:val="style25"/>
        <w:spacing w:after="0" w:before="0"/>
        <w:ind w:hanging="0" w:left="0" w:right="0"/>
        <w:contextualSpacing w:val="false"/>
      </w:pPr>
      <w:r>
        <w:rPr>
          <w:rFonts w:ascii="Arial" w:cs="Arial" w:hAnsi="Arial"/>
          <w:color w:val="000000"/>
        </w:rPr>
        <w:tab/>
      </w:r>
      <w:r>
        <w:rPr>
          <w:rFonts w:ascii="Arial" w:cs="Arial" w:hAnsi="Arial"/>
          <w:i/>
          <w:iCs/>
          <w:color w:val="000000"/>
        </w:rPr>
        <w:t xml:space="preserve">Чөлөөтэй: </w:t>
      </w:r>
      <w:r>
        <w:rPr>
          <w:rFonts w:ascii="Arial" w:cs="Arial" w:hAnsi="Arial"/>
          <w:i/>
          <w:iCs/>
          <w:color w:val="000000"/>
          <w:lang w:val="mn-MN"/>
        </w:rPr>
        <w:t>Р.Бурмаа, Ч.Хүрэлбаатар;</w:t>
      </w:r>
    </w:p>
    <w:p>
      <w:pPr>
        <w:pStyle w:val="style25"/>
        <w:spacing w:after="0" w:before="0"/>
        <w:ind w:hanging="0" w:left="0" w:right="0"/>
        <w:contextualSpacing w:val="false"/>
      </w:pPr>
      <w:r>
        <w:rPr>
          <w:rFonts w:ascii="Arial" w:cs="Arial" w:hAnsi="Arial"/>
          <w:i/>
          <w:iCs/>
          <w:color w:val="000000"/>
          <w:lang w:val="mn-MN"/>
        </w:rPr>
        <w:tab/>
        <w:t>Эмнэлгийн чөлөөтэй: Д.Тэрбишдагва;</w:t>
      </w:r>
    </w:p>
    <w:p>
      <w:pPr>
        <w:pStyle w:val="style25"/>
        <w:spacing w:after="0" w:before="0"/>
        <w:ind w:hanging="0" w:left="0" w:right="0"/>
        <w:contextualSpacing w:val="false"/>
      </w:pPr>
      <w:r>
        <w:rPr>
          <w:rFonts w:ascii="Arial" w:cs="Arial" w:hAnsi="Arial"/>
          <w:i/>
          <w:iCs/>
          <w:color w:val="000000"/>
        </w:rPr>
        <w:tab/>
        <w:t xml:space="preserve">Тасалсан: </w:t>
      </w:r>
      <w:r>
        <w:rPr>
          <w:rFonts w:ascii="Arial" w:cs="Arial" w:hAnsi="Arial"/>
          <w:i/>
          <w:iCs/>
          <w:color w:val="000000"/>
          <w:lang w:val="mn-MN"/>
        </w:rPr>
        <w:t>Ц.Дашдорж, Х.Наранхүү, Н.Номтойбаяр, Ж.Энхбаяр.</w:t>
      </w:r>
    </w:p>
    <w:p>
      <w:pPr>
        <w:pStyle w:val="style25"/>
        <w:spacing w:after="0" w:before="0"/>
        <w:ind w:hanging="0" w:left="0" w:right="0"/>
        <w:contextualSpacing w:val="false"/>
      </w:pPr>
      <w:r>
        <w:rPr/>
      </w:r>
    </w:p>
    <w:p>
      <w:pPr>
        <w:pStyle w:val="style25"/>
        <w:spacing w:after="0" w:before="0"/>
        <w:ind w:hanging="0" w:left="0" w:right="0"/>
        <w:contextualSpacing w:val="false"/>
      </w:pPr>
      <w:r>
        <w:rPr>
          <w:rFonts w:ascii="Arial" w:cs="Arial" w:hAnsi="Arial"/>
          <w:i/>
          <w:iCs/>
          <w:color w:val="000000"/>
        </w:rPr>
        <w:tab/>
      </w:r>
      <w:r>
        <w:rPr>
          <w:rFonts w:ascii="Arial" w:cs="Arial" w:hAnsi="Arial"/>
          <w:i/>
          <w:iCs/>
          <w:color w:val="000000"/>
          <w:lang w:val="mn-MN"/>
        </w:rPr>
        <w:t>Хэлэлцэж буй асуудалтай холбогдуулан Улсын Их Хурлын гишүүн Сундуйн Батболд,  О.Баасанхүү, Ц.Оюунгэрэл, Б.Бат-Эрдэнэ, С.Оюун, Ж.Батзандан нарын тавьсан асуултад Байнгын хорооны дарга Л.Эрдэнэчимэг хариулав.</w:t>
      </w:r>
    </w:p>
    <w:p>
      <w:pPr>
        <w:pStyle w:val="style25"/>
        <w:spacing w:after="0" w:before="0"/>
        <w:ind w:hanging="0" w:left="0" w:right="0"/>
        <w:contextualSpacing w:val="false"/>
      </w:pPr>
      <w:r>
        <w:rPr/>
      </w:r>
    </w:p>
    <w:p>
      <w:pPr>
        <w:pStyle w:val="style25"/>
        <w:spacing w:after="0" w:before="0"/>
        <w:ind w:hanging="0" w:left="0" w:right="0"/>
        <w:contextualSpacing w:val="false"/>
      </w:pPr>
      <w:r>
        <w:rPr>
          <w:rFonts w:ascii="Arial" w:cs="Arial" w:hAnsi="Arial"/>
          <w:i/>
          <w:iCs/>
          <w:color w:val="000000"/>
          <w:lang w:val="mn-MN"/>
        </w:rPr>
        <w:tab/>
        <w:t xml:space="preserve">Улсын Их Хурлын гишүүн Сундуйн Батболдын  гаргасан </w:t>
      </w:r>
      <w:r>
        <w:rPr>
          <w:rFonts w:ascii="Arial" w:cs="Arial" w:hAnsi="Arial"/>
          <w:i/>
          <w:iCs/>
          <w:color w:val="000000"/>
          <w:sz w:val="24"/>
          <w:szCs w:val="24"/>
          <w:lang w:val="mn-MN"/>
        </w:rPr>
        <w:t>Геодези, зураг зүйн тухай хуульд нэмэлт оруулах тухай хуулийн төслийг хойшлуулах горимын саналыг дэмжье гэсэн томьёоллоор санал хураалт явуулж Байнгын хорооны гишүүдийн  20 хувийн саналаар дэмжигдсэнгүй.</w:t>
      </w:r>
    </w:p>
    <w:p>
      <w:pPr>
        <w:pStyle w:val="style25"/>
        <w:spacing w:after="0" w:before="0"/>
        <w:ind w:hanging="0" w:left="0" w:right="0"/>
        <w:contextualSpacing w:val="false"/>
      </w:pPr>
      <w:r>
        <w:rPr/>
      </w:r>
    </w:p>
    <w:p>
      <w:pPr>
        <w:pStyle w:val="style25"/>
        <w:spacing w:after="0" w:before="0"/>
        <w:ind w:hanging="0" w:left="0" w:right="0"/>
        <w:contextualSpacing w:val="false"/>
      </w:pPr>
      <w:r>
        <w:rPr>
          <w:rFonts w:ascii="Arial" w:cs="Arial" w:hAnsi="Arial"/>
          <w:b/>
          <w:bCs/>
          <w:color w:val="000000"/>
        </w:rPr>
        <w:tab/>
        <w:t xml:space="preserve">Нэг. </w:t>
      </w:r>
      <w:r>
        <w:rPr>
          <w:rFonts w:ascii="Arial" w:cs="Arial" w:hAnsi="Arial"/>
          <w:b/>
          <w:bCs/>
          <w:color w:val="000000"/>
          <w:lang w:val="mn-MN"/>
        </w:rPr>
        <w:t xml:space="preserve">Органик хүнсний тухай хуулийн төсөл </w:t>
      </w:r>
      <w:r>
        <w:rPr>
          <w:rFonts w:ascii="Arial" w:cs="Arial" w:hAnsi="Arial"/>
          <w:b w:val="false"/>
          <w:bCs w:val="false"/>
          <w:i/>
          <w:iCs/>
          <w:color w:val="000000"/>
          <w:lang w:val="mn-MN"/>
        </w:rPr>
        <w:t>/Засгийн газар 2015.06.10-ны өдөр өргөн мэдүүлсэн, эцсийн хэлэлцүүлэг/</w:t>
      </w:r>
    </w:p>
    <w:p>
      <w:pPr>
        <w:pStyle w:val="style25"/>
        <w:spacing w:after="0" w:before="0"/>
        <w:ind w:hanging="0" w:left="0" w:right="0"/>
        <w:contextualSpacing w:val="false"/>
      </w:pPr>
      <w:r>
        <w:rPr/>
      </w:r>
    </w:p>
    <w:p>
      <w:pPr>
        <w:pStyle w:val="style25"/>
        <w:spacing w:after="0" w:before="0"/>
        <w:ind w:hanging="0" w:left="0" w:right="0"/>
        <w:contextualSpacing w:val="false"/>
      </w:pPr>
      <w:r>
        <w:rPr>
          <w:rFonts w:ascii="Arial" w:cs="Arial" w:hAnsi="Arial"/>
          <w:b/>
          <w:bCs/>
          <w:color w:val="000000"/>
          <w:lang w:val="mn-MN"/>
        </w:rPr>
        <w:tab/>
      </w:r>
      <w:r>
        <w:rPr>
          <w:rFonts w:ascii="Arial" w:cs="Arial" w:hAnsi="Arial"/>
          <w:b w:val="false"/>
          <w:bCs w:val="false"/>
          <w:color w:val="000000"/>
          <w:shd w:fill="FFFFFF" w:val="clear"/>
          <w:lang w:val="mn-MN"/>
        </w:rPr>
        <w:t xml:space="preserve">Хэлэлцэж буй асуудалтай холбогдуулан Хүнс, хөдөө аж ахуйн яамны төрийн нарийн бичгийн дарга Н.Ариунболд, мөн яамны </w:t>
      </w:r>
      <w:r>
        <w:rPr>
          <w:rFonts w:ascii="Arial" w:cs="Arial" w:hAnsi="Arial"/>
          <w:b w:val="false"/>
          <w:bCs w:val="false"/>
          <w:color w:val="000000"/>
          <w:sz w:val="24"/>
          <w:szCs w:val="24"/>
          <w:shd w:fill="FFFFFF" w:val="clear"/>
          <w:lang w:val="mn-MN"/>
        </w:rPr>
        <w:t xml:space="preserve">Хүнсний үйлдвэрийн бодлогын хэрэгжилтийг зохицуулах газрын дарга Д.Тунгалаг, мөн газрын ахлах шинжээч Б.Чулуунцэцэг, Стратегийн бодлого төлөвлөлтийн газрын ахлах шинжээч </w:t>
      </w:r>
      <w:r>
        <w:rPr>
          <w:rFonts w:ascii="Arial" w:cs="Arial" w:hAnsi="Arial"/>
          <w:b w:val="false"/>
          <w:bCs w:val="false"/>
          <w:color w:val="000000"/>
          <w:shd w:fill="FFFFFF" w:val="clear"/>
          <w:lang w:val="mn-MN"/>
        </w:rPr>
        <w:t xml:space="preserve">Б.Алтанцэцэг, </w:t>
      </w:r>
      <w:r>
        <w:rPr>
          <w:rFonts w:ascii="Arial" w:cs="Arial" w:hAnsi="Arial"/>
          <w:b w:val="false"/>
          <w:bCs w:val="false"/>
          <w:color w:val="000000"/>
          <w:sz w:val="24"/>
          <w:szCs w:val="24"/>
          <w:shd w:fill="FFFFFF" w:val="clear"/>
          <w:lang w:val="mn-MN"/>
        </w:rPr>
        <w:t xml:space="preserve">Мэргэжлийн хяналтын ерөнхий газрын Хүнс, хөдөө аж ахуйн хяналтын газрын Худалдаа, үйлдвэрлэл үйлчилгээний хэлтсийн дарга Л.Гэрэлмаа, Стандарт хэмжилзүйн үндэсний төвийн Баталгаажуулалтын газрын дарга Д.Чимгээ, </w:t>
      </w:r>
      <w:r>
        <w:rPr>
          <w:rFonts w:ascii="Arial" w:cs="Arial" w:eastAsia="ＭＳ 明朝" w:hAnsi="Arial"/>
          <w:b w:val="false"/>
          <w:bCs w:val="false"/>
          <w:color w:val="000000"/>
          <w:sz w:val="24"/>
          <w:szCs w:val="24"/>
          <w:shd w:fill="FFFFFF" w:val="clear"/>
          <w:lang w:val="mn-MN"/>
        </w:rPr>
        <w:t xml:space="preserve">МҮХАҮТ-ын Органик Монгол хөтөлбөрийн зохицуулагч Д.Онон, Фермерүүдийн холбооны тэргүүн Г.Даваадорж, Органик хөдөө аж ахуй эрхлэгчдийн холбооны тэргүүн Г.Энхтүвшин, Монголын зөгийчдийн нийгэмлэгийн захирал Т.Туяа нар оролцов. </w:t>
      </w:r>
    </w:p>
    <w:p>
      <w:pPr>
        <w:pStyle w:val="style25"/>
        <w:spacing w:after="0" w:before="0"/>
        <w:ind w:hanging="0" w:left="0" w:right="0"/>
        <w:contextualSpacing w:val="false"/>
      </w:pPr>
      <w:r>
        <w:rPr/>
      </w:r>
    </w:p>
    <w:p>
      <w:pPr>
        <w:pStyle w:val="style25"/>
        <w:spacing w:after="0" w:before="0"/>
        <w:ind w:hanging="0" w:left="0" w:right="0"/>
        <w:contextualSpacing w:val="false"/>
      </w:pPr>
      <w:r>
        <w:rPr>
          <w:rFonts w:ascii="Arial" w:cs="Arial" w:hAnsi="Arial"/>
          <w:b/>
          <w:bCs/>
          <w:color w:val="000000"/>
          <w:lang w:val="mn-MN"/>
        </w:rPr>
        <w:tab/>
      </w:r>
      <w:r>
        <w:rPr>
          <w:rFonts w:ascii="Arial" w:cs="Arial" w:hAnsi="Arial"/>
          <w:b w:val="false"/>
          <w:bCs w:val="false"/>
          <w:color w:val="000000"/>
          <w:shd w:fill="FFFFFF" w:val="clear"/>
          <w:lang w:val="mn-MN"/>
        </w:rPr>
        <w:t xml:space="preserve">Хуралдаанд Байгаль орчин, хүнс, хөдөө аж ахуйн байнгын хорооны ажлын албаны ахлах зөвлөх Д.Энхбат, зөвлөх Б.Мөнхцэцэг, референт </w:t>
      </w:r>
      <w:r>
        <w:rPr>
          <w:rFonts w:ascii="Arial" w:cs="Arial" w:hAnsi="Arial"/>
          <w:b w:val="false"/>
          <w:bCs w:val="false"/>
          <w:i w:val="false"/>
          <w:iCs w:val="false"/>
          <w:color w:val="000000"/>
          <w:sz w:val="24"/>
          <w:szCs w:val="24"/>
          <w:shd w:fill="FFFFFF" w:val="clear"/>
          <w:lang w:val="mn-MN"/>
        </w:rPr>
        <w:t>Ц.Рэнцэнтогтох</w:t>
      </w:r>
      <w:r>
        <w:rPr>
          <w:rFonts w:ascii="Arial" w:cs="Arial" w:hAnsi="Arial"/>
          <w:b w:val="false"/>
          <w:bCs w:val="false"/>
          <w:color w:val="000000"/>
          <w:shd w:fill="FFFFFF" w:val="clear"/>
          <w:lang w:val="mn-MN"/>
        </w:rPr>
        <w:t xml:space="preserve"> нар байлцав.</w:t>
      </w:r>
    </w:p>
    <w:p>
      <w:pPr>
        <w:pStyle w:val="style25"/>
        <w:spacing w:after="0" w:before="0"/>
        <w:ind w:hanging="0" w:left="0" w:right="0"/>
        <w:contextualSpacing w:val="false"/>
      </w:pPr>
      <w:r>
        <w:rPr/>
      </w:r>
    </w:p>
    <w:p>
      <w:pPr>
        <w:pStyle w:val="style25"/>
        <w:spacing w:after="0" w:before="0"/>
        <w:ind w:hanging="0" w:left="0" w:right="0"/>
        <w:contextualSpacing w:val="false"/>
      </w:pPr>
      <w:r>
        <w:rPr>
          <w:rFonts w:ascii="Arial" w:cs="Arial" w:hAnsi="Arial"/>
          <w:b w:val="false"/>
          <w:bCs w:val="false"/>
          <w:color w:val="000000"/>
          <w:shd w:fill="FFFFFF" w:val="clear"/>
          <w:lang w:val="mn-MN"/>
        </w:rPr>
        <w:tab/>
        <w:t>Органик хүнсний тухай хуулийн төслийн талаар Улсын Их Хурлын гишүүн С.Оюун  санал гаргаж, тайлбар хийв.</w:t>
      </w:r>
    </w:p>
    <w:p>
      <w:pPr>
        <w:pStyle w:val="style0"/>
        <w:jc w:val="both"/>
      </w:pPr>
      <w:r>
        <w:rPr/>
      </w:r>
    </w:p>
    <w:p>
      <w:pPr>
        <w:pStyle w:val="style0"/>
        <w:jc w:val="both"/>
      </w:pPr>
      <w:r>
        <w:rPr>
          <w:rFonts w:ascii="Arial" w:hAnsi="Arial"/>
          <w:lang w:val="mn-MN"/>
        </w:rPr>
        <w:tab/>
        <w:t xml:space="preserve">Улсын Их Хурлын гишүүн Сундуйн Батболд,  Б.Бат-Эрдэнэ,  Я.Содбаатар нарын тавьсан асуултад  Улсын Их Хурлын гишүүн С.Оюун, ажлын хэсгээс </w:t>
      </w:r>
      <w:r>
        <w:rPr>
          <w:rFonts w:ascii="Arial" w:cs="Arial" w:hAnsi="Arial"/>
          <w:b w:val="false"/>
          <w:bCs w:val="false"/>
          <w:color w:val="000000"/>
          <w:shd w:fill="FFFFFF" w:val="clear"/>
          <w:lang w:val="mn-MN"/>
        </w:rPr>
        <w:t xml:space="preserve">Хүнс, хөдөө аж ахуйн яамны  </w:t>
      </w:r>
      <w:r>
        <w:rPr>
          <w:rFonts w:ascii="Arial" w:cs="Arial" w:hAnsi="Arial"/>
          <w:b w:val="false"/>
          <w:bCs w:val="false"/>
          <w:color w:val="000000"/>
          <w:sz w:val="24"/>
          <w:szCs w:val="24"/>
          <w:shd w:fill="FFFFFF" w:val="clear"/>
          <w:lang w:val="mn-MN"/>
        </w:rPr>
        <w:t xml:space="preserve">Хүнсний үйлдвэрийн бодлогын хэрэгжилтийг зохицуулах газрын дарга Д.Тунгалаг, </w:t>
      </w:r>
      <w:r>
        <w:rPr>
          <w:rFonts w:ascii="Arial" w:cs="Arial" w:eastAsia="ＭＳ 明朝" w:hAnsi="Arial"/>
          <w:b w:val="false"/>
          <w:bCs w:val="false"/>
          <w:color w:val="000000"/>
          <w:sz w:val="24"/>
          <w:szCs w:val="24"/>
          <w:shd w:fill="FFFFFF" w:val="clear"/>
          <w:lang w:val="mn-MN"/>
        </w:rPr>
        <w:t>МҮХАҮТ-ын Органик Монгол хөтөлбөрийн зохицуулагч Д.Онон, Фермерүүдийн холбооны тэргүүн Г.Даваадорж нар хариулав.</w:t>
      </w:r>
    </w:p>
    <w:p>
      <w:pPr>
        <w:pStyle w:val="style0"/>
        <w:jc w:val="both"/>
      </w:pPr>
      <w:r>
        <w:rPr/>
      </w:r>
    </w:p>
    <w:p>
      <w:pPr>
        <w:pStyle w:val="style0"/>
        <w:jc w:val="both"/>
      </w:pPr>
      <w:r>
        <w:rPr>
          <w:rFonts w:ascii="Arial" w:hAnsi="Arial"/>
          <w:lang w:val="mn-MN"/>
        </w:rPr>
        <w:tab/>
      </w:r>
      <w:r>
        <w:rPr>
          <w:rFonts w:ascii="Arial" w:cs="Arial" w:hAnsi="Arial"/>
          <w:b/>
          <w:bCs/>
          <w:color w:val="000000"/>
          <w:shd w:fill="FFFFFF" w:val="clear"/>
          <w:lang w:val="mn-MN"/>
        </w:rPr>
        <w:t>Л.Эрдэнэчимэг: 1.</w:t>
      </w:r>
      <w:r>
        <w:rPr>
          <w:rFonts w:ascii="Arial" w:cs="Arial" w:hAnsi="Arial"/>
          <w:b w:val="false"/>
          <w:bCs w:val="false"/>
          <w:color w:val="000000"/>
          <w:shd w:fill="FFFFFF" w:val="clear"/>
          <w:lang w:val="mn-MN"/>
        </w:rPr>
        <w:t>Улсын Их Хурлын гишүүн С.Оюуны гаргасан,</w:t>
      </w:r>
      <w:r>
        <w:rPr>
          <w:rFonts w:ascii="Arial" w:cs="Arial" w:hAnsi="Arial"/>
          <w:b/>
          <w:bCs/>
          <w:color w:val="000000"/>
          <w:shd w:fill="FFFFFF" w:val="clear"/>
          <w:lang w:val="mn-MN"/>
        </w:rPr>
        <w:t xml:space="preserve"> </w:t>
      </w:r>
      <w:r>
        <w:rPr>
          <w:rFonts w:ascii="Arial" w:hAnsi="Arial"/>
          <w:lang w:val="mn-MN"/>
        </w:rPr>
        <w:t>13 дугаар зүйл. Хууль тогтоомж хүлээлгэх хариуцлага</w:t>
      </w:r>
    </w:p>
    <w:p>
      <w:pPr>
        <w:pStyle w:val="style0"/>
        <w:jc w:val="both"/>
      </w:pPr>
      <w:r>
        <w:rPr/>
      </w:r>
    </w:p>
    <w:p>
      <w:pPr>
        <w:pStyle w:val="style0"/>
        <w:jc w:val="both"/>
      </w:pPr>
      <w:r>
        <w:rPr>
          <w:rFonts w:ascii="Arial" w:hAnsi="Arial"/>
          <w:lang w:val="mn-MN"/>
        </w:rPr>
        <w:tab/>
        <w:t>13.1.Энэ хуулийг зөрчсөн албан тушаалтны үйлдэл нь гэмт хэргийн шинжгүй бол Төрийн албаны тухай хуульд заасан хариуцлага хүлээлгэнэ.</w:t>
      </w:r>
    </w:p>
    <w:p>
      <w:pPr>
        <w:pStyle w:val="style0"/>
        <w:jc w:val="both"/>
      </w:pPr>
      <w:r>
        <w:rPr/>
      </w:r>
    </w:p>
    <w:p>
      <w:pPr>
        <w:pStyle w:val="style0"/>
        <w:jc w:val="both"/>
      </w:pPr>
      <w:r>
        <w:rPr>
          <w:rFonts w:ascii="Arial" w:hAnsi="Arial"/>
          <w:lang w:val="mn-MN"/>
        </w:rPr>
        <w:tab/>
        <w:t>13.2.Энэ хуулийг зөрчсөн хүн хуулийн этгээдэд Эрүүгийн хууль эсхүл Зөрчлийн тухай хуульд заасан хариуцлага хүлээлгэнэ гэсэн саналын томьёоллоор санал хураалт явуулъя.</w:t>
      </w:r>
    </w:p>
    <w:p>
      <w:pPr>
        <w:pStyle w:val="style0"/>
        <w:spacing w:after="0" w:before="0"/>
        <w:ind w:hanging="0" w:left="0" w:right="0"/>
        <w:contextualSpacing w:val="false"/>
        <w:jc w:val="both"/>
      </w:pPr>
      <w:r>
        <w:rPr/>
      </w:r>
    </w:p>
    <w:p>
      <w:pPr>
        <w:pStyle w:val="style0"/>
        <w:jc w:val="both"/>
      </w:pPr>
      <w:r>
        <w:rPr>
          <w:rFonts w:ascii="Arial" w:cs="Arial" w:hAnsi="Arial"/>
          <w:b/>
          <w:bCs/>
          <w:color w:val="000000"/>
          <w:shd w:fill="FFFFFF" w:val="clear"/>
        </w:rPr>
        <w:tab/>
      </w:r>
      <w:r>
        <w:rPr>
          <w:rStyle w:val="style17"/>
          <w:rFonts w:ascii="Arial" w:hAnsi="Arial"/>
          <w:b w:val="false"/>
          <w:bCs w:val="false"/>
          <w:color w:val="000000"/>
          <w:shd w:fill="FFFFFF" w:val="clear"/>
        </w:rPr>
        <w:t>Зөвшөөрсөн:</w:t>
        <w:tab/>
        <w:t xml:space="preserve">  </w:t>
      </w:r>
      <w:r>
        <w:rPr>
          <w:rStyle w:val="style17"/>
          <w:rFonts w:ascii="Arial" w:hAnsi="Arial"/>
          <w:b w:val="false"/>
          <w:bCs w:val="false"/>
          <w:color w:val="000000"/>
          <w:shd w:fill="FFFFFF" w:val="clear"/>
          <w:lang w:val="mn-MN"/>
        </w:rPr>
        <w:t>9</w:t>
      </w:r>
    </w:p>
    <w:p>
      <w:pPr>
        <w:pStyle w:val="style0"/>
        <w:jc w:val="both"/>
      </w:pPr>
      <w:r>
        <w:rPr>
          <w:rFonts w:ascii="Arial" w:hAnsi="Arial"/>
          <w:b w:val="false"/>
          <w:bCs w:val="false"/>
          <w:shd w:fill="FFFFFF" w:val="clear"/>
        </w:rPr>
        <w:tab/>
        <w:t xml:space="preserve">Татгалзсан: </w:t>
        <w:tab/>
        <w:tab/>
        <w:t xml:space="preserve">  </w:t>
      </w:r>
      <w:r>
        <w:rPr>
          <w:rFonts w:ascii="Arial" w:hAnsi="Arial"/>
          <w:b w:val="false"/>
          <w:bCs w:val="false"/>
          <w:shd w:fill="FFFFFF" w:val="clear"/>
          <w:lang w:val="mn-MN"/>
        </w:rPr>
        <w:t>1</w:t>
      </w:r>
    </w:p>
    <w:p>
      <w:pPr>
        <w:pStyle w:val="style0"/>
        <w:jc w:val="both"/>
      </w:pPr>
      <w:r>
        <w:rPr>
          <w:rFonts w:ascii="Arial" w:hAnsi="Arial"/>
          <w:b w:val="false"/>
          <w:bCs w:val="false"/>
          <w:shd w:fill="FFFFFF" w:val="clear"/>
        </w:rPr>
        <w:tab/>
        <w:t>Бүгд:</w:t>
        <w:tab/>
        <w:tab/>
        <w:tab/>
        <w:t>10</w:t>
      </w:r>
    </w:p>
    <w:p>
      <w:pPr>
        <w:pStyle w:val="style0"/>
        <w:jc w:val="both"/>
      </w:pPr>
      <w:r>
        <w:rPr>
          <w:rFonts w:ascii="Arial" w:cs="Arial" w:eastAsia="Arial" w:hAnsi="Arial"/>
          <w:b w:val="false"/>
          <w:bCs w:val="false"/>
          <w:i w:val="false"/>
          <w:caps w:val="false"/>
          <w:smallCaps w:val="false"/>
          <w:strike w:val="false"/>
          <w:dstrike w:val="false"/>
          <w:color w:val="000000"/>
          <w:spacing w:val="0"/>
          <w:w w:val="100"/>
          <w:sz w:val="24"/>
          <w:szCs w:val="24"/>
          <w:u w:val="none"/>
          <w:shd w:fill="FFFFFF" w:val="clear"/>
          <w:lang w:eastAsia="mn-MN" w:val="mn-MN"/>
        </w:rPr>
        <w:tab/>
        <w:t>90.0 хувийн саналаар санал дэмжигдлээ.</w:t>
      </w:r>
    </w:p>
    <w:p>
      <w:pPr>
        <w:pStyle w:val="style0"/>
        <w:jc w:val="both"/>
      </w:pPr>
      <w:r>
        <w:rPr/>
      </w:r>
    </w:p>
    <w:p>
      <w:pPr>
        <w:pStyle w:val="style0"/>
        <w:jc w:val="both"/>
      </w:pPr>
      <w:r>
        <w:rPr>
          <w:rStyle w:val="style17"/>
          <w:rFonts w:ascii="Arial" w:cs="Arial" w:eastAsia="Arial" w:hAnsi="Arial"/>
          <w:b w:val="false"/>
          <w:bCs w:val="false"/>
          <w:color w:val="000000"/>
          <w:shd w:fill="FFFFFF" w:val="clear"/>
        </w:rPr>
        <w:tab/>
      </w:r>
      <w:r>
        <w:rPr>
          <w:rStyle w:val="style17"/>
          <w:rFonts w:ascii="Arial" w:cs="Arial" w:eastAsia="Arial" w:hAnsi="Arial"/>
          <w:b/>
          <w:bCs/>
          <w:color w:val="000000"/>
          <w:shd w:fill="FFFFFF" w:val="clear"/>
          <w:lang w:val="mn-MN"/>
        </w:rPr>
        <w:t>2</w:t>
      </w:r>
      <w:r>
        <w:rPr>
          <w:rStyle w:val="style17"/>
          <w:rFonts w:ascii="Arial" w:cs="Arial" w:eastAsia="Arial" w:hAnsi="Arial"/>
          <w:b w:val="false"/>
          <w:bCs w:val="false"/>
          <w:color w:val="000000"/>
          <w:shd w:fill="FFFFFF" w:val="clear"/>
          <w:lang w:val="mn-MN"/>
        </w:rPr>
        <w:t>.</w:t>
      </w:r>
      <w:r>
        <w:rPr>
          <w:rFonts w:ascii="Arial" w:hAnsi="Arial"/>
          <w:lang w:val="mn-MN"/>
        </w:rPr>
        <w:t>Органик хүнсний тухай хуулийн төслийг  Улсын Их Хурлын чуулганы нэгдсэн хуралдаанаар хэлэлцүүлж, хуулийн төслүүдийг батлахыг дэмжье гэсэн томьёоллоор санал хураалт явуулъя.</w:t>
      </w:r>
    </w:p>
    <w:p>
      <w:pPr>
        <w:pStyle w:val="style0"/>
        <w:jc w:val="both"/>
      </w:pPr>
      <w:r>
        <w:rPr/>
      </w:r>
    </w:p>
    <w:p>
      <w:pPr>
        <w:pStyle w:val="style0"/>
        <w:jc w:val="both"/>
      </w:pPr>
      <w:r>
        <w:rPr>
          <w:rStyle w:val="style17"/>
          <w:rFonts w:ascii="Arial" w:hAnsi="Arial"/>
          <w:b w:val="false"/>
          <w:bCs w:val="false"/>
          <w:color w:val="000000"/>
          <w:shd w:fill="FFFFFF" w:val="clear"/>
        </w:rPr>
        <w:tab/>
        <w:t>Зөвшөөрсөн:</w:t>
        <w:tab/>
        <w:t xml:space="preserve">  </w:t>
      </w:r>
      <w:r>
        <w:rPr>
          <w:rStyle w:val="style17"/>
          <w:rFonts w:ascii="Arial" w:hAnsi="Arial"/>
          <w:b w:val="false"/>
          <w:bCs w:val="false"/>
          <w:color w:val="000000"/>
          <w:shd w:fill="FFFFFF" w:val="clear"/>
          <w:lang w:val="mn-MN"/>
        </w:rPr>
        <w:t>9</w:t>
      </w:r>
    </w:p>
    <w:p>
      <w:pPr>
        <w:pStyle w:val="style0"/>
        <w:jc w:val="both"/>
      </w:pPr>
      <w:r>
        <w:rPr>
          <w:rFonts w:ascii="Arial" w:hAnsi="Arial"/>
          <w:b w:val="false"/>
          <w:bCs w:val="false"/>
          <w:shd w:fill="FFFFFF" w:val="clear"/>
        </w:rPr>
        <w:tab/>
        <w:t xml:space="preserve">Татгалзсан: </w:t>
        <w:tab/>
        <w:tab/>
        <w:t xml:space="preserve">  </w:t>
      </w:r>
      <w:r>
        <w:rPr>
          <w:rFonts w:ascii="Arial" w:hAnsi="Arial"/>
          <w:b w:val="false"/>
          <w:bCs w:val="false"/>
          <w:shd w:fill="FFFFFF" w:val="clear"/>
          <w:lang w:val="mn-MN"/>
        </w:rPr>
        <w:t>1</w:t>
      </w:r>
    </w:p>
    <w:p>
      <w:pPr>
        <w:pStyle w:val="style0"/>
        <w:jc w:val="both"/>
      </w:pPr>
      <w:r>
        <w:rPr>
          <w:rFonts w:ascii="Arial" w:hAnsi="Arial"/>
          <w:b w:val="false"/>
          <w:bCs w:val="false"/>
          <w:shd w:fill="FFFFFF" w:val="clear"/>
        </w:rPr>
        <w:tab/>
        <w:t>Бүгд:</w:t>
        <w:tab/>
        <w:tab/>
        <w:tab/>
        <w:t>10</w:t>
      </w:r>
    </w:p>
    <w:p>
      <w:pPr>
        <w:pStyle w:val="style0"/>
        <w:jc w:val="both"/>
      </w:pPr>
      <w:r>
        <w:rPr>
          <w:rFonts w:ascii="Arial" w:cs="Arial" w:eastAsia="Arial" w:hAnsi="Arial"/>
          <w:b w:val="false"/>
          <w:bCs w:val="false"/>
          <w:i w:val="false"/>
          <w:caps w:val="false"/>
          <w:smallCaps w:val="false"/>
          <w:strike w:val="false"/>
          <w:dstrike w:val="false"/>
          <w:color w:val="000000"/>
          <w:spacing w:val="0"/>
          <w:w w:val="100"/>
          <w:sz w:val="24"/>
          <w:szCs w:val="24"/>
          <w:u w:val="none"/>
          <w:shd w:fill="FFFFFF" w:val="clear"/>
          <w:lang w:eastAsia="mn-MN" w:val="mn-MN"/>
        </w:rPr>
        <w:tab/>
        <w:t>90.0 хувийн саналаар санал дэмжигдлээ.</w:t>
      </w:r>
    </w:p>
    <w:p>
      <w:pPr>
        <w:pStyle w:val="style0"/>
        <w:jc w:val="both"/>
      </w:pPr>
      <w:r>
        <w:rPr>
          <w:rFonts w:ascii="Arial" w:hAnsi="Arial"/>
          <w:lang w:val="mn-MN"/>
        </w:rPr>
        <w:tab/>
      </w:r>
    </w:p>
    <w:p>
      <w:pPr>
        <w:pStyle w:val="style0"/>
        <w:jc w:val="both"/>
      </w:pPr>
      <w:r>
        <w:rPr>
          <w:rFonts w:ascii="Arial" w:hAnsi="Arial"/>
          <w:lang w:val="mn-MN"/>
        </w:rPr>
        <w:tab/>
      </w:r>
      <w:r>
        <w:rPr>
          <w:rStyle w:val="style17"/>
          <w:rFonts w:ascii="Arial" w:cs="Arial" w:hAnsi="Arial"/>
          <w:b w:val="false"/>
          <w:bCs w:val="false"/>
          <w:i w:val="false"/>
          <w:iCs w:val="false"/>
          <w:color w:val="000000"/>
          <w:sz w:val="24"/>
          <w:szCs w:val="24"/>
          <w:u w:val="none"/>
          <w:shd w:fill="FFFFFF" w:val="clear"/>
          <w:lang w:val="mn-MN"/>
        </w:rPr>
        <w:t>Байнгын хорооноос гарах санал, дүгнэлтийг Улсын Их Хурлын гишүүн С.Оюун Улсын Их Хурлын чуулганы нэгдсэн хуралдаанд танилцуулахаар тогтов.</w:t>
      </w:r>
    </w:p>
    <w:p>
      <w:pPr>
        <w:pStyle w:val="style25"/>
        <w:spacing w:after="0" w:before="0"/>
        <w:ind w:hanging="0" w:left="0" w:right="0"/>
        <w:contextualSpacing w:val="false"/>
      </w:pPr>
      <w:r>
        <w:rPr/>
      </w:r>
    </w:p>
    <w:p>
      <w:pPr>
        <w:pStyle w:val="style25"/>
        <w:spacing w:after="0" w:before="0"/>
        <w:ind w:hanging="0" w:left="0" w:right="0"/>
        <w:contextualSpacing w:val="false"/>
      </w:pPr>
      <w:r>
        <w:rPr>
          <w:rStyle w:val="style17"/>
          <w:rFonts w:ascii="Arial" w:cs="Arial" w:hAnsi="Arial"/>
          <w:b w:val="false"/>
          <w:bCs w:val="false"/>
          <w:i w:val="false"/>
          <w:iCs w:val="false"/>
          <w:color w:val="000000"/>
          <w:sz w:val="24"/>
          <w:szCs w:val="24"/>
          <w:u w:val="none"/>
          <w:shd w:fill="FFFFFF" w:val="clear"/>
          <w:lang w:val="mn-MN"/>
        </w:rPr>
        <w:tab/>
      </w:r>
      <w:r>
        <w:rPr>
          <w:rStyle w:val="style17"/>
          <w:rFonts w:ascii="Arial" w:cs="Arial" w:hAnsi="Arial"/>
          <w:b w:val="false"/>
          <w:bCs w:val="false"/>
          <w:i/>
          <w:iCs/>
          <w:color w:val="000000"/>
          <w:sz w:val="24"/>
          <w:szCs w:val="24"/>
          <w:u w:val="none"/>
          <w:shd w:fill="FFFFFF" w:val="clear"/>
          <w:lang w:val="mn-MN"/>
        </w:rPr>
        <w:t>Уг асуудлыг 11 цаг 15 минутад хэлэлцэж дуусав.</w:t>
      </w:r>
    </w:p>
    <w:p>
      <w:pPr>
        <w:pStyle w:val="style25"/>
        <w:spacing w:after="0" w:before="0"/>
        <w:ind w:hanging="0" w:left="0" w:right="0"/>
        <w:contextualSpacing w:val="false"/>
      </w:pPr>
      <w:r>
        <w:rPr/>
      </w:r>
    </w:p>
    <w:p>
      <w:pPr>
        <w:pStyle w:val="style25"/>
        <w:spacing w:after="0" w:before="0"/>
        <w:ind w:hanging="0" w:left="0" w:right="0"/>
        <w:contextualSpacing w:val="false"/>
      </w:pPr>
      <w:r>
        <w:rPr/>
      </w:r>
    </w:p>
    <w:p>
      <w:pPr>
        <w:pStyle w:val="style0"/>
        <w:jc w:val="both"/>
      </w:pPr>
      <w:r>
        <w:rPr/>
      </w:r>
    </w:p>
    <w:p>
      <w:pPr>
        <w:pStyle w:val="style0"/>
        <w:jc w:val="both"/>
      </w:pPr>
      <w:r>
        <w:rPr>
          <w:rFonts w:ascii="Arial" w:hAnsi="Arial"/>
          <w:lang w:val="mn-MN"/>
        </w:rPr>
        <w:tab/>
      </w:r>
      <w:r>
        <w:rPr>
          <w:rFonts w:ascii="Arial" w:hAnsi="Arial"/>
          <w:b/>
          <w:bCs/>
          <w:lang w:val="mn-MN"/>
        </w:rPr>
        <w:t>Хоёр</w:t>
      </w:r>
      <w:r>
        <w:rPr>
          <w:rFonts w:ascii="Arial" w:hAnsi="Arial"/>
          <w:lang w:val="mn-MN"/>
        </w:rPr>
        <w:t xml:space="preserve">. </w:t>
      </w:r>
      <w:r>
        <w:rPr>
          <w:rFonts w:ascii="Arial" w:hAnsi="Arial"/>
          <w:b/>
          <w:bCs/>
          <w:lang w:val="mn-MN"/>
        </w:rPr>
        <w:t>“Зарим газар нутгийг улсын тусгай хамгаалалтад авах тухай”  Улсын Их Хурлын тогтоолын төсөл /</w:t>
      </w:r>
      <w:r>
        <w:rPr>
          <w:rFonts w:ascii="Arial" w:hAnsi="Arial"/>
          <w:b w:val="false"/>
          <w:bCs w:val="false"/>
          <w:lang w:val="mn-MN"/>
        </w:rPr>
        <w:t>Улсын Их Хурлын гишүүн Л.Эрдэнэчимэг, С.Оюун нарын 9 гишүүн 2016.03.29-ний өдөр өргөн мэдүүлсэн</w:t>
      </w:r>
      <w:r>
        <w:rPr>
          <w:rFonts w:ascii="Arial" w:hAnsi="Arial"/>
          <w:b/>
          <w:bCs/>
          <w:lang w:val="mn-MN"/>
        </w:rPr>
        <w:t>, хэлэлцэх эсэх/.</w:t>
      </w:r>
    </w:p>
    <w:p>
      <w:pPr>
        <w:pStyle w:val="style0"/>
        <w:jc w:val="both"/>
      </w:pPr>
      <w:r>
        <w:rPr/>
      </w:r>
    </w:p>
    <w:p>
      <w:pPr>
        <w:pStyle w:val="style0"/>
        <w:jc w:val="both"/>
      </w:pPr>
      <w:r>
        <w:rPr/>
        <w:tab/>
      </w:r>
      <w:r>
        <w:rPr>
          <w:rFonts w:ascii="Arial;sans-serif" w:hAnsi="Arial;sans-serif"/>
          <w:lang w:val="mn-MN"/>
        </w:rPr>
        <w:t xml:space="preserve">Хэлэлцэж буй асуудал дээр ажлын хэсгийг танилцуулъя. </w:t>
      </w:r>
      <w:r>
        <w:rPr>
          <w:rFonts w:ascii="Arial" w:hAnsi="Arial"/>
          <w:lang w:val="mn-MN"/>
        </w:rPr>
        <w:t xml:space="preserve">Байгаль орчин, ногоон хөгжил, аялал жуулчлалын сайдын зөвлөх А.Цолмон,  мөн яамны  Тусгай хамгаалалттай нутгийн удирдлагын газрын даргын албан үүргийг түр орлон гүйцэтгэгч Ч.Батсансар, Байгаль орчны үнэлгээ, аудитын хэлтсийн дарга П.Бүнчинжав, Ойн бодлого, зохицуулалтын газрын ахлах мэргэжилтэн Б.Отгонсүрэн, Ой, ус, тусгай хамгаалалттай газрын кадастрын хэлтсийн мэргэжилтэн Э.Эрдэнэхүү, Тусгай хамгаалалттай нутгийн удирдлагын газрын мэргэжилтэн Б.Жанцандорж, Хүрээлэн буй орчин, байгалийн нөөцийн удирдлагын газрын мэргэжилтэн Л.Жаргалсайхан, Уул уурхайн яамны Хяналт, шинжилгээ, үнэлгээ, дотоод аудитын газрын дарга Д.Жавхланболд, Ашигт малтмалын газрын дэд дарга С.Амарсайхан, Ашигт малтмалын газрын Кадастрын хэлтсийн дарга Н.Чинбаатар, Ашигт малтмалын газрын Эрдэс баялаг, судалгааны асуудал хариуцсан мэргэжилтэн А.Дэлгэрсайхан, Ашигт малтмалын газрын нүүрсний хэлтсийн мэргэжилтэн Э.Энх-Очир, Газрын тосны Хяналт, шинжилгээ, үнэлгээний газрын дарга Б.Бямбацогт, мөн газрын мэргэжилтэн Т.Батжаргал, Ирвэс хамгаалах сангийн Байгаль хамгаалах хөтөлбөрийн менежер Г.Энхтүвшин, мөн сангийн ТХГ-г чадавхийг бэхжүүлэх хөтөлбөрийн менежер Б.Эрдэнэчимэг нар оролцож байна. </w:t>
      </w:r>
    </w:p>
    <w:p>
      <w:pPr>
        <w:pStyle w:val="style0"/>
        <w:jc w:val="both"/>
      </w:pPr>
      <w:r>
        <w:rPr>
          <w:rFonts w:ascii="Arial" w:hAnsi="Arial"/>
          <w:lang w:val="mn-MN"/>
        </w:rPr>
        <w:tab/>
      </w:r>
    </w:p>
    <w:p>
      <w:pPr>
        <w:pStyle w:val="style25"/>
        <w:spacing w:after="0" w:before="0"/>
        <w:ind w:hanging="0" w:left="0" w:right="0"/>
        <w:contextualSpacing w:val="false"/>
        <w:jc w:val="both"/>
      </w:pPr>
      <w:r>
        <w:rPr>
          <w:rFonts w:ascii="Arial" w:cs="Arial" w:hAnsi="Arial"/>
          <w:b w:val="false"/>
          <w:bCs w:val="false"/>
          <w:color w:val="000000"/>
          <w:shd w:fill="FFFFFF" w:val="clear"/>
          <w:lang w:val="mn-MN"/>
        </w:rPr>
        <w:tab/>
        <w:t xml:space="preserve">Хуралдаанд Байгаль орчин, хүнс, хөдөө аж ахуйн байнгын хорооны ажлын албаны ахлах зөвлөх Д.Энхбат, зөвлөх З.Оюунсүрэн, референт </w:t>
      </w:r>
      <w:r>
        <w:rPr>
          <w:rFonts w:ascii="Arial" w:cs="Arial" w:hAnsi="Arial"/>
          <w:b w:val="false"/>
          <w:bCs w:val="false"/>
          <w:i w:val="false"/>
          <w:iCs w:val="false"/>
          <w:color w:val="000000"/>
          <w:sz w:val="24"/>
          <w:szCs w:val="24"/>
          <w:shd w:fill="FFFFFF" w:val="clear"/>
          <w:lang w:val="mn-MN"/>
        </w:rPr>
        <w:t>Ц.Рэнцэнтогтох</w:t>
      </w:r>
      <w:r>
        <w:rPr>
          <w:rFonts w:ascii="Arial" w:cs="Arial" w:hAnsi="Arial"/>
          <w:b w:val="false"/>
          <w:bCs w:val="false"/>
          <w:color w:val="000000"/>
          <w:shd w:fill="FFFFFF" w:val="clear"/>
          <w:lang w:val="mn-MN"/>
        </w:rPr>
        <w:t xml:space="preserve"> нар байлцав.</w:t>
      </w:r>
    </w:p>
    <w:p>
      <w:pPr>
        <w:pStyle w:val="style25"/>
        <w:spacing w:after="0" w:before="0"/>
        <w:ind w:hanging="0" w:left="0" w:right="0"/>
        <w:contextualSpacing w:val="false"/>
        <w:jc w:val="both"/>
      </w:pPr>
      <w:r>
        <w:rPr/>
      </w:r>
    </w:p>
    <w:p>
      <w:pPr>
        <w:pStyle w:val="style0"/>
        <w:jc w:val="both"/>
      </w:pPr>
      <w:r>
        <w:rPr>
          <w:rFonts w:ascii="Arial" w:hAnsi="Arial"/>
          <w:lang w:val="mn-MN"/>
        </w:rPr>
        <w:tab/>
        <w:t xml:space="preserve">Хууль санаачлагчийн илтгэлийг Улсын Их Хурлын гишүүн Л.Эрдэнэчимэг танилцуулав. </w:t>
      </w:r>
    </w:p>
    <w:p>
      <w:pPr>
        <w:pStyle w:val="style0"/>
        <w:jc w:val="both"/>
      </w:pPr>
      <w:r>
        <w:rPr/>
      </w:r>
    </w:p>
    <w:p>
      <w:pPr>
        <w:pStyle w:val="style0"/>
        <w:jc w:val="both"/>
      </w:pPr>
      <w:r>
        <w:rPr>
          <w:rFonts w:ascii="Arial" w:hAnsi="Arial"/>
          <w:lang w:val="mn-MN"/>
        </w:rPr>
        <w:tab/>
        <w:t>Танилцуулгатай холбогдуулан Улсын Их Хурлын гишүүн Сундуйн Батболд,  Б.Бат-Эрдэнэ,  Я.Содбаатар, Х.Болорчулуун нарын тавьсан асуултад Улсын Их Хурлын гишүүн Л.Эрдэнэчимэг, ажлын хэсгээс Байгаль орчин, ногоон хөгжил, аялал жуулчлалын сайдын зөвлөх А.Цолмон,  мөн яамны  Тусгай хамгаалалттай  нутгийн удирдлагын газрын даргын албан үүргийг түр орлон гүйцэтгэгч Ч.Батсансар, Байгаль орчны үнэлгээ, аудитын хэлтсийн дарга П.Бүнчинжав, Уул уурхайн яамны Хяналт, шинжилгээ, үнэлгээ, дотоод аудитын газрын дарга Д.Жавхланболд нар хариулж, тайлбар хийв.</w:t>
      </w:r>
    </w:p>
    <w:p>
      <w:pPr>
        <w:pStyle w:val="style0"/>
        <w:jc w:val="both"/>
      </w:pPr>
      <w:r>
        <w:rPr/>
      </w:r>
    </w:p>
    <w:p>
      <w:pPr>
        <w:pStyle w:val="style0"/>
        <w:jc w:val="both"/>
      </w:pPr>
      <w:r>
        <w:rPr>
          <w:rFonts w:ascii="Arial" w:hAnsi="Arial"/>
          <w:lang w:val="mn-MN"/>
        </w:rPr>
        <w:tab/>
      </w:r>
      <w:r>
        <w:rPr>
          <w:rFonts w:ascii="Arial" w:hAnsi="Arial"/>
          <w:b/>
          <w:bCs/>
          <w:lang w:val="mn-MN"/>
        </w:rPr>
        <w:t>Л.Эрдэнэчимэг</w:t>
      </w:r>
      <w:r>
        <w:rPr>
          <w:rFonts w:ascii="Arial" w:hAnsi="Arial"/>
          <w:lang w:val="mn-MN"/>
        </w:rPr>
        <w:t xml:space="preserve">: </w:t>
      </w:r>
      <w:r>
        <w:rPr>
          <w:rFonts w:ascii="Arial" w:hAnsi="Arial"/>
          <w:b w:val="false"/>
          <w:bCs w:val="false"/>
          <w:lang w:val="mn-MN"/>
        </w:rPr>
        <w:t xml:space="preserve">“Зарим газар нутгийг улсын тусгай хамгаалалтад авах тухай”  Улсын Их Хурлын тогтоолын төслийг </w:t>
      </w:r>
      <w:r>
        <w:rPr>
          <w:rFonts w:ascii="Arial" w:hAnsi="Arial"/>
          <w:lang w:val="mn-MN"/>
        </w:rPr>
        <w:t xml:space="preserve"> Улсын Их Хурлын чуулганы нэгдсэн хуралдаанаар хэлэлцэхийг дэмжье гэсэн томьёоллоор санал хураалт явуулъя.</w:t>
      </w:r>
    </w:p>
    <w:p>
      <w:pPr>
        <w:pStyle w:val="style0"/>
        <w:jc w:val="both"/>
      </w:pPr>
      <w:r>
        <w:rPr/>
      </w:r>
    </w:p>
    <w:p>
      <w:pPr>
        <w:pStyle w:val="style0"/>
        <w:jc w:val="both"/>
      </w:pPr>
      <w:r>
        <w:rPr>
          <w:rStyle w:val="style17"/>
          <w:rFonts w:ascii="Arial" w:hAnsi="Arial"/>
          <w:b w:val="false"/>
          <w:bCs w:val="false"/>
          <w:color w:val="000000"/>
          <w:shd w:fill="FFFFFF" w:val="clear"/>
        </w:rPr>
        <w:tab/>
        <w:t>Зөвшөөрсөн:</w:t>
        <w:tab/>
      </w:r>
      <w:r>
        <w:rPr>
          <w:rStyle w:val="style17"/>
          <w:rFonts w:ascii="Arial" w:hAnsi="Arial"/>
          <w:b w:val="false"/>
          <w:bCs w:val="false"/>
          <w:color w:val="000000"/>
          <w:shd w:fill="FFFFFF" w:val="clear"/>
          <w:lang w:val="mn-MN"/>
        </w:rPr>
        <w:t>10</w:t>
      </w:r>
    </w:p>
    <w:p>
      <w:pPr>
        <w:pStyle w:val="style0"/>
        <w:jc w:val="both"/>
      </w:pPr>
      <w:r>
        <w:rPr>
          <w:rFonts w:ascii="Arial" w:hAnsi="Arial"/>
          <w:b w:val="false"/>
          <w:bCs w:val="false"/>
          <w:shd w:fill="FFFFFF" w:val="clear"/>
        </w:rPr>
        <w:tab/>
        <w:t xml:space="preserve">Татгалзсан: </w:t>
        <w:tab/>
        <w:tab/>
        <w:t xml:space="preserve">  </w:t>
      </w:r>
      <w:r>
        <w:rPr>
          <w:rFonts w:ascii="Arial" w:hAnsi="Arial"/>
          <w:b w:val="false"/>
          <w:bCs w:val="false"/>
          <w:shd w:fill="FFFFFF" w:val="clear"/>
          <w:lang w:val="mn-MN"/>
        </w:rPr>
        <w:t>0</w:t>
      </w:r>
    </w:p>
    <w:p>
      <w:pPr>
        <w:pStyle w:val="style0"/>
        <w:jc w:val="both"/>
      </w:pPr>
      <w:r>
        <w:rPr>
          <w:rFonts w:ascii="Arial" w:hAnsi="Arial"/>
          <w:b w:val="false"/>
          <w:bCs w:val="false"/>
          <w:shd w:fill="FFFFFF" w:val="clear"/>
        </w:rPr>
        <w:tab/>
        <w:t>Бүгд:</w:t>
        <w:tab/>
        <w:tab/>
        <w:tab/>
        <w:t>10</w:t>
      </w:r>
    </w:p>
    <w:p>
      <w:pPr>
        <w:pStyle w:val="style0"/>
        <w:jc w:val="both"/>
      </w:pPr>
      <w:r>
        <w:rPr>
          <w:rFonts w:ascii="Arial" w:cs="Arial" w:eastAsia="Arial" w:hAnsi="Arial"/>
          <w:b w:val="false"/>
          <w:bCs w:val="false"/>
          <w:i w:val="false"/>
          <w:caps w:val="false"/>
          <w:smallCaps w:val="false"/>
          <w:strike w:val="false"/>
          <w:dstrike w:val="false"/>
          <w:color w:val="000000"/>
          <w:spacing w:val="0"/>
          <w:w w:val="100"/>
          <w:sz w:val="24"/>
          <w:szCs w:val="24"/>
          <w:u w:val="none"/>
          <w:shd w:fill="FFFFFF" w:val="clear"/>
          <w:lang w:eastAsia="mn-MN" w:val="mn-MN"/>
        </w:rPr>
        <w:tab/>
        <w:t>100.0 хувийн саналаар санал дэмжигдлээ.</w:t>
      </w:r>
    </w:p>
    <w:p>
      <w:pPr>
        <w:pStyle w:val="style0"/>
        <w:jc w:val="both"/>
      </w:pPr>
      <w:r>
        <w:rPr/>
      </w:r>
    </w:p>
    <w:p>
      <w:pPr>
        <w:pStyle w:val="style0"/>
        <w:jc w:val="both"/>
      </w:pPr>
      <w:r>
        <w:rPr>
          <w:rFonts w:ascii="Arial" w:hAnsi="Arial"/>
          <w:lang w:val="mn-MN"/>
        </w:rPr>
        <w:tab/>
      </w:r>
    </w:p>
    <w:p>
      <w:pPr>
        <w:pStyle w:val="style0"/>
        <w:jc w:val="both"/>
      </w:pPr>
      <w:r>
        <w:rPr>
          <w:rFonts w:ascii="Arial" w:hAnsi="Arial"/>
          <w:lang w:val="mn-MN"/>
        </w:rPr>
        <w:tab/>
      </w:r>
      <w:r>
        <w:rPr>
          <w:rStyle w:val="style17"/>
          <w:rFonts w:ascii="Arial" w:cs="Arial" w:hAnsi="Arial"/>
          <w:b w:val="false"/>
          <w:bCs w:val="false"/>
          <w:i w:val="false"/>
          <w:iCs w:val="false"/>
          <w:color w:val="000000"/>
          <w:sz w:val="24"/>
          <w:szCs w:val="24"/>
          <w:u w:val="none"/>
          <w:shd w:fill="FFFFFF" w:val="clear"/>
          <w:lang w:val="mn-MN"/>
        </w:rPr>
        <w:t>Байнгын хорооноос гарах санал, дүгнэлтийг Улсын Их Хурлын гишүүн Ц.Оюунгэрэл Улсын Их Хурлын чуулганы нэгдсэн хуралдаанд танилцуулахаар тогтов.</w:t>
      </w:r>
    </w:p>
    <w:p>
      <w:pPr>
        <w:pStyle w:val="style25"/>
        <w:spacing w:after="0" w:before="0"/>
        <w:ind w:hanging="0" w:left="0" w:right="0"/>
        <w:contextualSpacing w:val="false"/>
      </w:pPr>
      <w:r>
        <w:rPr/>
      </w:r>
    </w:p>
    <w:p>
      <w:pPr>
        <w:pStyle w:val="style25"/>
        <w:spacing w:after="0" w:before="0"/>
        <w:ind w:hanging="0" w:left="0" w:right="0"/>
        <w:contextualSpacing w:val="false"/>
        <w:jc w:val="both"/>
      </w:pPr>
      <w:r>
        <w:rPr>
          <w:rStyle w:val="style17"/>
          <w:rFonts w:ascii="Arial" w:cs="Arial" w:hAnsi="Arial"/>
          <w:b w:val="false"/>
          <w:bCs w:val="false"/>
          <w:i w:val="false"/>
          <w:iCs w:val="false"/>
          <w:color w:val="000000"/>
          <w:sz w:val="24"/>
          <w:szCs w:val="24"/>
          <w:u w:val="none"/>
          <w:shd w:fill="FFFFFF" w:val="clear"/>
          <w:lang w:val="mn-MN"/>
        </w:rPr>
        <w:tab/>
      </w:r>
      <w:r>
        <w:rPr>
          <w:rStyle w:val="style17"/>
          <w:rFonts w:ascii="Arial" w:cs="Arial" w:hAnsi="Arial"/>
          <w:b w:val="false"/>
          <w:bCs w:val="false"/>
          <w:i/>
          <w:iCs/>
          <w:color w:val="000000"/>
          <w:sz w:val="24"/>
          <w:szCs w:val="24"/>
          <w:u w:val="none"/>
          <w:shd w:fill="FFFFFF" w:val="clear"/>
          <w:lang w:val="mn-MN"/>
        </w:rPr>
        <w:t>Уг асуудлыг 11 цаг 50 минутад хэлэлцэж дуусав.</w:t>
      </w:r>
    </w:p>
    <w:p>
      <w:pPr>
        <w:pStyle w:val="style0"/>
        <w:jc w:val="both"/>
      </w:pPr>
      <w:r>
        <w:rPr/>
      </w:r>
    </w:p>
    <w:p>
      <w:pPr>
        <w:pStyle w:val="style0"/>
        <w:jc w:val="both"/>
      </w:pPr>
      <w:r>
        <w:rPr>
          <w:rFonts w:ascii="Arial" w:hAnsi="Arial"/>
          <w:lang w:val="mn-MN"/>
        </w:rPr>
        <w:tab/>
      </w:r>
      <w:r>
        <w:rPr>
          <w:rFonts w:ascii="Arial" w:hAnsi="Arial"/>
          <w:b/>
          <w:bCs/>
          <w:lang w:val="mn-MN"/>
        </w:rPr>
        <w:t>Гурав</w:t>
      </w:r>
      <w:r>
        <w:rPr>
          <w:rFonts w:ascii="Arial" w:hAnsi="Arial"/>
          <w:lang w:val="mn-MN"/>
        </w:rPr>
        <w:t xml:space="preserve">. </w:t>
      </w:r>
      <w:r>
        <w:rPr>
          <w:rFonts w:ascii="Arial" w:hAnsi="Arial"/>
          <w:b/>
          <w:bCs/>
          <w:lang w:val="mn-MN"/>
        </w:rPr>
        <w:t xml:space="preserve">Геодези, зураг зүйн тухай хуульд нэмэлт оруулах тухай  болон холбогдох бусад хуулиудын төсөл / </w:t>
      </w:r>
      <w:r>
        <w:rPr>
          <w:rFonts w:ascii="Arial" w:hAnsi="Arial"/>
          <w:b w:val="false"/>
          <w:bCs w:val="false"/>
          <w:lang w:val="mn-MN"/>
        </w:rPr>
        <w:t>Засгийн газраас 2016.01.22-ны өдөр өргөн мэдүүлсэн</w:t>
      </w:r>
      <w:r>
        <w:rPr>
          <w:rFonts w:ascii="Arial" w:hAnsi="Arial"/>
          <w:b/>
          <w:bCs/>
          <w:lang w:val="mn-MN"/>
        </w:rPr>
        <w:t xml:space="preserve">, </w:t>
      </w:r>
      <w:r>
        <w:rPr>
          <w:rFonts w:ascii="Arial" w:hAnsi="Arial"/>
          <w:b w:val="false"/>
          <w:bCs w:val="false"/>
          <w:lang w:val="mn-MN"/>
        </w:rPr>
        <w:t>хэлэлцэх эсэх</w:t>
      </w:r>
      <w:r>
        <w:rPr>
          <w:rFonts w:ascii="Arial" w:hAnsi="Arial"/>
          <w:b/>
          <w:bCs/>
          <w:lang w:val="mn-MN"/>
        </w:rPr>
        <w:t>/.</w:t>
      </w:r>
    </w:p>
    <w:p>
      <w:pPr>
        <w:pStyle w:val="style0"/>
        <w:spacing w:after="0" w:before="240" w:line="100" w:lineRule="atLeast"/>
        <w:ind w:firstLine="720" w:left="0" w:right="0"/>
        <w:contextualSpacing w:val="false"/>
        <w:jc w:val="both"/>
      </w:pPr>
      <w:r>
        <w:rPr>
          <w:rFonts w:ascii="Arial" w:cs="Arial" w:hAnsi="Arial"/>
          <w:sz w:val="24"/>
          <w:szCs w:val="24"/>
          <w:lang w:val="mn-MN"/>
        </w:rPr>
        <w:t xml:space="preserve">Хэлэлцэж буй асуудалтай холбогдуулан Барилга, хот байгуулалтын сайд З.Баянсэлэнгэ, мөн яамны Төрийн нарийн бичгийн дарга М.Болортуяа, Хот байгуулалт, газрын харилцаа, бодлогын газрын даргын гүйцэтгэгч Б.Ууганбаяр, Геодези зүй, зураг зүйн орон зайн өгөгдлийн асуудал хариуцсан мэргэжилтэн А.Сумъяа, Газрын харилцаа, геодези, зураг зүйн газрын дарга А.Хүрэлшагай,  Удирдлага, хамтын ажиллагааны хэлтсийн дарга Р.Ганхуяг, Газрын харилцаа, геодези, зураг зүйн газрын хэлтсийн дарга С.Энхтуяа, Мэргэжлийн хяналтын ерөнхий газрын Геодези зураг зүйн улсын ахлах байцаагч Г.Нарантуяа, Монголын геодези фотограмметр зураг зүйн холбооны ерөнхийлөгч Ц.Дашзэвэг нар оролцов. </w:t>
      </w:r>
    </w:p>
    <w:p>
      <w:pPr>
        <w:pStyle w:val="style25"/>
        <w:spacing w:after="0" w:before="0"/>
        <w:ind w:hanging="0" w:left="0" w:right="0"/>
        <w:contextualSpacing w:val="false"/>
        <w:jc w:val="both"/>
      </w:pPr>
      <w:r>
        <w:rPr/>
      </w:r>
    </w:p>
    <w:p>
      <w:pPr>
        <w:pStyle w:val="style25"/>
        <w:spacing w:after="0" w:before="0"/>
        <w:ind w:hanging="0" w:left="0" w:right="0"/>
        <w:contextualSpacing w:val="false"/>
        <w:jc w:val="both"/>
      </w:pPr>
      <w:r>
        <w:rPr>
          <w:rFonts w:ascii="Arial" w:cs="Arial" w:hAnsi="Arial"/>
          <w:b w:val="false"/>
          <w:bCs w:val="false"/>
          <w:color w:val="000000"/>
          <w:sz w:val="24"/>
          <w:szCs w:val="24"/>
          <w:shd w:fill="FFFFFF" w:val="clear"/>
          <w:lang w:val="mn-MN"/>
        </w:rPr>
        <w:tab/>
        <w:t>Хуралдаанд Байгаль орчин, хүнс, хөдөө аж ахуйн байнгын хорооны ажлын албаны ахлах зөвлөх Д.Энхбат, зөвлөх З.Оюунсүрэн, референт Г.А</w:t>
      </w:r>
      <w:r>
        <w:rPr>
          <w:rFonts w:ascii="Arial" w:cs="Arial" w:hAnsi="Arial"/>
          <w:b w:val="false"/>
          <w:bCs w:val="false"/>
          <w:i w:val="false"/>
          <w:iCs w:val="false"/>
          <w:color w:val="000000"/>
          <w:sz w:val="24"/>
          <w:szCs w:val="24"/>
          <w:shd w:fill="FFFFFF" w:val="clear"/>
          <w:lang w:val="mn-MN"/>
        </w:rPr>
        <w:t>лтанцэцэг</w:t>
      </w:r>
      <w:r>
        <w:rPr>
          <w:rFonts w:ascii="Arial" w:cs="Arial" w:hAnsi="Arial"/>
          <w:b w:val="false"/>
          <w:bCs w:val="false"/>
          <w:color w:val="000000"/>
          <w:sz w:val="24"/>
          <w:szCs w:val="24"/>
          <w:shd w:fill="FFFFFF" w:val="clear"/>
          <w:lang w:val="mn-MN"/>
        </w:rPr>
        <w:t xml:space="preserve"> нар байлцав.</w:t>
      </w:r>
    </w:p>
    <w:p>
      <w:pPr>
        <w:pStyle w:val="style25"/>
        <w:spacing w:after="0" w:before="0"/>
        <w:ind w:hanging="0" w:left="0" w:right="0"/>
        <w:contextualSpacing w:val="false"/>
        <w:jc w:val="both"/>
      </w:pPr>
      <w:r>
        <w:rPr/>
      </w:r>
    </w:p>
    <w:p>
      <w:pPr>
        <w:pStyle w:val="style0"/>
        <w:jc w:val="both"/>
      </w:pPr>
      <w:r>
        <w:rPr>
          <w:rFonts w:ascii="Arial" w:hAnsi="Arial"/>
          <w:lang w:val="mn-MN"/>
        </w:rPr>
        <w:tab/>
        <w:t>Хууль санаачлагчийн илтгэлийг Барилга, хот байгуулалтын сайд З.Баянсэлэнгэ танилцуулав.</w:t>
      </w:r>
    </w:p>
    <w:p>
      <w:pPr>
        <w:pStyle w:val="style0"/>
        <w:spacing w:after="0" w:before="240" w:line="100" w:lineRule="atLeast"/>
        <w:ind w:firstLine="720" w:left="0" w:right="0"/>
        <w:contextualSpacing w:val="false"/>
        <w:jc w:val="both"/>
      </w:pPr>
      <w:r>
        <w:rPr>
          <w:rFonts w:ascii="Arial" w:cs="Arial" w:hAnsi="Arial"/>
          <w:b w:val="false"/>
          <w:bCs w:val="false"/>
          <w:sz w:val="24"/>
          <w:szCs w:val="24"/>
          <w:lang w:val="mn-MN"/>
        </w:rPr>
        <w:t xml:space="preserve">Танилцуулгатай холбогдуулан Улсын Их Хурлын гишүүн С.Оюуны тавьсан асуултад Барилга, хот байгуулалтын сайд З.Баянсэлэнгэ хариулав. </w:t>
      </w:r>
    </w:p>
    <w:p>
      <w:pPr>
        <w:pStyle w:val="style0"/>
        <w:spacing w:after="0" w:before="240" w:line="100" w:lineRule="atLeast"/>
        <w:ind w:firstLine="720" w:left="0" w:right="0"/>
        <w:contextualSpacing w:val="false"/>
        <w:jc w:val="both"/>
      </w:pPr>
      <w:r>
        <w:rPr>
          <w:rFonts w:ascii="Arial" w:cs="Arial" w:hAnsi="Arial"/>
          <w:b/>
          <w:bCs/>
          <w:sz w:val="24"/>
          <w:szCs w:val="24"/>
          <w:lang w:val="mn-MN"/>
        </w:rPr>
        <w:t>Л.Эрдэнэчимэг:</w:t>
      </w:r>
      <w:r>
        <w:rPr>
          <w:rFonts w:ascii="Arial" w:cs="Arial" w:hAnsi="Arial"/>
          <w:sz w:val="24"/>
          <w:szCs w:val="24"/>
          <w:lang w:val="mn-MN"/>
        </w:rPr>
        <w:t xml:space="preserve"> Геодези, зураг зүйн тухай хуульд нэмэлт оруулах тухай хуулийн төслийг Улсын Их Хурлын чуулганы нэгдсэн хуралдаанаар хэлэлцэхийг дэмжье гэсэн томьёоллоор санал хураалт явуулъя.</w:t>
      </w:r>
    </w:p>
    <w:p>
      <w:pPr>
        <w:pStyle w:val="style0"/>
        <w:jc w:val="both"/>
      </w:pPr>
      <w:r>
        <w:rPr/>
      </w:r>
    </w:p>
    <w:p>
      <w:pPr>
        <w:pStyle w:val="style0"/>
        <w:jc w:val="both"/>
      </w:pPr>
      <w:r>
        <w:rPr>
          <w:rStyle w:val="style17"/>
          <w:rFonts w:ascii="Arial" w:hAnsi="Arial"/>
          <w:b w:val="false"/>
          <w:bCs w:val="false"/>
          <w:color w:val="000000"/>
          <w:shd w:fill="FFFFFF" w:val="clear"/>
        </w:rPr>
        <w:tab/>
        <w:t>Зөвшөөрсөн:</w:t>
        <w:tab/>
        <w:t xml:space="preserve"> </w:t>
      </w:r>
      <w:r>
        <w:rPr>
          <w:rStyle w:val="style17"/>
          <w:rFonts w:ascii="Arial" w:hAnsi="Arial"/>
          <w:b w:val="false"/>
          <w:bCs w:val="false"/>
          <w:color w:val="000000"/>
          <w:shd w:fill="FFFFFF" w:val="clear"/>
          <w:lang w:val="mn-MN"/>
        </w:rPr>
        <w:t>6</w:t>
      </w:r>
    </w:p>
    <w:p>
      <w:pPr>
        <w:pStyle w:val="style0"/>
        <w:jc w:val="both"/>
      </w:pPr>
      <w:r>
        <w:rPr>
          <w:rFonts w:ascii="Arial" w:hAnsi="Arial"/>
          <w:b w:val="false"/>
          <w:bCs w:val="false"/>
          <w:shd w:fill="FFFFFF" w:val="clear"/>
        </w:rPr>
        <w:tab/>
        <w:t xml:space="preserve">Татгалзсан: </w:t>
        <w:tab/>
        <w:tab/>
        <w:t xml:space="preserve"> </w:t>
      </w:r>
      <w:r>
        <w:rPr>
          <w:rFonts w:ascii="Arial" w:hAnsi="Arial"/>
          <w:b w:val="false"/>
          <w:bCs w:val="false"/>
          <w:shd w:fill="FFFFFF" w:val="clear"/>
          <w:lang w:val="mn-MN"/>
        </w:rPr>
        <w:t>5</w:t>
      </w:r>
    </w:p>
    <w:p>
      <w:pPr>
        <w:pStyle w:val="style0"/>
        <w:jc w:val="both"/>
      </w:pPr>
      <w:r>
        <w:rPr>
          <w:rFonts w:ascii="Arial" w:hAnsi="Arial"/>
          <w:b w:val="false"/>
          <w:bCs w:val="false"/>
          <w:shd w:fill="FFFFFF" w:val="clear"/>
        </w:rPr>
        <w:tab/>
        <w:t>Бүгд:</w:t>
        <w:tab/>
        <w:tab/>
        <w:tab/>
        <w:t>1</w:t>
      </w:r>
      <w:r>
        <w:rPr>
          <w:rFonts w:ascii="Arial" w:hAnsi="Arial"/>
          <w:b w:val="false"/>
          <w:bCs w:val="false"/>
          <w:shd w:fill="FFFFFF" w:val="clear"/>
          <w:lang w:val="mn-MN"/>
        </w:rPr>
        <w:t>1</w:t>
      </w:r>
    </w:p>
    <w:p>
      <w:pPr>
        <w:pStyle w:val="style0"/>
        <w:jc w:val="both"/>
      </w:pPr>
      <w:r>
        <w:rPr>
          <w:rFonts w:ascii="Arial" w:cs="Arial" w:eastAsia="Arial" w:hAnsi="Arial"/>
          <w:b w:val="false"/>
          <w:bCs w:val="false"/>
          <w:i w:val="false"/>
          <w:caps w:val="false"/>
          <w:smallCaps w:val="false"/>
          <w:strike w:val="false"/>
          <w:dstrike w:val="false"/>
          <w:color w:val="000000"/>
          <w:spacing w:val="0"/>
          <w:w w:val="100"/>
          <w:sz w:val="24"/>
          <w:szCs w:val="24"/>
          <w:u w:val="none"/>
          <w:shd w:fill="FFFFFF" w:val="clear"/>
          <w:lang w:eastAsia="mn-MN" w:val="mn-MN"/>
        </w:rPr>
        <w:tab/>
        <w:t>54.5 хувийн саналаар санал дэмжигдлээ.</w:t>
      </w:r>
    </w:p>
    <w:p>
      <w:pPr>
        <w:pStyle w:val="style0"/>
        <w:jc w:val="both"/>
      </w:pPr>
      <w:r>
        <w:rPr/>
      </w:r>
    </w:p>
    <w:p>
      <w:pPr>
        <w:pStyle w:val="style0"/>
        <w:jc w:val="both"/>
      </w:pPr>
      <w:r>
        <w:rPr>
          <w:rFonts w:ascii="Arial" w:hAnsi="Arial"/>
          <w:lang w:val="mn-MN"/>
        </w:rPr>
        <w:tab/>
      </w:r>
      <w:r>
        <w:rPr>
          <w:rStyle w:val="style17"/>
          <w:rFonts w:ascii="Arial" w:cs="Arial" w:hAnsi="Arial"/>
          <w:b w:val="false"/>
          <w:bCs w:val="false"/>
          <w:i w:val="false"/>
          <w:iCs w:val="false"/>
          <w:color w:val="000000"/>
          <w:sz w:val="24"/>
          <w:szCs w:val="24"/>
          <w:u w:val="none"/>
          <w:shd w:fill="FFFFFF" w:val="clear"/>
          <w:lang w:val="mn-MN"/>
        </w:rPr>
        <w:t>Байнгын хорооноос гарах санал, дүгнэлтийг Улсын Их Хурлын гишүүн Я.Содбаатар Улсын Их Хурлын чуулганы нэгдсэн хуралдаанд танилцуулахаар тогтов.</w:t>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Fonts w:ascii="Arial" w:hAnsi="Arial"/>
          <w:b w:val="false"/>
          <w:bCs w:val="false"/>
          <w:i/>
          <w:iCs/>
          <w:color w:val="000000"/>
          <w:sz w:val="24"/>
          <w:szCs w:val="24"/>
        </w:rPr>
        <w:tab/>
        <w:t xml:space="preserve">Хуралдаан </w:t>
      </w:r>
      <w:r>
        <w:rPr>
          <w:rFonts w:ascii="Arial" w:hAnsi="Arial"/>
          <w:b w:val="false"/>
          <w:bCs w:val="false"/>
          <w:i/>
          <w:iCs/>
          <w:color w:val="000000"/>
          <w:sz w:val="24"/>
          <w:szCs w:val="24"/>
          <w:lang w:val="mn-MN"/>
        </w:rPr>
        <w:t>1 цаг 43</w:t>
      </w:r>
      <w:r>
        <w:rPr>
          <w:rFonts w:ascii="Arial" w:hAnsi="Arial"/>
          <w:b w:val="false"/>
          <w:bCs w:val="false"/>
          <w:i/>
          <w:iCs/>
          <w:color w:val="000000"/>
          <w:sz w:val="24"/>
          <w:szCs w:val="24"/>
        </w:rPr>
        <w:t xml:space="preserve"> минут үргэлжилж, 19 гишүүнээс 12 гишүүн ирж, 63.2 хувийн ирцтэйгээр 1</w:t>
      </w:r>
      <w:r>
        <w:rPr>
          <w:rFonts w:ascii="Arial" w:hAnsi="Arial"/>
          <w:b w:val="false"/>
          <w:bCs w:val="false"/>
          <w:i/>
          <w:iCs/>
          <w:color w:val="000000"/>
          <w:sz w:val="24"/>
          <w:szCs w:val="24"/>
          <w:lang w:val="mn-MN"/>
        </w:rPr>
        <w:t>2</w:t>
      </w:r>
      <w:r>
        <w:rPr>
          <w:rFonts w:ascii="Arial" w:hAnsi="Arial"/>
          <w:b w:val="false"/>
          <w:bCs w:val="false"/>
          <w:i/>
          <w:iCs/>
          <w:color w:val="000000"/>
          <w:sz w:val="24"/>
          <w:szCs w:val="24"/>
        </w:rPr>
        <w:t xml:space="preserve"> цаг </w:t>
      </w:r>
      <w:r>
        <w:rPr>
          <w:rFonts w:ascii="Arial" w:hAnsi="Arial"/>
          <w:b w:val="false"/>
          <w:bCs w:val="false"/>
          <w:i/>
          <w:iCs/>
          <w:color w:val="000000"/>
          <w:sz w:val="24"/>
          <w:szCs w:val="24"/>
          <w:lang w:val="mn-MN"/>
        </w:rPr>
        <w:t>05</w:t>
      </w:r>
      <w:r>
        <w:rPr>
          <w:rFonts w:ascii="Arial" w:hAnsi="Arial"/>
          <w:b w:val="false"/>
          <w:bCs w:val="false"/>
          <w:i/>
          <w:iCs/>
          <w:color w:val="000000"/>
          <w:sz w:val="24"/>
          <w:szCs w:val="24"/>
        </w:rPr>
        <w:t xml:space="preserve"> минутад өндөрлөв.</w:t>
      </w:r>
    </w:p>
    <w:p>
      <w:pPr>
        <w:pStyle w:val="style26"/>
        <w:jc w:val="both"/>
      </w:pPr>
      <w:r>
        <w:rPr/>
      </w:r>
    </w:p>
    <w:p>
      <w:pPr>
        <w:pStyle w:val="style26"/>
        <w:jc w:val="both"/>
      </w:pPr>
      <w:r>
        <w:rPr/>
      </w:r>
    </w:p>
    <w:p>
      <w:pPr>
        <w:pStyle w:val="style26"/>
        <w:jc w:val="both"/>
      </w:pPr>
      <w:r>
        <w:rPr>
          <w:rFonts w:ascii="Arial" w:cs="Arial" w:hAnsi="Arial"/>
          <w:b w:val="false"/>
          <w:bCs w:val="false"/>
          <w:sz w:val="24"/>
          <w:szCs w:val="24"/>
          <w:lang w:val="ms-MY"/>
        </w:rPr>
        <w:tab/>
        <w:t>Тэмдэглэлтэй танилцсан:</w:t>
      </w:r>
    </w:p>
    <w:p>
      <w:pPr>
        <w:pStyle w:val="style26"/>
        <w:jc w:val="both"/>
      </w:pPr>
      <w:r>
        <w:rPr>
          <w:rFonts w:ascii="Arial" w:cs="Arial" w:hAnsi="Arial"/>
          <w:b w:val="false"/>
          <w:bCs w:val="false"/>
          <w:sz w:val="24"/>
          <w:szCs w:val="24"/>
          <w:lang w:val="ms-MY"/>
        </w:rPr>
        <w:tab/>
      </w:r>
      <w:r>
        <w:rPr>
          <w:rFonts w:ascii="Arial" w:cs="Arial" w:hAnsi="Arial"/>
          <w:b w:val="false"/>
          <w:bCs w:val="false"/>
          <w:sz w:val="24"/>
          <w:szCs w:val="24"/>
        </w:rPr>
        <w:t>БАЙГАЛЬ ОРЧИН, ХҮНС,</w:t>
      </w:r>
    </w:p>
    <w:p>
      <w:pPr>
        <w:pStyle w:val="style26"/>
        <w:jc w:val="both"/>
      </w:pPr>
      <w:r>
        <w:rPr>
          <w:rFonts w:ascii="Arial" w:cs="Arial" w:hAnsi="Arial"/>
          <w:b w:val="false"/>
          <w:bCs w:val="false"/>
          <w:sz w:val="24"/>
          <w:szCs w:val="24"/>
        </w:rPr>
        <w:tab/>
        <w:t>ХӨДӨӨ АЖ АХУЙН БАЙНГЫН</w:t>
      </w:r>
    </w:p>
    <w:p>
      <w:pPr>
        <w:pStyle w:val="style26"/>
        <w:jc w:val="both"/>
      </w:pPr>
      <w:r>
        <w:rPr>
          <w:rFonts w:ascii="Arial" w:cs="Arial" w:hAnsi="Arial"/>
          <w:b w:val="false"/>
          <w:bCs w:val="false"/>
          <w:sz w:val="24"/>
          <w:szCs w:val="24"/>
        </w:rPr>
        <w:tab/>
        <w:t>ХОРООНЫ ДАРГА                                                                  Л.ЭРДЭНЭЧИМЭГ</w:t>
      </w:r>
    </w:p>
    <w:p>
      <w:pPr>
        <w:pStyle w:val="style26"/>
        <w:jc w:val="both"/>
      </w:pPr>
      <w:r>
        <w:rPr/>
      </w:r>
    </w:p>
    <w:p>
      <w:pPr>
        <w:pStyle w:val="style26"/>
        <w:jc w:val="both"/>
      </w:pPr>
      <w:r>
        <w:rPr/>
      </w:r>
    </w:p>
    <w:p>
      <w:pPr>
        <w:pStyle w:val="style26"/>
        <w:jc w:val="both"/>
      </w:pPr>
      <w:r>
        <w:rPr>
          <w:rFonts w:ascii="Arial" w:cs="Arial" w:hAnsi="Arial"/>
          <w:b w:val="false"/>
          <w:bCs w:val="false"/>
          <w:sz w:val="24"/>
          <w:szCs w:val="24"/>
          <w:lang w:val="ms-MY"/>
        </w:rPr>
        <w:tab/>
        <w:t xml:space="preserve">Тэмдэглэл хөтөлсөн: </w:t>
      </w:r>
    </w:p>
    <w:p>
      <w:pPr>
        <w:pStyle w:val="style26"/>
        <w:jc w:val="both"/>
      </w:pPr>
      <w:r>
        <w:rPr>
          <w:rFonts w:ascii="Arial" w:cs="Arial" w:hAnsi="Arial"/>
          <w:b w:val="false"/>
          <w:bCs w:val="false"/>
          <w:sz w:val="24"/>
          <w:szCs w:val="24"/>
          <w:lang w:val="ms-MY"/>
        </w:rPr>
        <w:tab/>
      </w:r>
      <w:r>
        <w:rPr>
          <w:rFonts w:ascii="Arial" w:cs="Arial" w:hAnsi="Arial"/>
          <w:b w:val="false"/>
          <w:bCs w:val="false"/>
          <w:sz w:val="24"/>
          <w:szCs w:val="24"/>
        </w:rPr>
        <w:t xml:space="preserve">ПРОТОКОЛЫН АЛБАНЫ                                            </w:t>
      </w:r>
    </w:p>
    <w:p>
      <w:pPr>
        <w:pStyle w:val="style26"/>
        <w:spacing w:after="0" w:before="0"/>
        <w:ind w:hanging="0" w:left="0" w:right="0"/>
        <w:contextualSpacing w:val="false"/>
        <w:jc w:val="both"/>
        <w:textAlignment w:val="auto"/>
      </w:pPr>
      <w:r>
        <w:rPr>
          <w:rStyle w:val="style17"/>
          <w:rFonts w:ascii="Arial" w:cs="Arial" w:hAnsi="Arial"/>
          <w:b w:val="false"/>
          <w:bCs w:val="false"/>
          <w:i w:val="false"/>
          <w:caps w:val="false"/>
          <w:smallCaps w:val="false"/>
          <w:strike w:val="false"/>
          <w:dstrike w:val="false"/>
          <w:color w:val="000000"/>
          <w:spacing w:val="0"/>
          <w:w w:val="100"/>
          <w:sz w:val="24"/>
          <w:szCs w:val="24"/>
          <w:u w:val="none"/>
          <w:shd w:fill="FFFFFF" w:val="clear"/>
          <w:lang w:eastAsia="mn-MN" w:val="mn-MN"/>
        </w:rPr>
        <w:tab/>
        <w:t>ШИНЖЭЭЧ                                                                              Д.ЦЭНДСҮРЭН</w:t>
      </w:r>
    </w:p>
    <w:p>
      <w:pPr>
        <w:pStyle w:val="style27"/>
        <w:spacing w:after="0" w:before="0"/>
        <w:ind w:hanging="0" w:left="0" w:right="0"/>
        <w:contextualSpacing w:val="false"/>
        <w:jc w:val="both"/>
        <w:textAlignment w:val="auto"/>
      </w:pPr>
      <w:r>
        <w:rPr/>
      </w:r>
    </w:p>
    <w:p>
      <w:pPr>
        <w:pStyle w:val="style19"/>
        <w:spacing w:after="0" w:before="0"/>
        <w:ind w:hanging="0" w:left="0" w:right="0"/>
        <w:contextualSpacing w:val="false"/>
        <w:jc w:val="both"/>
        <w:textAlignment w:val="auto"/>
      </w:pPr>
      <w:r>
        <w:rPr/>
      </w:r>
    </w:p>
    <w:p>
      <w:pPr>
        <w:pStyle w:val="style19"/>
        <w:spacing w:after="0" w:before="0"/>
        <w:ind w:hanging="0" w:left="0" w:right="0"/>
        <w:contextualSpacing w:val="false"/>
        <w:jc w:val="both"/>
        <w:textAlignment w:val="auto"/>
      </w:pPr>
      <w:r>
        <w:rPr/>
      </w:r>
    </w:p>
    <w:p>
      <w:pPr>
        <w:pStyle w:val="style19"/>
        <w:spacing w:after="0" w:before="0"/>
        <w:ind w:hanging="0" w:left="0" w:right="0"/>
        <w:contextualSpacing w:val="false"/>
        <w:jc w:val="both"/>
        <w:textAlignment w:val="auto"/>
      </w:pPr>
      <w:r>
        <w:rPr/>
      </w:r>
    </w:p>
    <w:p>
      <w:pPr>
        <w:pStyle w:val="style19"/>
        <w:spacing w:after="0" w:before="0"/>
        <w:ind w:hanging="0" w:left="0" w:right="0"/>
        <w:contextualSpacing w:val="false"/>
        <w:jc w:val="both"/>
        <w:textAlignment w:val="auto"/>
      </w:pPr>
      <w:r>
        <w:rPr/>
      </w:r>
    </w:p>
    <w:p>
      <w:pPr>
        <w:pStyle w:val="style19"/>
        <w:spacing w:after="0" w:before="0"/>
        <w:ind w:hanging="0" w:left="0" w:right="0"/>
        <w:contextualSpacing w:val="false"/>
        <w:jc w:val="both"/>
        <w:textAlignment w:val="auto"/>
      </w:pPr>
      <w:r>
        <w:rPr/>
      </w:r>
    </w:p>
    <w:p>
      <w:pPr>
        <w:pStyle w:val="style19"/>
        <w:spacing w:after="0" w:before="0"/>
        <w:ind w:hanging="0" w:left="0" w:right="0"/>
        <w:contextualSpacing w:val="false"/>
        <w:jc w:val="both"/>
        <w:textAlignment w:val="auto"/>
      </w:pPr>
      <w:r>
        <w:rPr/>
      </w:r>
    </w:p>
    <w:p>
      <w:pPr>
        <w:pStyle w:val="style25"/>
        <w:spacing w:after="0" w:before="0"/>
        <w:ind w:hanging="0" w:left="0" w:right="0"/>
        <w:contextualSpacing w:val="false"/>
        <w:jc w:val="both"/>
        <w:textAlignment w:val="auto"/>
      </w:pPr>
      <w:r>
        <w:rPr>
          <w:rStyle w:val="style17"/>
          <w:rFonts w:ascii="Arial" w:cs="Arial" w:hAnsi="Arial"/>
          <w:i w:val="false"/>
          <w:caps w:val="false"/>
          <w:smallCaps w:val="false"/>
          <w:strike w:val="false"/>
          <w:dstrike w:val="false"/>
          <w:color w:val="000000"/>
          <w:spacing w:val="0"/>
          <w:w w:val="100"/>
          <w:sz w:val="24"/>
          <w:szCs w:val="24"/>
          <w:u w:val="none"/>
          <w:shd w:fill="FFFFFF" w:val="clear"/>
          <w:lang w:eastAsia="mn-MN" w:val="mn-MN"/>
        </w:rPr>
        <w:tab/>
      </w:r>
      <w:r>
        <w:rPr>
          <w:rFonts w:ascii="Arial" w:cs="Arial" w:hAnsi="Arial"/>
          <w:b/>
          <w:bCs/>
          <w:sz w:val="24"/>
          <w:szCs w:val="24"/>
        </w:rPr>
        <w:t>МОНГОЛ УЛСЫН ИХ ХУРЛЫН 201</w:t>
      </w:r>
      <w:r>
        <w:rPr>
          <w:rFonts w:ascii="Arial" w:cs="Arial" w:hAnsi="Arial"/>
          <w:b/>
          <w:bCs/>
          <w:sz w:val="24"/>
          <w:szCs w:val="24"/>
          <w:lang w:val="mn-MN"/>
        </w:rPr>
        <w:t>6</w:t>
      </w:r>
      <w:r>
        <w:rPr>
          <w:rFonts w:ascii="Arial" w:cs="Arial" w:hAnsi="Arial"/>
          <w:b/>
          <w:bCs/>
          <w:sz w:val="24"/>
          <w:szCs w:val="24"/>
        </w:rPr>
        <w:t xml:space="preserve"> ОНЫ </w:t>
      </w:r>
      <w:r>
        <w:rPr>
          <w:rFonts w:ascii="Arial" w:cs="Arial" w:hAnsi="Arial"/>
          <w:b/>
          <w:bCs/>
          <w:sz w:val="24"/>
          <w:szCs w:val="24"/>
          <w:lang w:val="mn-MN"/>
        </w:rPr>
        <w:t>ХАВ</w:t>
      </w:r>
      <w:r>
        <w:rPr>
          <w:rFonts w:ascii="Arial" w:cs="Arial" w:hAnsi="Arial"/>
          <w:b/>
          <w:bCs/>
          <w:sz w:val="24"/>
          <w:szCs w:val="24"/>
        </w:rPr>
        <w:t xml:space="preserve">РЫН ЭЭЛЖИТ ЧУУЛГАНЫ </w:t>
      </w:r>
    </w:p>
    <w:p>
      <w:pPr>
        <w:pStyle w:val="style26"/>
      </w:pPr>
      <w:r>
        <w:rPr>
          <w:rFonts w:ascii="Arial" w:cs="Arial" w:hAnsi="Arial"/>
          <w:sz w:val="24"/>
          <w:szCs w:val="24"/>
        </w:rPr>
        <w:t xml:space="preserve">БАЙГАЛЬ ОРЧИН, ХҮНС, ХӨДӨӨ АЖ АХУЙН БАЙНГЫН ХОРООНЫ </w:t>
      </w:r>
    </w:p>
    <w:p>
      <w:pPr>
        <w:pStyle w:val="style26"/>
      </w:pPr>
      <w:r>
        <w:rPr>
          <w:rFonts w:ascii="Arial" w:cs="Arial" w:hAnsi="Arial"/>
          <w:sz w:val="24"/>
          <w:szCs w:val="24"/>
        </w:rPr>
        <w:t xml:space="preserve"> </w:t>
      </w:r>
      <w:r>
        <w:rPr>
          <w:rFonts w:ascii="Arial" w:cs="Arial" w:hAnsi="Arial"/>
          <w:sz w:val="24"/>
          <w:szCs w:val="24"/>
        </w:rPr>
        <w:t>0</w:t>
      </w:r>
      <w:r>
        <w:rPr>
          <w:rFonts w:ascii="Arial" w:cs="Arial" w:hAnsi="Arial"/>
          <w:sz w:val="24"/>
          <w:szCs w:val="24"/>
          <w:lang w:val="mn-MN"/>
        </w:rPr>
        <w:t>4</w:t>
      </w:r>
      <w:r>
        <w:rPr>
          <w:rFonts w:ascii="Arial" w:cs="Arial" w:hAnsi="Arial"/>
          <w:sz w:val="24"/>
          <w:szCs w:val="24"/>
        </w:rPr>
        <w:t xml:space="preserve"> </w:t>
      </w:r>
      <w:r>
        <w:rPr>
          <w:rFonts w:ascii="Arial" w:cs="Arial" w:hAnsi="Arial"/>
          <w:sz w:val="24"/>
          <w:szCs w:val="24"/>
          <w:lang w:val="mn-MN"/>
        </w:rPr>
        <w:t>ДҮГЭЭР</w:t>
      </w:r>
      <w:r>
        <w:rPr>
          <w:rFonts w:ascii="Arial" w:cs="Arial" w:hAnsi="Arial"/>
          <w:sz w:val="24"/>
          <w:szCs w:val="24"/>
        </w:rPr>
        <w:t xml:space="preserve"> САРЫН </w:t>
      </w:r>
      <w:r>
        <w:rPr>
          <w:rFonts w:ascii="Arial" w:cs="Arial" w:hAnsi="Arial"/>
          <w:sz w:val="24"/>
          <w:szCs w:val="24"/>
          <w:lang w:val="mn-MN"/>
        </w:rPr>
        <w:t>06</w:t>
      </w:r>
      <w:r>
        <w:rPr>
          <w:rFonts w:ascii="Arial" w:cs="Arial" w:hAnsi="Arial"/>
          <w:sz w:val="24"/>
          <w:szCs w:val="24"/>
        </w:rPr>
        <w:t>-НЫ ӨДӨР /</w:t>
      </w:r>
      <w:r>
        <w:rPr>
          <w:rFonts w:ascii="Arial" w:cs="Arial" w:hAnsi="Arial"/>
          <w:sz w:val="24"/>
          <w:szCs w:val="24"/>
          <w:lang w:val="mn-MN"/>
        </w:rPr>
        <w:t>ЛХАГВА</w:t>
      </w:r>
      <w:r>
        <w:rPr>
          <w:rFonts w:ascii="Arial" w:cs="Arial" w:hAnsi="Arial"/>
          <w:sz w:val="24"/>
          <w:szCs w:val="24"/>
        </w:rPr>
        <w:t xml:space="preserve"> ГАРАГ/-ИЙН </w:t>
      </w:r>
    </w:p>
    <w:p>
      <w:pPr>
        <w:pStyle w:val="style26"/>
      </w:pPr>
      <w:r>
        <w:rPr>
          <w:rFonts w:ascii="Arial" w:cs="Arial" w:hAnsi="Arial"/>
          <w:sz w:val="24"/>
          <w:szCs w:val="24"/>
        </w:rPr>
        <w:t>ХУРАЛДААНЫ ДЭЛГЭРЭНГҮЙ ТЭМДЭГЛЭЛ</w:t>
      </w:r>
    </w:p>
    <w:p>
      <w:pPr>
        <w:pStyle w:val="style0"/>
        <w:spacing w:after="0" w:before="240" w:line="100" w:lineRule="atLeast"/>
        <w:ind w:firstLine="720" w:left="0" w:right="0"/>
        <w:contextualSpacing w:val="false"/>
        <w:jc w:val="both"/>
      </w:pPr>
      <w:r>
        <w:rPr/>
      </w:r>
    </w:p>
    <w:p>
      <w:pPr>
        <w:pStyle w:val="style0"/>
        <w:jc w:val="both"/>
      </w:pPr>
      <w:r>
        <w:rPr>
          <w:rFonts w:ascii="Arial" w:hAnsi="Arial"/>
        </w:rPr>
        <w:tab/>
      </w:r>
      <w:r>
        <w:rPr>
          <w:rFonts w:ascii="Arial" w:hAnsi="Arial"/>
          <w:b/>
          <w:bCs/>
          <w:lang w:val="mn-MN"/>
        </w:rPr>
        <w:t>Л.Эрдэнэчимэг</w:t>
      </w:r>
      <w:r>
        <w:rPr>
          <w:rFonts w:ascii="Arial" w:hAnsi="Arial"/>
          <w:lang w:val="mn-MN"/>
        </w:rPr>
        <w:t xml:space="preserve">: Гишүүдэд энэ өдрийн мэнд хүргэе. Байгаль орчин, хүнс, хөдөө аж ахуйн байнгын хорооны  2016 оны  4 дүгээр сарын  06-ны өдрийн хуралдаан нээснийг мэдэгдье. Гишүүдийн ирц 52.6 хувьтай, 10 гишүүн ирсэн байна. </w:t>
      </w:r>
    </w:p>
    <w:p>
      <w:pPr>
        <w:pStyle w:val="style0"/>
        <w:jc w:val="both"/>
      </w:pPr>
      <w:r>
        <w:rPr/>
      </w:r>
    </w:p>
    <w:p>
      <w:pPr>
        <w:pStyle w:val="style0"/>
        <w:jc w:val="both"/>
      </w:pPr>
      <w:r>
        <w:rPr>
          <w:rFonts w:ascii="Arial" w:hAnsi="Arial"/>
          <w:lang w:val="mn-MN"/>
        </w:rPr>
        <w:tab/>
        <w:t>Байнгын хорооны хуралдаанаар хэлэлцэх асуудлыг танилцуулъя. Нэг, Органик хүнсний тухай хуулийн төсөл, Засгийн газар  2015 оны  6 сарын 10-ны өдөр өргөн мэдүүлсэн, эцсийн хэлэлцүүлэг, Хоёр, Өмнөговь аймгийн Гурвантэс сумын нутагт орших Тосон бумбын нурууг улсын тусгай хамгаалалтад авах тухай Улсын Их Хурлын тогтоолын төсөл, Улсын Их Хурлын гишүүн Л.Эрдэнэчимэг, С.Оюун нарын нэр бүхий 9 гишүүн  2016 оны З дугаар сарын 28-ны өдөр өргөн мэдүүлсэн, хэлэлцэх эсэх, Гурав, Геодези, зураг зүйн хуульд нэмэлт оруулах тухай хуулийн төсөл, Засгийн газар 2016 оны  1 дүгээр сарын 21-ний өдөр өргөн мэдүүлсэн, хэлэлцэх эсэх.</w:t>
      </w:r>
    </w:p>
    <w:p>
      <w:pPr>
        <w:pStyle w:val="style0"/>
        <w:jc w:val="both"/>
      </w:pPr>
      <w:r>
        <w:rPr>
          <w:rFonts w:ascii="Arial" w:hAnsi="Arial"/>
          <w:lang w:val="mn-MN"/>
        </w:rPr>
        <w:tab/>
      </w:r>
    </w:p>
    <w:p>
      <w:pPr>
        <w:pStyle w:val="style0"/>
        <w:jc w:val="both"/>
      </w:pPr>
      <w:r>
        <w:rPr>
          <w:rFonts w:ascii="Arial" w:hAnsi="Arial"/>
          <w:lang w:val="mn-MN"/>
        </w:rPr>
        <w:tab/>
        <w:t>Хэлэлцэх асуудлын талаар саналтай гишүүн байна уу? Батболд гишүүн.</w:t>
      </w:r>
    </w:p>
    <w:p>
      <w:pPr>
        <w:pStyle w:val="style0"/>
        <w:jc w:val="both"/>
      </w:pPr>
      <w:r>
        <w:rPr/>
      </w:r>
    </w:p>
    <w:p>
      <w:pPr>
        <w:pStyle w:val="style0"/>
        <w:jc w:val="both"/>
      </w:pPr>
      <w:r>
        <w:rPr>
          <w:rFonts w:ascii="Arial" w:hAnsi="Arial"/>
          <w:lang w:val="mn-MN"/>
        </w:rPr>
        <w:tab/>
      </w:r>
      <w:r>
        <w:rPr>
          <w:rFonts w:ascii="Arial" w:hAnsi="Arial"/>
          <w:b/>
          <w:bCs/>
          <w:lang w:val="mn-MN"/>
        </w:rPr>
        <w:t>Сундуйн Батболд</w:t>
      </w:r>
      <w:r>
        <w:rPr>
          <w:rFonts w:ascii="Arial" w:hAnsi="Arial"/>
          <w:lang w:val="mn-MN"/>
        </w:rPr>
        <w:t xml:space="preserve">:  Хэлэлцэх асуудлаар 2-З санал байна. Нэгдүгээрт, энэ Тосон бумбын нурууг тусгай хамгаалалтад  авах учиртай гээд. Ер нь манай Байнгын хорооны нэр дээр, Байгаль орчны яаман дээр  улсын тусгай хамгаалалтад авах, дархан цаазат газар болон байгалийн цогцолборт газар гээд янз бүрийн ангиллаар хамгаалалтад авах маш олон газар байж байгаа.  Манай Төв аймгаас гэхэд их олон газрыг аймгийн иргэдийн төлөөлөгчдийн хурал хэлэлцээд ирүүлчихсэн байж байгаа.  Тэр асуудлууд хэдэн жил дарагдаад ирсэн, хэрэгждэггүй. Тос, тосон бумбын нуруу тэгээд тэнд ажиллаж байсан хүний амь нас эрсэдсэн гээд нэлээн дуулиан шуугиан болсон. Манай гишүүд очсон гээд ингэж байгаа юм байна л даа. Би Монгол Улсын нутаг дэвсгэрийн  30 орчим хувийг тусгай хамгаалалтад авах ёстой гээд  1990-ээд оны эхнээс манай төр, засгийн удирдлагуудад хэлж байсан, үүнийг зүйтэй гэж үзэж байна, тусгай хамгаалалтад авах нь зүйтэй. Гэхдээ энэ хир зэрэг судалгаа, үндэслэлтэй байгаа юм. Би энэ тусгай хамгаалалтад авах асуудлыг Засгийн газар шийдээгүй байхад нь Улсын Их Хурал шууд ороод тусгай хамгаалалтад  аваад, тогтоол шийдвэр гаргаад байдгийг би бас гайхаад байгаа юм. Засгийн газар юу гэж үзсэн юм бэ? Тэгээд энэ тусгай хамгаалалттай газар нутагтай аж ахуйн нэгжүүдтэй холбоотой, лицензтэй холбоотой олон санхүү, эдийн засгийн асуудал байх шиг байх юм. </w:t>
      </w:r>
    </w:p>
    <w:p>
      <w:pPr>
        <w:pStyle w:val="style0"/>
        <w:jc w:val="both"/>
      </w:pPr>
      <w:r>
        <w:rPr/>
      </w:r>
    </w:p>
    <w:p>
      <w:pPr>
        <w:pStyle w:val="style0"/>
        <w:jc w:val="both"/>
      </w:pPr>
      <w:r>
        <w:rPr>
          <w:rFonts w:ascii="Arial" w:hAnsi="Arial"/>
          <w:lang w:val="mn-MN"/>
        </w:rPr>
        <w:tab/>
        <w:t>Тэгээд ямар нь болохоор ингээд шууд оочер дайраад ороод ирдэг, ямар нь болохоор тэндээ хүлээгдээд байгаад байдаг юм бол гэдгийг би бас асуумаар байна. Тэгээд өнөөдөр энэ асуудлаар би Засгийн газрын төлөөлөл энд байх ёстой, Батцэрэг сайд нь хаана байгаа юм бэ?  Тэр нь байх ёстой гэж үзэж байна.  Ийм асуултыг асуух гэсэн юм.</w:t>
      </w:r>
    </w:p>
    <w:p>
      <w:pPr>
        <w:pStyle w:val="style0"/>
        <w:jc w:val="both"/>
      </w:pPr>
      <w:r>
        <w:rPr/>
      </w:r>
    </w:p>
    <w:p>
      <w:pPr>
        <w:pStyle w:val="style0"/>
        <w:jc w:val="both"/>
      </w:pPr>
      <w:r>
        <w:rPr>
          <w:rFonts w:ascii="Arial" w:hAnsi="Arial"/>
          <w:lang w:val="mn-MN"/>
        </w:rPr>
        <w:tab/>
        <w:t xml:space="preserve">Гуравдугаар асуудал дээр, одоо ер нь  хэлэлцэх эсэх асуудлыг одоо оруулж ирэх нь дэмий гэж бодож байна. Бид нар одоо нэг сар хуралдана шүү дээ. Манай Байнгын хороон дээр одоо эхний хэлэлцүүлгийг хийчихсэн, хэлэлцэх эсэхийг шийдчихсэн нэлээн олон хууль байгаа шүү дээ, Эрдэнэчимэг дарга аа.  Малын генетик нөөцийн тухай хууль гээд зөндөө олон хууль байгаа. Байгаа хуулиудаа хэлэлцэх асуудлыг энэ сарын хугацаанд хурдан хэлэлцэж дуусгахгүйгээр бид нар энэ шинэ хэлэлцэх асуудал гаргаж ирээд ямар ч хэрэггүй шүү дээ. Үүнийг чинь хэлэлцэж амжихгүй. Тийм учраас би З дахь асуудлыг хэрэггүй болов уу гэж бодож байгаа юм. Одоо бид нар түрүүнд нь бараг жил, хоёр жил ажилласан хуулийн төслүүд байж байгаа шүү дээ. Түүнийгээ хурдан гаргах хэрэгтэй гэж би бодож байна. </w:t>
      </w:r>
    </w:p>
    <w:p>
      <w:pPr>
        <w:pStyle w:val="style0"/>
        <w:jc w:val="both"/>
      </w:pPr>
      <w:r>
        <w:rPr/>
      </w:r>
    </w:p>
    <w:p>
      <w:pPr>
        <w:pStyle w:val="style0"/>
        <w:jc w:val="both"/>
      </w:pPr>
      <w:r>
        <w:rPr>
          <w:rFonts w:ascii="Arial" w:hAnsi="Arial"/>
          <w:lang w:val="mn-MN"/>
        </w:rPr>
        <w:tab/>
        <w:t>Хэлэлцэх эсэх хэрэггүй ээ, хуучин хуулиудаа хэлэлцээч ээ. Би тэгээд  таниас одоо манай дээр хэлэлцэх эсэх нь шийдчихсэн, анхны хэлэлцүүлгийг хийсэн хэдэн хууль байна вэ? Түүнийгээ би хэлэлцэх нь зүйтэй гэсэн байр суурьтай байна.  Түүнээс шинэ хууль хэлэлцэх шаардлага байхгүй гэж бодож байна. Энд хариулт өгөөч.</w:t>
      </w:r>
    </w:p>
    <w:p>
      <w:pPr>
        <w:pStyle w:val="style0"/>
        <w:jc w:val="both"/>
      </w:pPr>
      <w:r>
        <w:rPr/>
      </w:r>
    </w:p>
    <w:p>
      <w:pPr>
        <w:pStyle w:val="style0"/>
        <w:jc w:val="both"/>
      </w:pPr>
      <w:r>
        <w:rPr>
          <w:rFonts w:ascii="Arial" w:hAnsi="Arial"/>
          <w:lang w:val="mn-MN"/>
        </w:rPr>
        <w:tab/>
      </w:r>
      <w:r>
        <w:rPr>
          <w:rFonts w:ascii="Arial" w:hAnsi="Arial"/>
          <w:b/>
          <w:bCs/>
          <w:lang w:val="mn-MN"/>
        </w:rPr>
        <w:t>Л.Эрдэнэчимэг</w:t>
      </w:r>
      <w:r>
        <w:rPr>
          <w:rFonts w:ascii="Arial" w:hAnsi="Arial"/>
          <w:lang w:val="mn-MN"/>
        </w:rPr>
        <w:t xml:space="preserve">: Манай Байнгын хороон дээр хэлэлцэх эсэх нь шийдвэрлэгдчихсэн, одоо энэ хаврын чуулганаар батлуулна гэсэн төлөвлөгөөтэй явж байгаа хуулиудын нэгд энэ Органик хүнсний тухай хууль одоо эцсийн хэлэлцүүлэгт орох гэж байна. Энэ хууль маань ингээд явчих юм байна. Малын эрүүл мэндийн тухай хууль, малын генетик нөөцийн тухай хууль гэдэг хоёр хууль хамтдаа явж байгаа. Тус, тусдаа ажлын хэсэг ажиллаад, сая намрын чуулганы завсарлагаанаар ажлын дэд хэсгүүд ажиллаад, ажлын хэсэг яг хуралдах шатандаа оччихсон. Өнөөдөр жишээ нь Малын эрүүл мэндийн тухай хуулийн ажлын хэсэг хуралдаад, яг дараагийн долоо хоногт саналын зөрүүтэй томьёоллоороо Байнгын хороон дээр шууд орж ирээд явчихна. Энэ хоёр хууль хамтдаа батлагдах ёстой хоёр хууль байгаа, энэ хоёр маань явчихна гэсэн ийм төлөвлөгөөтэй байна. Хог хаягдлын тухай хууль бол нэлээн том хууль. Нэлээн их өөрчлөлт орох шаардлагатай байгаа учраас ажлын хэсгийн зүгээс Засгийн газраас бас нэг хууль өргөн баригдаад ингээд хамтад нь явуулахаар, бас нэлээн маргаантай байдалтай явж байгаа гэж надад мэдээлэл өгсөн байж байгаа. Манай дээр ийм л асуудлууд байгаа. </w:t>
      </w:r>
    </w:p>
    <w:p>
      <w:pPr>
        <w:pStyle w:val="style0"/>
        <w:jc w:val="both"/>
      </w:pPr>
      <w:r>
        <w:rPr/>
      </w:r>
    </w:p>
    <w:p>
      <w:pPr>
        <w:pStyle w:val="style0"/>
        <w:jc w:val="both"/>
      </w:pPr>
      <w:r>
        <w:rPr>
          <w:rFonts w:ascii="Arial" w:hAnsi="Arial"/>
          <w:lang w:val="mn-MN"/>
        </w:rPr>
        <w:tab/>
        <w:t xml:space="preserve">Энэ Геодези, зураг зүйн асуудал шинээр орж ирсэн. Энэ асуудлыг би сайн мэдэхгүй байна. Сайд нь ирчихсэн байгаа. З дугаар асуудал дээр хэлэлцэх эсэх талаар нь та бүхэн саналаа хэлээрэй. </w:t>
      </w:r>
    </w:p>
    <w:p>
      <w:pPr>
        <w:pStyle w:val="style0"/>
        <w:jc w:val="both"/>
      </w:pPr>
      <w:r>
        <w:rPr/>
      </w:r>
    </w:p>
    <w:p>
      <w:pPr>
        <w:pStyle w:val="style0"/>
        <w:jc w:val="both"/>
      </w:pPr>
      <w:r>
        <w:rPr>
          <w:rFonts w:ascii="Arial" w:hAnsi="Arial"/>
          <w:lang w:val="mn-MN"/>
        </w:rPr>
        <w:tab/>
        <w:t>Үүнийг гишүүдийн олонхиор л асуудлыг шийднэ гэсэн үг.</w:t>
      </w:r>
    </w:p>
    <w:p>
      <w:pPr>
        <w:pStyle w:val="style0"/>
        <w:jc w:val="both"/>
      </w:pPr>
      <w:r>
        <w:rPr/>
      </w:r>
    </w:p>
    <w:p>
      <w:pPr>
        <w:pStyle w:val="style0"/>
        <w:jc w:val="both"/>
      </w:pPr>
      <w:r>
        <w:rPr>
          <w:rFonts w:ascii="Arial" w:hAnsi="Arial"/>
          <w:lang w:val="mn-MN"/>
        </w:rPr>
        <w:tab/>
        <w:t>Тосон бумбын нурууг Улсын Их Хурлын гишүүд, тэр дундаа миний бие өөрөө өргөн барилцаад явж байгаа. Газар дээр нь очиж нэлээн том багтай очиж ажилласан. Уул уурхайн яам, холбогдох бүх газруудаас нь газар дээр очиж хамтарч ажиллаад тэгээд энэ асуудлыг одоо тогтоолын төсөл Их Хурлаар оруулаад батлуулах бүрэн боломжтой гэж бидний зүгээс үзэж байгаа. Тийм учраас яг чуулган эхлэнгүүт  манай Байнгын хороон дээр хэлэлцэх асуудлууд  дараагийн долоо хоногоос олонх асуудал орж ирэх учраас энэ долоо хоногт энэ асуудлаа оруулаад, ямар ч байсан хэлэлцэх эсэхээ шийдээд явъя гэсэн саналтай байна.</w:t>
      </w:r>
    </w:p>
    <w:p>
      <w:pPr>
        <w:pStyle w:val="style0"/>
        <w:jc w:val="both"/>
      </w:pPr>
      <w:r>
        <w:rPr/>
      </w:r>
    </w:p>
    <w:p>
      <w:pPr>
        <w:pStyle w:val="style0"/>
        <w:jc w:val="both"/>
      </w:pPr>
      <w:r>
        <w:rPr>
          <w:rFonts w:ascii="Arial" w:hAnsi="Arial"/>
          <w:lang w:val="mn-MN"/>
        </w:rPr>
        <w:tab/>
        <w:t>Батболд гишүүн тодруулъя.</w:t>
      </w:r>
    </w:p>
    <w:p>
      <w:pPr>
        <w:pStyle w:val="style0"/>
        <w:jc w:val="both"/>
      </w:pPr>
      <w:r>
        <w:rPr/>
      </w:r>
    </w:p>
    <w:p>
      <w:pPr>
        <w:pStyle w:val="style0"/>
        <w:jc w:val="both"/>
      </w:pPr>
      <w:r>
        <w:rPr>
          <w:rFonts w:ascii="Arial" w:hAnsi="Arial"/>
          <w:lang w:val="mn-MN"/>
        </w:rPr>
        <w:tab/>
      </w:r>
      <w:r>
        <w:rPr>
          <w:rFonts w:ascii="Arial" w:hAnsi="Arial"/>
          <w:b/>
          <w:bCs/>
          <w:lang w:val="mn-MN"/>
        </w:rPr>
        <w:t xml:space="preserve">Сундуйн Батболд: </w:t>
      </w:r>
      <w:r>
        <w:rPr>
          <w:rFonts w:ascii="Arial" w:hAnsi="Arial"/>
          <w:lang w:val="mn-MN"/>
        </w:rPr>
        <w:t xml:space="preserve"> Би энэ дээр Байгаль орчны сайдыг нь дуудах ёстой гэж үзэж байна. Хэрэв Байгаль орчны сайд, Засгийн газраас хүн байхгүй бол үүнийг хэлэлцэхэд, би ч гэсэн Зоргол хайрхан, Өнжүүлийн уулсыг тусгай хамгаалалтад авмаар байна шүү дээ, байгалийн цогцолборт газраар. 7-8 жил бид нар Засгийн газарт өгчхөөд хүлээгээд байгаа юм. Тэнд ч гэсэн аргаль, янгир, буга хамгаалбал зохих зөндөө амьтан байна шүү дээ.  Би үүнтэй цуг энэ Зоргол хайрхан уул, тэр бол Монголын нууц товчоонд гардаг Чингис хааны түүхтэй холбоотой нутаг. Одоо бол энэ төвийн хээрийн бүсэд байгаа цорын ганц янз бүрийн ан амьтантай уул байгаа юм. Түүнийг байгалийн цогцолборт газар болгож өгөөч гээд  7-8 жил болж байна. Одоо болтол шийдэхгүй байгаа юм, би түүнийг хамт шийдэх ёстой гэж бодож байна. Батцэрэг нь байх ёстой. </w:t>
      </w:r>
    </w:p>
    <w:p>
      <w:pPr>
        <w:pStyle w:val="style0"/>
        <w:jc w:val="both"/>
      </w:pPr>
      <w:r>
        <w:rPr/>
      </w:r>
    </w:p>
    <w:p>
      <w:pPr>
        <w:pStyle w:val="style0"/>
        <w:jc w:val="both"/>
      </w:pPr>
      <w:r>
        <w:rPr>
          <w:rFonts w:ascii="Arial" w:hAnsi="Arial"/>
          <w:lang w:val="mn-MN"/>
        </w:rPr>
        <w:tab/>
        <w:t>Гурав дахь асуудлыг би санал хураалгаж өгөө, үүнийг хасах хэрэгтэй гэж бодож байна. Одоо бидэнд шинэ асуудал хэлэлцэж байх тийм цаг, зав байхгүй. Малын эрүүл мэндийн тухай хуулиа хэлэлцэх хэрэгтэй шүү дээ. Би Байнгын хорооны дарга байхдаа л . . ./хугацаа дуусав/.</w:t>
      </w:r>
    </w:p>
    <w:p>
      <w:pPr>
        <w:pStyle w:val="style0"/>
        <w:jc w:val="both"/>
      </w:pPr>
      <w:r>
        <w:rPr/>
      </w:r>
    </w:p>
    <w:p>
      <w:pPr>
        <w:pStyle w:val="style0"/>
        <w:jc w:val="both"/>
      </w:pPr>
      <w:r>
        <w:rPr>
          <w:rFonts w:ascii="Arial" w:hAnsi="Arial"/>
          <w:lang w:val="mn-MN"/>
        </w:rPr>
        <w:tab/>
      </w:r>
      <w:r>
        <w:rPr>
          <w:rFonts w:ascii="Arial" w:hAnsi="Arial"/>
          <w:b/>
          <w:bCs/>
          <w:lang w:val="mn-MN"/>
        </w:rPr>
        <w:t>Л.Эрдэнэчимэг:</w:t>
      </w:r>
      <w:r>
        <w:rPr>
          <w:rFonts w:ascii="Arial" w:hAnsi="Arial"/>
          <w:lang w:val="mn-MN"/>
        </w:rPr>
        <w:t xml:space="preserve"> Дараагийн 7 хоногт орж ирнэ. Малын эрүүл мэндийн тухай хууль, Малын генетик нөөцийн тухай хууль хоёр дараагийн  7 хоногт орж ирнэ. </w:t>
      </w:r>
    </w:p>
    <w:p>
      <w:pPr>
        <w:pStyle w:val="style0"/>
        <w:jc w:val="both"/>
      </w:pPr>
      <w:r>
        <w:rPr/>
      </w:r>
    </w:p>
    <w:p>
      <w:pPr>
        <w:pStyle w:val="style0"/>
        <w:jc w:val="both"/>
      </w:pPr>
      <w:r>
        <w:rPr>
          <w:rFonts w:ascii="Arial" w:hAnsi="Arial"/>
          <w:lang w:val="mn-MN"/>
        </w:rPr>
        <w:tab/>
        <w:t>Баасанхүү гишүүн горимын санал гаргая.</w:t>
      </w:r>
    </w:p>
    <w:p>
      <w:pPr>
        <w:pStyle w:val="style0"/>
        <w:jc w:val="both"/>
      </w:pPr>
      <w:r>
        <w:rPr/>
      </w:r>
    </w:p>
    <w:p>
      <w:pPr>
        <w:pStyle w:val="style0"/>
        <w:jc w:val="both"/>
      </w:pPr>
      <w:r>
        <w:rPr>
          <w:rFonts w:ascii="Arial" w:hAnsi="Arial"/>
          <w:lang w:val="mn-MN"/>
        </w:rPr>
        <w:tab/>
      </w:r>
      <w:r>
        <w:rPr>
          <w:rFonts w:ascii="Arial" w:hAnsi="Arial"/>
          <w:b/>
          <w:bCs/>
          <w:lang w:val="mn-MN"/>
        </w:rPr>
        <w:t xml:space="preserve">О.Баасанхүү: </w:t>
      </w:r>
      <w:r>
        <w:rPr>
          <w:rFonts w:ascii="Arial" w:hAnsi="Arial"/>
          <w:lang w:val="mn-MN"/>
        </w:rPr>
        <w:t xml:space="preserve">Би ямар горимын санал гаргах гээд байна вэ гэхээр Тос, тосонбумбыг түр хойшлуулах саналтай байна. Яагаад гэхээр, нэгдүгээрт нь, энэ Их Хурлын гишүүдэд тараасан материалыг харахаар Тос, тосон бумбын нурууг тусгай хамгаалалтад авъя гээд Байгаль орчны сайд Батцэрэгийн албан бичиг байгаад байдаг. Энэ чинь Засгийн газрын тухай хуулиар  Засгийн газар кабинетын зарчимтай гэдэг. Засгийн газрын гишүүний саналаар хэлэлцэх ёстой юм уу? Хэлэлцэхийг дэмжлээ гэж үзэх ёстой юм уу? Засгийн газрынх нь дэмжих ёстой юм уу гэдэг нь өөрөө эргэлзээтэй байгаа юм. </w:t>
      </w:r>
    </w:p>
    <w:p>
      <w:pPr>
        <w:pStyle w:val="style0"/>
        <w:jc w:val="both"/>
      </w:pPr>
      <w:r>
        <w:rPr/>
      </w:r>
    </w:p>
    <w:p>
      <w:pPr>
        <w:pStyle w:val="style0"/>
        <w:jc w:val="both"/>
      </w:pPr>
      <w:r>
        <w:rPr>
          <w:rFonts w:ascii="Arial" w:hAnsi="Arial"/>
          <w:lang w:val="mn-MN"/>
        </w:rPr>
        <w:tab/>
        <w:t>Хоёрдугаарт нь, Өргөдлийн байнгын хорооноос Засгийн газарт чиглэл өгөөд үүнийг тусгай хамгаалалтад ав гэдэг асуудлыг тавьсан. Яагаад тусгай хамгаалалтад Засгийн газрыг ав гэдэг чиглэл өгөөд байгаа вэ гэхээр  тэд нар эргүүлээд  нөхөн төлбөрийн асуудлаа тооцож оруулж ирэх ёстой байдаг юм.  Бид нар шууд одоо ав гэхээр яг аль хэсгээс нь яаж авах юм бэ? Түүний нөхөн төлбөрийг яаж өгөх вэ гэдгийг бид нар яг тэр газар дээр нь судлаагүй хүмүүс мэдэхгүй шүү дээ. Тэгэхээр Батцэрэгийг авчраад ядаж асуух ёстой. Энэ дээр нөхөн төлбөрийн асуудал яригдах юм уу? Яригдахгүй юм уу? Ядаж энэ нь эргээд төсөвт дарамт болох юм уу? Болохгүй юм уу  гэдгийг мэдэх ёстой гэж би харж байна. Яг үнэнийг хэлэхэд Улсын Их Хурлын шийдвэр чинь Улсын Их Хурлын тогтоол, Байнгын хорооны тогтоол гээд нэг тогтоол, нэг шийдвэр л байдаг. Хууль, тогтоол гэдгээрээ.Тэгэхээр Байнгын хорооны тогтоолыг өнөөдөр эцсийн байдлаар шийдвэр гарчхаад байхад ингэж амбицилсан юм шиг хоёр өөр шийдвэр байгаа юм шиг ингэж явж болохгүй, энэ бол буруу. Би бол үүнийг зөвшөөрч чадахгүй. Улсын Их Хурал өөрөө өөрсдийгөө үгүйсгэж ингэж гүйж харайж явахаа боль. Би бол тэгж үзэж байна шүү.</w:t>
      </w:r>
    </w:p>
    <w:p>
      <w:pPr>
        <w:pStyle w:val="style0"/>
        <w:jc w:val="both"/>
      </w:pPr>
      <w:r>
        <w:rPr/>
      </w:r>
    </w:p>
    <w:p>
      <w:pPr>
        <w:pStyle w:val="style0"/>
        <w:jc w:val="both"/>
      </w:pPr>
      <w:r>
        <w:rPr>
          <w:rFonts w:ascii="Arial" w:hAnsi="Arial"/>
          <w:lang w:val="mn-MN"/>
        </w:rPr>
        <w:tab/>
        <w:t>Байнгын хороо чинь өөрийн гэсэн хамтын ажиллагаа, бие биенийхээ юмыг дэмжээд явж байх ёстой, нөгөө талаасаа Байнгын хороо яагаад, харин манай энэ Хөвсгөл аймгийн нөхдүүд Лхагвасүмбэрэлийн хэргийг нэхэж хөөцөлдөж яваач, эмэгтэйчүүд ээ, та нар минь. Түүний аав нь үнэхээр хямарчихсан, Улсын ерөнхий прокурор дээр ажлын хэсгийг өргөтгө гээд Өргөдлийн байнгын хорооноос яриад юу ч шийдэхгүй байгаа шүү дээ. Түүнийг  та нар хөөцөлдөж явах ёстой. Түүнээс  биш Тос, тосон бумбын газрыг өнөөдөр тусгай хамгаалалтад авах ёстой, авах ёсгүй тухай бид яриагүй. Хамгийн гол нь хууль тогтоомжид нийцүүлэн асуудлаа шийдээч ээ гэж би хэлмээр байна. Түүнээс биш эрэгтэй хүн, эмэгтэй хүн гэдэг утгаараа яриагүй шүү.</w:t>
      </w:r>
    </w:p>
    <w:p>
      <w:pPr>
        <w:pStyle w:val="style0"/>
        <w:jc w:val="both"/>
      </w:pPr>
      <w:r>
        <w:rPr/>
      </w:r>
    </w:p>
    <w:p>
      <w:pPr>
        <w:pStyle w:val="style0"/>
        <w:jc w:val="both"/>
      </w:pPr>
      <w:r>
        <w:rPr>
          <w:rFonts w:ascii="Arial" w:hAnsi="Arial"/>
          <w:lang w:val="mn-MN"/>
        </w:rPr>
        <w:tab/>
      </w:r>
      <w:r>
        <w:rPr>
          <w:rFonts w:ascii="Arial" w:hAnsi="Arial"/>
          <w:b/>
          <w:bCs/>
          <w:lang w:val="mn-MN"/>
        </w:rPr>
        <w:t>Л.Эрдэнэчимэг:</w:t>
      </w:r>
      <w:r>
        <w:rPr>
          <w:rFonts w:ascii="Arial" w:hAnsi="Arial"/>
          <w:lang w:val="mn-MN"/>
        </w:rPr>
        <w:t xml:space="preserve"> Оюунгэрэл гишүүн үг хэлье.</w:t>
      </w:r>
    </w:p>
    <w:p>
      <w:pPr>
        <w:pStyle w:val="style0"/>
        <w:jc w:val="both"/>
      </w:pPr>
      <w:r>
        <w:rPr/>
      </w:r>
    </w:p>
    <w:p>
      <w:pPr>
        <w:pStyle w:val="style0"/>
        <w:jc w:val="both"/>
      </w:pPr>
      <w:r>
        <w:rPr>
          <w:rFonts w:ascii="Arial" w:hAnsi="Arial"/>
          <w:lang w:val="mn-MN"/>
        </w:rPr>
        <w:tab/>
      </w:r>
      <w:r>
        <w:rPr>
          <w:rFonts w:ascii="Arial" w:hAnsi="Arial"/>
          <w:b/>
          <w:bCs/>
          <w:lang w:val="mn-MN"/>
        </w:rPr>
        <w:t>Ц.Оюунгэрэл:</w:t>
      </w:r>
      <w:r>
        <w:rPr>
          <w:rFonts w:ascii="Arial" w:hAnsi="Arial"/>
          <w:lang w:val="mn-MN"/>
        </w:rPr>
        <w:t xml:space="preserve"> Энэ Тос, тосон бумбын асуудал бол дөнгөж өнөөдөр гарч ирсэн асуудал биш. 7 жил яригдаж байгаа асуудал. Тэнд төрийн бус байгууллага эрдэм шинжилгээний судалгаа хийгээд газар нутгийг нэлээн нарийвчилж тогтоосон. Төр, засагт  ирсэн өргөдлийнхөө тоогоор эхний 3-4-т орохоор ийм олон орон нутгийн иргэдийн өргөдөл, хүсэлттэй асуудал байгаа. Энэ бол амьтны асуудал, уулын асуудал, усны асуудал, ургамлын асуудлаас гадна тэнд малчин хүн амьдрах уу? Үгүй юу гэдэг асуудал болчхоод байгаа. Тийм учраас энэ бол Өргөдлийн байнгын хороонд ч ирсэн, манай Байгаль орчны байнгын хороонд ч ирсэн. Сонсож чаддаг, чих нь онгорхой байсан бол төр засаг, ард түмний бүгдийнх нь чихэнд хүрэхээр ингэж их олон асуудлууд ирсэн байгаа.</w:t>
      </w:r>
    </w:p>
    <w:p>
      <w:pPr>
        <w:pStyle w:val="style0"/>
        <w:jc w:val="both"/>
      </w:pPr>
      <w:r>
        <w:rPr/>
      </w:r>
    </w:p>
    <w:p>
      <w:pPr>
        <w:pStyle w:val="style0"/>
        <w:jc w:val="both"/>
      </w:pPr>
      <w:r>
        <w:rPr>
          <w:rFonts w:ascii="Arial" w:hAnsi="Arial"/>
          <w:lang w:val="mn-MN"/>
        </w:rPr>
        <w:tab/>
        <w:t>Тэгэхээр говийн хүмүүс нутаг орноо уул уурхайд харамгүй нээсэн. Өврөө Өмнөговь аймгийн Гурван тэс сум бол газар нутгаа харамгүй нээсэн. Гашуун сухайтын уурхай гээд тэнд дэлхийд гайхагдах том уурхай тэнд нүргэлж байна. Ганцхан үлдсэн жаахан газрыг минь үлдээж өгөөч ээ, бид нар улсынхаа төсөвт хөрөнгө оруулахын тулд, хүмүүсийг ажилтай, орлоготой байлгахын тулд, экспертийг нэмэгдүүлэхийн тулд нутаг орноо хангалттай өглөө. Одоо энэ жаахан үлдсэн хэсэг газрыг бидэнд тусгай хамгаалалтад оруулж өгөөч ээ гэдэг захиаг ард түмэн байнга ирүүлж байгаа.</w:t>
      </w:r>
    </w:p>
    <w:p>
      <w:pPr>
        <w:pStyle w:val="style0"/>
        <w:jc w:val="both"/>
      </w:pPr>
      <w:r>
        <w:rPr/>
      </w:r>
    </w:p>
    <w:p>
      <w:pPr>
        <w:pStyle w:val="style0"/>
        <w:jc w:val="both"/>
      </w:pPr>
      <w:r>
        <w:rPr>
          <w:rFonts w:ascii="Arial" w:hAnsi="Arial"/>
          <w:lang w:val="mn-MN"/>
        </w:rPr>
        <w:tab/>
        <w:t>Харин энэ дээр би Баасанхүү гишүүнийг өмгөөлөгч хүний хувьд ёстой энэ олон хүний өргөдөл, хүсэлт, дуу чимээг яагаад сонсохгүй өнгөрчихсөн юм болоо? Яагаад үүнийг гэнэт өнөөдөр сонсож байгаа юм шиг юм ярьж байгаа бол гэдэг дээр их гайхаж байна. Харин Хөвсгөлийнх, тэр нутгийнх, энэ нутгийнх гэлгүйгээр  талийгаач Лхагвасүмбэрэлийн хэргийн тухай ярихад энэ хэрэг дээр өмгөөлөгч авахад нь хүртэл тусалсан байгаа. Харамсалтай нь манай зарим хэвлэл мэдээллийн байгууллага, зарим сэтгүүлчид маань Оюунгэрэл гэдэг хүний авч өгсөн өмгөөлөгч энэ хэрэг дээр байх юм бол энэ хэрэг хэзээ ч илрэхгүй гэж бичсэнээс болоод өмгөөлөгч өөрөө хэргээс татгалзахаас өөр аргагүй байдалд орсон байна билээ. Ингээд өмгөөлөгч  татгалзсан тухай би харамсалтай мэдээг үзэж байсан.</w:t>
      </w:r>
    </w:p>
    <w:p>
      <w:pPr>
        <w:pStyle w:val="style0"/>
        <w:jc w:val="both"/>
      </w:pPr>
      <w:r>
        <w:rPr/>
      </w:r>
    </w:p>
    <w:p>
      <w:pPr>
        <w:pStyle w:val="style0"/>
        <w:jc w:val="both"/>
      </w:pPr>
      <w:r>
        <w:rPr>
          <w:rFonts w:ascii="Arial" w:hAnsi="Arial"/>
          <w:lang w:val="mn-MN"/>
        </w:rPr>
        <w:tab/>
        <w:t>Тэгэхээр зэрэг бие биенийхээ авсан өмгөөлөгчийг дарамтлахгүйгээр, тэр хэрэг дээр  олон сайн өмгөөлөгч ажиллаж өгөөсэй гэж бодож байна. Ер нь аливаа нэг хүний эрхийг хамгаалахад хэн нэгэн хүн заавал өмгөөлж байж, ар гэрт нь тусалж байж энэ хэрэг тэнцвэртэй шалгагдана. Тэгэхгүй ингээд тэнцвэртэй байдлыг бий болгох санаатай жаахан тусалсан нэгнийг нь хэвлэл мэдээлэл бүх зүйлээр дайрч давшилж байгаад өмгөөлөгчөөс нь татгалзуулж болохгүй. Тэгэхээр зэрэг энэ дээр би туслахад өнөөдөр ч бэлэн байна.</w:t>
      </w:r>
    </w:p>
    <w:p>
      <w:pPr>
        <w:pStyle w:val="style0"/>
        <w:jc w:val="both"/>
      </w:pPr>
      <w:r>
        <w:rPr/>
      </w:r>
    </w:p>
    <w:p>
      <w:pPr>
        <w:pStyle w:val="style0"/>
        <w:jc w:val="both"/>
      </w:pPr>
      <w:r>
        <w:rPr>
          <w:rFonts w:ascii="Arial" w:hAnsi="Arial"/>
          <w:lang w:val="mn-MN"/>
        </w:rPr>
        <w:tab/>
        <w:t>Тэгэхээр зэрэг юу хэлэх гэж байна вэ гэхээр, надад хандаж хэлсэн үгэн дээр нь би хариулт хэлж байна шүү, Батболд гишүүн ээ. Та надад хандаж хэлээгүй учраас таньтай яриагүй. Баасанхүү гишүүн надад хандаж хэлсэн учраас Баасанхүү гишүүнд хэлж байна. Харин энэ асуудлыг хойшлуулж болохгүй асуудал шүү гэдгийг хэлэх гэсэн  юм. Энэ асуудал бол үнэхээр хугацаа нь болчихсон, хугацаа нь олон жилийн турш болоод байна. Тэгээд жил, жилийн хавар л тэнд уул уурхай яаж эхэлчих бол гэсэн айдастайгаа  7-8 жил болж байгаа ийм хүмүүс байгаа. Тэгэхээр зэрэг бид нар дэлхийд ховорхон ан амьтныхаа нутгийг авч үлдэхээс гадна тэнд нутагтаа үлдсэн багахан хэсгийн хүмүүсийн дуудлага, гуйлга, горьдлогыг бид нар бас энэ шийдвэрээрээ хангаж өгөх шаардлагатай. Тэгээд энэ тогтоолын төслийг яаралтай хэлэлцэх шаардлагатай гэж байр сууриа илэрхийлж байна.</w:t>
      </w:r>
    </w:p>
    <w:p>
      <w:pPr>
        <w:pStyle w:val="style0"/>
        <w:jc w:val="both"/>
      </w:pPr>
      <w:r>
        <w:rPr/>
      </w:r>
    </w:p>
    <w:p>
      <w:pPr>
        <w:pStyle w:val="style0"/>
        <w:jc w:val="both"/>
      </w:pPr>
      <w:r>
        <w:rPr>
          <w:rFonts w:ascii="Arial" w:hAnsi="Arial"/>
          <w:lang w:val="mn-MN"/>
        </w:rPr>
        <w:tab/>
      </w:r>
      <w:r>
        <w:rPr>
          <w:rFonts w:ascii="Arial" w:hAnsi="Arial"/>
          <w:b/>
          <w:bCs/>
          <w:lang w:val="mn-MN"/>
        </w:rPr>
        <w:t>Л.Эрдэнэчимэг</w:t>
      </w:r>
      <w:r>
        <w:rPr>
          <w:rFonts w:ascii="Arial" w:hAnsi="Arial"/>
          <w:lang w:val="mn-MN"/>
        </w:rPr>
        <w:t>: Оюун гишүүн хэлье, одоогоор ирцгүй болчихсон байна шүү.</w:t>
      </w:r>
    </w:p>
    <w:p>
      <w:pPr>
        <w:pStyle w:val="style0"/>
        <w:jc w:val="both"/>
      </w:pPr>
      <w:r>
        <w:rPr/>
      </w:r>
    </w:p>
    <w:p>
      <w:pPr>
        <w:pStyle w:val="style0"/>
        <w:jc w:val="both"/>
      </w:pPr>
      <w:r>
        <w:rPr>
          <w:rFonts w:ascii="Arial" w:hAnsi="Arial"/>
          <w:lang w:val="mn-MN"/>
        </w:rPr>
        <w:tab/>
        <w:t>Бат-Эрдэнэ гишүүн.</w:t>
      </w:r>
    </w:p>
    <w:p>
      <w:pPr>
        <w:pStyle w:val="style0"/>
        <w:jc w:val="both"/>
      </w:pPr>
      <w:r>
        <w:rPr/>
      </w:r>
    </w:p>
    <w:p>
      <w:pPr>
        <w:pStyle w:val="style0"/>
        <w:jc w:val="both"/>
      </w:pPr>
      <w:r>
        <w:rPr>
          <w:rFonts w:ascii="Arial" w:hAnsi="Arial"/>
          <w:lang w:val="mn-MN"/>
        </w:rPr>
        <w:tab/>
      </w:r>
      <w:r>
        <w:rPr>
          <w:rFonts w:ascii="Arial" w:hAnsi="Arial"/>
          <w:b/>
          <w:bCs/>
          <w:lang w:val="mn-MN"/>
        </w:rPr>
        <w:t>Б.Бат-Эрдэнэ</w:t>
      </w:r>
      <w:r>
        <w:rPr>
          <w:rFonts w:ascii="Arial" w:hAnsi="Arial"/>
          <w:lang w:val="mn-MN"/>
        </w:rPr>
        <w:t>: Одоо өнөөдөр 4 сарын 6. Өчигдөр Улсын Их Хурлын хаврын ээлжит чуулган нээлтээ хийсэн. Өнөөдөр энэ Байнгын хороодуудын хурлын эхэлж байгаа байдлыг харах юм бол нөгөө л улс төрийн намчирхал, тэмцэл, сонгууль уруугаа чиглэсэн. Ингээд энэ төрийн ажил, Улсын Их Хурал, хууль тогтоох төрийн эрх барих дээд байгууллагын ажил чинь ерөөсөө л энэ байдал уруу орчихлоо. Одоо энд үг хэлж байгаа улсуудын байдлыг хараад үзсэн ч тэр,  энэ Байнгын хороог даргалж байгаа эрх барьж байгаа нөхдүүдийн оруулж ирж байгаа энэ хэлэлцүүлж байгаа хууль бодлого, дараалалд оруулсан зүйлүүдийг ч гэсэн та бүгд аваад үз. Одоо ингээд олон түмэнд таалагдах, хэлэлцэх  эсэхийг нь шийдэхээр ийм шийдвэрийн төслийг чирээд, чирээд л ороод ирж байна шүү дээ. Тэгээд үүнийгээ тойруулаад сар хүрэхгүй хугацаанд хуралдана. Энэ хурлын ажлыг ерөөсөө тэгээд тэр уруу явуулах нь л дээ. Тэгэхээр ийм байж болмооргүй байна.</w:t>
      </w:r>
    </w:p>
    <w:p>
      <w:pPr>
        <w:pStyle w:val="style0"/>
        <w:jc w:val="both"/>
      </w:pPr>
      <w:r>
        <w:rPr/>
      </w:r>
    </w:p>
    <w:p>
      <w:pPr>
        <w:pStyle w:val="style0"/>
        <w:jc w:val="both"/>
      </w:pPr>
      <w:r>
        <w:rPr>
          <w:rFonts w:ascii="Arial" w:hAnsi="Arial"/>
          <w:lang w:val="mn-MN"/>
        </w:rPr>
        <w:tab/>
        <w:t xml:space="preserve">Бид олон түмнийг хараагүй мэт, их амархан мартчихдаг юм шиг ингэж санаж болохгүй л дээ. Та нөхөд энэ  2012 оны өмнөх Улсын Их Хурлын сонгуулийн өмнө ёстой энэ газар нутаг, байгаль орчин, энэ газрын доорх баялгийн тэгш шударга хуваарилалтын талаар яаж ярьж байлаа. Бид хамтдаа ярьж байсан улсууд бүгд энэ төрийн толгойд сууж байгаа, бүгд төрийн тамгыг түшиж байгаа. Тэгээд гарч ирснээсээ хойш одоо яг 4 жил нь болж байна. Энэ  4 жилийн хугацаанд түүнийг ярьж байснаасаа тэс хөндлөн, 180 градусын эсрэг л хууль шийдвэрүүд гаргасан шүү дээ. Алтны тухай хуулиудыг та нар аваад үз, энэ Ашигт малтмалын тухай хуулийг аваад үз, энэ Урт нэртэй хуулийг хүчингүй болгосноо та нар бодоод үз. Та нар энэ Ноён уулын тусгай хамгаалалтад авах тухай энэ шийдвэрийг та нар яаж луйвардаж гаргалаа.Ноён уулыг бүхлээр нь авах ёстой байтал та нар Гацууртын тэр Центрогоульд компаний эзэмшлийн хэдэн лицензүүдийг чөлөөлж өгөөд, бусад дотоодынхоо хэдэн аж ахуйн нэгжийн эзэмшиж байгаа лицензүүдийг тэр дунд нь оруулаад тэгээд л тусгай хамгаалалтад гаргаад өгсөн шүү дээ. Үүнийг чинь олон түмэн, ард түмэн харж мэдэж байгаа шүү дээ. Энэ мэтчилэнгийн ийм шийдвэрүүд гаргаад, одоо ингээд сонгууль болоход хоёр сар дутуу байж байхад өнөөдөр энэ Байгаль орчны байнгын хороогоор хэлэлцэх гэж байгаа ийм ийм асуудлуудыг ингээд оруулаад ирэх юм. </w:t>
      </w:r>
    </w:p>
    <w:p>
      <w:pPr>
        <w:pStyle w:val="style0"/>
        <w:jc w:val="both"/>
      </w:pPr>
      <w:r>
        <w:rPr/>
      </w:r>
    </w:p>
    <w:p>
      <w:pPr>
        <w:pStyle w:val="style0"/>
        <w:jc w:val="both"/>
      </w:pPr>
      <w:r>
        <w:rPr>
          <w:rFonts w:ascii="Arial" w:hAnsi="Arial"/>
          <w:lang w:val="mn-MN"/>
        </w:rPr>
        <w:tab/>
        <w:t xml:space="preserve">Тийм учраас түрүүн Батболд гишүүн ч хэлсэн. Энэ хэлэлцэх эсэхийг шийдэх ийм шинэ хуулийн төслүүдийг оруулж ирээд ингээд зүтгүүлээд байдгаа та нөхдүүд минь болиоч ээ. Өнөөдөр Хэнтий аймагт олон газруудыг тусгай хамгаалалтад авахуулах, өргөжүүлэх ийм шаардлагатай, бид нар санал хүсэлтээ өгчихсөн байж байгаа. Үүнийг хав дараад ингээд сууж байгаа шүү дээ. Одоо тэр байтугай та нарын хууль бусаар шийдвэр олгуулаад  ашиглалтын тусгай зөвшөөрлийг Бурхан халдун уулын дэргэд байгаа Ононгийн эхэнд Гутгийн давааны үндсэн ордыг ашиглах ашиглалтын тусгай зөвшөөрлийг та нар өгчхөөд сууж байна шүү дээ.  Та нар гэж эрх баригч нөхдүүд та нарыг  би хэлж байна шүү дээ. Танай Уул уурхайн яам, танай Ашигт малтмалын хэрэг эрхлэх газар тэнд хууль зөрчөөд өгчихсөн гээд ингээд гадаа иргэний нийгмийн байгууллагууд, орон нутгийнх нь иргэд гомдол тавиад байна. Тэгээд очоод бүх босоо удирдлага, 2012 оноос өмнө  аль нам орон нутагт Засаг барьж байгаагаас үл хамаараад  тэгээд газар нутгаа хамгаалах талаар нэгдсэн байр суурьтай байсан. Одоо бол тийм юм байхгүй. Ерөөсөө дээрээс нь дохилоо бол шууд босоо удирдлагатай прокурор, энэ бусад байгууллагатай адилхан дээр ямар дохио зангаа хөдөлнө вэ яг түүгээр сум, иргэдийн хурал, багийн нийтийн хурлаа хүртэл тэгж зохион байгуулдаг болчхоод байна шүү дээ.  Манай Батширээтийн Онон багийн иргэд тэр Гутгийн давааны алтны энэ тусгай зөвшөөрлийг өгөхгүй гэсэн хатуу байр суурьтай байсан. </w:t>
      </w:r>
    </w:p>
    <w:p>
      <w:pPr>
        <w:pStyle w:val="style0"/>
        <w:jc w:val="both"/>
      </w:pPr>
      <w:r>
        <w:rPr/>
      </w:r>
    </w:p>
    <w:p>
      <w:pPr>
        <w:pStyle w:val="style0"/>
        <w:jc w:val="both"/>
      </w:pPr>
      <w:r>
        <w:rPr>
          <w:rFonts w:ascii="Arial" w:hAnsi="Arial"/>
          <w:lang w:val="mn-MN"/>
        </w:rPr>
        <w:tab/>
      </w:r>
      <w:r>
        <w:rPr>
          <w:rFonts w:ascii="Arial" w:hAnsi="Arial"/>
          <w:b/>
          <w:bCs/>
          <w:lang w:val="mn-MN"/>
        </w:rPr>
        <w:t>Л.Эрдэнэчимэг:</w:t>
      </w:r>
      <w:r>
        <w:rPr>
          <w:rFonts w:ascii="Arial" w:hAnsi="Arial"/>
          <w:lang w:val="mn-MN"/>
        </w:rPr>
        <w:t xml:space="preserve"> Оюун гишүүн</w:t>
      </w:r>
    </w:p>
    <w:p>
      <w:pPr>
        <w:pStyle w:val="style0"/>
        <w:jc w:val="both"/>
      </w:pPr>
      <w:r>
        <w:rPr/>
      </w:r>
    </w:p>
    <w:p>
      <w:pPr>
        <w:pStyle w:val="style0"/>
        <w:jc w:val="both"/>
      </w:pPr>
      <w:r>
        <w:rPr>
          <w:rFonts w:ascii="Arial" w:hAnsi="Arial"/>
          <w:lang w:val="mn-MN"/>
        </w:rPr>
        <w:tab/>
      </w:r>
      <w:r>
        <w:rPr>
          <w:rFonts w:ascii="Arial" w:hAnsi="Arial"/>
          <w:b/>
          <w:bCs/>
          <w:lang w:val="mn-MN"/>
        </w:rPr>
        <w:t>С.Оюун:</w:t>
      </w:r>
      <w:r>
        <w:rPr>
          <w:rFonts w:ascii="Arial" w:hAnsi="Arial"/>
          <w:lang w:val="mn-MN"/>
        </w:rPr>
        <w:t xml:space="preserve"> Бүгдээрээ ижил төстэй байр суурьтай байх шиг байна. Баасанхүү, Батзандан гишүүн хоёроос Өргөдлийн байнгын хороон дээр ч гэсэн энэ асуудлыг шийдээрэй гээд Засгийн газарт зөвлөмж чиглэл явуулж байсан.  Тэгэхээр энэ дээр Эрдэнэчимэг дарга аа, миний горимын санал бол зүгээр л хэлэлцэх асуудлуудаа нэг нэгээр нь хэлэлцээд явчихмаар байна. Одоо Органик хүнсний хуулийн ажлын хэсгийг даргалж байгаагийн хувьд хоёрдугаар хэлэлцүүлэг дээр хэлэлцээд  ингээд урагшлуулаад өгөөч ээ.</w:t>
      </w:r>
    </w:p>
    <w:p>
      <w:pPr>
        <w:pStyle w:val="style0"/>
        <w:jc w:val="both"/>
      </w:pPr>
      <w:r>
        <w:rPr/>
      </w:r>
    </w:p>
    <w:p>
      <w:pPr>
        <w:pStyle w:val="style0"/>
        <w:jc w:val="both"/>
      </w:pPr>
      <w:r>
        <w:rPr>
          <w:rFonts w:ascii="Arial" w:hAnsi="Arial"/>
          <w:lang w:val="mn-MN"/>
        </w:rPr>
        <w:tab/>
        <w:t>Хоёрдугаар санал, Тосон бумбын асуудлаар хэлэлцэх эсэхээ шийдээд л явчих ёстой байх. Тос, тосонбумбын хувьд үнэхээр  7 жил яригдсан. Засгийн газарт байхдаа хүртэл бид нар энэ асуудлыг орон нутагт нь очиж судлаад Засгийн газрын хуралдаанаар  2014 онд оруулж байсан юм.  Тэгээд тухайн үедээ лицензүүдийнхээ талбайг нь гаргаад, бусдыг нь авья гээд, тэгээд тухайн үедээ Засгийн газар харамсалтай нь дэмжээгүй. Тэгээд орон нутаг нь үнэхээрийн яг хамгаалалтад авах хүсэлтийг олон удаа тавьж байсан. Тэгээд өөрийнхөө орон нутгийн хамгаалалтад авсан байдаг юм. Зүгээр хууль, дүрмийн хүрээнд явж байна уу? Үгүй юу гэдэг дээр их ойлгомжтой шүү дээ. Тусгай хамгаалалттай газар нутгийн тухай хуулин дээр байгаа энэ хуулиараа Улсын Их Хурлаар батлагддаг ийм зүйлтэй. Та нар хэрэв санаж байгаа бол анхны ч тохиолдол биш, энэ Ганхуяг гишүүн, Гүндалай гишүүн гээд хувь гишүүд ч гэсэн өргөн бариад тусгай хамгаалалтад авч байсан ийм хууль, тогтоолууд зөндөө л урьд нь гарч байсан шүү дээ. Үүнийг гишүүд өргөн бариад хуулиараа батлах бүрэн эрхтэй байж байгаа. Засгийн газраас урьд нь хэд хэд хэлэлцэж байсан, судалгааны хувьд Засгийн газраас өргөн барихад 2013-14 онд нэлээд их судалгаа хийгээд өргөн барьсан. Тэр судалгаануудаа ч гэсэн ашигласан.  Сүүлд манай Эрдэнэчимэг, Оюунгэрэл гишүүд явсан. Энэ дээр улс төржихгүйгээр, энд байгаа гишүүд ч гэсэн дийлэнх нь авахын төлөө байгаа л гэж би ойлгож байгаа. Баасанхүү гишүүн ч авахын төлөө Байнгын хороон дээр нэлээн их яриад байдаг байсан, өөрийнхөө.  Тэгэхээр юуны түрүүн Органик хүнсний тухай хууль эхний асуудал байгаа, түүнийг хэлэлцээд дэмжиж өгөөд, тэгээд дараагийн асуудалд оръё гэсэн ийм хүсэлт тавьж байна.</w:t>
      </w:r>
    </w:p>
    <w:p>
      <w:pPr>
        <w:pStyle w:val="style0"/>
        <w:jc w:val="both"/>
      </w:pPr>
      <w:r>
        <w:rPr/>
      </w:r>
    </w:p>
    <w:p>
      <w:pPr>
        <w:pStyle w:val="style0"/>
        <w:jc w:val="both"/>
      </w:pPr>
      <w:r>
        <w:rPr>
          <w:rFonts w:ascii="Arial" w:hAnsi="Arial"/>
          <w:lang w:val="mn-MN"/>
        </w:rPr>
        <w:tab/>
      </w:r>
      <w:r>
        <w:rPr>
          <w:rFonts w:ascii="Arial" w:hAnsi="Arial"/>
          <w:b/>
          <w:bCs/>
          <w:lang w:val="mn-MN"/>
        </w:rPr>
        <w:t>Л.Эрдэнэчимэг:</w:t>
      </w:r>
      <w:r>
        <w:rPr>
          <w:rFonts w:ascii="Arial" w:hAnsi="Arial"/>
          <w:lang w:val="mn-MN"/>
        </w:rPr>
        <w:t xml:space="preserve"> Батзандан гишүүн.</w:t>
      </w:r>
    </w:p>
    <w:p>
      <w:pPr>
        <w:pStyle w:val="style0"/>
        <w:jc w:val="both"/>
      </w:pPr>
      <w:r>
        <w:rPr/>
      </w:r>
    </w:p>
    <w:p>
      <w:pPr>
        <w:pStyle w:val="style0"/>
        <w:jc w:val="both"/>
      </w:pPr>
      <w:r>
        <w:rPr>
          <w:rFonts w:ascii="Arial" w:hAnsi="Arial"/>
          <w:lang w:val="mn-MN"/>
        </w:rPr>
        <w:tab/>
      </w:r>
      <w:r>
        <w:rPr>
          <w:rFonts w:ascii="Arial" w:hAnsi="Arial"/>
          <w:b/>
          <w:bCs/>
          <w:lang w:val="mn-MN"/>
        </w:rPr>
        <w:t>Ж.Батзандан</w:t>
      </w:r>
      <w:r>
        <w:rPr>
          <w:rFonts w:ascii="Arial" w:hAnsi="Arial"/>
          <w:lang w:val="mn-MN"/>
        </w:rPr>
        <w:t xml:space="preserve">: Тос, тосонбумбын нуруунд 12 тусгай зөвшөөрөл байгаа юм. Энэ тусгай зөвшөөрлийг  2002-2012 оны хооронд 11-ийг нь олгосон байна. Хайгуулын лиценз.  2015 оны  8 сарын 21-нд Саудгоби гольдтранс гэдэг компанид  1 тусгай зөвшөөрлийг олгосон байгаа. Энд Засгийн газрын нөхдүүдээс би асуумаар байгаа юм. Ер нь Улсын Их Хурлын тогтоол, хуулийн төслийг хэлэлцэхэд  эдийн засаг, санхүү, мөнгө зардалтай нөхөн төлбөртэй холбоотой асуудал гарч ирэх тохиолдолд Засгийн газрын саналыг заавал сонсох үүрэгтэй.  Тэгээд Засгийн газраас энд хүн байна уу? Баярцогт нь байна уу? Батцэрэг нь байна уу? </w:t>
      </w:r>
    </w:p>
    <w:p>
      <w:pPr>
        <w:pStyle w:val="style0"/>
        <w:jc w:val="both"/>
      </w:pPr>
      <w:r>
        <w:rPr/>
      </w:r>
    </w:p>
    <w:p>
      <w:pPr>
        <w:pStyle w:val="style0"/>
        <w:jc w:val="both"/>
      </w:pPr>
      <w:r>
        <w:rPr>
          <w:rFonts w:ascii="Arial" w:hAnsi="Arial"/>
          <w:lang w:val="mn-MN"/>
        </w:rPr>
        <w:tab/>
      </w:r>
      <w:r>
        <w:rPr>
          <w:rFonts w:ascii="Arial" w:hAnsi="Arial"/>
          <w:b/>
          <w:bCs/>
          <w:lang w:val="mn-MN"/>
        </w:rPr>
        <w:t>Л.Эрдэнэчимэг</w:t>
      </w:r>
      <w:r>
        <w:rPr>
          <w:rFonts w:ascii="Arial" w:hAnsi="Arial"/>
          <w:lang w:val="mn-MN"/>
        </w:rPr>
        <w:t>: Энэ өнөөдрийн хурлын хэлэлцэх асуудлаа ярьж байгаа учраас ажлын хэсгүүд орж ирээгүй байгаа юм.</w:t>
      </w:r>
    </w:p>
    <w:p>
      <w:pPr>
        <w:pStyle w:val="style0"/>
        <w:jc w:val="both"/>
      </w:pPr>
      <w:r>
        <w:rPr/>
      </w:r>
    </w:p>
    <w:p>
      <w:pPr>
        <w:pStyle w:val="style0"/>
        <w:jc w:val="both"/>
      </w:pPr>
      <w:r>
        <w:rPr>
          <w:rFonts w:ascii="Arial" w:hAnsi="Arial"/>
          <w:lang w:val="mn-MN"/>
        </w:rPr>
        <w:tab/>
      </w:r>
      <w:r>
        <w:rPr>
          <w:rFonts w:ascii="Arial" w:hAnsi="Arial"/>
          <w:b/>
          <w:bCs/>
          <w:lang w:val="mn-MN"/>
        </w:rPr>
        <w:t>Ж.Батзандан</w:t>
      </w:r>
      <w:r>
        <w:rPr>
          <w:rFonts w:ascii="Arial" w:hAnsi="Arial"/>
          <w:lang w:val="mn-MN"/>
        </w:rPr>
        <w:t>: Хэлэлцэхийг би бүрэн дэмжиж байгаа. Тэгэхдээ энэ дээр хэлэлцэхийн тулд бид бас мэдээлэлтэй, мэдлэгтэй байх ёстой. Дээрээс нь энэ тогтоолын төслийг хэлэлцэхийг бүрэн дэмжиж байгаа.</w:t>
      </w:r>
    </w:p>
    <w:p>
      <w:pPr>
        <w:pStyle w:val="style0"/>
        <w:jc w:val="both"/>
      </w:pPr>
      <w:r>
        <w:rPr/>
      </w:r>
    </w:p>
    <w:p>
      <w:pPr>
        <w:pStyle w:val="style0"/>
        <w:jc w:val="both"/>
      </w:pPr>
      <w:r>
        <w:rPr>
          <w:rFonts w:ascii="Arial" w:hAnsi="Arial"/>
          <w:lang w:val="mn-MN"/>
        </w:rPr>
        <w:tab/>
      </w:r>
      <w:r>
        <w:rPr>
          <w:rFonts w:ascii="Arial" w:hAnsi="Arial"/>
          <w:b/>
          <w:bCs/>
          <w:lang w:val="mn-MN"/>
        </w:rPr>
        <w:t>Л.Эрдэнэчимэг</w:t>
      </w:r>
      <w:r>
        <w:rPr>
          <w:rFonts w:ascii="Arial" w:hAnsi="Arial"/>
          <w:lang w:val="mn-MN"/>
        </w:rPr>
        <w:t>: Ажлын хэсэг нь гадаа зогсоод байгаа юм.</w:t>
      </w:r>
    </w:p>
    <w:p>
      <w:pPr>
        <w:pStyle w:val="style0"/>
        <w:jc w:val="both"/>
      </w:pPr>
      <w:r>
        <w:rPr/>
      </w:r>
    </w:p>
    <w:p>
      <w:pPr>
        <w:pStyle w:val="style0"/>
        <w:jc w:val="both"/>
      </w:pPr>
      <w:r>
        <w:rPr>
          <w:rFonts w:ascii="Arial" w:hAnsi="Arial"/>
          <w:lang w:val="mn-MN"/>
        </w:rPr>
        <w:tab/>
      </w:r>
      <w:r>
        <w:rPr>
          <w:rFonts w:ascii="Arial" w:hAnsi="Arial"/>
          <w:b/>
          <w:bCs/>
          <w:lang w:val="mn-MN"/>
        </w:rPr>
        <w:t>Ж.Батзандан</w:t>
      </w:r>
      <w:r>
        <w:rPr>
          <w:rFonts w:ascii="Arial" w:hAnsi="Arial"/>
          <w:lang w:val="mn-MN"/>
        </w:rPr>
        <w:t>: За тэгвэл хэлэлцье, ажлын хэсгээ оруулж ир. Батцэрэгийг юунд гадаа зогсоогоод байгаа юм бэ? Одоо оруулаад ир.</w:t>
      </w:r>
    </w:p>
    <w:p>
      <w:pPr>
        <w:pStyle w:val="style0"/>
        <w:jc w:val="both"/>
      </w:pPr>
      <w:r>
        <w:rPr/>
      </w:r>
    </w:p>
    <w:p>
      <w:pPr>
        <w:pStyle w:val="style0"/>
        <w:jc w:val="both"/>
      </w:pPr>
      <w:r>
        <w:rPr>
          <w:rFonts w:ascii="Arial" w:hAnsi="Arial"/>
          <w:lang w:val="mn-MN"/>
        </w:rPr>
        <w:tab/>
        <w:t>Хэлэлцье, тэгвэл.</w:t>
      </w:r>
    </w:p>
    <w:p>
      <w:pPr>
        <w:pStyle w:val="style0"/>
        <w:jc w:val="both"/>
      </w:pPr>
      <w:r>
        <w:rPr/>
      </w:r>
    </w:p>
    <w:p>
      <w:pPr>
        <w:pStyle w:val="style0"/>
        <w:jc w:val="both"/>
      </w:pPr>
      <w:r>
        <w:rPr>
          <w:rFonts w:ascii="Arial" w:hAnsi="Arial"/>
          <w:lang w:val="mn-MN"/>
        </w:rPr>
        <w:tab/>
      </w:r>
      <w:r>
        <w:rPr>
          <w:rFonts w:ascii="Arial" w:hAnsi="Arial"/>
          <w:b/>
          <w:bCs/>
          <w:lang w:val="mn-MN"/>
        </w:rPr>
        <w:t>Л.Эрдэнэчимэг</w:t>
      </w:r>
      <w:r>
        <w:rPr>
          <w:rFonts w:ascii="Arial" w:hAnsi="Arial"/>
          <w:lang w:val="mn-MN"/>
        </w:rPr>
        <w:t>: Тэгвэл хэлэлцэх эсэх З асуудлаа баталъя.</w:t>
      </w:r>
    </w:p>
    <w:p>
      <w:pPr>
        <w:pStyle w:val="style0"/>
        <w:jc w:val="both"/>
      </w:pPr>
      <w:r>
        <w:rPr/>
      </w:r>
    </w:p>
    <w:p>
      <w:pPr>
        <w:pStyle w:val="style0"/>
        <w:jc w:val="both"/>
      </w:pPr>
      <w:r>
        <w:rPr>
          <w:rFonts w:ascii="Arial" w:hAnsi="Arial"/>
          <w:lang w:val="mn-MN"/>
        </w:rPr>
        <w:tab/>
        <w:t>Геодези зураг зүйн тухай хуульд нэмэлт оруулах тухай асуудал дээр Оюун гишүүн саналаа хэлчих.</w:t>
      </w:r>
    </w:p>
    <w:p>
      <w:pPr>
        <w:pStyle w:val="style0"/>
        <w:jc w:val="both"/>
      </w:pPr>
      <w:r>
        <w:rPr/>
      </w:r>
    </w:p>
    <w:p>
      <w:pPr>
        <w:pStyle w:val="style0"/>
        <w:jc w:val="both"/>
      </w:pPr>
      <w:r>
        <w:rPr>
          <w:rFonts w:ascii="Arial" w:hAnsi="Arial"/>
          <w:lang w:val="mn-MN"/>
        </w:rPr>
        <w:tab/>
      </w:r>
      <w:r>
        <w:rPr>
          <w:rFonts w:ascii="Arial" w:hAnsi="Arial"/>
          <w:b/>
          <w:bCs/>
          <w:lang w:val="mn-MN"/>
        </w:rPr>
        <w:t>С.Оюун</w:t>
      </w:r>
      <w:r>
        <w:rPr>
          <w:rFonts w:ascii="Arial" w:hAnsi="Arial"/>
          <w:lang w:val="mn-MN"/>
        </w:rPr>
        <w:t>: Баярлалаа. Өчигдөр Аюулгүй байдал, гадаад бодлогын байнгын хороон дээр Төрийн бөгөөд албаны нууцын тухай хууль орсон, мэдээллийн аюулгүй байдлын. Тэгээд түүн дээр 100 мянганы зураглал, янз бүрийн масштабын зураглалууд чинь төрийн нууцад ингээд яваад байдаг. Аль 10 хэдэн жилийн өмнөөс түүнийгээ гаргах ёстой гэж яриад байдаг, одоо технологи хөгжөөд  110 байтугай бүх юм гардаг  болчихсон учраас, тэр нь Төрийн болон албаны нууцын тухай хуулийн дотор тэдгээрийг нууцаас гаргаад, түүнтэй дагалдаж энэ Геодизийн хуулиуд нь сая ингээд уншихад масштаб, зургийн юмнууд байгаа юм билээ. Тэгээд түүнтэйгээ уялдуулж орж ирж байгаа юм болов уу гэж бодож байна. Тэгэхээр түүнийг Засгийн газар өргөн барьсан юм билээ, тэр мөн үү? Тийм бол энэ дээр нь түүнтэйгээ багцаараа орж  ирж байгаа юм билээ.</w:t>
      </w:r>
    </w:p>
    <w:p>
      <w:pPr>
        <w:pStyle w:val="style0"/>
        <w:jc w:val="both"/>
      </w:pPr>
      <w:r>
        <w:rPr/>
      </w:r>
    </w:p>
    <w:p>
      <w:pPr>
        <w:pStyle w:val="style0"/>
        <w:jc w:val="both"/>
      </w:pPr>
      <w:r>
        <w:rPr>
          <w:rFonts w:ascii="Arial" w:hAnsi="Arial"/>
          <w:lang w:val="mn-MN"/>
        </w:rPr>
        <w:tab/>
      </w:r>
      <w:r>
        <w:rPr>
          <w:rFonts w:ascii="Arial" w:hAnsi="Arial"/>
          <w:b/>
          <w:bCs/>
          <w:lang w:val="mn-MN"/>
        </w:rPr>
        <w:t>Л.Эрдэнэчимэг</w:t>
      </w:r>
      <w:r>
        <w:rPr>
          <w:rFonts w:ascii="Arial" w:hAnsi="Arial"/>
          <w:lang w:val="mn-MN"/>
        </w:rPr>
        <w:t xml:space="preserve">: Сүүлийнхээ асуудлыг 1 долоо хоногоор хойшлуулбал яасан юм бэ? Тэгэх үү? </w:t>
      </w:r>
    </w:p>
    <w:p>
      <w:pPr>
        <w:pStyle w:val="style0"/>
        <w:jc w:val="both"/>
      </w:pPr>
      <w:r>
        <w:rPr/>
      </w:r>
    </w:p>
    <w:p>
      <w:pPr>
        <w:pStyle w:val="style0"/>
        <w:jc w:val="both"/>
      </w:pPr>
      <w:r>
        <w:rPr>
          <w:rFonts w:ascii="Arial" w:hAnsi="Arial"/>
          <w:lang w:val="mn-MN"/>
        </w:rPr>
        <w:tab/>
        <w:t>Хэлэлцэх асуудлын хамгийн сүүлийн асуудал болох Геодези зураг зүйн тухай хуульд нэмэлт оруулах тухай хуулийн төслийг хэлэлцэхийг хойшлуулъя гэсэн Улсын Их Хурлын гишүүн Сундуйн Батболдын горимын саналыг дэмжье гэсэн санал хураалт явуулъя.</w:t>
      </w:r>
    </w:p>
    <w:p>
      <w:pPr>
        <w:pStyle w:val="style0"/>
        <w:jc w:val="both"/>
      </w:pPr>
      <w:r>
        <w:rPr/>
      </w:r>
    </w:p>
    <w:p>
      <w:pPr>
        <w:pStyle w:val="style0"/>
        <w:jc w:val="both"/>
      </w:pPr>
      <w:r>
        <w:rPr>
          <w:rFonts w:ascii="Arial" w:hAnsi="Arial"/>
          <w:lang w:val="mn-MN"/>
        </w:rPr>
        <w:tab/>
        <w:t xml:space="preserve">Хэлэлцэхээр боллоо. </w:t>
      </w:r>
    </w:p>
    <w:p>
      <w:pPr>
        <w:pStyle w:val="style0"/>
        <w:jc w:val="both"/>
      </w:pPr>
      <w:r>
        <w:rPr/>
      </w:r>
    </w:p>
    <w:p>
      <w:pPr>
        <w:pStyle w:val="style0"/>
        <w:jc w:val="both"/>
      </w:pPr>
      <w:r>
        <w:rPr>
          <w:rFonts w:ascii="Arial" w:hAnsi="Arial"/>
          <w:lang w:val="mn-MN"/>
        </w:rPr>
        <w:tab/>
        <w:t xml:space="preserve">Ингээд хэлэлцэх асуудлаа баталъя. </w:t>
      </w:r>
    </w:p>
    <w:p>
      <w:pPr>
        <w:pStyle w:val="style0"/>
        <w:jc w:val="both"/>
      </w:pPr>
      <w:r>
        <w:rPr/>
      </w:r>
    </w:p>
    <w:p>
      <w:pPr>
        <w:pStyle w:val="style0"/>
        <w:jc w:val="both"/>
      </w:pPr>
      <w:r>
        <w:rPr>
          <w:rFonts w:ascii="Arial" w:hAnsi="Arial"/>
          <w:lang w:val="mn-MN"/>
        </w:rPr>
        <w:tab/>
        <w:t>Эхний хэлэлцэх асуудалд оръё. Ажлын хэсгийн гишүүдийг урьж байна.</w:t>
      </w:r>
    </w:p>
    <w:p>
      <w:pPr>
        <w:pStyle w:val="style0"/>
        <w:jc w:val="both"/>
      </w:pPr>
      <w:r>
        <w:rPr/>
      </w:r>
    </w:p>
    <w:p>
      <w:pPr>
        <w:pStyle w:val="style0"/>
        <w:jc w:val="both"/>
      </w:pPr>
      <w:r>
        <w:rPr>
          <w:rFonts w:ascii="Arial" w:hAnsi="Arial"/>
          <w:lang w:val="mn-MN"/>
        </w:rPr>
        <w:tab/>
      </w:r>
      <w:r>
        <w:rPr>
          <w:rFonts w:ascii="Arial" w:hAnsi="Arial"/>
          <w:b/>
          <w:bCs/>
          <w:lang w:val="mn-MN"/>
        </w:rPr>
        <w:t>Органик хүнсний тухай хуулийн төсөл /Засгийн газар  2015 оны  6 сарын 10-ны өдөр өргөн мэдүүлсэн, эцсийн хэлэлцүүлэг/.</w:t>
      </w:r>
    </w:p>
    <w:p>
      <w:pPr>
        <w:pStyle w:val="style0"/>
        <w:jc w:val="both"/>
      </w:pPr>
      <w:r>
        <w:rPr/>
      </w:r>
    </w:p>
    <w:p>
      <w:pPr>
        <w:pStyle w:val="style0"/>
        <w:jc w:val="both"/>
      </w:pPr>
      <w:r>
        <w:rPr>
          <w:rFonts w:ascii="Arial" w:hAnsi="Arial"/>
          <w:lang w:val="mn-MN"/>
        </w:rPr>
        <w:tab/>
        <w:t>Энд нэг тайлбар байна. Монгол Улсын Их Хурлын чуулганы хуралдааны дэгийн тухай хуулийн 23.1-д заасан нэгдсэн хуралдааны анхны хэлэлцүүлгээр олонхын дэмжлэг  авсан саналыг төсөлд нэмж тусган, эцсийн хувилбарын төсөл болон эцсийн хэлэлцүүлэгт бэлтгэсэн тухай танилцуулга бэлтгэх гэж заасан гэж байна.</w:t>
      </w:r>
    </w:p>
    <w:p>
      <w:pPr>
        <w:pStyle w:val="style0"/>
        <w:jc w:val="both"/>
      </w:pPr>
      <w:r>
        <w:rPr/>
      </w:r>
    </w:p>
    <w:p>
      <w:pPr>
        <w:pStyle w:val="style0"/>
        <w:jc w:val="both"/>
      </w:pPr>
      <w:r>
        <w:rPr>
          <w:rFonts w:ascii="Arial" w:hAnsi="Arial"/>
          <w:lang w:val="mn-MN"/>
        </w:rPr>
        <w:tab/>
        <w:t>Хэлэлцэж байгаа асуудалтай холбогдуулан хуралдаанд оролцож байгаа албан тушаалтнуудыг танилцуулъя. Бурмаа сайд гадаадад явж байгаа.  Ариунболд нөгөө талын зааланд асуудлаа хэлэлцүүлж байна.  Хүнс, хөдөө аж ахуйн яамнны Стратеги бодлого төлөвлөлтийн газрын ахлах шинжээч Алтанцэцэг,  мөн яамны  Бодлого хэрэгжилтийг зохицуулах газрын ахлах шинжээч Чулуунцэцэг, Хүнс, хөдөө аж ахуйн яамны Хүнсний үйлдвэрийн бодлогын хэрэгжилтийг зохицуулах газрын дарга Тунгалаг, Мэргэжлийн хяналтын ерөнхий газрын Хүнс, хөдөө аж ахуйн хяналтын газрын худалдаа үйлдвэрлэл, үйлчилгээний хэлтсийн дарга Гэрэлмаа, Стандартчилал хэмжил зүйн үндэсний төвийн баталгаажуулалтын газрын ахлах мэргэжилтэн Золзаяа,  Монголын үндэсний худалдаа аж  үйлдвэрийн танхимын Органик Монгол хөтөлбөрийн зохицуулагч Онон, Фермерүүдийн холбооны тэргүүн Даваадорж, Органик хөдөө аж ахуй эрхлэгчдийн холбооны тэргүүн Энхтүвшин, Монголын Зөгийчдийн нийгэмлэгийн захирал Туяа нар оролцож байна.</w:t>
      </w:r>
    </w:p>
    <w:p>
      <w:pPr>
        <w:pStyle w:val="style0"/>
        <w:jc w:val="both"/>
      </w:pPr>
      <w:r>
        <w:rPr/>
      </w:r>
    </w:p>
    <w:p>
      <w:pPr>
        <w:pStyle w:val="style0"/>
        <w:jc w:val="both"/>
      </w:pPr>
      <w:r>
        <w:rPr>
          <w:rFonts w:ascii="Arial" w:hAnsi="Arial"/>
          <w:lang w:val="mn-MN"/>
        </w:rPr>
        <w:tab/>
        <w:t>Дэгийн тухай хуулийн 23.2.1-д нэгдсэн хуралдаанаар анхны хэлэлцүүлэг явуулах үед төслийн зарим зүйл, заалтыг гүйцээн боловсруулах чиглэл хуралдаан даргалагчаас өгсөн тохиолдолд санал хураалт явуулж болно гэж заасны дагуу Органик хүнсний тухай хуулийн төсөлтэй холбогдуулан бэлтгэсэн саналын томьёоллоор санал хураана.</w:t>
      </w:r>
    </w:p>
    <w:p>
      <w:pPr>
        <w:pStyle w:val="style0"/>
        <w:jc w:val="both"/>
      </w:pPr>
      <w:r>
        <w:rPr/>
      </w:r>
    </w:p>
    <w:p>
      <w:pPr>
        <w:pStyle w:val="style0"/>
        <w:jc w:val="both"/>
      </w:pPr>
      <w:r>
        <w:rPr>
          <w:rFonts w:ascii="Arial" w:hAnsi="Arial"/>
          <w:lang w:val="mn-MN"/>
        </w:rPr>
        <w:tab/>
        <w:t xml:space="preserve">Оюун гишүүн ажлын хэсгийн ахлагч байгаа. Ганцхан томьёолол байна. </w:t>
      </w:r>
    </w:p>
    <w:p>
      <w:pPr>
        <w:pStyle w:val="style0"/>
        <w:jc w:val="both"/>
      </w:pPr>
      <w:r>
        <w:rPr/>
      </w:r>
    </w:p>
    <w:p>
      <w:pPr>
        <w:pStyle w:val="style0"/>
        <w:jc w:val="both"/>
      </w:pPr>
      <w:r>
        <w:rPr>
          <w:rFonts w:ascii="Arial" w:hAnsi="Arial"/>
          <w:lang w:val="mn-MN"/>
        </w:rPr>
        <w:tab/>
        <w:t>Улсын Их Хурлын гишүүн Оюуны гаргасан зарчмын зөрүүтэй саналын томьёолол:</w:t>
      </w:r>
    </w:p>
    <w:p>
      <w:pPr>
        <w:pStyle w:val="style0"/>
        <w:jc w:val="both"/>
      </w:pPr>
      <w:r>
        <w:rPr/>
      </w:r>
    </w:p>
    <w:p>
      <w:pPr>
        <w:pStyle w:val="style0"/>
        <w:jc w:val="both"/>
      </w:pPr>
      <w:r>
        <w:rPr>
          <w:rFonts w:ascii="Arial" w:hAnsi="Arial"/>
          <w:lang w:val="mn-MN"/>
        </w:rPr>
        <w:tab/>
        <w:t>13 дугаар зүйл. Хууль тогтоомж хүлээлгэх хариуцлага</w:t>
      </w:r>
    </w:p>
    <w:p>
      <w:pPr>
        <w:pStyle w:val="style0"/>
        <w:jc w:val="both"/>
      </w:pPr>
      <w:r>
        <w:rPr/>
      </w:r>
    </w:p>
    <w:p>
      <w:pPr>
        <w:pStyle w:val="style0"/>
        <w:jc w:val="both"/>
      </w:pPr>
      <w:r>
        <w:rPr>
          <w:rFonts w:ascii="Arial" w:hAnsi="Arial"/>
          <w:lang w:val="mn-MN"/>
        </w:rPr>
        <w:tab/>
        <w:t>13.1.Энэ хуулийг зөрчсөн албан тушаалтны үйлдэл нь гэмт хэргийн шинжгүй бол Төрийн албаны тухай хуульд заасан хариуцлага хүлээлгэнэ.</w:t>
      </w:r>
    </w:p>
    <w:p>
      <w:pPr>
        <w:pStyle w:val="style0"/>
        <w:jc w:val="both"/>
      </w:pPr>
      <w:r>
        <w:rPr/>
      </w:r>
    </w:p>
    <w:p>
      <w:pPr>
        <w:pStyle w:val="style0"/>
        <w:jc w:val="both"/>
      </w:pPr>
      <w:r>
        <w:rPr>
          <w:rFonts w:ascii="Arial" w:hAnsi="Arial"/>
          <w:lang w:val="mn-MN"/>
        </w:rPr>
        <w:tab/>
        <w:t xml:space="preserve">13.2.Энэ хуулийг зөрчсөн хүн хуулийн этгээдэд Эрүүгийн хууль эсхүл Зөрчлийн тухай хуульд заасан хариуцлага хүлээлгэнэ. </w:t>
      </w:r>
    </w:p>
    <w:p>
      <w:pPr>
        <w:pStyle w:val="style0"/>
        <w:jc w:val="both"/>
      </w:pPr>
      <w:r>
        <w:rPr/>
      </w:r>
    </w:p>
    <w:p>
      <w:pPr>
        <w:pStyle w:val="style0"/>
        <w:jc w:val="both"/>
      </w:pPr>
      <w:r>
        <w:rPr>
          <w:rFonts w:ascii="Arial" w:hAnsi="Arial"/>
          <w:lang w:val="mn-MN"/>
        </w:rPr>
        <w:tab/>
        <w:t>Энэ саналаа Оюун гишүүн тайлбарлая.</w:t>
      </w:r>
    </w:p>
    <w:p>
      <w:pPr>
        <w:pStyle w:val="style0"/>
        <w:jc w:val="both"/>
      </w:pPr>
      <w:r>
        <w:rPr/>
      </w:r>
    </w:p>
    <w:p>
      <w:pPr>
        <w:pStyle w:val="style0"/>
        <w:jc w:val="both"/>
      </w:pPr>
      <w:r>
        <w:rPr>
          <w:rFonts w:ascii="Arial" w:hAnsi="Arial"/>
          <w:lang w:val="mn-MN"/>
        </w:rPr>
        <w:tab/>
      </w:r>
      <w:r>
        <w:rPr>
          <w:rFonts w:ascii="Arial" w:hAnsi="Arial"/>
          <w:b/>
          <w:bCs/>
          <w:lang w:val="mn-MN"/>
        </w:rPr>
        <w:t>С.Оюун</w:t>
      </w:r>
      <w:r>
        <w:rPr>
          <w:rFonts w:ascii="Arial" w:hAnsi="Arial"/>
          <w:lang w:val="mn-MN"/>
        </w:rPr>
        <w:t>: Засгийн газраас Зөрчлийн тухай хууль өргөн бариад 9 сараас хүчин төгөлдөр байж байгаа. Улсын Их Хурлын 173 дугаар тогтоол байгаа, 2015 онд гарсан. Тэгээд энэ тогтоолд заасны дагуу Засгийн газар, Хүнс, хөдөө аж ахуйн яам мэдээж Хууль зүйн яамтайгаа хамтраад Зөрчлийн тухай хуульд  өөрчлөлтүүдийг оруулах энэ чиглэлийг өгч байна гэсэн үг. Ерөнхийдөө бүх хуулиуд дээр тэгсэн шүү дээ. Янз бүрийн зөрчилтэй холбоотой, хариуцлага хүлээлгэхтэй холбоотой юм байвал Зөрчлийн хуульд бүгдийг шигтгэнэ. Тэгэхээр гаргаж байгаа хуулиуд дээрээ ийм ийм зөрчил хариуцлага хүлээлгэх юмнуудаа Зөрчлийн хуулинд шигтгэнэ гэдэг тийм л томьёолол байгаа. Баярлалаа.</w:t>
      </w:r>
    </w:p>
    <w:p>
      <w:pPr>
        <w:pStyle w:val="style0"/>
        <w:jc w:val="both"/>
      </w:pPr>
      <w:r>
        <w:rPr/>
      </w:r>
    </w:p>
    <w:p>
      <w:pPr>
        <w:pStyle w:val="style0"/>
        <w:jc w:val="both"/>
      </w:pPr>
      <w:r>
        <w:rPr>
          <w:rFonts w:ascii="Arial" w:hAnsi="Arial"/>
          <w:lang w:val="mn-MN"/>
        </w:rPr>
        <w:tab/>
      </w:r>
      <w:r>
        <w:rPr>
          <w:rFonts w:ascii="Arial" w:hAnsi="Arial"/>
          <w:b/>
          <w:bCs/>
          <w:lang w:val="mn-MN"/>
        </w:rPr>
        <w:t>Л.Эрдэнэчимэг:</w:t>
      </w:r>
      <w:r>
        <w:rPr>
          <w:rFonts w:ascii="Arial" w:hAnsi="Arial"/>
          <w:lang w:val="mn-MN"/>
        </w:rPr>
        <w:t xml:space="preserve"> Батболд гишүүн асууя. </w:t>
      </w:r>
    </w:p>
    <w:p>
      <w:pPr>
        <w:pStyle w:val="style0"/>
        <w:jc w:val="both"/>
      </w:pPr>
      <w:r>
        <w:rPr/>
      </w:r>
    </w:p>
    <w:p>
      <w:pPr>
        <w:pStyle w:val="style0"/>
        <w:jc w:val="both"/>
      </w:pPr>
      <w:r>
        <w:rPr>
          <w:rFonts w:ascii="Arial" w:hAnsi="Arial"/>
          <w:lang w:val="mn-MN"/>
        </w:rPr>
        <w:tab/>
      </w:r>
      <w:r>
        <w:rPr>
          <w:rFonts w:ascii="Arial" w:hAnsi="Arial"/>
          <w:b/>
          <w:bCs/>
          <w:lang w:val="mn-MN"/>
        </w:rPr>
        <w:t>Сундуйн Батболд</w:t>
      </w:r>
      <w:r>
        <w:rPr>
          <w:rFonts w:ascii="Arial" w:hAnsi="Arial"/>
          <w:lang w:val="mn-MN"/>
        </w:rPr>
        <w:t xml:space="preserve">: Анхны хэлэлцүүлэг дээр бид нар нэлээн сайн ярилцаж байгаад саналууд хураасан. Би бол ажлын хэсэгт саналын томьёоллуудыг хуульд оруулчихсан байгаа байх гэж найдаж байна. Тэгээд би брэнд болгох, нэр томьёо ашиглах асуудлаар ямархуу зөвшилд хүрсэн бэ гэдгийг ажлын хэсгийн ахлагч Оюун гишүүнээс асуумаар байна. </w:t>
      </w:r>
    </w:p>
    <w:p>
      <w:pPr>
        <w:pStyle w:val="style0"/>
        <w:jc w:val="both"/>
      </w:pPr>
      <w:r>
        <w:rPr/>
      </w:r>
    </w:p>
    <w:p>
      <w:pPr>
        <w:pStyle w:val="style0"/>
        <w:jc w:val="both"/>
      </w:pPr>
      <w:r>
        <w:rPr>
          <w:rFonts w:ascii="Arial" w:hAnsi="Arial"/>
          <w:lang w:val="mn-MN"/>
        </w:rPr>
        <w:tab/>
        <w:t xml:space="preserve">Хоёрдугаарт, энэ Органик бүтээгдэхүүн бол үнэтэй байдаг. Манай Монголын хөдөө аж ахуйд, энэ хүнсний үйлдвэрлэлийн салбарт байгаа хамгийн том бэрхшээл бол энэ үнийн асуудал байгаа. Яагаад гэвэл худалдан авагчид  худалдан авах чадвар муутай байгаатай холбоотой гэж хэлж болох юм, нэгдүгээрт, иргэдийн орлого муутай байгаатай холбоотой. Хоёрдугаарт, энэ Органик, илүү эрчимжсэн мал аж ахуй, эрчимжсэн газар тариалангаас үйлдвэрлэсэн бүтээгдэхүүн, зүгээр өртөг багатай аж ахуйгаас эхэлсэн бүтээгдэхүүн хоёрыг ялгах, тэнд өртөг шингэсэн бүтээгдэхүүн үйлдвэрлээд зохих хэрэглэгчид олгох, хүргэх асуудал хүндрэлтэй байгаа юм. Жишээлбэл, одоо маш сайн чанарын махны үхэр үржүүлээд, түүнд гарч байгаа зардал бол нэг өөр шүү дээ. Гэтэл бэлчээрийн мал аж ахуйгаас гарч байгаа үхрийн махны зардал нэг өөр. Тэр хоёрыг адилхан лангуун дээр авчрах юм  манай хэрэглэгчид бол адилхан л үхрийн мах байж яагаад энэ нь  20 мянга байгаа юм, яагаад энэ нь З мянга байгаа юм бэ гэдэг юм уу тийм байдлаар хандана. Органик  хүнс ч гэсэн ялгаагүй. Тэгээд би энэ хуулийн хэрэгжилт нь хир зэрэг бодитой болох вэ?  Ер нь органик хүнсний бүтээгдэхүүн бол тусгай лангуун дээр, тусгай шошготой зарагдаад нэлээн үнэтэй зарагддаг. Би бол манай Монголд үйлдвэрлэж байгаа бүтээгдэхүүнүүдийн ихэнх нь  органик шүү дээ. Бид нар хэдийгээр одоохондоо энэ өсөлтгүй байна, өртөг шингэхгүй байна, шинэ технологи хэрэглэхгүй байна гэж ад үзэж, хөдөө аж ахуйгаа тэгж байгаа боловч харьцангуй хэдийгээр тэр нь сүү, махны гарц багатай байлаа ч гэсэн энэ бүх бүгдээрээ органик байгаа юм, уг нь бол. Тэнд нэг их элдэв төрлийн химийн бодис хэрэглээд том болгодог юм хэрэглээд ч юм уу? Ингэлээ гээд тэр  өсчихсөн,  хүртчихсэн юм байхгүй байгаа. Тэгээд энэ хуулийн хэрэгжилт нь хир зэрэг явах юм болоо гэж, бас нэг хэрэгжихгүй хууль гарчих юм болов уу гэж санаа зовж байна. Одоо эцсийн хэлэлцүүлэг дээр ирчихсэн үед нь. Энэ дээр ажлын хэсгийг  Оюун гишүүн ахалж ажилласны хувьд юу гэж бодогдсон бэ? </w:t>
      </w:r>
    </w:p>
    <w:p>
      <w:pPr>
        <w:pStyle w:val="style0"/>
        <w:jc w:val="both"/>
      </w:pPr>
      <w:r>
        <w:rPr/>
      </w:r>
    </w:p>
    <w:p>
      <w:pPr>
        <w:pStyle w:val="style0"/>
        <w:jc w:val="both"/>
      </w:pPr>
      <w:r>
        <w:rPr>
          <w:rFonts w:ascii="Arial" w:hAnsi="Arial"/>
          <w:lang w:val="mn-MN"/>
        </w:rPr>
        <w:tab/>
      </w:r>
      <w:r>
        <w:rPr>
          <w:rFonts w:ascii="Arial" w:hAnsi="Arial"/>
          <w:b/>
          <w:bCs/>
          <w:lang w:val="mn-MN"/>
        </w:rPr>
        <w:t>Л.Эрдэнэчимэг</w:t>
      </w:r>
      <w:r>
        <w:rPr>
          <w:rFonts w:ascii="Arial" w:hAnsi="Arial"/>
          <w:lang w:val="mn-MN"/>
        </w:rPr>
        <w:t>: Оюун гишүүн хариулъя.</w:t>
      </w:r>
    </w:p>
    <w:p>
      <w:pPr>
        <w:pStyle w:val="style0"/>
        <w:jc w:val="both"/>
      </w:pPr>
      <w:r>
        <w:rPr/>
      </w:r>
    </w:p>
    <w:p>
      <w:pPr>
        <w:pStyle w:val="style0"/>
        <w:jc w:val="both"/>
      </w:pPr>
      <w:r>
        <w:rPr>
          <w:rFonts w:ascii="Arial" w:hAnsi="Arial"/>
          <w:lang w:val="mn-MN"/>
        </w:rPr>
        <w:tab/>
      </w:r>
      <w:r>
        <w:rPr>
          <w:rFonts w:ascii="Arial" w:hAnsi="Arial"/>
          <w:b/>
          <w:bCs/>
          <w:lang w:val="mn-MN"/>
        </w:rPr>
        <w:t>С.Оюун</w:t>
      </w:r>
      <w:r>
        <w:rPr>
          <w:rFonts w:ascii="Arial" w:hAnsi="Arial"/>
          <w:lang w:val="mn-MN"/>
        </w:rPr>
        <w:t xml:space="preserve">: Баярлалаа, Батболд гишүүн ээ.  Энэ  11.6, 11.7 дээр энэ органик болохыг илэрхийлсэн тэмдэг, тэмдэглэгээний загвар, хэрэглэх журмыг нь Хүнс, хөдөө аж ахуйн асуудал эрхэлсэн Засгийн газрын гишүүн батална гэж байгаа.  11.7 дээр таны асууж байгаагийн хариулт байгаа. Хүнсний шошгод  Монгол болон гадаад хэлээр бичигдсэн органик байгалийн цэвэр, байгалийн гаралтай цэвэр гэсэн үгийг хэрэглэх бол энэ хуулийг дагаж мөрдөнө гэсэн энэ З томьёоллыг оруулсан байгаа шүү.  </w:t>
      </w:r>
    </w:p>
    <w:p>
      <w:pPr>
        <w:pStyle w:val="style0"/>
        <w:jc w:val="both"/>
      </w:pPr>
      <w:r>
        <w:rPr/>
      </w:r>
    </w:p>
    <w:p>
      <w:pPr>
        <w:pStyle w:val="style0"/>
        <w:jc w:val="both"/>
      </w:pPr>
      <w:r>
        <w:rPr>
          <w:rFonts w:ascii="Arial" w:hAnsi="Arial"/>
          <w:lang w:val="mn-MN"/>
        </w:rPr>
        <w:tab/>
        <w:t>Хоёр дахь асуултын хувьд органик, органик цэвэр байгалийн гаралтай үнэхээрийн манайд бас бий болгож байгаа хөдөө аж ахуйн бүтээгдэхүүнүүд бол шошгожсон, баталгаажсан, баталгаажаагүй, ерөнхийдөө органик гэдэгтэй санал нийлж байна. Тэгэхдээ энэ нь зохицуулалт байгаагүй учраас дотоод бөгөөд  гадааддаа үнэхээр энэ органик юм уу? Үнэхээрийн байгалийн цэвэр гаралтай юм уу? Энд итгэж, найдаж болох юм уу гэсэн тийм зохицуулалт байгаагүй учраас одоо энэ хууль гарснаараа ямар ч байсан Засгийн газар, Хөдөө аж ахуйн яам нь хуулийнхаа хүрээнд дотоод, гадаадынхаа хэрэглэгчдэд  энэ яг органик  байгалийн цэвэр гаралтай юмаа. Тэр дотор нь янз бүрийн химийн ийм тийм бодисууд байхгүй гэдэг баталгаа, итгэл үнэмшлийг бий болгож байгаа анхны зохицуулалт. Тэртэй тэргүй  манайдаа бол  гайгүй бүтээгдэхүүн гарч байгаа шүү дээ гэж бодоод явах нь бид нарын нэг хэрэг.  Түүнийгээ худалдан авагчид, хэрэглэгчдэд нь улсаас нь  хуулийн хүрээнд баталгаажуулж өгч байна гэдэг нь цаанаа их ач холбогдолтой.</w:t>
      </w:r>
    </w:p>
    <w:p>
      <w:pPr>
        <w:pStyle w:val="style0"/>
        <w:jc w:val="both"/>
      </w:pPr>
      <w:r>
        <w:rPr/>
      </w:r>
    </w:p>
    <w:p>
      <w:pPr>
        <w:pStyle w:val="style0"/>
        <w:jc w:val="both"/>
      </w:pPr>
      <w:r>
        <w:rPr>
          <w:rFonts w:ascii="Arial" w:hAnsi="Arial"/>
          <w:lang w:val="mn-MN"/>
        </w:rPr>
        <w:tab/>
        <w:t>Хэрэгжихийн тулд нэлээд журмууд  гарч байгаа. Тэгээд өөр боловсронгуй болгох асуудлууд байлгүй яах вэ. Тэгэхдээ зохицуулалт байгаагүй юмыг анх удаа энэ зохицуулалттай болгож байгаа энэ хуулийг өргөн барьж байгаа нь бас Хөдөө аж ахуйн яамнаас  энэ органик хүнснийг дэмжих бодлого явуулж байгаа нь их зүйтэй, дэвшилттэй гэж бодож байна.</w:t>
      </w:r>
    </w:p>
    <w:p>
      <w:pPr>
        <w:pStyle w:val="style0"/>
        <w:jc w:val="both"/>
      </w:pPr>
      <w:r>
        <w:rPr/>
      </w:r>
    </w:p>
    <w:p>
      <w:pPr>
        <w:pStyle w:val="style0"/>
        <w:jc w:val="both"/>
      </w:pPr>
      <w:r>
        <w:rPr>
          <w:rFonts w:ascii="Arial" w:hAnsi="Arial"/>
          <w:lang w:val="mn-MN"/>
        </w:rPr>
        <w:tab/>
      </w:r>
      <w:r>
        <w:rPr>
          <w:rFonts w:ascii="Arial" w:hAnsi="Arial"/>
          <w:b/>
          <w:bCs/>
          <w:lang w:val="mn-MN"/>
        </w:rPr>
        <w:t>Л.Эрдэнэчимэг:</w:t>
      </w:r>
      <w:r>
        <w:rPr>
          <w:rFonts w:ascii="Arial" w:hAnsi="Arial"/>
          <w:lang w:val="mn-MN"/>
        </w:rPr>
        <w:t xml:space="preserve"> Батболд гишүүн тодруулъя.</w:t>
      </w:r>
    </w:p>
    <w:p>
      <w:pPr>
        <w:pStyle w:val="style0"/>
        <w:jc w:val="both"/>
      </w:pPr>
      <w:r>
        <w:rPr/>
      </w:r>
    </w:p>
    <w:p>
      <w:pPr>
        <w:pStyle w:val="style0"/>
        <w:jc w:val="both"/>
      </w:pPr>
      <w:r>
        <w:rPr>
          <w:rFonts w:ascii="Arial" w:hAnsi="Arial"/>
          <w:lang w:val="mn-MN"/>
        </w:rPr>
        <w:tab/>
      </w:r>
      <w:r>
        <w:rPr>
          <w:rFonts w:ascii="Arial" w:hAnsi="Arial"/>
          <w:b/>
          <w:bCs/>
          <w:lang w:val="mn-MN"/>
        </w:rPr>
        <w:t>Сундуйн Батболд</w:t>
      </w:r>
      <w:r>
        <w:rPr>
          <w:rFonts w:ascii="Arial" w:hAnsi="Arial"/>
          <w:lang w:val="mn-MN"/>
        </w:rPr>
        <w:t xml:space="preserve">:Жишээлбэл Хэнтий аймгийн Галшар суманд үйлдвэрлэсэн хонины мах байя л даа.  Малчин өрх өөрийнхөө хотноос бэлдээд ирсэн хонины  махан дээрээ би органик мах юмаа гэсэн, 11.7 дээр байгаа З заалт байна шүү дээ. Түүнийг  авъя гэх юм бол  байгалийн цэвэр ч гэдэг юм уу, ийм юм авъя гэвэл ямар үнэ өртөгтэй тэр хүнд өгөх юм бэ? Тэр хүн заавал аж ахуйн нэгж байх ёстой юу? Иргэн  хүн бүтээгдэхүүндээ авах ёстой юу? Тэр нь ямар үнэ өртөгтэй байх юм бэ? Авсан хүн ямар хугацаагаар хэрэглэх юм бэ?  Жил үү? Эсхүл тухайн бүтээгдэхүүн болгон дээр аваад явах юм уу? Яах юм бэ? </w:t>
      </w:r>
    </w:p>
    <w:p>
      <w:pPr>
        <w:pStyle w:val="style0"/>
        <w:jc w:val="both"/>
      </w:pPr>
      <w:r>
        <w:rPr/>
      </w:r>
    </w:p>
    <w:p>
      <w:pPr>
        <w:pStyle w:val="style0"/>
        <w:jc w:val="both"/>
      </w:pPr>
      <w:r>
        <w:rPr>
          <w:rFonts w:ascii="Arial" w:hAnsi="Arial"/>
          <w:lang w:val="mn-MN"/>
        </w:rPr>
        <w:tab/>
      </w:r>
      <w:r>
        <w:rPr>
          <w:rFonts w:ascii="Arial" w:hAnsi="Arial"/>
          <w:b/>
          <w:bCs/>
          <w:lang w:val="mn-MN"/>
        </w:rPr>
        <w:t>Л.Эрдэнэчимэг</w:t>
      </w:r>
      <w:r>
        <w:rPr>
          <w:rFonts w:ascii="Arial" w:hAnsi="Arial"/>
          <w:lang w:val="mn-MN"/>
        </w:rPr>
        <w:t xml:space="preserve">: Ажлын хэсгээс хариулъя. </w:t>
      </w:r>
    </w:p>
    <w:p>
      <w:pPr>
        <w:pStyle w:val="style0"/>
        <w:jc w:val="both"/>
      </w:pPr>
      <w:r>
        <w:rPr/>
      </w:r>
    </w:p>
    <w:p>
      <w:pPr>
        <w:pStyle w:val="style0"/>
        <w:jc w:val="both"/>
      </w:pPr>
      <w:r>
        <w:rPr>
          <w:rFonts w:ascii="Arial" w:hAnsi="Arial"/>
          <w:lang w:val="mn-MN"/>
        </w:rPr>
        <w:tab/>
      </w:r>
      <w:r>
        <w:rPr>
          <w:rFonts w:ascii="Arial" w:hAnsi="Arial"/>
          <w:b/>
          <w:bCs/>
          <w:lang w:val="mn-MN"/>
        </w:rPr>
        <w:t>Д.Тунгалаг:</w:t>
      </w:r>
      <w:r>
        <w:rPr>
          <w:rFonts w:ascii="Arial" w:hAnsi="Arial"/>
          <w:lang w:val="mn-MN"/>
        </w:rPr>
        <w:t xml:space="preserve"> Тэгэхээр Галшар сумын малчин өөрийнхөө хотонд байгаа малыг нядлаад, органик гэсэн тэмдэгтэйгээр зах зээлд нийлүүлэх тохиолдолд ямар зохицуулалт байх вэ гэж байна. Тэгэхээр органик үйлдвэрлэлд шилжих хүсэлтээ гаргана, манай малчин. Тэгэхээр орон нутагт байгаа мэргэжлийн хяналтын байгууллагад энэ хүсэлтээ гаргах ёстой. Баталгаажуулалтын  байгууллага нь  З төрлийн баталгаажуулалтын байгууллага байгаа. Баталгаажуулалтын байгууллагын төрлүүдийг би хэлээд өгье. </w:t>
      </w:r>
    </w:p>
    <w:p>
      <w:pPr>
        <w:pStyle w:val="style0"/>
        <w:jc w:val="both"/>
      </w:pPr>
      <w:r>
        <w:rPr/>
      </w:r>
    </w:p>
    <w:p>
      <w:pPr>
        <w:pStyle w:val="style0"/>
        <w:jc w:val="both"/>
      </w:pPr>
      <w:r>
        <w:rPr>
          <w:rFonts w:ascii="Arial" w:hAnsi="Arial"/>
          <w:lang w:val="mn-MN"/>
        </w:rPr>
        <w:tab/>
        <w:t>Нэгдүгээрт нь, олон улсын баталгаажуулалтын байгууллага, хоёрдугаарт нь, манай Монгол Улсын итгэмжлэлийн байгууллагаас итгэмжлэл авсан баталгаажуулалтын байгууллага, гуравдугаарх нь, Монгол Улсад бүртгэлтэй гадаад улсын итгэмжлэгдсэн байгууллага, мөн харилцан итгэлцэлд  тулгуурлан үйлдвэрлэгч, хэрэглэгч болон бусад талууд хамтран баталгаажуулалт явуулж байгаа. Тэр хамтын баталгаажуулалтын байгууллага гэсэн ийм З байгууллага хандаж хүсэлтээ гаргах ёстой. Тэгэхээр би малчин хүн энэ З дахь баталгаажуулалтын байгууллагад хандаж хүсэлтээ гаргах ёстой гэж үзэж байна. Тэгээд баталгаажуулалт 2 жилийн хугацаатай гэж энэ хуулин дээр хуульчилж өгсөн байгаа. Тэгэхээр нэг удаа авсан тохиолдолд тухайн малчин органик гэсэн тэр хаяг, шошготой бүтээгдэхүүнээ 2 жилийн хугацаанд зах зээлд гаргах боломж нь нээлттэй байгаа. Авахгүй ч байж болно, тэр нь сайн дурын үндсэн дээр.</w:t>
      </w:r>
    </w:p>
    <w:p>
      <w:pPr>
        <w:pStyle w:val="style0"/>
        <w:jc w:val="both"/>
      </w:pPr>
      <w:r>
        <w:rPr/>
      </w:r>
    </w:p>
    <w:p>
      <w:pPr>
        <w:pStyle w:val="style0"/>
        <w:jc w:val="both"/>
      </w:pPr>
      <w:r>
        <w:rPr>
          <w:rFonts w:ascii="Arial" w:hAnsi="Arial"/>
          <w:lang w:val="mn-MN"/>
        </w:rPr>
        <w:tab/>
      </w:r>
      <w:r>
        <w:rPr>
          <w:rFonts w:ascii="Arial" w:hAnsi="Arial"/>
          <w:b/>
          <w:bCs/>
          <w:lang w:val="mn-MN"/>
        </w:rPr>
        <w:t>Л.Эрдэнэчимэг</w:t>
      </w:r>
      <w:r>
        <w:rPr>
          <w:rFonts w:ascii="Arial" w:hAnsi="Arial"/>
          <w:lang w:val="mn-MN"/>
        </w:rPr>
        <w:t>: Бат-Эрдэнэ гишүүн асууя. Үг хэлэх горим байхгүй юм байна.</w:t>
      </w:r>
    </w:p>
    <w:p>
      <w:pPr>
        <w:pStyle w:val="style0"/>
        <w:jc w:val="both"/>
      </w:pPr>
      <w:r>
        <w:rPr/>
      </w:r>
    </w:p>
    <w:p>
      <w:pPr>
        <w:pStyle w:val="style0"/>
        <w:jc w:val="both"/>
      </w:pPr>
      <w:r>
        <w:rPr>
          <w:rFonts w:ascii="Arial" w:hAnsi="Arial"/>
          <w:lang w:val="mn-MN"/>
        </w:rPr>
        <w:tab/>
      </w:r>
      <w:r>
        <w:rPr>
          <w:rFonts w:ascii="Arial" w:hAnsi="Arial"/>
          <w:b/>
          <w:bCs/>
          <w:lang w:val="mn-MN"/>
        </w:rPr>
        <w:t>Б.Бат-Эрдэнэ</w:t>
      </w:r>
      <w:r>
        <w:rPr>
          <w:rFonts w:ascii="Arial" w:hAnsi="Arial"/>
          <w:lang w:val="mn-MN"/>
        </w:rPr>
        <w:t>:  Тийм горим байхгүй учраас би хэлэх гээд байгаа юм. Би энэ хуулийн хэлэлцэх эсэхийг дэмжсэн. Одоо ч би дэмжиж байна. Гэхдээ бид нар нэг юмаа бодмоор байгаа юм. Ялангуяа манай Байгаль орчны байнгын хороо Хүнс, хөдөө аж ахуйн яамны сайд нь алга байна. Тэгэхээр энэ хоорондын ажлын уялдаа холбоо байх ёстой. Одоо энэ ажлын хэсэгт ажилласан, зүтгэсэн энэ мэргэжлийн хүмүүстэй ярих юм алга л даа. Тэгээд ийм хуультай болж байгаа нь зөв асуудал. Гэлээ гэхдээ бид нарт хамгийн том зовлон бол энэ  их үндэстэн дамнасан компани, пүүсийн, тэгээд энэ дотоодын мөнгөтэй болохсон гэсэн нөхдүүдийн энэ хүсэлт сонирхол дээр чинь Монголын байгаль хэцүү болчхоод байна шүү дээ.</w:t>
      </w:r>
    </w:p>
    <w:p>
      <w:pPr>
        <w:pStyle w:val="style0"/>
        <w:jc w:val="both"/>
      </w:pPr>
      <w:r>
        <w:rPr/>
      </w:r>
    </w:p>
    <w:p>
      <w:pPr>
        <w:pStyle w:val="style0"/>
        <w:jc w:val="both"/>
      </w:pPr>
      <w:r>
        <w:rPr>
          <w:rFonts w:ascii="Arial" w:hAnsi="Arial"/>
          <w:lang w:val="mn-MN"/>
        </w:rPr>
        <w:tab/>
        <w:t>Ялангуяа энэ хортой  асуудал. Хамгийн сүүлийн жишээг хэлэх юм бол энэ чинь цацрагийн, цөмийн хог хаягдлыг авах булшлах тухай конвенцид нэгдэх барих энэ юм чинь  сая яригдаад өчнөөн юм боллоо шүү дээ. Тэгэхээр энэ чинь бид органик хүнс бид үйлдвэрлэнэ. Энэ органик хүнсний тухай хуультай бодлоготой болно гэдэг бол давын өмнөх асуудал генийн өөрчлөлт байх юм уу? Үгүй юм уу? Тэр мал болоод ургамлыг ургуулах,  өсгөх, үржүүлэхдээ химийн бордоо бодис, эм тариа хэрэглэсэн үү? Үгүй юу гээд энэ дээр л эхлэх ёстой асуудал шүү дээ. Гэтэл үүний цаад талд уул уурхайн мөнгөн уснаас эхлүүлээд цианит натри гээд тэр аюултай  хортой бодисыг ямар ч хяналтгүй ашиглаж байна. Ашигласаар байна. Арай гэж бид нар Урт нэртэй хууль тэргүүтэй, хууль бодлого  гаргаад жаахан хумиад хяналтад оруулах гэтэл эргүүлээд энэ 4 жилийн хугацаанд тэгээд түрээд л тавьчихлаа. Тэгээд наад талаар нь бид нарын авч хэрэгжүүлж байгаа бодлого бол дандаа өнгөн талаар элсэн ийм л шийдвэр бодлогуудыг гаргаад, үнэхээр наад талдаа нэг их сайн Ногоон хөгжил,  байгаль орчны яам, Гадаад харилцааны яам, Хуулийн яам, Сангийн яамны ижил түвшний яам байгууллаа гэж яриад, тэгээд наад талд нь нохойд барьдаг мод гэдэг шиг урд нь нүүр болгож тавьчхаад, цаад талд нь дандаа нөгөө болохгүй юмнуудаа,  нөгөө л уул уурхайн лиценз, зөвшөөрөл, одоо бүр сүүлдээ хээгээ бариад, энэ цөмийн хог хаягдлыг авах, булшлах тухай ийм юмаа яриад л ингээд сууж байна.</w:t>
      </w:r>
    </w:p>
    <w:p>
      <w:pPr>
        <w:pStyle w:val="style0"/>
        <w:jc w:val="both"/>
      </w:pPr>
      <w:r>
        <w:rPr/>
      </w:r>
    </w:p>
    <w:p>
      <w:pPr>
        <w:pStyle w:val="style0"/>
        <w:jc w:val="both"/>
      </w:pPr>
      <w:r>
        <w:rPr>
          <w:rFonts w:ascii="Arial" w:hAnsi="Arial"/>
          <w:lang w:val="mn-MN"/>
        </w:rPr>
        <w:tab/>
        <w:t>Тэгэхээр энэ бүхнээс үндэслээд юу гэж хэлэх вэ гэхээр, хамгийн гол нь энэ сайхан хуульд бодлого гаргачихлаа, энэ хууль маань хэрэгжих бодит боломж нөхцөл байна уу? Үгүй юу? Түрүүхэн би та хэдийг орж ирэхээс өмнө яриад л байж байна. Манай Хэнтий аймгийн нутагт  Гурван голын эх Бурхан халдун, Ононгийн эхэнд Гутайн даваа гэдэг үндсэн ордыг хууль зөрчөөд л энэ Засгийн газар ашиглалтынх нь тусгай зөвшөөрлийг өгчхөөд л байж байгаа шүү дээ. Үндсэн орд дээр үйл ажиллагаа явуулахад юугаар явуулах вэ? Нөгөө цианит натриар чинь уусгаж байж баяжуулж авна шүү дээ, Содбаатар дарга сууж байна, Уул уурхайн яамны сайд байсан хүн сайн мэдэж байгаа. Тэгэхээр зэрэг тэр цэнгэг усны нөөц, тэр Гурван голын чинь эхэнд тийм л үйл ажиллагаа явуулах гээд байна шүү дээ.  Тэгээд түүнийг дагасан тэр голын дагуу байж байгаа тариа ногоо эрхэлж байгаа, жимс жимсгэнэ ургуулж байгаа, тэгээд цаашилбал мал ахуйгаа үржүүлж байгаа тэр үйлдвэрлэгчдээс бий болж байгаа  бүтээгдэхүүнийг органик гэж хэлэх үндэслэл байх уу? Үгүй юу?  Ногоогоо тариад ургуулахдаа  химийн бордоо хэрэглээгүй юм байж, малаа өсгөж үржүүлэхдээ химийн янз бүрийн хориглосон тариа будаа хийгээгүй юм байж. Гэтэл эхэн дээр нь  алт ухаад, үндсэн орд ашиглаад, цианит натри ашиглаад байна шүү дээ. Тэр уснаас чинь уугаад байна, тэр уснаас чинь газар хөрс нь тэжээгдээд байна. Ийм л юм байгаад байна.</w:t>
      </w:r>
    </w:p>
    <w:p>
      <w:pPr>
        <w:pStyle w:val="style0"/>
        <w:jc w:val="both"/>
      </w:pPr>
      <w:r>
        <w:rPr/>
      </w:r>
    </w:p>
    <w:p>
      <w:pPr>
        <w:pStyle w:val="style0"/>
        <w:jc w:val="both"/>
      </w:pPr>
      <w:r>
        <w:rPr>
          <w:rFonts w:ascii="Arial" w:hAnsi="Arial"/>
          <w:lang w:val="mn-MN"/>
        </w:rPr>
        <w:tab/>
      </w:r>
      <w:r>
        <w:rPr>
          <w:rFonts w:ascii="Arial" w:hAnsi="Arial"/>
          <w:b/>
          <w:bCs/>
          <w:lang w:val="mn-MN"/>
        </w:rPr>
        <w:t>Л.Эрдэнэчимэг</w:t>
      </w:r>
      <w:r>
        <w:rPr>
          <w:rFonts w:ascii="Arial" w:hAnsi="Arial"/>
          <w:lang w:val="mn-MN"/>
        </w:rPr>
        <w:t>: 5 дугаар микрофон,</w:t>
      </w:r>
    </w:p>
    <w:p>
      <w:pPr>
        <w:pStyle w:val="style0"/>
        <w:jc w:val="both"/>
      </w:pPr>
      <w:r>
        <w:rPr/>
      </w:r>
    </w:p>
    <w:p>
      <w:pPr>
        <w:pStyle w:val="style0"/>
        <w:jc w:val="both"/>
      </w:pPr>
      <w:r>
        <w:rPr>
          <w:rFonts w:ascii="Arial" w:hAnsi="Arial"/>
          <w:lang w:val="mn-MN"/>
        </w:rPr>
        <w:tab/>
      </w:r>
      <w:r>
        <w:rPr>
          <w:rFonts w:ascii="Arial" w:hAnsi="Arial"/>
          <w:b/>
          <w:bCs/>
          <w:lang w:val="mn-MN"/>
        </w:rPr>
        <w:t>Г.Даваадорж:</w:t>
      </w:r>
      <w:r>
        <w:rPr>
          <w:rFonts w:ascii="Arial" w:hAnsi="Arial"/>
          <w:lang w:val="mn-MN"/>
        </w:rPr>
        <w:t xml:space="preserve">  Энэ Органик хүнсний тухай хууль бол эрх нь нээгдэж байгаа хууль. Дэлхий дахинд органик хүнс гэдэг бол нийт үйлдвэрлэж байгаа хүнснийхээ З хувьд ч хүрэхгүй байгаа юм. Хамгийн өндөр хөгжилтэй орнуудад 6 хувь нийт үйлдвэрлэж байгаа хүнсний. Тэгэхээр бидний энэ хууль гараад ирвэл бид үүнээс илүү гарах боломж байгаа юм. Бусад орнуудыг бодвол хамаагүй илүү өндөр хувиар органик хүнс үйлдвэрлэх боломж байгаа. Уул уурхайтай газруудад бол хүнд л дээ. Одоо үүнтэй холбогдуулаад дахиад журам гарч байгаа. Жишээлбэл, бид уул уурхайгаас  10 км-ын зайд байгаа  аж ахуйн нэгж болон органик тариалангийн тухай асуудлыг ярьж болно гэсэн ийм журмын төсөл хийж байгаа. Төсөл шүү дээ энэ бол, өнөөдөр шийдчихэж байгаа юм биш.</w:t>
      </w:r>
    </w:p>
    <w:p>
      <w:pPr>
        <w:pStyle w:val="style0"/>
        <w:jc w:val="both"/>
      </w:pPr>
      <w:r>
        <w:rPr/>
      </w:r>
    </w:p>
    <w:p>
      <w:pPr>
        <w:pStyle w:val="style0"/>
        <w:jc w:val="both"/>
      </w:pPr>
      <w:r>
        <w:rPr>
          <w:rFonts w:ascii="Arial" w:hAnsi="Arial"/>
          <w:lang w:val="mn-MN"/>
        </w:rPr>
        <w:tab/>
        <w:t>Ер нь органик хүнсийг үйлдвэрлэхийн тулд заавал эхлээд органик аж ахуй эрхлэх гэж байна гэдгээ урьдчилан мэдэгдэж, зөвшөөрөл авах ёстой. Тэр бүс нутагт нь  химийн хорт бодис байна уу? Үгүй юу? Урьд өмнө химийн бордоо хэрэглэж байгаад хөрс нь бохирдчихсон байна уу? Үгүй юу гэдгийг шинжлэх ёстой. Тэгээд болно гэвэл сая зөвшөөрөл өгдөг ийм учиртай юм.</w:t>
      </w:r>
    </w:p>
    <w:p>
      <w:pPr>
        <w:pStyle w:val="style0"/>
        <w:jc w:val="both"/>
      </w:pPr>
      <w:r>
        <w:rPr/>
      </w:r>
    </w:p>
    <w:p>
      <w:pPr>
        <w:pStyle w:val="style0"/>
        <w:jc w:val="both"/>
      </w:pPr>
      <w:r>
        <w:rPr>
          <w:rFonts w:ascii="Arial" w:hAnsi="Arial"/>
          <w:lang w:val="mn-MN"/>
        </w:rPr>
        <w:tab/>
        <w:t>Тийм учраас тийм газартаа органик хүнс гарахгүй, Бат-Эрдэнэ гишүүний хэлж байгаа шиг тийм уул уурхай явагдчихсан, хүнд металь хэрэглэчихсэн, хорт бодис хэрэглэчихсэн байвал тэндээс органик хүнс гарахгүй л дээ.</w:t>
      </w:r>
    </w:p>
    <w:p>
      <w:pPr>
        <w:pStyle w:val="style0"/>
        <w:jc w:val="both"/>
      </w:pPr>
      <w:r>
        <w:rPr/>
      </w:r>
    </w:p>
    <w:p>
      <w:pPr>
        <w:pStyle w:val="style0"/>
        <w:jc w:val="both"/>
      </w:pPr>
      <w:r>
        <w:rPr>
          <w:rFonts w:ascii="Arial" w:hAnsi="Arial"/>
          <w:lang w:val="mn-MN"/>
        </w:rPr>
        <w:tab/>
      </w:r>
      <w:r>
        <w:rPr>
          <w:rFonts w:ascii="Arial" w:hAnsi="Arial"/>
          <w:b/>
          <w:bCs/>
          <w:lang w:val="mn-MN"/>
        </w:rPr>
        <w:t>Л.Эрдэнэчимэг:</w:t>
      </w:r>
      <w:r>
        <w:rPr>
          <w:rFonts w:ascii="Arial" w:hAnsi="Arial"/>
          <w:lang w:val="mn-MN"/>
        </w:rPr>
        <w:t xml:space="preserve"> Содбаатар гишүүн асууя.</w:t>
      </w:r>
    </w:p>
    <w:p>
      <w:pPr>
        <w:pStyle w:val="style0"/>
        <w:jc w:val="both"/>
      </w:pPr>
      <w:r>
        <w:rPr/>
      </w:r>
    </w:p>
    <w:p>
      <w:pPr>
        <w:pStyle w:val="style0"/>
        <w:jc w:val="both"/>
      </w:pPr>
      <w:r>
        <w:rPr>
          <w:rFonts w:ascii="Arial" w:hAnsi="Arial"/>
          <w:lang w:val="mn-MN"/>
        </w:rPr>
        <w:tab/>
      </w:r>
      <w:r>
        <w:rPr>
          <w:rFonts w:ascii="Arial" w:hAnsi="Arial"/>
          <w:b/>
          <w:bCs/>
          <w:lang w:val="mn-MN"/>
        </w:rPr>
        <w:t>Я.Содбаатар:</w:t>
      </w:r>
      <w:r>
        <w:rPr>
          <w:rFonts w:ascii="Arial" w:hAnsi="Arial"/>
          <w:lang w:val="mn-MN"/>
        </w:rPr>
        <w:t xml:space="preserve"> Би бол энэ Органик хүнсний тухай хуулийн ажлын хэсэгт орж ажилласан. Энэ хуулийг дэмжиж байгаа. </w:t>
      </w:r>
    </w:p>
    <w:p>
      <w:pPr>
        <w:pStyle w:val="style0"/>
        <w:jc w:val="both"/>
      </w:pPr>
      <w:r>
        <w:rPr/>
      </w:r>
    </w:p>
    <w:p>
      <w:pPr>
        <w:pStyle w:val="style0"/>
        <w:jc w:val="both"/>
      </w:pPr>
      <w:r>
        <w:rPr>
          <w:rFonts w:ascii="Arial" w:hAnsi="Arial"/>
          <w:lang w:val="mn-MN"/>
        </w:rPr>
        <w:tab/>
        <w:t xml:space="preserve">Би энэ хуулийг дэмжээд эхнээсээ явсан нэг гол шалтгаан бол органик хүнс, ялангуяа өөрсдөө хөдөө аж ахуйн гаралтай бусад бүтээгдэхүүнүүдээ органик гэж өөрсдөө боддог. Олон улсад үүнийгээ хэрхэн баталгаажуулах вэ? Манайхаас гарч байгаа ялангуяа хөдөө аж ахуйн гаралтай бүтээгдэхүүнүүдийг бид нар  экспортольё гэж их ярьж байгаа, мах, газар тариалангийн гаралтай. Гэтэл үүнийгээ бид нар олон улсад яг энэ манай органик юм шүү гэж баталгаажуулалт хийхэд л энэ хуулийн гол ач холбогдолтой гэж ойлгоод байгаа юм. Тэгэхгүй бол бид нар энэ дэлхийн том зах зээл дээр, ялангуяа урьд хөршийн зах зээл дээр яг шууд ороод өрсөлдөх юм бол бид нар дийлэхгүй ээ. Махны зах зээлд ч, бусад зах зээл дээр ч. Тэнд генийн инженерчлэлийн аргаар гаргаж авсан бусад янз бүрийн хэлбэрээр гаргаж авсан тэр хэдэн сая тонноороо нийлүүлэгдэж байгаа махны хажуугаар зөвхөн дэлхийд Австрали, Уругвай, Бразиль ч гэдэг юм уу энэ махны зах зээлийг гол барьж байгаа аж ахуйн нэгжийн улсуудыг харахад үнэхээр манай улсын нийлүүлэлт  хийх юм бол бид нар тэр хэмжээнд хүрч чадахгүй. </w:t>
      </w:r>
    </w:p>
    <w:p>
      <w:pPr>
        <w:pStyle w:val="style0"/>
        <w:jc w:val="both"/>
      </w:pPr>
      <w:r>
        <w:rPr/>
      </w:r>
    </w:p>
    <w:p>
      <w:pPr>
        <w:pStyle w:val="style0"/>
        <w:jc w:val="both"/>
      </w:pPr>
      <w:r>
        <w:rPr>
          <w:rFonts w:ascii="Arial" w:hAnsi="Arial"/>
          <w:lang w:val="mn-MN"/>
        </w:rPr>
        <w:tab/>
        <w:t>Бид нар өртөг өндөртэй, тодорхой зах зээлд бүтээгдэхүүнээ гаргахын хувьд энэ хууль ач холбогдолтой гэж бодож байгаа юм. Тэгээд би бол ажлын хэсэгт нэг санал өгсөн юм. Тэгээд сүүлийн найруулга дээр байхгүй байгаа учраас асууж байгаа юм. 5.2 дээр энэ орцын 90 хувь болон түүнээс дээш хувь нь органик найрлагатай хүнс, тэжээл, бордоог органикт тооцно гэж байгаа. Гэтэл энэ олон улсын  баримталдаг зарчмаар бол 95 хувь гээд байгаа юм. Хүнсний жингийн  95 хувь нь гээд ингээд яваад байгаа юм. Тэгэхээр үүнийг би буруу ойлгоод байна уу? Эсхүл бид нар энэ олон улсын жишгээр  95 хувь байх ёстой юм уу? Яагаад гэхээр  90-ээр барьчхаад олон улс нь  95-аар байдаг бол дараа нь бид нар экспортод бүтээгдэхүүнээ гаргах үед энэ чинь  95-даа хүрэхгүй байна гээд бас асуудал болох юм биш биз дээ? Нэг ёсны үндэснийхээ юмыг бид нар олон улсын жишгээр барьж байж, дотооддоо энэ органик нэртэй бол хүн амын эрүүл мэндийн аюулгүй байдлын талаасаа бол зөв байх. Бусад энэ  яг органик хүнс нь энэ юм, органик нь биш юм гэж ялгаад бид нар дотоод худалдаандаа гаргах асуудал бол нэг асуудал байх.  Үүнийг би бас тийм их ач холбогдолтой гэж бага бодоод байгаа юм. Харин гадаад тал уруу, ялангуяа экспортод чиглэсэн, хөдөө аж ахуйн бараа бүтээгдэхүүний борлуулалтад хамгийн их нөлөөлөх зүйл бол бид нар энэ гадаад баталгаажуулалт байх ёстой. Тэр утгаараа гаднын  олон улсын стандартад нийцсэн энэ зүйлээ бас энэ хуулиндаа бүрэн сууж чадсан уу?  90 хувь чинь  95 байх ёстой юм биш биз дээ гэдэг зүйлийг нэгдүгээрт тайлбарлаж өгөөч ээ гэж.</w:t>
      </w:r>
    </w:p>
    <w:p>
      <w:pPr>
        <w:pStyle w:val="style0"/>
        <w:jc w:val="both"/>
      </w:pPr>
      <w:r>
        <w:rPr/>
      </w:r>
    </w:p>
    <w:p>
      <w:pPr>
        <w:pStyle w:val="style0"/>
        <w:jc w:val="both"/>
      </w:pPr>
      <w:r>
        <w:rPr>
          <w:rFonts w:ascii="Arial" w:hAnsi="Arial"/>
          <w:lang w:val="mn-MN"/>
        </w:rPr>
        <w:tab/>
        <w:t>Хоёрт,  бид нарын анхны хэлэлцүүлэг хийсний дараа Хүнсний хууль, хүнсний аюулгүй байдлын тухай хуульд орсон гээд нэлээн олон бүлэг, бүлгээр нь хасчихсан байна. Тэгэхээр энэ хасалт дотор энэ олон улсын баталгаажуулалтаа хэрхэн хийхээр байгаа вэ? Үүнийг тодорхой тайлбарлаж өгөөч, Тунгалаг дарга аа. Олон улсын баталгаажуулалтаа бид нар яг олон улсын түвшинд хүлээн зөвшөөрөгдөхөөр хийвэл, одоо бид нарын нэг зүйл нь  нөгөө дуулсан дуундаа уярна гэгчээр Монгол дотроо л яриад байх юм. Гэтэл бид нарын яриад байгаа энэ мах байна уу? Бусад  мал амьтны гаралтай органик бүтээгдэхүүн, байгалийн ургамлын гаралтай органик бүтээгдэхүүнээ гадагшаа гаргахаар  олон улсад хүлээн  зөвшөөрүүлэх нь л гол нь шүү дээ. Тэгэхээр Монголын бэлчээрийн мах нь  тэр эрчимжсэн фермийн аж ахуйгаас үүгээрээ давуу юм, тэр Австралийн хэдэн  тонноороо  орж ирж байгаа махнаас Монголын мах бол үүгээрээ давуу юм. Тэр Уругвайн үхрийн махнаас Монголын үхрийн мах үүгээрээ давуу юм гэдгийг бид нар олон улсад хүлээн зөвшөөрүүлэх нь би энэ хуулийн гол ач холбогдол гэж ойлгоод явсан. Тийм учраас энэ сүүлд хасахдаа  найруулгын /хугацаа дуусав/.</w:t>
      </w:r>
    </w:p>
    <w:p>
      <w:pPr>
        <w:pStyle w:val="style0"/>
        <w:jc w:val="both"/>
      </w:pPr>
      <w:r>
        <w:rPr/>
      </w:r>
    </w:p>
    <w:p>
      <w:pPr>
        <w:pStyle w:val="style0"/>
        <w:jc w:val="both"/>
      </w:pPr>
      <w:r>
        <w:rPr>
          <w:rFonts w:ascii="Arial" w:hAnsi="Arial"/>
          <w:lang w:val="mn-MN"/>
        </w:rPr>
        <w:tab/>
      </w:r>
      <w:r>
        <w:rPr>
          <w:rFonts w:ascii="Arial" w:hAnsi="Arial"/>
          <w:b/>
          <w:bCs/>
          <w:lang w:val="mn-MN"/>
        </w:rPr>
        <w:t>Л.Эрдэнэчимэг</w:t>
      </w:r>
      <w:r>
        <w:rPr>
          <w:rFonts w:ascii="Arial" w:hAnsi="Arial"/>
          <w:lang w:val="mn-MN"/>
        </w:rPr>
        <w:t>: Оюун гишүүн хариулъя.</w:t>
      </w:r>
    </w:p>
    <w:p>
      <w:pPr>
        <w:pStyle w:val="style0"/>
        <w:jc w:val="both"/>
      </w:pPr>
      <w:r>
        <w:rPr/>
      </w:r>
    </w:p>
    <w:p>
      <w:pPr>
        <w:pStyle w:val="style0"/>
        <w:jc w:val="both"/>
      </w:pPr>
      <w:r>
        <w:rPr>
          <w:rFonts w:ascii="Arial" w:hAnsi="Arial"/>
          <w:lang w:val="mn-MN"/>
        </w:rPr>
        <w:tab/>
      </w:r>
      <w:r>
        <w:rPr>
          <w:rFonts w:ascii="Arial" w:hAnsi="Arial"/>
          <w:b/>
          <w:bCs/>
          <w:lang w:val="mn-MN"/>
        </w:rPr>
        <w:t>С.Оюун</w:t>
      </w:r>
      <w:r>
        <w:rPr>
          <w:rFonts w:ascii="Arial" w:hAnsi="Arial"/>
          <w:lang w:val="mn-MN"/>
        </w:rPr>
        <w:t>: Содбаатар гишүүн сүүлийн хоёр ажлын хэсэг дээр ирж амжаагүй учраас энэ асуудлуудыг бүгдийг яриад, таны бодож байгаагаар хийж чадсан. Нэгдүгээрт ийм байгаа юм. Энэ хуулин дээр  органик хүнс  гэдэг шошгожуулалтыг З зэрэгцээ аргаар  авах боломжтой байгаа юм. Нэгдүгээрт, дотоодын өөрийн журмаар, хоёрдугаарт, олон улсын органик хүнс үйлдвэрлэгчдийн сертификат олгодог  тийм байгууллагуудын Монгол дахь төлөөлөгч гэдэг юм уу? Тэр байгууллагууд нь сертификат олгох боломжууд нь энэ хуулин дээр суучихсан байгаа. Дээрээс нь  хоорондоо коллектив маягаар  зөгий үржүүлдэг хүмүүс байх юм бол тэдний өөрсдийнх нь дотоодын сертификат гэж байж болно. Тэгэхээр бид нар бүх боломжуудыг олгож байгаа.</w:t>
      </w:r>
    </w:p>
    <w:p>
      <w:pPr>
        <w:pStyle w:val="style0"/>
        <w:jc w:val="both"/>
      </w:pPr>
      <w:r>
        <w:rPr/>
      </w:r>
    </w:p>
    <w:p>
      <w:pPr>
        <w:pStyle w:val="style0"/>
        <w:jc w:val="both"/>
      </w:pPr>
      <w:r>
        <w:rPr>
          <w:rFonts w:ascii="Arial" w:hAnsi="Arial"/>
          <w:lang w:val="mn-MN"/>
        </w:rPr>
        <w:tab/>
        <w:t>Хүнс хөдөө аж ахуйн олон улсын байгууллагын  тэдний дэмжлэгтэйгээр энэ органик хүнс үйлдвэрлэгчдийн олон улсын холбооны ахлах зөвлөх ирж ажилласан шүү дээ. Тэр зөвлөхийн бидэнд зөвлөснөөр 95 хувь бол нэлээн хатуу өндөр байна.  Тэр олон улсын янз бүрийн стандартууд бас янз янз байдаг. 95 ч байдаг, түүнээс доор ч байдаг. Тэгэхээр 70-аас дээш гэсэн. Ер нь бол  90 болгоход, заавал 70 гэж буулгаад яах вэ.  95 гэж  бүр их хатуу чанга байлгахад чинь, жишээлбэл бид нар сахараа гаднаас оруулж ирнэ. Тэгээд сахар нь органик мөн биш гээд ингээд тэр чинь  маш их өртөгтэй, маш их хүнд хэцүү процесс болгохгүйн тулд  90 бол нэлээн их чанга юм байна, 70 уруу буулгаад яах вэ. Гэхдээ 95 гэснээс  90 дээр бууя гэж ажлын хэсэг дээрээ тохирсон юм.</w:t>
      </w:r>
    </w:p>
    <w:p>
      <w:pPr>
        <w:pStyle w:val="style0"/>
        <w:jc w:val="both"/>
      </w:pPr>
      <w:r>
        <w:rPr/>
      </w:r>
    </w:p>
    <w:p>
      <w:pPr>
        <w:pStyle w:val="style0"/>
        <w:jc w:val="both"/>
      </w:pPr>
      <w:r>
        <w:rPr>
          <w:rFonts w:ascii="Arial" w:hAnsi="Arial"/>
          <w:lang w:val="mn-MN"/>
        </w:rPr>
        <w:tab/>
        <w:t>Тэгэхээр таны санаа зовоод байгаа олон улсын сертификатчлал, тэгээд олон улсын стандартад нийцсэн юмнууд бид нар орсон гэж бодоод байгаа юм. Тийм болохоор дэмжээд явахыг хүсэж байна.</w:t>
      </w:r>
    </w:p>
    <w:p>
      <w:pPr>
        <w:pStyle w:val="style0"/>
        <w:jc w:val="both"/>
      </w:pPr>
      <w:r>
        <w:rPr/>
      </w:r>
    </w:p>
    <w:p>
      <w:pPr>
        <w:pStyle w:val="style0"/>
        <w:jc w:val="both"/>
      </w:pPr>
      <w:r>
        <w:rPr>
          <w:rFonts w:ascii="Arial" w:hAnsi="Arial"/>
          <w:lang w:val="mn-MN"/>
        </w:rPr>
        <w:tab/>
      </w:r>
      <w:r>
        <w:rPr>
          <w:rFonts w:ascii="Arial" w:hAnsi="Arial"/>
          <w:b/>
          <w:bCs/>
          <w:lang w:val="mn-MN"/>
        </w:rPr>
        <w:t>Л.Эрдэнэчимэг</w:t>
      </w:r>
      <w:r>
        <w:rPr>
          <w:rFonts w:ascii="Arial" w:hAnsi="Arial"/>
          <w:lang w:val="mn-MN"/>
        </w:rPr>
        <w:t>: Саналаа хураая. Оюун гишүүний гаргасан саналыг би дахиж уншиж өгье.</w:t>
      </w:r>
    </w:p>
    <w:p>
      <w:pPr>
        <w:pStyle w:val="style0"/>
        <w:jc w:val="both"/>
      </w:pPr>
      <w:r>
        <w:rPr/>
      </w:r>
    </w:p>
    <w:p>
      <w:pPr>
        <w:pStyle w:val="style0"/>
        <w:jc w:val="both"/>
      </w:pPr>
      <w:r>
        <w:rPr>
          <w:rFonts w:ascii="Arial" w:hAnsi="Arial"/>
          <w:lang w:val="mn-MN"/>
        </w:rPr>
        <w:tab/>
        <w:t>Улсын Их Хурлын гишүүн Оюуны гаргасан зарчмын зөрүүтэй саналын томьёолол:</w:t>
      </w:r>
    </w:p>
    <w:p>
      <w:pPr>
        <w:pStyle w:val="style0"/>
        <w:jc w:val="both"/>
      </w:pPr>
      <w:r>
        <w:rPr/>
      </w:r>
    </w:p>
    <w:p>
      <w:pPr>
        <w:pStyle w:val="style0"/>
        <w:jc w:val="both"/>
      </w:pPr>
      <w:r>
        <w:rPr>
          <w:rFonts w:ascii="Arial" w:hAnsi="Arial"/>
          <w:lang w:val="mn-MN"/>
        </w:rPr>
        <w:tab/>
        <w:t>13 дугаар зүйл. Хууль тогтоомж хүлээлгэх хариуцлага</w:t>
      </w:r>
    </w:p>
    <w:p>
      <w:pPr>
        <w:pStyle w:val="style0"/>
        <w:jc w:val="both"/>
      </w:pPr>
      <w:r>
        <w:rPr/>
      </w:r>
    </w:p>
    <w:p>
      <w:pPr>
        <w:pStyle w:val="style0"/>
        <w:jc w:val="both"/>
      </w:pPr>
      <w:r>
        <w:rPr>
          <w:rFonts w:ascii="Arial" w:hAnsi="Arial"/>
          <w:lang w:val="mn-MN"/>
        </w:rPr>
        <w:tab/>
        <w:t>13.1.Энэ хуулийг зөрчсөн албан тушаалтны үйлдэл нь гэмт хэргийн шинжгүй бол Төрийн албаны тухай хуульд заасан хариуцлага хүлээлгэнэ.</w:t>
      </w:r>
    </w:p>
    <w:p>
      <w:pPr>
        <w:pStyle w:val="style0"/>
        <w:jc w:val="both"/>
      </w:pPr>
      <w:r>
        <w:rPr/>
      </w:r>
    </w:p>
    <w:p>
      <w:pPr>
        <w:pStyle w:val="style0"/>
        <w:jc w:val="both"/>
      </w:pPr>
      <w:r>
        <w:rPr>
          <w:rFonts w:ascii="Arial" w:hAnsi="Arial"/>
          <w:lang w:val="mn-MN"/>
        </w:rPr>
        <w:tab/>
        <w:t>13.2.Энэ хуулийг зөрчсөн хүн хуулийн этгээдэд Эрүүгийн хууль эсхүл Зөрчлийн тухай хуульд заасан хариуцлага хүлээлгэнэ гэсэн саналыг дэмжье гэсэн санал хураалт явуулъя.</w:t>
      </w:r>
    </w:p>
    <w:p>
      <w:pPr>
        <w:pStyle w:val="style0"/>
        <w:jc w:val="both"/>
      </w:pPr>
      <w:r>
        <w:rPr/>
      </w:r>
    </w:p>
    <w:p>
      <w:pPr>
        <w:pStyle w:val="style0"/>
        <w:jc w:val="both"/>
      </w:pPr>
      <w:r>
        <w:rPr>
          <w:rFonts w:ascii="Arial" w:hAnsi="Arial"/>
          <w:lang w:val="mn-MN"/>
        </w:rPr>
        <w:tab/>
        <w:t>Санал хураалт 90 хувиар дэмжигдлээ.</w:t>
      </w:r>
    </w:p>
    <w:p>
      <w:pPr>
        <w:pStyle w:val="style0"/>
        <w:jc w:val="both"/>
      </w:pPr>
      <w:r>
        <w:rPr/>
      </w:r>
    </w:p>
    <w:p>
      <w:pPr>
        <w:pStyle w:val="style0"/>
        <w:jc w:val="both"/>
      </w:pPr>
      <w:r>
        <w:rPr>
          <w:rFonts w:ascii="Arial" w:hAnsi="Arial"/>
          <w:lang w:val="mn-MN"/>
        </w:rPr>
        <w:tab/>
        <w:t>Одоо төслийг бүхэлд нь баталъя гэсэн санал хураалт явуулъя. Органик хүнсний тухай хуулийн төслийг чуулганы нэгдсэн хуралдаанаар хэлэлцүүлж, хуулийн төслүүдийг батлахыг дэмжье гэсэн томьёоллоор санал хураалт явуулъя.</w:t>
      </w:r>
    </w:p>
    <w:p>
      <w:pPr>
        <w:pStyle w:val="style0"/>
        <w:jc w:val="both"/>
      </w:pPr>
      <w:r>
        <w:rPr/>
      </w:r>
    </w:p>
    <w:p>
      <w:pPr>
        <w:pStyle w:val="style0"/>
        <w:jc w:val="both"/>
      </w:pPr>
      <w:r>
        <w:rPr>
          <w:rFonts w:ascii="Arial" w:hAnsi="Arial"/>
          <w:lang w:val="mn-MN"/>
        </w:rPr>
        <w:tab/>
        <w:t>Санал 90 хувьтай батлагдлаа.</w:t>
      </w:r>
    </w:p>
    <w:p>
      <w:pPr>
        <w:pStyle w:val="style0"/>
        <w:jc w:val="both"/>
      </w:pPr>
      <w:r>
        <w:rPr/>
      </w:r>
    </w:p>
    <w:p>
      <w:pPr>
        <w:pStyle w:val="style0"/>
        <w:jc w:val="both"/>
      </w:pPr>
      <w:r>
        <w:rPr>
          <w:rFonts w:ascii="Arial" w:hAnsi="Arial"/>
          <w:lang w:val="mn-MN"/>
        </w:rPr>
        <w:tab/>
        <w:t xml:space="preserve">Хөдөө аж ахуйн яам хуулийн санкцийн асуудал дээрээ анхаарч Засгийн газраас оруулах хуулийн төслүүдэд багтааж оруулж ирээрэй. </w:t>
      </w:r>
    </w:p>
    <w:p>
      <w:pPr>
        <w:pStyle w:val="style0"/>
        <w:jc w:val="both"/>
      </w:pPr>
      <w:r>
        <w:rPr/>
      </w:r>
    </w:p>
    <w:p>
      <w:pPr>
        <w:pStyle w:val="style0"/>
        <w:jc w:val="both"/>
      </w:pPr>
      <w:r>
        <w:rPr>
          <w:rFonts w:ascii="Arial" w:hAnsi="Arial"/>
          <w:lang w:val="mn-MN"/>
        </w:rPr>
        <w:tab/>
        <w:t>Байнгын хорооны танилцуулгыг Улсын Их Хурлын чуулганы нэгдсэн хуралдаанд Улсын Их Хурлын гишүүн С.Оюун танилцуулна.</w:t>
      </w:r>
    </w:p>
    <w:p>
      <w:pPr>
        <w:pStyle w:val="style0"/>
        <w:jc w:val="both"/>
      </w:pPr>
      <w:r>
        <w:rPr/>
      </w:r>
    </w:p>
    <w:p>
      <w:pPr>
        <w:pStyle w:val="style0"/>
        <w:jc w:val="both"/>
      </w:pPr>
      <w:r>
        <w:rPr>
          <w:rFonts w:ascii="Arial" w:hAnsi="Arial"/>
          <w:lang w:val="mn-MN"/>
        </w:rPr>
        <w:tab/>
        <w:t>Хоёрдугаар асуудалд оръё.</w:t>
      </w:r>
    </w:p>
    <w:p>
      <w:pPr>
        <w:pStyle w:val="style0"/>
        <w:jc w:val="both"/>
      </w:pPr>
      <w:r>
        <w:rPr/>
      </w:r>
    </w:p>
    <w:p>
      <w:pPr>
        <w:pStyle w:val="style0"/>
        <w:jc w:val="both"/>
      </w:pPr>
      <w:r>
        <w:rPr>
          <w:rFonts w:ascii="Arial" w:hAnsi="Arial"/>
          <w:lang w:val="mn-MN"/>
        </w:rPr>
        <w:tab/>
      </w:r>
      <w:r>
        <w:rPr>
          <w:rFonts w:ascii="Arial" w:hAnsi="Arial"/>
          <w:b/>
          <w:bCs/>
          <w:lang w:val="mn-MN"/>
        </w:rPr>
        <w:t>Өмнөговь аймгийн Гурвантэс сумын нутагт орших Тосонбумбын нурууг улсын тусгай хамгаалалтад авах тухай Улсын Их Хурлын тогтоолын төсөл /Улсын Их Хурлын гишүүн Л.Эрдэнэчимэг, С.Оюун нарын 9 гишүүн өргөн мэдүүлсэн, хэлэлцэх эсэх/.</w:t>
      </w:r>
    </w:p>
    <w:p>
      <w:pPr>
        <w:pStyle w:val="style0"/>
        <w:jc w:val="both"/>
      </w:pPr>
      <w:r>
        <w:rPr/>
      </w:r>
    </w:p>
    <w:p>
      <w:pPr>
        <w:pStyle w:val="style0"/>
        <w:jc w:val="both"/>
      </w:pPr>
      <w:r>
        <w:rPr>
          <w:rFonts w:ascii="Arial" w:hAnsi="Arial"/>
          <w:lang w:val="mn-MN"/>
        </w:rPr>
        <w:tab/>
        <w:t>Хууль санаачлагчийн илтгэлийг би танилцуулна.</w:t>
      </w:r>
    </w:p>
    <w:p>
      <w:pPr>
        <w:pStyle w:val="style0"/>
        <w:jc w:val="both"/>
      </w:pPr>
      <w:r>
        <w:rPr/>
      </w:r>
    </w:p>
    <w:p>
      <w:pPr>
        <w:pStyle w:val="style0"/>
        <w:jc w:val="both"/>
      </w:pPr>
      <w:r>
        <w:rPr>
          <w:rFonts w:ascii="Arial" w:hAnsi="Arial"/>
          <w:lang w:val="mn-MN"/>
        </w:rPr>
        <w:tab/>
        <w:t>Монгол Улсын мянганы хөгжлийн зорилтод суурилсан  үндэсний хөгжлийн цогц бодлого Ногоон хөгжлийн бодлогыг хэрэгжүүлэх зорилгоор Тосон бумбын нурууг улсын тусгай хамгаалалтад хамруулахаар судалгаа хийж, үндэслэлийг боловсруулсан.</w:t>
      </w:r>
    </w:p>
    <w:p>
      <w:pPr>
        <w:pStyle w:val="style0"/>
        <w:jc w:val="both"/>
      </w:pPr>
      <w:r>
        <w:rPr/>
      </w:r>
    </w:p>
    <w:p>
      <w:pPr>
        <w:pStyle w:val="style0"/>
        <w:jc w:val="both"/>
      </w:pPr>
      <w:r>
        <w:rPr>
          <w:rFonts w:ascii="Arial" w:hAnsi="Arial"/>
          <w:lang w:val="mn-MN"/>
        </w:rPr>
        <w:tab/>
        <w:t xml:space="preserve">Байгаль орчин, ногоон хөгжил, аялал жуулчлалын яам улсын тусгай хамгаалалтад авах үндэслэлийг боловсруулах судалгааны ажлыг  2013 онд  ШУА-ийн газар  зүйн хүрээлэнгийн эрдэмтэд, судлаачдаар </w:t>
      </w:r>
      <w:r>
        <w:rPr>
          <w:rFonts w:ascii="Arial;sans-serif" w:hAnsi="Arial;sans-serif"/>
          <w:lang w:val="mn-MN"/>
        </w:rPr>
        <w:t>хийж гүйцэтгүүлэн, хилийн заагийг тогтоож, холбогдох байгууллагуудтай хамтран ажилласан юм.</w:t>
      </w:r>
    </w:p>
    <w:p>
      <w:pPr>
        <w:pStyle w:val="style19"/>
      </w:pPr>
      <w:r>
        <w:rPr/>
      </w:r>
    </w:p>
    <w:p>
      <w:pPr>
        <w:pStyle w:val="style19"/>
        <w:jc w:val="both"/>
      </w:pPr>
      <w:r>
        <w:rPr>
          <w:rFonts w:ascii="Arial;sans-serif" w:hAnsi="Arial;sans-serif"/>
          <w:lang w:val="mn-MN"/>
        </w:rPr>
        <w:tab/>
        <w:t>Дээрхи газрыг улсын тусгай хамгаалалттай газрын сүлжээнд хамруулсанаар Улсын тусгай хамгаалалттай газар нутгийн талбайн хэмжээ 896 527,44 га-р буюу Улсын тусгай хамгаалалттай газар нутгийн эзлэх хувь 0.4 хувиар нэмэгдүүлнэ.</w:t>
      </w:r>
    </w:p>
    <w:p>
      <w:pPr>
        <w:pStyle w:val="style19"/>
        <w:jc w:val="both"/>
      </w:pPr>
      <w:r>
        <w:rPr>
          <w:rFonts w:ascii="Arial;sans-serif" w:hAnsi="Arial;sans-serif"/>
          <w:u w:val="none"/>
          <w:lang w:val="mn-MN"/>
        </w:rPr>
        <w:tab/>
      </w:r>
      <w:r>
        <w:rPr>
          <w:rFonts w:ascii="Arial;sans-serif" w:hAnsi="Arial;sans-serif"/>
          <w:lang w:val="mn-MN"/>
        </w:rPr>
        <w:t>Өмнөговь аймгийн Гурвантэс сумын нутаг дахь Тост, Тосон Бумбын нуруу нь Алтайн нурууны зүүн төгсгөл, Говийн Алтайн  нурууны салбар болох Тостын нуруу нь Монгол оронд төдийгүй дэлхийд ховордож улаан дансанд орсон цоохор ирвэсийн өндөр нягтшилтай идээшин амьдардаг цөөн нутгийн нэг бөгөөд судлаачдын үзэж буйгаар энэ нь дэлхийн хэмжээнд цоохор ирвэсний онцгой амьдрах орчин болж буйгаараа чухал ач холбогдолтой юм.</w:t>
      </w:r>
    </w:p>
    <w:p>
      <w:pPr>
        <w:pStyle w:val="style19"/>
        <w:jc w:val="both"/>
      </w:pPr>
      <w:r>
        <w:rPr>
          <w:rFonts w:ascii="Arial;sans-serif" w:hAnsi="Arial;sans-serif"/>
          <w:lang w:val="mn-MN"/>
        </w:rPr>
        <w:tab/>
        <w:t xml:space="preserve">Уул уурхайн хайгуул ашиглалтын  21 тусгай зөвшөөрөл тухайн газарт олгосон байдгаас 5 тусгай зөвшөөрөл нь цуцлагдаж, үлдсэн 13 хайгуул, З ашиглалтын тусгай зөвшөөрлийн дагуу  12 аж ахуйн нэгж, байгууллага үйл ажиллагаа явуулж байна. Уул уурхайн хайгуул олборлолтоос шалтгаалан усны нөөц багасаж, булаг шанд ширгэж, ундны усны чанар, аюулгүй байдал алдагдаж, айл бүрэн ундаалдаг худагны усны хэмжээ эрс багассан. Хэрмийн цав, Дэрэнгийн ус, Хадан ус зэрэг газарт хийгдсэн усны чанарын судалгаагаар ундны усан дахь никелийн хэмжээ Дэлхийн Эрүүл мэндийн байгууллагын зөвлөсөн хязгаараас 2.5-5 дахин, кадмийн хэмжээ 3 дахин өндөр агуулгатай илэрсэн байна. </w:t>
      </w:r>
    </w:p>
    <w:p>
      <w:pPr>
        <w:pStyle w:val="style19"/>
        <w:spacing w:after="120" w:before="0"/>
        <w:contextualSpacing w:val="false"/>
        <w:jc w:val="both"/>
      </w:pPr>
      <w:r>
        <w:rPr>
          <w:rFonts w:ascii="Arial;sans-serif" w:hAnsi="Arial;sans-serif"/>
          <w:lang w:val="mn-MN"/>
        </w:rPr>
        <w:tab/>
        <w:t>Алтайн нурууны урд талын цэг болох Тост Тосон бумбын нурууны экосистемийн хэв шинж аюул эрсдэлд орсон бөгөөд ус, бэлчээр, ан амьтад, биологийн олон янз байдал тэдгээрийн амьдрах орчинд өөрчлөлт гарч болзошгүй болоод байна.</w:t>
      </w:r>
    </w:p>
    <w:p>
      <w:pPr>
        <w:pStyle w:val="style19"/>
        <w:jc w:val="both"/>
      </w:pPr>
      <w:r>
        <w:rPr>
          <w:rFonts w:ascii="Arial;sans-serif" w:hAnsi="Arial;sans-serif"/>
          <w:lang w:val="mn-MN"/>
        </w:rPr>
        <w:tab/>
        <w:t>Байгалийн нөөц газрын ангилалаар улсын тусгай хамгаалалттай газрын сүлжээнд хамруулж байгаа ба газар нутгийн хамгаалалт, менежментийг Улсын тусгай хамгаалалттай газар нутгийн тухай хуулийн холбогдох заалтын дагуу тухайн орон нутгийн өөрөө удирдах байгууллага болоод Засаг даргын бүрэн эрхийн хүрээнд зохицуулагдахаар тусгагдсан байдаг тул холбогдох аймаг, сумдын байгаль орчны албад уг арга хэмжээг авах болно.</w:t>
      </w:r>
    </w:p>
    <w:p>
      <w:pPr>
        <w:pStyle w:val="style19"/>
        <w:jc w:val="both"/>
      </w:pPr>
      <w:r>
        <w:rPr>
          <w:rFonts w:ascii="Arial;sans-serif" w:hAnsi="Arial;sans-serif"/>
          <w:lang w:val="mn-MN"/>
        </w:rPr>
        <w:tab/>
        <w:t>Энэ нэлээн том танилцуулга байгаа. Тэгэхдээ манай гишүүд өөрсдөө уншчихсан гэж үзээд  танилцуулгыг үүгээр дуусгая.</w:t>
      </w:r>
    </w:p>
    <w:p>
      <w:pPr>
        <w:pStyle w:val="style19"/>
        <w:jc w:val="both"/>
      </w:pPr>
      <w:r>
        <w:rPr>
          <w:rFonts w:ascii="Arial;sans-serif" w:hAnsi="Arial;sans-serif"/>
          <w:lang w:val="mn-MN"/>
        </w:rPr>
        <w:tab/>
        <w:t xml:space="preserve">Хэлэлцэж буй асуудал дээр ажлын хэсгийг танилцуулъя. </w:t>
      </w:r>
      <w:r>
        <w:rPr>
          <w:rFonts w:ascii="Arial" w:hAnsi="Arial"/>
          <w:lang w:val="mn-MN"/>
        </w:rPr>
        <w:t xml:space="preserve">Байгаль орчин, ногоон хөгжил, аялал жуулчлалын сайдын зөвлөх А.Цолмон,  мөн яамны  Тусгай хамгаалалттай  нутгийн удирдлагын газрын даргын албан үүргийг түр орлон гүйцэтгэгч Ч.Батсансар, Байгаль орчны үнэлгээ, аудитын хэлтсийн дарга П.Бүнчинжав, Ойн бодлого, зохицуулалтын газрын ахлах мэргэжилтэн Б.Отгонсүрэн, Ой, ус, тусгай хамгаалалттай газрын кадастрын хэлтсийн мэргэжилтэн Э.Эрдэнэхүү, Тусгай хамгаалалттай нутгийн удирдлагын газрын мэргэжилтэн Б.Жанцандорж, Хүрээлэн буй орчин, байгалийн нөөцийн удирдлагын газрын мэргэжилтэн Л.Жаргалсайхан, Уулын уурхайн яамны Хяналт, шинжилгээ, үнэлгээ, дотоод аудитын газрын дарга Д.Жавхланболд, Ашигт малтмалын газрын дэд дарга С.Амарсайхан, Ашигт малтмалын газрын Кадастрын хэлтсийн дарга Чинбаатар, Ашигт малтмалын газрын Эрдэс баялаг, судалгааны асуудал хариуцсан мэргэжилтэн А.Дэлгэрсайхан, Ашигт малтмалын газрын нүүрсний хэлтсийн мэргэжилтэн Э.Энх-Очир, Газрын тосны Хяналт, шинжилгээ, үнэлгээний газрын дарга Б.Бямбацогт, мөн газрын мэргэжилтэн Т.Батжаргал, Ирвэс хамгаалах сангийн Байгаль хамгаалах хөтөлбөрийн менежер Г.Энхтүвшин, мөн сангийн ТХГ-г чадавхийг бэхжүүлэх хөтөлбөрийн менежер Б.Эрдэнэчимэг нар оролцож байна. </w:t>
      </w:r>
    </w:p>
    <w:p>
      <w:pPr>
        <w:pStyle w:val="style19"/>
        <w:jc w:val="both"/>
      </w:pPr>
      <w:r>
        <w:rPr>
          <w:rFonts w:ascii="Arial" w:hAnsi="Arial"/>
          <w:lang w:val="mn-MN"/>
        </w:rPr>
        <w:tab/>
        <w:t>Хэлэлцэж байгаа асуудалтай холбогдуулан асуух асуулттай гишүүд товчлуураа дарна уу.  Болорчулуун гишүүнээр тасалъя. Батболд гишүүн асууна.</w:t>
      </w:r>
    </w:p>
    <w:p>
      <w:pPr>
        <w:pStyle w:val="style0"/>
        <w:jc w:val="both"/>
      </w:pPr>
      <w:r>
        <w:rPr>
          <w:rFonts w:ascii="Arial" w:hAnsi="Arial"/>
          <w:lang w:val="mn-MN"/>
        </w:rPr>
        <w:tab/>
      </w:r>
      <w:r>
        <w:rPr>
          <w:rFonts w:ascii="Arial" w:hAnsi="Arial"/>
          <w:b/>
          <w:bCs/>
          <w:lang w:val="mn-MN"/>
        </w:rPr>
        <w:t>Сундуйн Батболд:</w:t>
      </w:r>
      <w:r>
        <w:rPr>
          <w:rFonts w:ascii="Arial" w:hAnsi="Arial"/>
          <w:lang w:val="mn-MN"/>
        </w:rPr>
        <w:t xml:space="preserve"> Монгол орны байгаль орчныг хамгаалах ёстой. Боломжтой нутаг дэвсгэрээ 30 хувьдаа хүргээд, тусгай хамгаалалтад ямар нэг хэлбэрээр авах нь зүйтэй гэдгийг дэмжиж явдаг хувийн байр суурьтай ийм хүн.  Өнөөдөр энэ асуудлын процедурын хувьд ямархуу хэмжээнд байна вэ гэдэг дээр надад асуух асуултууд байгаа юм. Сайд нь алга байна. Тэгээд сайд нар яасан их  мөнгөтэй юм бэ? Манай Байнгын хорооны 2 сайд гэхэд хоёулаа гадаад явчихсан байх юм. Цалингаа тавьж чадахгүй байгаа гээд байсан тэгээд яахаараа сайд нар нь болохоор чуулганы нээлт болж байхад гадаад яваад байдаг юм бэ?  Ийм чухал асуудлууд ярьж байхад.  Засгийн газар их л мөнгөтэй байгаа юм байлгүй дээ. </w:t>
      </w:r>
    </w:p>
    <w:p>
      <w:pPr>
        <w:pStyle w:val="style0"/>
        <w:jc w:val="both"/>
      </w:pPr>
      <w:r>
        <w:rPr/>
      </w:r>
    </w:p>
    <w:p>
      <w:pPr>
        <w:pStyle w:val="style0"/>
        <w:jc w:val="both"/>
      </w:pPr>
      <w:r>
        <w:rPr>
          <w:rFonts w:ascii="Arial" w:hAnsi="Arial"/>
          <w:lang w:val="mn-MN"/>
        </w:rPr>
        <w:tab/>
        <w:t>Тэгээд энэ Тосонбумбын нурууны асуудал яаралтай орж ирээд байна. Засгийн газрын санал бол байхгүй байна. Тэгээд Засгийн газар энэ асуудал дээр ямар байр суурьтай байна вэ? Танай сайдын гарын үсэгтэй бичиг байгаа юм. Би Засгийн газрын саналд нэг сайд нь гарын үсэгтэй бичиг өгдөг болчихсон юм уу гэж гайхаад байгаа юм.  Засгийн газрын байр суурь, энэ бидэнд өгсөн зургаар чинь  дүүрэн л юм байх шиг байх юм лиценз. Тэр нь хир зэрэг яаж шийдэгдсэн юм бэ? Нөхөн олговрын асуудал нь шийдэгдсэн үү гэдэг асуулт.</w:t>
      </w:r>
    </w:p>
    <w:p>
      <w:pPr>
        <w:pStyle w:val="style0"/>
        <w:jc w:val="both"/>
      </w:pPr>
      <w:r>
        <w:rPr/>
      </w:r>
    </w:p>
    <w:p>
      <w:pPr>
        <w:pStyle w:val="style0"/>
        <w:jc w:val="both"/>
      </w:pPr>
      <w:r>
        <w:rPr>
          <w:rFonts w:ascii="Arial" w:hAnsi="Arial"/>
          <w:lang w:val="mn-MN"/>
        </w:rPr>
        <w:tab/>
        <w:t>Гуравдугаарт, урьд нь бусад аймгуудаас ирсэн энэ тусгай хамгаалалтад авах, байгалийн цогцолборт газраар авах энэ саналуудыг яагаад Байгаль орчны яам дарчхаад, ямар дээр нь болохоор ингээд сарын хугацаанд гаргаж өгөөд гүйгээд байдаг, ямар дээр нь болохоор дарчхаад түүгээр нь цаагуур нь лиценз олгоод яваад байдаг юм бэ гэж асуумаар байна. Түрүүнд нь хэдэн жилээр дарагдаж байгаа юмнууд зөндөө байгаа шүү дээ. Энэ чинь  сая  орчим га байх шиг байна. Энэ хил хязгаарыг тогтоохдоо ямар хэлбэрээр тогтоосон юм бэ? Юуг баримталсан юм бэ?  Би бодож байна л даа. Төв аймгийн зарим нэгэн газар нутгийг хамгаалалтад авахын тулд жагсаал цуглаан хийгээд гүйгээд, эсхүл хэн нэгэн гишүүн очоод тэнд очоод уйлан дуугараад байх юм бол авчихдаг юм байна л даа. Албан ёсоор бичгээр тавиад зүгээр байгаад байхаар зүгээр байгаад байдаг. Жишээлбэл хүмүүс сенсаац хийгээд гүйгээд байхаар нь Байгаль орчны яам, Засгийн газар хурдан асуудлыг нь шийдээд байдаг юм шиг байна. Тэгвэл би магадгүй  тэр нутгийнхаа улсуудыг авчраад жагсаал цуглаан хийлгэж болно шүү дээ, заавал ч үгүй төрийн ажил тэгж явдаг болчихсон юм бол.</w:t>
      </w:r>
    </w:p>
    <w:p>
      <w:pPr>
        <w:pStyle w:val="style0"/>
        <w:jc w:val="both"/>
      </w:pPr>
      <w:r>
        <w:rPr/>
      </w:r>
    </w:p>
    <w:p>
      <w:pPr>
        <w:pStyle w:val="style0"/>
        <w:jc w:val="both"/>
      </w:pPr>
      <w:r>
        <w:rPr>
          <w:rFonts w:ascii="Arial" w:hAnsi="Arial"/>
          <w:lang w:val="mn-MN"/>
        </w:rPr>
        <w:tab/>
        <w:t>Ийм байдлууд байх юмаа. Энэ энэ дээр нь анхаарлаа хандуулах хэрэгтэй. Их Хурал дээр бид нар ингээд тогтоол гаргачихдаг юм байж. Засгийн газар  хэрэв энэ тогтоолыг хүлээж авахгүй бол хэрэгжихгүй шүү дээ. Бид нарын хувьд ингээд юм гаргачихдаг юм байж. Хэрэгжилтийг нь хангах талд манай санаачилсан гишүүд хир зэрэг  үр дүнтэй ажиллаж ар талыг нь харсан юм бэ? Сая Өргөдлийн байнгын хорооны  дарга орж ирээд, би юм гаргачхаад байхад түүнийг хэрэгжүүлэхгүй байхад дахиад танай Байнгын хороо гаргалаа гээд хэрүүл хийгээд байна шүү дээ. Энэ дээр нь та нар хир зэрэг яаж ажилласан юм бэ гэдгийг асуумаар байна.</w:t>
      </w:r>
    </w:p>
    <w:p>
      <w:pPr>
        <w:pStyle w:val="style0"/>
        <w:jc w:val="both"/>
      </w:pPr>
      <w:r>
        <w:rPr/>
      </w:r>
    </w:p>
    <w:p>
      <w:pPr>
        <w:pStyle w:val="style0"/>
        <w:jc w:val="both"/>
      </w:pPr>
      <w:r>
        <w:rPr>
          <w:rFonts w:ascii="Arial" w:hAnsi="Arial"/>
          <w:lang w:val="mn-MN"/>
        </w:rPr>
        <w:tab/>
      </w:r>
      <w:r>
        <w:rPr>
          <w:rFonts w:ascii="Arial" w:hAnsi="Arial"/>
          <w:b/>
          <w:bCs/>
          <w:lang w:val="mn-MN"/>
        </w:rPr>
        <w:t>Л.Эрдэнэчимэг:</w:t>
      </w:r>
      <w:r>
        <w:rPr>
          <w:rFonts w:ascii="Arial" w:hAnsi="Arial"/>
          <w:lang w:val="mn-MN"/>
        </w:rPr>
        <w:t xml:space="preserve"> Батболд гишүүний асуултад  төсөл санаачлагчийн хувьд би хариулъя. Энд төсөл санаачлагчаас 2 хүн байна. Оюунгэрэл гишүүн бид хоёр байна.  Бид энэ төслийг санаачлаад 2 дугаар сарын 20-нд Засгийн газарт санал авахаар явуулсан. Улсын Их Хурлын гишүүн хуулийн төсөл санаачилснаар Засгийн газарт санал авах хугацаа  бол  1 сарын хугацаатай байдаг.  1 сарын дараа З дугаар сарын 20 хэднээр ингээд бид нар Засгийн газраас ямар ч санал ирээгүй учраас  бүрэн эрхийнхээ дагуу тогтоолынхоо төслийг өргөн барьсан байгаа. Түүний дагуу өнөөдөр энэ маань хэлэлцэгдээд явж байгаа.</w:t>
      </w:r>
    </w:p>
    <w:p>
      <w:pPr>
        <w:pStyle w:val="style0"/>
        <w:jc w:val="both"/>
      </w:pPr>
      <w:r>
        <w:rPr/>
      </w:r>
    </w:p>
    <w:p>
      <w:pPr>
        <w:pStyle w:val="style0"/>
        <w:jc w:val="both"/>
      </w:pPr>
      <w:r>
        <w:rPr>
          <w:rFonts w:ascii="Arial" w:hAnsi="Arial"/>
          <w:lang w:val="mn-MN"/>
        </w:rPr>
        <w:tab/>
        <w:t>Засгийн газраас Байгаль орчны яамны сайдаас бол саналаа ирүүлсэн байгаа. Байгаль орчны яамны сайд бол Засгийн газарт мөн саналаа явуулсан боловч Засгийн газрын Хэрэг эрхлэх газар бүх яамдын саналыг авч ирүүлэх ёстой ажлаа бол хийгээгүй гэж бид үзэж байгаа юм.</w:t>
      </w:r>
    </w:p>
    <w:p>
      <w:pPr>
        <w:pStyle w:val="style0"/>
        <w:jc w:val="both"/>
      </w:pPr>
      <w:r>
        <w:rPr/>
      </w:r>
    </w:p>
    <w:p>
      <w:pPr>
        <w:pStyle w:val="style0"/>
        <w:jc w:val="both"/>
      </w:pPr>
      <w:r>
        <w:rPr>
          <w:rFonts w:ascii="Arial" w:hAnsi="Arial"/>
          <w:lang w:val="mn-MN"/>
        </w:rPr>
        <w:tab/>
        <w:t>Засгийн газар яагаад энэ  тогтоолын төслийг урьд нь оруулж ирэхгүй байсан бэ гэхээр, ер нь янз бүрийн асуудал гарсны дараа нөөцөд авсан, Засгийн газар нөөцдөө. Тэгэхээр нөөцөд авна гэдэг маань өөрөө тусгай хамгаалалтад авч байгаа тухай асуудал биш шүү дээ. Дуртай үедээ нөөцөд авсан газар дээрээ  дахин хайгуул явуулж, дахин ашиглалт явуулах боломжтой гэсэн үг л дээ. Тийм учраас гишүүдийн зүгээс газар дээр нь очиж үзээд, энэ асуудлыг судалсны үндсэн дээр бид энэ тогтоолын төслийг өргөн бариад, тусгай хамгаалалтад авахуулах нь зүйтэй юм гэж үзээд байгаа юм.</w:t>
      </w:r>
    </w:p>
    <w:p>
      <w:pPr>
        <w:pStyle w:val="style0"/>
        <w:jc w:val="both"/>
      </w:pPr>
      <w:r>
        <w:rPr/>
      </w:r>
    </w:p>
    <w:p>
      <w:pPr>
        <w:pStyle w:val="style0"/>
        <w:jc w:val="both"/>
      </w:pPr>
      <w:r>
        <w:rPr>
          <w:rFonts w:ascii="Arial" w:hAnsi="Arial"/>
          <w:lang w:val="mn-MN"/>
        </w:rPr>
        <w:tab/>
        <w:t xml:space="preserve">2013 онд Байгаль орчны яамнаас тусгай хамгаалалтад авах асуудлыг энэ хилийн заагийг бүгдийг нь тогтоогоод Засгийн газарт илгээсэн юм билээ. Засгийн газар өөрсдөө хурлаараа авч хэлэлцээгүй. Ингээд маш олон удаа гацаад байсан учраас  7 жилийн хугацаанд энэ маань маш олон удаа гацаад байсан учраас Улсын Их Хурлын  9 гишүүн бүрэн эрхийнхээ хүрээнд энэ тогтоолын төслийг өргөн бариад явж байгаа. Түүнээс Байнгын хорооны даргын хувьд энд Байнгын хороогоор оруулаад байгаа асуудал биш шүү дээ. Би бол тогтоолын төслийг өргөн барьж байгаа санаачлагчийн хувьд бол өнөөдөр энэ асуудлыг хэлэлцүүлж байгаа. </w:t>
      </w:r>
    </w:p>
    <w:p>
      <w:pPr>
        <w:pStyle w:val="style0"/>
        <w:jc w:val="both"/>
      </w:pPr>
      <w:r>
        <w:rPr/>
      </w:r>
    </w:p>
    <w:p>
      <w:pPr>
        <w:pStyle w:val="style0"/>
        <w:jc w:val="both"/>
      </w:pPr>
      <w:r>
        <w:rPr>
          <w:rFonts w:ascii="Arial" w:hAnsi="Arial"/>
          <w:lang w:val="mn-MN"/>
        </w:rPr>
        <w:tab/>
        <w:t>Хилийн заагийг  2013 онд Оюун сайд байх үед Байгаль орчны яам тэр холбогдох газруудтай нийлээд хилийн заагийг тогтоочихсон байсан. Тэр хэмжээгээр нь 850 га-гаар нь бид нар оруулж ирж байгаа. Тэр дотор хэд хэдэн лицензүүд байгаа. Тэр асуудлыг Уул уурхайн яамныхан ирсэн байгаа учраас танилцуулах байх гэж бодож байна.</w:t>
      </w:r>
    </w:p>
    <w:p>
      <w:pPr>
        <w:pStyle w:val="style0"/>
        <w:jc w:val="both"/>
      </w:pPr>
      <w:r>
        <w:rPr/>
      </w:r>
    </w:p>
    <w:p>
      <w:pPr>
        <w:pStyle w:val="style0"/>
        <w:jc w:val="both"/>
      </w:pPr>
      <w:r>
        <w:rPr>
          <w:rFonts w:ascii="Arial" w:hAnsi="Arial"/>
          <w:lang w:val="mn-MN"/>
        </w:rPr>
        <w:tab/>
        <w:t>Ер нь тогтоолын төслийг өргөн барьсны дараа тогтоол хэрвээ батлагдах юм бол координатыг Засгийн газар тогтоох юм байгаа. Засгийн газар координатыг тогтооно. Тэгэхдээ бид нарын санал болгосон 870 мянган га-гаар нь тогтоох ёстой гэж бид нар үзэж байгаа. Тэгэхээр Засгийн газрын тэр үүргээ биелүүлэх дээр нь энэ тогтоолын төслийг санаачлагчид байнга хяналт тавьж ажиллана гэж бодож байгаа. Өөрөөр хэлбэл хэрэгжилтийг хангах талаар бид нар үргэлжлүүлэн ажиллах болно.</w:t>
      </w:r>
    </w:p>
    <w:p>
      <w:pPr>
        <w:pStyle w:val="style0"/>
        <w:jc w:val="both"/>
      </w:pPr>
      <w:r>
        <w:rPr/>
      </w:r>
    </w:p>
    <w:p>
      <w:pPr>
        <w:pStyle w:val="style0"/>
        <w:jc w:val="both"/>
      </w:pPr>
      <w:r>
        <w:rPr>
          <w:rFonts w:ascii="Arial" w:hAnsi="Arial"/>
          <w:lang w:val="mn-MN"/>
        </w:rPr>
        <w:tab/>
        <w:t>Байгаль орчны яамнаас 4 номерын микрофон.</w:t>
      </w:r>
    </w:p>
    <w:p>
      <w:pPr>
        <w:pStyle w:val="style0"/>
        <w:jc w:val="both"/>
      </w:pPr>
      <w:r>
        <w:rPr/>
      </w:r>
    </w:p>
    <w:p>
      <w:pPr>
        <w:pStyle w:val="style0"/>
        <w:jc w:val="both"/>
      </w:pPr>
      <w:r>
        <w:rPr>
          <w:rFonts w:ascii="Arial" w:hAnsi="Arial"/>
          <w:lang w:val="mn-MN"/>
        </w:rPr>
        <w:tab/>
      </w:r>
      <w:r>
        <w:rPr>
          <w:rFonts w:ascii="Arial" w:hAnsi="Arial"/>
          <w:b/>
          <w:bCs/>
          <w:lang w:val="mn-MN"/>
        </w:rPr>
        <w:t>Ч</w:t>
      </w:r>
      <w:r>
        <w:rPr>
          <w:rFonts w:ascii="Arial" w:hAnsi="Arial"/>
          <w:lang w:val="mn-MN"/>
        </w:rPr>
        <w:t>.</w:t>
      </w:r>
      <w:r>
        <w:rPr>
          <w:rFonts w:ascii="Arial" w:hAnsi="Arial"/>
          <w:b/>
          <w:bCs/>
          <w:lang w:val="mn-MN"/>
        </w:rPr>
        <w:t xml:space="preserve">Батсансар: </w:t>
      </w:r>
      <w:r>
        <w:rPr>
          <w:rFonts w:ascii="Arial" w:hAnsi="Arial"/>
          <w:lang w:val="mn-MN"/>
        </w:rPr>
        <w:t>Батболд гишүүний асуултад нэмээд хариулъя.  Энэ ямар заримыг нь дараад, заримыг нь явуулаад, энэ өөр тусгай хамгаалалттай газар авч байна уу гэсэн асуулт тавилаа гэж ойлгож байна. Энэ жил бид нар 7 газар буюу нийт 2 сая га газрыг Засгийн газарт өргөн барьчихсан байгаа. Энэ дээр Тосонбумба бол 8 дахь газар нь. 9 дэх газар нь Ноён уул байсан. Энэ жил бид 9 газрыг буюу 2.1 сая  га-г улсын тусгай хамгаалалтад авахаар үндэслэл боловсруулаад Засгийн газар өргөн бариад, Ноён уул бол улсын тусгай хамгаалалтад авчихсан байгаа. Нөгөө 8 газар  маань одоо ингээд хэлэлцэгдэх шатандаа явж байна. Ер нь 2030  он болтол  ямар газруудыг бид нар тусгай хамгаалалтад авах ёстой юм бэ гэдэг шалгуураараа бид нар эрэмбэлээд эрэмбээ гаргачихсан байдаг юм.  Энэ бол олон улсын байгууллагуудаар судалгаа хийлгээд, ийм үндэслэлээр, ийм ийм зориулалтаар улсын тусгай хамгаалалтад  авах боломжтой газрууд эд нар юм гэдгээр бид нар гаргачихсан байгаа. Үүнийг бол бид нар улсын тусгай хамгаалалтын хууль шинэчилэн найрулагдаж байгаатай холбоотойгоор бид нар өргөн барихад бэлэн байгаа. Эндээс бид нар дарааллын дагуу Улсын тусгай хамгаалалтад аваад явдаг нэг ийм юм байгаа.</w:t>
      </w:r>
    </w:p>
    <w:p>
      <w:pPr>
        <w:pStyle w:val="style0"/>
        <w:jc w:val="both"/>
      </w:pPr>
      <w:r>
        <w:rPr/>
      </w:r>
    </w:p>
    <w:p>
      <w:pPr>
        <w:pStyle w:val="style0"/>
        <w:jc w:val="both"/>
      </w:pPr>
      <w:r>
        <w:rPr>
          <w:rFonts w:ascii="Arial" w:hAnsi="Arial"/>
          <w:lang w:val="mn-MN"/>
        </w:rPr>
        <w:tab/>
        <w:t>Хоёрдугаарт нь, улсын тусгай хамгаалалтад  авахад улсын  төсвөөс мөнгө гаргаж байж судалгаа шинжилгээний ажил хийгддэг. Энэ жил 2015 онд  11 газрыг улсын тусгай хамгаалалтад авах судалгаа, шинжилгээний ажлыг хийгээд ингээд аймаг, орон нутгийн саналыг аваад яаман дээр бэлэн болчихсон байгаа.  2016 онд  бид нар өргөн бариад явахад бэлэн гэж ойлгож болно.</w:t>
      </w:r>
    </w:p>
    <w:p>
      <w:pPr>
        <w:pStyle w:val="style0"/>
        <w:jc w:val="both"/>
      </w:pPr>
      <w:r>
        <w:rPr/>
      </w:r>
    </w:p>
    <w:p>
      <w:pPr>
        <w:pStyle w:val="style0"/>
        <w:jc w:val="both"/>
      </w:pPr>
      <w:r>
        <w:rPr>
          <w:rFonts w:ascii="Arial" w:hAnsi="Arial"/>
          <w:lang w:val="mn-MN"/>
        </w:rPr>
        <w:tab/>
      </w:r>
      <w:r>
        <w:rPr>
          <w:rFonts w:ascii="Arial" w:hAnsi="Arial"/>
          <w:b/>
          <w:bCs/>
          <w:lang w:val="mn-MN"/>
        </w:rPr>
        <w:t>Л.Эрдэнэчимэг</w:t>
      </w:r>
      <w:r>
        <w:rPr>
          <w:rFonts w:ascii="Arial" w:hAnsi="Arial"/>
          <w:lang w:val="mn-MN"/>
        </w:rPr>
        <w:t>: Бат-Эрдэнэ гишүүн.</w:t>
      </w:r>
    </w:p>
    <w:p>
      <w:pPr>
        <w:pStyle w:val="style0"/>
        <w:jc w:val="both"/>
      </w:pPr>
      <w:r>
        <w:rPr/>
      </w:r>
    </w:p>
    <w:p>
      <w:pPr>
        <w:pStyle w:val="style0"/>
        <w:jc w:val="both"/>
      </w:pPr>
      <w:r>
        <w:rPr>
          <w:rFonts w:ascii="Arial" w:hAnsi="Arial"/>
          <w:lang w:val="mn-MN"/>
        </w:rPr>
        <w:tab/>
      </w:r>
      <w:r>
        <w:rPr>
          <w:rFonts w:ascii="Arial" w:hAnsi="Arial"/>
          <w:b/>
          <w:bCs/>
          <w:lang w:val="mn-MN"/>
        </w:rPr>
        <w:t>Б.Бат-Эрдэнэ:</w:t>
      </w:r>
      <w:r>
        <w:rPr>
          <w:rFonts w:ascii="Arial" w:hAnsi="Arial"/>
          <w:lang w:val="mn-MN"/>
        </w:rPr>
        <w:t xml:space="preserve"> Баярлалаа. Сонгууль одоо болно. Эх орондоо хайртай, эгэл түмэндээ хайртай, ард түмэндээ хайртай, ахуй нутагтаа хайртай ийм улсууд одоо тоогоо алдана л даа. Одоо нэг, нэг юм санаачлаад бариад тэгээд л шуугиад байна. Байнгын хороодын өнөөдрийн хоёр Байнгын хороогоор дамжиж хуралд суулаа. Ярьж байгаа асуудлын сэдэв бол ойлгомжтой.  Түүний нэг нь Тосонбумбын нурууг тусгай хамгаалалтад авна. Их сайхан сонсогдож байна.  Энэ ажил хариуцаж байгаа улсууд та бүхэн маань сая хэллээ. Ноён уулыг бид нар тусгай хамгаалалтад авчихсан гэж сайхан зарлаж байгаа юм. Үгүй мөн сайхан шүү. Ноён уулыг та нар яаж тусгай хамгаалалтад авсан билээ гэдэг чинь ойлгомжтой шүү дээ. Ноён уулыг тусгай хамгаалалтад аваагүй. Гацууртын орд, Центрогоульдыг эзэмшиж байгаа хэдхэн лицензүүдийг та нар ашиглах эрхийг нь нээж өгөөд, дотоодын хэдэн аж ахуйн нэгжүүдийн мэдэлд байгаа тусгай зөвшөөрөлтэй газрыг нь оруулаад, нэг үгээр хэлбэл бүрэн хэмжээнд аваагүй.  Ийм л юм хийдэг улсууд шүү дээ. Өнөөдөр энэ эрх барьж байгаа төрийн тамгыг атгаж байгаа нөхдүүд бол  2012 оны сонгуулийн өмнө бол бүгдээрээ газар нутагтай, бүгдээрээ байгалийн баялгийг ард түмэндээ тэгш шударга хуваарилуулна, бүгдээрээ энэ нутаг орноо, ард түмнээ гэж ингэж ярьж байсан. Гэтэл одоо эрх бариад бүгд байр суурь  180 градус өөр болсон шүү дээ. Оюутолгойг тавьж өгснөөс болоод, Таван толгойг одоо бүтэн  4 жил гацаалаа. Тэгээд миний тэр саяны хэлдэг Ноён уулын тусгай хамгаалалтад авч байгаа байдал, энэ урт нэртэй хуулийг хүчингүй болгож байгаа байдал, хийж байгаа  юм болгоныг бүгдийг мэдэж байгаа шүү дээ.</w:t>
      </w:r>
    </w:p>
    <w:p>
      <w:pPr>
        <w:pStyle w:val="style0"/>
        <w:jc w:val="both"/>
      </w:pPr>
      <w:r>
        <w:rPr/>
      </w:r>
    </w:p>
    <w:p>
      <w:pPr>
        <w:pStyle w:val="style0"/>
        <w:jc w:val="both"/>
      </w:pPr>
      <w:r>
        <w:rPr>
          <w:rFonts w:ascii="Arial" w:hAnsi="Arial"/>
          <w:lang w:val="mn-MN"/>
        </w:rPr>
        <w:tab/>
        <w:t>Тэгээд дандаа энэ анх удаа сонгогдсон Улсын Их Хурлын гишүүдийг урдаа бариад, нохойд барьдаг мод гэдэг шиг  түлхээд, түрээд тэгээд ийм л юм хийгээд явж байгааг ард түмэн бүгдээрээ харж байгаа, мэдэж байгаа. Тэгээд хамгийн гол нь өнөөдрийн энэ Тосонбумбын нурууг бид нар дэмжиж байгаа, авах ёстой. Гэтэл яагаад өнөөдөр жишээлбэл, энэ албан тоот бичиг байна шүү дээ. Энэ камер юм харж байдаг юм уу? Үгүй юм уу? Энэ дээр жишээлбэл 8 газрыг, говийн их дархан цаазат газрын “Б” хэсгийн өргөтгөл, Булган голын эх, Их онгогийн байгалийн цогцолборт  газрын өргөтгөл, Дарьгангын байгалийн цогцолборт газрын өргөтгөл, Тос Тосонбумбын нуруу, Дулаанхайрхан  уул, 6-д нь Дэлгэрхаан уул  манай Хэнтий аймгийн Дэлгэрхаан сумын, 7-д нь Цагаан дэглийн агуй, 8-д нь Отгонтэнгэрийн дархан цаазат газрын өргөтгөл гээд ийм 8 газар Байгаль орчны яаман дээр хүлээгдээд байж байна. Тэгтэл энэ дундаас нь Тосонбумбын нурууг нь сугалж аваад нэг мундаг Их Хурлын хэдэн гишүүд ингээд, яагаад гэвэл сонгууль болох гэж байна. Ингээд давхиад байна.</w:t>
      </w:r>
    </w:p>
    <w:p>
      <w:pPr>
        <w:pStyle w:val="style0"/>
        <w:jc w:val="both"/>
      </w:pPr>
      <w:r>
        <w:rPr/>
      </w:r>
    </w:p>
    <w:p>
      <w:pPr>
        <w:pStyle w:val="style0"/>
        <w:jc w:val="both"/>
      </w:pPr>
      <w:r>
        <w:rPr>
          <w:rFonts w:ascii="Arial" w:hAnsi="Arial"/>
          <w:lang w:val="mn-MN"/>
        </w:rPr>
        <w:tab/>
        <w:t xml:space="preserve">Тэгэхээр одоо энд Засгийн газрын хариуцсан нөхөр нь  байхгүй гадаадад аялаад зугаалаад нэг их сайхан зөөлөн зөөлөн дуугараад улсын мөнгө үрээд, гадаадад явж байдаг. Тэгтэл энд үнэхээр үүнийг хариулах чадамжтай, хариуцах  ийм боломжтой улс байгаа юм уу? Яагаад энэ  8 газраа оруулж ирээд, цаана нь энд Батболд гишүүнээс эхлээд Улсын Их Хурлын гишүүд хэлээд байна шүү дээ, өчнөөн газруудыг бид тусгай хамгаалалтад авахуулъя, өргөжүүлье гээд ингээд бид саналаа тавьчихсан байж байгаа. Бүгд орон нутгийн  иргэдийн хурлын шийдвэр, юмнууд нь гарчихсан бэлэн байж байгаа, ингээд хав дарагдаад байна гэж яриад байна шүү дээ. Гэтэл та бүхний бэлэн байж байгаа энэ 8 газраа оруулж ирээд, нэгмөсөн энэ асуудлуудаа яагаад шийдчхэж болоогүй юм бэ? Шийдэх бүрэн бололцоо бий шүү дээ.  Би үүнийг асуумаар байгаа юм. </w:t>
      </w:r>
    </w:p>
    <w:p>
      <w:pPr>
        <w:pStyle w:val="style0"/>
        <w:jc w:val="both"/>
      </w:pPr>
      <w:r>
        <w:rPr/>
      </w:r>
    </w:p>
    <w:p>
      <w:pPr>
        <w:pStyle w:val="style0"/>
        <w:jc w:val="both"/>
      </w:pPr>
      <w:r>
        <w:rPr>
          <w:rFonts w:ascii="Arial" w:hAnsi="Arial"/>
          <w:lang w:val="mn-MN"/>
        </w:rPr>
        <w:tab/>
      </w:r>
      <w:r>
        <w:rPr>
          <w:rFonts w:ascii="Arial" w:hAnsi="Arial"/>
          <w:b/>
          <w:bCs/>
          <w:lang w:val="mn-MN"/>
        </w:rPr>
        <w:t>Л.Эрдэнэчимэг</w:t>
      </w:r>
      <w:r>
        <w:rPr>
          <w:rFonts w:ascii="Arial" w:hAnsi="Arial"/>
          <w:lang w:val="mn-MN"/>
        </w:rPr>
        <w:t>: З дугаар микрофон, ажлын хэсэг.</w:t>
      </w:r>
    </w:p>
    <w:p>
      <w:pPr>
        <w:pStyle w:val="style0"/>
        <w:jc w:val="both"/>
      </w:pPr>
      <w:r>
        <w:rPr/>
      </w:r>
    </w:p>
    <w:p>
      <w:pPr>
        <w:pStyle w:val="style0"/>
        <w:jc w:val="both"/>
      </w:pPr>
      <w:r>
        <w:rPr>
          <w:rFonts w:ascii="Arial" w:hAnsi="Arial"/>
          <w:lang w:val="mn-MN"/>
        </w:rPr>
        <w:tab/>
      </w:r>
      <w:r>
        <w:rPr>
          <w:rFonts w:ascii="Arial" w:hAnsi="Arial"/>
          <w:b/>
          <w:bCs/>
          <w:lang w:val="mn-MN"/>
        </w:rPr>
        <w:t>А</w:t>
      </w:r>
      <w:r>
        <w:rPr>
          <w:rFonts w:ascii="Arial" w:hAnsi="Arial"/>
          <w:lang w:val="mn-MN"/>
        </w:rPr>
        <w:t>.</w:t>
      </w:r>
      <w:r>
        <w:rPr>
          <w:rFonts w:ascii="Arial" w:hAnsi="Arial"/>
          <w:b/>
          <w:bCs/>
          <w:lang w:val="mn-MN"/>
        </w:rPr>
        <w:t>Цолмон</w:t>
      </w:r>
      <w:r>
        <w:rPr>
          <w:rFonts w:ascii="Arial" w:hAnsi="Arial"/>
          <w:lang w:val="mn-MN"/>
        </w:rPr>
        <w:t xml:space="preserve">: Бат-Эрдэнэ гишүүний асуултад хариулъя. Нэгдүгээрт, Манай яам өөрөө З том салбар хариуцаж байгаа. Тэр утгаараа нэг сайд нь сайдын зэрэглэлтэй олон улсын хуралд байнга явж байгаа. Тайландад Азийн байгаль орчны сайд нарын уулзалтад оролцож байна. Ер нь Засгийн газраас гадаад томилолтыг хязгаарласантай холбогдуулаад дандаа цаад талын зардлаар явж байгаа. Яамны зардлаар ерөөсөө явахгүй байгаа, мөнгөгүй байгаа. </w:t>
      </w:r>
    </w:p>
    <w:p>
      <w:pPr>
        <w:pStyle w:val="style0"/>
        <w:jc w:val="both"/>
      </w:pPr>
      <w:r>
        <w:rPr/>
      </w:r>
    </w:p>
    <w:p>
      <w:pPr>
        <w:pStyle w:val="style0"/>
        <w:jc w:val="both"/>
      </w:pPr>
      <w:r>
        <w:rPr>
          <w:rFonts w:ascii="Arial" w:hAnsi="Arial"/>
          <w:lang w:val="mn-MN"/>
        </w:rPr>
        <w:tab/>
        <w:t>Байгаль орчны яамны хувьд түрүүний таны хэлсэн 8 газрыг хамгаалалтад авахтай холбоотой асуудлаар түрүүн Эрдэнэчимэг гишүүний хэлдэг шиг сүүлийн хэдэн жил байнга асуудлаа  Засгийн газарт өргөн барьсан. Хамгийн сүүлд бид нар  2 удаа 2015 оны  11 сарын  30-ны өдрийн Засгийн газрын хуралдаанд Зарим газар нутгийг тусгай хамгаалалтад авах тухай  тогтоолын төслийг өргөн барьсан. Засгийн газрын хуралдаанаар хойшлуулахаар шийдсэн байгаа. Манай яамны хувьд ямар ч гэсэн өөрсдийнхөө хэмжээнд бид нар эдгээр асуудлыг тогтмол өргөн барьж байгаагаа хэлье.</w:t>
      </w:r>
    </w:p>
    <w:p>
      <w:pPr>
        <w:pStyle w:val="style0"/>
        <w:jc w:val="both"/>
      </w:pPr>
      <w:r>
        <w:rPr/>
      </w:r>
    </w:p>
    <w:p>
      <w:pPr>
        <w:pStyle w:val="style0"/>
        <w:jc w:val="both"/>
      </w:pPr>
      <w:r>
        <w:rPr>
          <w:rFonts w:ascii="Arial" w:hAnsi="Arial"/>
          <w:lang w:val="mn-MN"/>
        </w:rPr>
        <w:tab/>
      </w:r>
      <w:r>
        <w:rPr>
          <w:rFonts w:ascii="Arial" w:hAnsi="Arial"/>
          <w:b/>
          <w:bCs/>
          <w:lang w:val="mn-MN"/>
        </w:rPr>
        <w:t>Л.Эрдэнэчимэг</w:t>
      </w:r>
      <w:r>
        <w:rPr>
          <w:rFonts w:ascii="Arial" w:hAnsi="Arial"/>
          <w:lang w:val="mn-MN"/>
        </w:rPr>
        <w:t>: Бат-Эрдэнэ гишүүн тодруулъя.</w:t>
      </w:r>
    </w:p>
    <w:p>
      <w:pPr>
        <w:pStyle w:val="style0"/>
        <w:jc w:val="both"/>
      </w:pPr>
      <w:r>
        <w:rPr/>
      </w:r>
    </w:p>
    <w:p>
      <w:pPr>
        <w:pStyle w:val="style0"/>
        <w:jc w:val="both"/>
      </w:pPr>
      <w:r>
        <w:rPr>
          <w:rFonts w:ascii="Arial" w:hAnsi="Arial"/>
          <w:lang w:val="mn-MN"/>
        </w:rPr>
        <w:tab/>
      </w:r>
      <w:r>
        <w:rPr>
          <w:rFonts w:ascii="Arial" w:hAnsi="Arial"/>
          <w:b/>
          <w:bCs/>
          <w:lang w:val="mn-MN"/>
        </w:rPr>
        <w:t>Б.Бат-Эрдэнэ</w:t>
      </w:r>
      <w:r>
        <w:rPr>
          <w:rFonts w:ascii="Arial" w:hAnsi="Arial"/>
          <w:lang w:val="mn-MN"/>
        </w:rPr>
        <w:t>: Байнгын хорооны дарга аа, одоо жишээлбэл энэ Засгийн газар нь хуралдаанаараа шийддэггүй юм байна, хойшлуулаад байдаг юм байна. Одоо Улсын Их Хурлын гишүүд бид нар энэ үлдэж байгаа 7 асуудлыг нэг, нэгээр нь хувааж аваад тогтоолын төсөл санаачлаад, өргөн баривал шуурхай хэлэлцээд гаргаад өгөх үү? Нэгдүгээрт. Ийм л юм болоод байна шүү дээ.</w:t>
      </w:r>
    </w:p>
    <w:p>
      <w:pPr>
        <w:pStyle w:val="style0"/>
        <w:jc w:val="both"/>
      </w:pPr>
      <w:r>
        <w:rPr/>
      </w:r>
    </w:p>
    <w:p>
      <w:pPr>
        <w:pStyle w:val="style0"/>
        <w:jc w:val="both"/>
      </w:pPr>
      <w:r>
        <w:rPr>
          <w:rFonts w:ascii="Arial" w:hAnsi="Arial"/>
          <w:lang w:val="mn-MN"/>
        </w:rPr>
        <w:tab/>
        <w:t xml:space="preserve">Хоёрдугаарт, бидний ард түмэн чинь жишээлбэл энэ байгаль орчноо таньчихсан ийм ард түмэн байна шүү дээ. Тэгтэл бүхэл бүтэн  шинжлэх ухаанд тулгуурласан ажил хариуцаж байгаа яам энэ байгаль орчныхоо талаар судалгаа хийчихсэн, Монголын байгалийн өөрийнх нь өвөрмөц онцлог, энэ эмзэг байдалтай нь холбоотой та бүхэн маань судалгаа хийчихсэн ийм зүйл байна уу? Одоо тухайлбал энэ уул уурхайн буруу үйл ажиллагаатай холбоотой, байгаль орчинд маш амархан тэнцвэр нь алдагдаж байна шүү дээ. </w:t>
      </w:r>
    </w:p>
    <w:p>
      <w:pPr>
        <w:pStyle w:val="style0"/>
        <w:jc w:val="both"/>
      </w:pPr>
      <w:r>
        <w:rPr/>
      </w:r>
    </w:p>
    <w:p>
      <w:pPr>
        <w:pStyle w:val="style0"/>
        <w:jc w:val="both"/>
      </w:pPr>
      <w:r>
        <w:rPr>
          <w:rFonts w:ascii="Arial" w:hAnsi="Arial"/>
          <w:lang w:val="mn-MN"/>
        </w:rPr>
        <w:tab/>
      </w:r>
      <w:r>
        <w:rPr>
          <w:rFonts w:ascii="Arial" w:hAnsi="Arial"/>
          <w:b/>
          <w:bCs/>
          <w:lang w:val="mn-MN"/>
        </w:rPr>
        <w:t>Л.Эрдэнэчимэг:</w:t>
      </w:r>
      <w:r>
        <w:rPr>
          <w:rFonts w:ascii="Arial" w:hAnsi="Arial"/>
          <w:lang w:val="mn-MN"/>
        </w:rPr>
        <w:t xml:space="preserve"> Яг саяны асуултад Уул уурхайн яамныхан хариулчих. 1 дүгээр микрофон.</w:t>
      </w:r>
    </w:p>
    <w:p>
      <w:pPr>
        <w:pStyle w:val="style0"/>
        <w:jc w:val="both"/>
      </w:pPr>
      <w:r>
        <w:rPr/>
      </w:r>
    </w:p>
    <w:p>
      <w:pPr>
        <w:pStyle w:val="style0"/>
        <w:jc w:val="both"/>
      </w:pPr>
      <w:r>
        <w:rPr>
          <w:rFonts w:ascii="Arial" w:hAnsi="Arial"/>
          <w:lang w:val="mn-MN"/>
        </w:rPr>
        <w:tab/>
      </w:r>
      <w:r>
        <w:rPr>
          <w:rFonts w:ascii="Arial" w:hAnsi="Arial"/>
          <w:b/>
          <w:bCs/>
          <w:lang w:val="mn-MN"/>
        </w:rPr>
        <w:t>П</w:t>
      </w:r>
      <w:r>
        <w:rPr>
          <w:rFonts w:ascii="Arial" w:hAnsi="Arial"/>
          <w:lang w:val="mn-MN"/>
        </w:rPr>
        <w:t>.</w:t>
      </w:r>
      <w:r>
        <w:rPr>
          <w:rFonts w:ascii="Arial" w:hAnsi="Arial"/>
          <w:b/>
          <w:bCs/>
          <w:lang w:val="mn-MN"/>
        </w:rPr>
        <w:t xml:space="preserve">Бүнчинжав: </w:t>
      </w:r>
      <w:r>
        <w:rPr>
          <w:rFonts w:ascii="Arial" w:hAnsi="Arial"/>
          <w:lang w:val="mn-MN"/>
        </w:rPr>
        <w:t>Бат-Эрдэнэ гишүүний асуултад хариулъя. Ерөнхийдөө байгаль орчны салбарт  сүүлийн үед судалгаа, шинжилгээний зардал мөнгө хомс ч гэсэн, гадаад, дотоодын төсөл хөтөлбөрийн тусламжтайгаар салбар, салбартаа энэ судалгааны ажлыг хийж байгаа. Байгаль орчны нөлөөллийн үнэлгээний хууль бол 2012 онд өөрчлөгдсөн. Энд олон улсын стандартын 4-5 төрлийн  шинэ үнэлгээнүүд орж ирсэн, стратеги, хуримтлалд нөлөөлдөг үнэлгээ. Энэ өөрөө тухайн бүс нутгийн байгаль орчны төлөв байдал, уул уурхайн төслөөс хэрэгжүүлж байгаа нөлөөллийг хэрхэн тооцох, зогсоох, цаашид ямар арга хэмжээ авах вэ гэдгийг тодорхой аргачлалын дагуу хийдэг ийм хуримтлагдах нөлөөллийн үнэлгээний аргачлалыг 2013 онд батлаад одоо Дэлхийн банкны  уул уурхайн төслийн тусламжтайгаар  Багануурын уул уурхайн бүс, Таван толгойн уул уурхайн бүсэд энэ хуримтлагдах нөлөөллийн үнэлгээг хийгээд, эцсийн  репорт гарахад бэлэн болоод ингээд явж байгаа. Үүний эцсийн репорт  гараад ирэх юм бол  яг тэр уул уурхайн бүс нутгаас  байгаль орчинд  үзүүлж байгаа ямар ямар нөлөөлөл байна гэдгийг нарийн аргачлалын дагуу тооцоод ингээд гаргаад ирэх, үүнийг холбогдох хууль тогтоомжийн дагуу дээш нь Засгийн газарт танилцуулаад  явах ийм төлөвлөгөөтэй ажиллаж байгаа. Энэ судалгааны ажил  80 хувьтай одоогийн байдлаар явагдаж байгаа, байгаль орчны үнэлгээний талаас.</w:t>
      </w:r>
    </w:p>
    <w:p>
      <w:pPr>
        <w:pStyle w:val="style0"/>
        <w:jc w:val="both"/>
      </w:pPr>
      <w:r>
        <w:rPr/>
      </w:r>
    </w:p>
    <w:p>
      <w:pPr>
        <w:pStyle w:val="style0"/>
        <w:jc w:val="both"/>
      </w:pPr>
      <w:r>
        <w:rPr>
          <w:rFonts w:ascii="Arial" w:hAnsi="Arial"/>
          <w:lang w:val="mn-MN"/>
        </w:rPr>
        <w:tab/>
      </w:r>
      <w:r>
        <w:rPr>
          <w:rFonts w:ascii="Arial" w:hAnsi="Arial"/>
          <w:b/>
          <w:bCs/>
          <w:lang w:val="mn-MN"/>
        </w:rPr>
        <w:t>Л.Эрдэнэчимэг</w:t>
      </w:r>
      <w:r>
        <w:rPr>
          <w:rFonts w:ascii="Arial" w:hAnsi="Arial"/>
          <w:lang w:val="mn-MN"/>
        </w:rPr>
        <w:t>: Содбаатар гишүүн.</w:t>
      </w:r>
    </w:p>
    <w:p>
      <w:pPr>
        <w:pStyle w:val="style0"/>
        <w:jc w:val="both"/>
      </w:pPr>
      <w:r>
        <w:rPr/>
      </w:r>
    </w:p>
    <w:p>
      <w:pPr>
        <w:pStyle w:val="style0"/>
        <w:jc w:val="both"/>
      </w:pPr>
      <w:r>
        <w:rPr>
          <w:rFonts w:ascii="Arial" w:hAnsi="Arial"/>
          <w:lang w:val="mn-MN"/>
        </w:rPr>
        <w:tab/>
      </w:r>
      <w:r>
        <w:rPr>
          <w:rFonts w:ascii="Arial" w:hAnsi="Arial"/>
          <w:b/>
          <w:bCs/>
          <w:lang w:val="mn-MN"/>
        </w:rPr>
        <w:t>Я.Содбаатар</w:t>
      </w:r>
      <w:r>
        <w:rPr>
          <w:rFonts w:ascii="Arial" w:hAnsi="Arial"/>
          <w:lang w:val="mn-MN"/>
        </w:rPr>
        <w:t>: Энэ Тосонбумбын нурууг тусгай хамгаалалтад авах асуудлаар бид нар ямар нэгэн эсрэг байр суурь бариад байгаа юм биш байгаа. Төрийн ажил зөв явах талаасаа хэлэхээс аргагүй хэдэн үг байгаад байгаа юм.  Эрдэнэчимэг дарга  бол Байнгын хорооны дарга хүн л дээ. Тэгээд  Их Хурлын Байнгын хороо бол энэ гишүүд хамтарч шийдвэр гаргах ёстой юм. Их Хурал ч гэсэн гишүүд хамтарч байж шийдвэрээ гаргана гээд бид нар тангараг өргөөд бүрэн эрхтэй байгаа юм. Сүүлийн үед бид нарын өмнөөс очоод түрүүлээд шийдвэр гаргах гээд гүйчих юм. Их төвөгтэй. Хэвлэл мэдээлэл дээр гараад тэгээд бид нар ингээд гишүүдээсээ асуугаагүй, яриагүй шийдвэр гаргаад, тэгэхээр нэгдүгээрт энэ асуудлаа цаашдаа анхаараарай гэж нөхөрсгөөр зөвлөж байгаа юм.</w:t>
      </w:r>
    </w:p>
    <w:p>
      <w:pPr>
        <w:pStyle w:val="style0"/>
        <w:jc w:val="both"/>
      </w:pPr>
      <w:r>
        <w:rPr/>
      </w:r>
    </w:p>
    <w:p>
      <w:pPr>
        <w:pStyle w:val="style0"/>
        <w:jc w:val="both"/>
      </w:pPr>
      <w:r>
        <w:rPr>
          <w:rFonts w:ascii="Arial" w:hAnsi="Arial"/>
          <w:lang w:val="mn-MN"/>
        </w:rPr>
        <w:tab/>
        <w:t>Хоёрт, Засгийн газар яагаад ажлаа хийдэггүй юм бэ? Энэ чинь Засгийн газрын ажил шүү дээ. Тэгвэл гишүүд үүнийг ингээд нэг, нэгээр нь өргөн бариад явахаар боломжтой юм бол одоо тусгай хамгаалалтад авах газруудыг нь Засгийн газар барьж яах юм бэ?  Ийм шаардлагатай, тэгж  болдог юм бол. Би ойлгохдоо бол  уг нь тэр мэргэжлийн хүмүүс нь байгаад кадастрыг нь тааруулаад, энэ нь зөв, энэ нь байгаль орчны хувьд асуудалтай, үүнийг нь ашиглах ёстой гээд мэргэжлийн хүмүүс хэлэх ёстой гэж бодож байгаа юм. Тийм учраас мэргэжлийн яам байдаг гэж ойлгож байгаа шүү дээ. Тэгэхгүйгээр ингээд сонгууль ойртохоор нэг, нэг улс төрч, нэг, нэг Их Хурлын гишүүд бариад явдаг юм бол Байгаль орчны яамаар яадаг юм бэ?  Тэгвэл больчих хэрэгтэй шүү дээ, Байгаль орчны яам. Энэ утгаараа бид нар Засгийн газар энэ асуудлаа дотроо яриад, энэ яамдуудаасаа саналаа аваад, ямар асуудал цаана нь эрх зүйн хувьд, санхүүгийн хувьд, байгаль орчны талаас, экологийнхоо талаас, хүн, мал амьтныхаа талаас хаа хаанаа ямар нөлөөлөл байгааг гаргаж байж бидэнд хэлмээр байгаа юм. Тэгэхгүй бол энд ингээд хүнд байдалд оруулчхаж байгаа юм. Яг асуудлыг тавиад, олон талаас нь ярих ямар ч нөхцөлгүй болгочхож байгаа юм. Тэр тусмаа  манай Байнгын хорооны дарга өөрөө ахалж гүйгээд, өөрөө очоод тэнд хашгираад явчихсан. Тэгээд бид үгүй гэхээр энэ байгальд хайргүй тийм нөхөр болчхож байгаа юм. Үүнийг нь дэмжээд явья гэхээр зөв, бурууг нь бас мэдэхгүй.  Бусад 9 газар авна гэснээс 1-ийг нь салгаж аваад ингээд өргөчхөж байгаа юм. Энэ нь нэгдүгээр ээлжинд орох ёстой газар мөн ч юм уу? Биш ч юм уу?  Үг хэлэх хэцүү болчихлоо. Гишүүнийхээ эрхийг эдлээд бид нар үг хэлэх юм бол одоо үүнийг ингэнгүүт,-өө энэ нөхөр бол ерөөсөө байгаль орчиндоо хайргүй юм шиг ийм байдалд хийж болмооргүй байгаа юм. Би бол Засгийн газар ажлаа хий гэж хэлмээр байна.</w:t>
      </w:r>
    </w:p>
    <w:p>
      <w:pPr>
        <w:pStyle w:val="style0"/>
        <w:jc w:val="both"/>
      </w:pPr>
      <w:r>
        <w:rPr/>
      </w:r>
    </w:p>
    <w:p>
      <w:pPr>
        <w:pStyle w:val="style0"/>
        <w:jc w:val="both"/>
      </w:pPr>
      <w:r>
        <w:rPr>
          <w:rFonts w:ascii="Arial" w:hAnsi="Arial"/>
          <w:lang w:val="mn-MN"/>
        </w:rPr>
        <w:tab/>
        <w:t>Яагаад гэвэл энд нэлээн олон маргаан байх шиг харагдаад байна, нэгдүгээрт. Одоо би Уул уурхайнхнаас асууя. Энэ  12 лиценз байна шүү дээ.  Үүний ард ямар ч  компани байгааг нь мэдэхгүй юм. Лав л би лиценз байхгүй, ашиг сонирхлын зөрчил байхгүй. Энэ компаниудад хэдэн төгрөгний нөхөн олговор олгох юм бэ? Төсөв, санхүү нь байгаа юм уу?  Хэзээ олгосон. Ашигт малтмалын хууль ноднин гараад энэ юмыг цэгцэл гээд Засгийн газар энэ хайгуул, ашиглалтын талбайгаа хумьж хумьж байгаад эргээд тавихдаа энэ асуудлаа Засгийн газар дээрээ, орон нутагтай, салбарын яамтайгаа яриад нэгтгэж гарга гэсэн. Одоо хүртэл тэр талбайнуудыг зарлахгүй байна шүү дээ. Зарлаж байгаа нэрнүүд нь дандаа худлаа.  Ямар үндэслэлтэй гаргаад байгааг ерөөсөө ойлгохгүй юм. Тийм учраас энэ ямар хэмжээний төсөв мөнгө гаргах юм бэ? Энэ хайгуулд.</w:t>
      </w:r>
    </w:p>
    <w:p>
      <w:pPr>
        <w:pStyle w:val="style0"/>
        <w:jc w:val="both"/>
      </w:pPr>
      <w:r>
        <w:rPr/>
      </w:r>
    </w:p>
    <w:p>
      <w:pPr>
        <w:pStyle w:val="style0"/>
        <w:jc w:val="both"/>
      </w:pPr>
      <w:r>
        <w:rPr>
          <w:rFonts w:ascii="Arial" w:hAnsi="Arial"/>
          <w:lang w:val="mn-MN"/>
        </w:rPr>
        <w:tab/>
        <w:t xml:space="preserve">Хоёрт,  үүнийг ингээд тусгай хамгаалалтад авахад хичнээн иргэдийн эрх ашиг хөндөгдөх юм бэ? Одоо тусгай хамгаалалтад аваад  эхлэхээр  тэнд байгаа иргэд тэндээс ямар нэгэн  байгалийн баялаг ашиглаж болохгүй, өвөлжөө, хаваржаагаа буулгаж болохгүй, олон юм нь хориг тавигддаг шүү дээ. Хичнээн айлын асуудал хөндөгдөх вэ?  Үүний дараа.  Хөдөө аж ахуйн яам ийм судалгааг авсан юм уу?  Одоо бол би үүнийг улсын нөөцөд аваад тэгээд үүнийг судалж байгаа юм байна гэж эхэлж ойлгож байсан. Тэгээд манай гишүүд сонгууль ойртож байгаа учраас хайртай болоод ингээд явчхаж байгаа учраас энэ асуудал түрүүлээд ороод ирж байна. </w:t>
      </w:r>
    </w:p>
    <w:p>
      <w:pPr>
        <w:pStyle w:val="style0"/>
        <w:jc w:val="both"/>
      </w:pPr>
      <w:r>
        <w:rPr/>
      </w:r>
    </w:p>
    <w:p>
      <w:pPr>
        <w:pStyle w:val="style0"/>
        <w:jc w:val="both"/>
      </w:pPr>
      <w:r>
        <w:rPr>
          <w:rFonts w:ascii="Arial" w:hAnsi="Arial"/>
          <w:lang w:val="mn-MN"/>
        </w:rPr>
        <w:tab/>
      </w:r>
      <w:r>
        <w:rPr>
          <w:rFonts w:ascii="Arial" w:hAnsi="Arial"/>
          <w:b/>
          <w:bCs/>
          <w:lang w:val="mn-MN"/>
        </w:rPr>
        <w:t>Л.Эрдэнэчимэг</w:t>
      </w:r>
      <w:r>
        <w:rPr>
          <w:rFonts w:ascii="Arial" w:hAnsi="Arial"/>
          <w:lang w:val="mn-MN"/>
        </w:rPr>
        <w:t>: Содбаатар гишүүний асуултад манай ажлын хэсгээс хариулна. Эхлээд би санаачлагчийн хувьд хариулт өгье.</w:t>
      </w:r>
    </w:p>
    <w:p>
      <w:pPr>
        <w:pStyle w:val="style0"/>
        <w:jc w:val="both"/>
      </w:pPr>
      <w:r>
        <w:rPr/>
      </w:r>
    </w:p>
    <w:p>
      <w:pPr>
        <w:pStyle w:val="style0"/>
        <w:jc w:val="both"/>
      </w:pPr>
      <w:r>
        <w:rPr>
          <w:rFonts w:ascii="Arial" w:hAnsi="Arial"/>
          <w:lang w:val="mn-MN"/>
        </w:rPr>
        <w:tab/>
        <w:t xml:space="preserve">Засгийн газар дээр энэ асуудал З-4 удаа орсон юм билээ. Тэгээд Засгийн газар ерөөсөө үүнийг хэлэлцэхгүй байгаа. Ер нь тусгай хамгаалалттай газар нутагт  Засгийн газар маш хайргүй байгаа. Энэ дээр би Засгийн газрын эсрэг байна. Яагаад гэхээр  одоо бид газар нутгийнхаа  30 гаруй хувийг тусгай хамгаалалтад авмаар байна, дахиад 7-8 газрыг авмаар байна гээд байгаа боловч энэ Засгийн газар түүнийг хэзээ ч оруулж ирэхгүй. Яагаад гэвэл эдийн засгийн хямралтай үед гадаадын хөрөнгө оруулалтыг оруулахын тулд тусгай хамгаалалтад авахаас нь өмнө аль болохоор олон лиценз олгоё гэсэн тийм бодлогыг Засгийн газар баримталж байгаа шүү дээ, нууцгүй.  Тэгэхээр бид нар ядаж энэ Тос, Тосонбумбын нуруу гээд энэ Гурван тэс сумын ард иргэдийн зүгээс олон жилийн туршид араас нь хөөцөлдөөд яваад, ингээд бэлчээргүй болоод байгаа энэ асуудлыг үнэхээр гишүүдэд хандсан. Тэгээд би энэ Байгаль орчны байнгын хорооны даргын ажлыг авсныхаа дараа газар дээр нь очиж үзээд, үүнийг яаралтай авах ёстой юм байна гээд ингээд энэ асуудлыг, ядаж  тэр авах ёстой 8 газраас нэгийг нь ч болтугай эхлүүлээд авахуулъя гэж тогтоолын төсөл өргөн барьж байгаа. Бусад газруудыг авахад хэрвээ Хэнтий аймагт тэр нутаг байгаа бол Бат-Эрдэнэ гишүүнтэй өргөн барилцахад бэлэн байна, энэ Байнгын хорооны дарга хийж байх хугацаандаа энэ газар нутгийг бүгдийг нь тусгай хамгаалалтад  авахын төлөө бид нар ажиллахад бэлэн байгаа шүү гэдгийг хэлмээр байна. </w:t>
      </w:r>
    </w:p>
    <w:p>
      <w:pPr>
        <w:pStyle w:val="style0"/>
        <w:jc w:val="both"/>
      </w:pPr>
      <w:r>
        <w:rPr/>
      </w:r>
    </w:p>
    <w:p>
      <w:pPr>
        <w:pStyle w:val="style0"/>
        <w:jc w:val="both"/>
      </w:pPr>
      <w:r>
        <w:rPr>
          <w:rFonts w:ascii="Arial" w:hAnsi="Arial"/>
          <w:lang w:val="mn-MN"/>
        </w:rPr>
        <w:tab/>
        <w:t>Ажлын хэсгээс бусад асуудлыг нь ярьчих, З дугаар микрофоныг нээе.</w:t>
      </w:r>
    </w:p>
    <w:p>
      <w:pPr>
        <w:pStyle w:val="style0"/>
        <w:jc w:val="both"/>
      </w:pPr>
      <w:r>
        <w:rPr/>
      </w:r>
    </w:p>
    <w:p>
      <w:pPr>
        <w:pStyle w:val="style0"/>
        <w:jc w:val="both"/>
      </w:pPr>
      <w:r>
        <w:rPr>
          <w:rFonts w:ascii="Arial" w:hAnsi="Arial"/>
          <w:lang w:val="mn-MN"/>
        </w:rPr>
        <w:tab/>
      </w:r>
      <w:r>
        <w:rPr>
          <w:rFonts w:ascii="Arial" w:hAnsi="Arial"/>
          <w:b/>
          <w:bCs/>
          <w:lang w:val="mn-MN"/>
        </w:rPr>
        <w:t>А</w:t>
      </w:r>
      <w:r>
        <w:rPr>
          <w:rFonts w:ascii="Arial" w:hAnsi="Arial"/>
          <w:lang w:val="mn-MN"/>
        </w:rPr>
        <w:t>.</w:t>
      </w:r>
      <w:r>
        <w:rPr>
          <w:rFonts w:ascii="Arial" w:hAnsi="Arial"/>
          <w:b/>
          <w:bCs/>
          <w:lang w:val="mn-MN"/>
        </w:rPr>
        <w:t>Цолмон</w:t>
      </w:r>
      <w:r>
        <w:rPr>
          <w:rFonts w:ascii="Arial" w:hAnsi="Arial"/>
          <w:lang w:val="mn-MN"/>
        </w:rPr>
        <w:t>: Таны асуултад Засгийн газар ажлаа хийхтэй холбогдуулаад түрүүний хэлсэнчлэн Байгаль орчны яам бид нар асуудлаа өргөн бариад яваад байгаа. Ер нь бол одоо Засгийн газрын барьж байгаа бодлогын хувьд төсвийн хүндрэлтэй байдлаас болоод орон тоо нэмэгдэх, судалгаа шинжилгээ хийх гээд маш олон асуудлууд хязгаарлагдчихсан байгаа. Тэгэхээр Засгийн газрын хуралдаан дээр яам асуудлаа өргөн барьж байгаа. Цаашаа хойшлогдоод явж байгаа юм.</w:t>
      </w:r>
    </w:p>
    <w:p>
      <w:pPr>
        <w:pStyle w:val="style0"/>
        <w:jc w:val="both"/>
      </w:pPr>
      <w:r>
        <w:rPr/>
      </w:r>
    </w:p>
    <w:p>
      <w:pPr>
        <w:pStyle w:val="style0"/>
        <w:jc w:val="both"/>
      </w:pPr>
      <w:r>
        <w:rPr>
          <w:rFonts w:ascii="Arial" w:hAnsi="Arial"/>
          <w:lang w:val="mn-MN"/>
        </w:rPr>
        <w:tab/>
        <w:t>Тэнд оршин сууж байгаа иргэдийн хувьд нийтдээ  290 айл өрхийн  39 мянган мал байна гэсэн судалгаа бидэнд байна. Дээрээс нь Өмнөговь аймгийн Гурван тэс сумын иргэд өөрсдөө энэ Тос, Тосонбумбын нурууг улсын тусгай хамгаалалтад авч өгөөч ээ гэсэн хүсэлт, уриалга гаргаад ирүүлсэн байгаа. Нутгийн иргэд үүнийг маш сайн дэмжиж байна гэж бид нар ойлгож байна.</w:t>
      </w:r>
    </w:p>
    <w:p>
      <w:pPr>
        <w:pStyle w:val="style0"/>
        <w:jc w:val="both"/>
      </w:pPr>
      <w:r>
        <w:rPr/>
      </w:r>
    </w:p>
    <w:p>
      <w:pPr>
        <w:pStyle w:val="style0"/>
        <w:jc w:val="both"/>
      </w:pPr>
      <w:r>
        <w:rPr>
          <w:rFonts w:ascii="Arial" w:hAnsi="Arial"/>
          <w:lang w:val="mn-MN"/>
        </w:rPr>
        <w:tab/>
        <w:t>Засгийн газрын хувьд болохоор Их Хурлын гишүүд нэгэнт санаачлага гаргаад явчихсан учраас  бидний эцсийн зорилго нь хэн нэг нь асуудлыг өргөн барихдаа биш, хамгийн гол нь  улсын тусгай хамгаалалтад авах нь илүү чухал юм. Тийм учраас Засгийн  газар ч юм уу? Яам нь энэ асуудлыг өргөн барина гэж бид нар ямар нэгэн байдлаар тавиагүй,  харин гишүүдийн энэ санаачлагыг дэмжээд яам өөрсдийнхөө хэмжээнд бүх асуудалд нь оролцоод явж байгаа юм. Дэвшүүлж байгаа санал нь болохоор байгалийн нөөц газрын ангилал байгаа. Байгалийн нөөц газрын ангиллын хувьд бол хуульд зааснаар уламжлалт мал аж ахуй эрхлэх бүрэн боломжтой байгаа.</w:t>
      </w:r>
    </w:p>
    <w:p>
      <w:pPr>
        <w:pStyle w:val="style0"/>
        <w:jc w:val="both"/>
      </w:pPr>
      <w:r>
        <w:rPr/>
      </w:r>
    </w:p>
    <w:p>
      <w:pPr>
        <w:pStyle w:val="style0"/>
        <w:jc w:val="both"/>
      </w:pPr>
      <w:r>
        <w:rPr>
          <w:rFonts w:ascii="Arial" w:hAnsi="Arial"/>
          <w:lang w:val="mn-MN"/>
        </w:rPr>
        <w:tab/>
      </w:r>
      <w:r>
        <w:rPr>
          <w:rFonts w:ascii="Arial" w:hAnsi="Arial"/>
          <w:b/>
          <w:bCs/>
          <w:lang w:val="mn-MN"/>
        </w:rPr>
        <w:t>Л.Эрдэнэчимэг:</w:t>
      </w:r>
      <w:r>
        <w:rPr>
          <w:rFonts w:ascii="Arial" w:hAnsi="Arial"/>
          <w:lang w:val="mn-MN"/>
        </w:rPr>
        <w:t xml:space="preserve">  Уул уурхайн яам. 2 дугаар микрофон.</w:t>
      </w:r>
    </w:p>
    <w:p>
      <w:pPr>
        <w:pStyle w:val="style0"/>
        <w:jc w:val="both"/>
      </w:pPr>
      <w:r>
        <w:rPr/>
      </w:r>
    </w:p>
    <w:p>
      <w:pPr>
        <w:pStyle w:val="style0"/>
        <w:jc w:val="both"/>
      </w:pPr>
      <w:r>
        <w:rPr>
          <w:rFonts w:ascii="Arial" w:hAnsi="Arial"/>
          <w:lang w:val="mn-MN"/>
        </w:rPr>
        <w:tab/>
      </w:r>
      <w:r>
        <w:rPr>
          <w:rFonts w:ascii="Arial" w:hAnsi="Arial"/>
          <w:b/>
          <w:bCs/>
          <w:lang w:val="mn-MN"/>
        </w:rPr>
        <w:t>Д</w:t>
      </w:r>
      <w:r>
        <w:rPr>
          <w:rFonts w:ascii="Arial" w:hAnsi="Arial"/>
          <w:lang w:val="mn-MN"/>
        </w:rPr>
        <w:t>.</w:t>
      </w:r>
      <w:r>
        <w:rPr>
          <w:rFonts w:ascii="Arial" w:hAnsi="Arial"/>
          <w:b/>
          <w:bCs/>
          <w:lang w:val="mn-MN"/>
        </w:rPr>
        <w:t>Жавхланболд</w:t>
      </w:r>
      <w:r>
        <w:rPr>
          <w:rFonts w:ascii="Arial" w:hAnsi="Arial"/>
          <w:lang w:val="mn-MN"/>
        </w:rPr>
        <w:t xml:space="preserve">: Содбаатар гишүүний асуултад хариулъя.  Тос, Тосонбумбын нурууг  улсын тусгай хэрэгцээнд авах асуудлаар  Уул уурхайн яамны зүгээс ажлын хэсэгт оролцож, газар дээр нь ажилласан байгаа. Тэгээд энэ тогтоолын төслийн танилцуулга дээр дурьдсан байгаа  12 тусгай зөвшөөрлийг 8 компани эзэмшиж байгаа.  Энэ 8 компаний хувьд хайгуулын тусгай зөвшөөрлийн  10 тусгай зөвшөөрлийн хувьд жилд ирүүлдэг хайгуулын ажлын үр дүнгийн тайлангаараа 30 орчим тэрбум төгрөгийн хайгуулын ажил хийж гүйцэтгэсэн гэсэн мэдээ ирүүлсэн байгаа. Тусгай зөвшөөрлийн төлбөр хэлбэрээр  10 орчим тэрбум төгрөгийг улсад өгсөн.  Энэ дээр байгаа  хоёр “А” тусгай зөвшөөрөл байгаа, нэг компани эзэмшдэг. Соус гоби, Гольдтранс гэдэг компани эзэмшиж байгаа. Энэ тусгай зөвшөөрлийн хувьд Баянтэсийн уурхай байгуулахаар ажиллаж байгаа. ТЭЗҮ-г ирүүлчихсэн. Урьдчилсан байдлаар компаниас өгсөн мэдээллээр  20 орчим сая ам долларыг нийтдээ зарцуулсан гэсэн мэдээлэл өгсөн байгаа.  </w:t>
      </w:r>
    </w:p>
    <w:p>
      <w:pPr>
        <w:pStyle w:val="style0"/>
        <w:jc w:val="both"/>
      </w:pPr>
      <w:r>
        <w:rPr/>
      </w:r>
    </w:p>
    <w:p>
      <w:pPr>
        <w:pStyle w:val="style0"/>
        <w:jc w:val="both"/>
      </w:pPr>
      <w:r>
        <w:rPr>
          <w:rFonts w:ascii="Arial" w:hAnsi="Arial"/>
          <w:lang w:val="mn-MN"/>
        </w:rPr>
        <w:tab/>
        <w:t>Гэхдээ энэ нөхөн олговрын асуудлыг манай Уул уурхай яам болон Ашигт малтмалын газар бүрэн хариуцаж, эцэслэж гаргадаггүй, нэг талаасаа. Үүнийг Татварын ерөнхий газар болон Сангийн яамнаас нөхөх олговрыг тухайн  компаниудын санхүүгийн тайлан баланс дээр үндэслэж нөхөх олговрын хэмжээг эцэслэн тогтоох юм.</w:t>
      </w:r>
    </w:p>
    <w:p>
      <w:pPr>
        <w:pStyle w:val="style0"/>
        <w:jc w:val="both"/>
      </w:pPr>
      <w:r>
        <w:rPr/>
      </w:r>
    </w:p>
    <w:p>
      <w:pPr>
        <w:pStyle w:val="style0"/>
        <w:jc w:val="both"/>
      </w:pPr>
      <w:r>
        <w:rPr>
          <w:rFonts w:ascii="Arial" w:hAnsi="Arial"/>
          <w:lang w:val="mn-MN"/>
        </w:rPr>
        <w:tab/>
        <w:t>Мөн энэ тусгай хэрэгцээнд орж байгаа газартай холбогдуулаад  Ашигт малтмалын тусгай зөвшөөрлөөс гадна  газрын тосны бүтээгдэхүүн хуваах гэрээтэй Борзон-7 гэсэн талбай байгаа.  Энэ талбай дээр мөн гаднын хөрөнгө оруулалттай компанитай бүтээгдэхүүн хуваах гэрээг байгуулсан. Энэ жилийн хайгуул хийх ажлын талбай энэ хэсэг дээр тодорхой хэмжээгээр давхцалтай байгаа.  2.8 сая ам долларыг өмнөх  жилд зарцуулсан байгаа юм.</w:t>
      </w:r>
    </w:p>
    <w:p>
      <w:pPr>
        <w:pStyle w:val="style0"/>
        <w:jc w:val="both"/>
      </w:pPr>
      <w:r>
        <w:rPr/>
      </w:r>
    </w:p>
    <w:p>
      <w:pPr>
        <w:pStyle w:val="style0"/>
        <w:jc w:val="both"/>
      </w:pPr>
      <w:r>
        <w:rPr>
          <w:rFonts w:ascii="Arial" w:hAnsi="Arial"/>
          <w:lang w:val="mn-MN"/>
        </w:rPr>
        <w:tab/>
      </w:r>
      <w:r>
        <w:rPr>
          <w:rFonts w:ascii="Arial" w:hAnsi="Arial"/>
          <w:b/>
          <w:bCs/>
          <w:lang w:val="mn-MN"/>
        </w:rPr>
        <w:t>Л.Эрдэнэчимэг</w:t>
      </w:r>
      <w:r>
        <w:rPr>
          <w:rFonts w:ascii="Arial" w:hAnsi="Arial"/>
          <w:lang w:val="mn-MN"/>
        </w:rPr>
        <w:t>: Содбаатар гишүүн тодруулъя.</w:t>
      </w:r>
    </w:p>
    <w:p>
      <w:pPr>
        <w:pStyle w:val="style0"/>
        <w:jc w:val="both"/>
      </w:pPr>
      <w:r>
        <w:rPr/>
      </w:r>
    </w:p>
    <w:p>
      <w:pPr>
        <w:pStyle w:val="style0"/>
        <w:jc w:val="both"/>
      </w:pPr>
      <w:r>
        <w:rPr>
          <w:rFonts w:ascii="Arial" w:hAnsi="Arial"/>
          <w:lang w:val="mn-MN"/>
        </w:rPr>
        <w:tab/>
      </w:r>
      <w:r>
        <w:rPr>
          <w:rFonts w:ascii="Arial" w:hAnsi="Arial"/>
          <w:b/>
          <w:bCs/>
          <w:lang w:val="mn-MN"/>
        </w:rPr>
        <w:t>Я.Содбаатар</w:t>
      </w:r>
      <w:r>
        <w:rPr>
          <w:rFonts w:ascii="Arial" w:hAnsi="Arial"/>
          <w:lang w:val="mn-MN"/>
        </w:rPr>
        <w:t>: Энэ хил, заагийг нь яаж тогтоосон юм бэ? Одоо энэ дээр байгаа 14.9.17, 17-гийн хэд гээд энэ зарим лиценз нь гараад явчихсан. Зарим дээр нь ингээд явснаа дотогшоогоо цөмлөж ороод, яг ямар үндэслэлээр үүнийг хэн тогтоосон юм бэ? Яам тогтоосон юм уу? Манай гишүүд тогтоогоод өргөн барьчихав уу? Би бол Тосонбумбын нуруунд өмнө нь ажлын шугамаар очиж байсан л даа.  Гурван тэсийн нутагт. Энэ чинь хилийг нь яг яаж тогтоогоод  ямар юуг нь оруулав? Энэ дээр та нарын барьдаг ямар зарчмаар тэр уул нуруудын судалгаа нь байна уу? Зарим  лиценз нь ороод,  зарим нь орохгүй. Энд зураглалынх нь байдлыг харахад сонин харагдаад байх юм.</w:t>
      </w:r>
    </w:p>
    <w:p>
      <w:pPr>
        <w:pStyle w:val="style0"/>
        <w:jc w:val="both"/>
      </w:pPr>
      <w:r>
        <w:rPr/>
      </w:r>
    </w:p>
    <w:p>
      <w:pPr>
        <w:pStyle w:val="style0"/>
        <w:jc w:val="both"/>
      </w:pPr>
      <w:r>
        <w:rPr>
          <w:rFonts w:ascii="Arial" w:hAnsi="Arial"/>
          <w:lang w:val="mn-MN"/>
        </w:rPr>
        <w:tab/>
        <w:t>Хоёрт,  Засгийн газраас энэ асуудлыг хэлэлцэж байхад мэддэг хүн нь орж ирж хариулмаар байх юм. Ядахдаа Хэрэг эрхлэхийн дарга нь орж ирж . . . /хугацаа дуусав/.</w:t>
      </w:r>
    </w:p>
    <w:p>
      <w:pPr>
        <w:pStyle w:val="style0"/>
        <w:jc w:val="both"/>
      </w:pPr>
      <w:r>
        <w:rPr/>
      </w:r>
    </w:p>
    <w:p>
      <w:pPr>
        <w:pStyle w:val="style0"/>
        <w:jc w:val="both"/>
      </w:pPr>
      <w:r>
        <w:rPr>
          <w:rFonts w:ascii="Arial" w:hAnsi="Arial"/>
          <w:lang w:val="mn-MN"/>
        </w:rPr>
        <w:tab/>
      </w:r>
      <w:r>
        <w:rPr>
          <w:rFonts w:ascii="Arial" w:hAnsi="Arial"/>
          <w:b/>
          <w:bCs/>
          <w:lang w:val="mn-MN"/>
        </w:rPr>
        <w:t>Л.Эрдэнэчимэг</w:t>
      </w:r>
      <w:r>
        <w:rPr>
          <w:rFonts w:ascii="Arial" w:hAnsi="Arial"/>
          <w:lang w:val="mn-MN"/>
        </w:rPr>
        <w:t xml:space="preserve">: Цолмон хариулъя. Цолмон хариулахаас өмнө бид нар газар дээр нь очиж ажилласны хувьд  одоо энэ өгчихсөн байгаа зураглал байгаа. Ер нь бол ингээд бүтнээрээ орчхож байгаа юм. Энэ ар талын хэсэг дээр байгаа  алтны хэдэн, энэ чинь дандаа алтны лицензүүд байсан санагдаад байх юм. Алтны лицензүүд байсан, үүнийг 1990 онд дархан цаазтай газарт байсан хэсгийг ингээд өмчлөөд авчихсан юм билээ. Энэ бол Тосонбумбын нурууны ар талд байгаа. Үүнийг бүтнээр нь хамт авахад  бас л сайн хэрэг гэж бид үзэж байгаа. Тэгэхдээ энэ хэдэн лицензийг гаргачихсан. Энэ хажуугаар байж байгаа хэсгүүд нь тэртэй тэргүй тун удахгүй хугацаа нь дуусаад цуцлагдах юм байна гэж бид ойлгоод, эд нарыг нь энэ хэсэгт байгаа хэдийг үлдээсэн. Газар дээр нь очоод харахаар. Яг ингээд булаг шанд байгаа, баян бүрд байгаа, тооройн ой байгаа тэр хэсгүүдээ оруулсан байгаа. Энд хилийн застав хүртэл энэ лиценз дотор байж байгаа. Хилийн заставаа хүртэл дотор нь оруулчихсан. </w:t>
      </w:r>
    </w:p>
    <w:p>
      <w:pPr>
        <w:pStyle w:val="style0"/>
        <w:jc w:val="both"/>
      </w:pPr>
      <w:r>
        <w:rPr/>
      </w:r>
    </w:p>
    <w:p>
      <w:pPr>
        <w:pStyle w:val="style0"/>
        <w:jc w:val="both"/>
      </w:pPr>
      <w:r>
        <w:rPr>
          <w:rFonts w:ascii="Arial" w:hAnsi="Arial"/>
          <w:lang w:val="mn-MN"/>
        </w:rPr>
        <w:tab/>
        <w:t>Цолмон хариулъя.</w:t>
      </w:r>
    </w:p>
    <w:p>
      <w:pPr>
        <w:pStyle w:val="style0"/>
        <w:jc w:val="both"/>
      </w:pPr>
      <w:r>
        <w:rPr/>
      </w:r>
    </w:p>
    <w:p>
      <w:pPr>
        <w:pStyle w:val="style0"/>
        <w:jc w:val="both"/>
      </w:pPr>
      <w:r>
        <w:rPr>
          <w:rFonts w:ascii="Arial" w:hAnsi="Arial"/>
          <w:lang w:val="mn-MN"/>
        </w:rPr>
        <w:tab/>
      </w:r>
      <w:r>
        <w:rPr>
          <w:rFonts w:ascii="Arial" w:hAnsi="Arial"/>
          <w:b/>
          <w:bCs/>
          <w:lang w:val="mn-MN"/>
        </w:rPr>
        <w:t>А</w:t>
      </w:r>
      <w:r>
        <w:rPr>
          <w:rFonts w:ascii="Arial" w:hAnsi="Arial"/>
          <w:lang w:val="mn-MN"/>
        </w:rPr>
        <w:t>.</w:t>
      </w:r>
      <w:r>
        <w:rPr>
          <w:rFonts w:ascii="Arial" w:hAnsi="Arial"/>
          <w:b/>
          <w:bCs/>
          <w:lang w:val="mn-MN"/>
        </w:rPr>
        <w:t>Цолмон:</w:t>
      </w:r>
      <w:r>
        <w:rPr>
          <w:rFonts w:ascii="Arial" w:hAnsi="Arial"/>
          <w:lang w:val="mn-MN"/>
        </w:rPr>
        <w:t xml:space="preserve"> Ер нь бол анх энэ газрын хилийг тогтоохдоо  2010 оны  6 дугаар сарын 30-ны өдрийн Өмнөговь аймгийн Гурван тэс сумын иргэдийн төлөөлөгчдийн хурлын тогтоолд 668900 га газраар тогтоосон байдаг. Ерөнхийд нь энэ хил дээр нь ШУА-ийн геоэкологийн хүрээлэнгийн  эрдэмтдийн баг ажиллаад, яг тэр тухайн нутагт  яригдаад байгаа цоохор ирвэс, аргаль янгир зэрэг бусад ан амьтдын тархац нутаг, бэлчээр, түүний ус, ундаа уудаг газруудыг ерөнхийд нь судалгааны үндсэн дээр тогтоосон гэж ойлгож байгаа.</w:t>
      </w:r>
    </w:p>
    <w:p>
      <w:pPr>
        <w:pStyle w:val="style0"/>
        <w:jc w:val="both"/>
      </w:pPr>
      <w:r>
        <w:rPr/>
      </w:r>
    </w:p>
    <w:p>
      <w:pPr>
        <w:pStyle w:val="style0"/>
        <w:jc w:val="both"/>
      </w:pPr>
      <w:r>
        <w:rPr>
          <w:rFonts w:ascii="Arial" w:hAnsi="Arial"/>
          <w:lang w:val="mn-MN"/>
        </w:rPr>
        <w:tab/>
      </w:r>
      <w:r>
        <w:rPr>
          <w:rFonts w:ascii="Arial" w:hAnsi="Arial"/>
          <w:b/>
          <w:bCs/>
          <w:lang w:val="mn-MN"/>
        </w:rPr>
        <w:t>Л.Эрдэнэчимэг</w:t>
      </w:r>
      <w:r>
        <w:rPr>
          <w:rFonts w:ascii="Arial" w:hAnsi="Arial"/>
          <w:lang w:val="mn-MN"/>
        </w:rPr>
        <w:t xml:space="preserve">:  Ер нь хуулиараа бид нар тогтоолын төслөө өргөн бариад, тогтоолын төсөл батлагдсаны дараагаар байгалийн нөөц газрын координатыг Засгийн газар тогтоох юм. Тогтоолын төсөл батлагдсаны дараагаар дахиад Засгийн газар тогтооно. Бид нар бол Засгийн газрыг ингэж тогтоогоорой гэсэн санал явуулж байгаа гэсэн үг. </w:t>
      </w:r>
    </w:p>
    <w:p>
      <w:pPr>
        <w:pStyle w:val="style0"/>
        <w:jc w:val="both"/>
      </w:pPr>
      <w:r>
        <w:rPr/>
      </w:r>
    </w:p>
    <w:p>
      <w:pPr>
        <w:pStyle w:val="style0"/>
        <w:jc w:val="both"/>
      </w:pPr>
      <w:r>
        <w:rPr>
          <w:rFonts w:ascii="Arial" w:hAnsi="Arial"/>
          <w:lang w:val="mn-MN"/>
        </w:rPr>
        <w:tab/>
        <w:t>Оюун гишүүн.</w:t>
      </w:r>
    </w:p>
    <w:p>
      <w:pPr>
        <w:pStyle w:val="style0"/>
        <w:jc w:val="both"/>
      </w:pPr>
      <w:r>
        <w:rPr/>
      </w:r>
    </w:p>
    <w:p>
      <w:pPr>
        <w:pStyle w:val="style0"/>
        <w:jc w:val="both"/>
      </w:pPr>
      <w:r>
        <w:rPr>
          <w:rFonts w:ascii="Arial" w:hAnsi="Arial"/>
          <w:lang w:val="mn-MN"/>
        </w:rPr>
        <w:tab/>
      </w:r>
      <w:r>
        <w:rPr>
          <w:rFonts w:ascii="Arial" w:hAnsi="Arial"/>
          <w:b/>
          <w:bCs/>
          <w:lang w:val="mn-MN"/>
        </w:rPr>
        <w:t>С.Оюун</w:t>
      </w:r>
      <w:r>
        <w:rPr>
          <w:rFonts w:ascii="Arial" w:hAnsi="Arial"/>
          <w:lang w:val="mn-MN"/>
        </w:rPr>
        <w:t xml:space="preserve">: Ийм байгаа, Содбаатар гишүүн ээ. Тусгай хамгаалалттай газар нутгийн тухай хуульд тодорхой байдаг. Дархан цаазат газар, жишээлбэл Богд уул шиг дархан цаазат газар авах юм бол Их Хурал нь заагийг тогтоож өгдөг. Нөөц гэдэг талаас зүгээр тусгай хамгаалалтад авна гэдэг тогтоол шийдвэрийг Их Хурлаас гаргаад, координатыг дараа нь Засгийн газар дээрээ нарийвчилж судалж байгаад Засгийн газрынхаа хурлаар тогтоолоор баталдаг юм. Тэгэхээр бид нар энэ хоёр дахь замаар нь явж байгаа шүү. Энэ газрыг тусгай хамгаалалтад авах нь чухал юм байна, тусгай хамгаалалтад авна гэдэг шийдвэрийг Их Хурал нь гаргаад, Засгийн газар дээрээ ёстой дээшээ доошоо явуулах уу?  Байгаль орчны хувьд яах юм бэ? Нөхөн төлбөрийг яах юм бэ  гэдгийг Засгийн газар дээрээ шийдэх боломжтой шүү.  Тэгэхээр энэ дээр одоо тавиад байгаа хил зааг бол саяны хэлж байгаа  2010 оноос хойш явж байгаа энэ процессын хүрээнд орон нутгаас нь ч ирсэн, байгаль хамгаалагчдаас, тэгээд судалгааны байгууллагуудаас ирсэн саналуудыг тоймлож тавьж байгаа болохоос биш, эцсийн нарийвчилсан координатыг Засгийн газар дээрээ дахин хэлэлцэж байгаад, дахин судалж байгаад нарийвчилсан координатыг гаргадаг учраас одоо энэ яриад байгаа зүйлүүдийг зохицуулах боломжтой гэж үзэж байна. </w:t>
      </w:r>
    </w:p>
    <w:p>
      <w:pPr>
        <w:pStyle w:val="style0"/>
        <w:jc w:val="both"/>
      </w:pPr>
      <w:r>
        <w:rPr/>
      </w:r>
    </w:p>
    <w:p>
      <w:pPr>
        <w:pStyle w:val="style0"/>
        <w:jc w:val="both"/>
      </w:pPr>
      <w:r>
        <w:rPr>
          <w:rFonts w:ascii="Arial" w:hAnsi="Arial"/>
          <w:lang w:val="mn-MN"/>
        </w:rPr>
        <w:tab/>
      </w:r>
      <w:r>
        <w:rPr>
          <w:rFonts w:ascii="Arial" w:hAnsi="Arial"/>
          <w:b/>
          <w:bCs/>
          <w:lang w:val="mn-MN"/>
        </w:rPr>
        <w:t>Л.Эрдэнэчимэг</w:t>
      </w:r>
      <w:r>
        <w:rPr>
          <w:rFonts w:ascii="Arial" w:hAnsi="Arial"/>
          <w:lang w:val="mn-MN"/>
        </w:rPr>
        <w:t>: Болорчулуун гишүүн.</w:t>
      </w:r>
    </w:p>
    <w:p>
      <w:pPr>
        <w:pStyle w:val="style0"/>
        <w:jc w:val="both"/>
      </w:pPr>
      <w:r>
        <w:rPr/>
      </w:r>
    </w:p>
    <w:p>
      <w:pPr>
        <w:pStyle w:val="style0"/>
        <w:jc w:val="both"/>
      </w:pPr>
      <w:r>
        <w:rPr>
          <w:rFonts w:ascii="Arial" w:hAnsi="Arial"/>
          <w:lang w:val="mn-MN"/>
        </w:rPr>
        <w:tab/>
      </w:r>
      <w:r>
        <w:rPr>
          <w:rFonts w:ascii="Arial" w:hAnsi="Arial"/>
          <w:b/>
          <w:bCs/>
          <w:lang w:val="mn-MN"/>
        </w:rPr>
        <w:t>Х.Болорчулуун</w:t>
      </w:r>
      <w:r>
        <w:rPr>
          <w:rFonts w:ascii="Arial" w:hAnsi="Arial"/>
          <w:lang w:val="mn-MN"/>
        </w:rPr>
        <w:t>: Баярлалаа.  Өмнөговь аймаг маань үнэхээр одоогийн байдлаар газар нутаг нь сарны гадаргуу шиг болчихсон шүү дээ, та бүхэн мэдэж байгаа. Ер нь энэ Тосонбумбын энэ хэсэг газар үлдсэн ганц хүйс газар гэж ойлгож болно биз дээ. Бусад нь үндсэндээ талхигдаад эзэнтэй болчихсон байгаа. Тийм ч учраас амьтад нь яг  Тос, Тосонбумбын нуруун дээр ирж бөөгнөрөөд байгаа гэж ойлгогдож байна. Ялангуяа энэ Тосонбумбын нуруунд ирвэс, аргал янгир, дэлхийд хамгийн ховор ан амьтад байдаг юм байна. Тэгэхдээ  энд би нэг эмзэглэж байгаа зүйл бол яг хилийн заагийг Засгийн газар тогтооно гээд байгалийн нөөц газар болон дурсгалт газрын ангиллаар бол Засгийн газар тогтоохоор байгаа. Ингээд ирвэл  нөгөө Засгийн газар Ноён уул шиг хилийн заагаа тогтоочих юм биш үү. Лицензийн талбайг тойруулаад, тэгээд тусгай хамгаалалтад авсан нэр зүүгээд ингэж нэр зүүх болов уу гэж эмзэглэж байна.</w:t>
      </w:r>
    </w:p>
    <w:p>
      <w:pPr>
        <w:pStyle w:val="style0"/>
        <w:jc w:val="both"/>
      </w:pPr>
      <w:r>
        <w:rPr/>
      </w:r>
    </w:p>
    <w:p>
      <w:pPr>
        <w:pStyle w:val="style0"/>
        <w:jc w:val="both"/>
      </w:pPr>
      <w:r>
        <w:rPr>
          <w:rFonts w:ascii="Arial" w:hAnsi="Arial"/>
          <w:lang w:val="mn-MN"/>
        </w:rPr>
        <w:tab/>
        <w:t>Уг нь бол энэ Тос, Тосонбумбын нурууны зарим хэсгийг ангилал дээшлүүлж дархан цаазат газраар авах ёстой юм. Ингэж оруулж болохгүй юм уу гэж энэ хууль өргөн барьсан гишүүдээс асуумаар байна. Ямар ч байсан манай эмэгтэй гишүүд өргөн барьж байгаа нь сайн хэрэг. Байгаль орчны яамны тусгай хамгаалалтын захиргааны дарга Батсансар дарга хэлж байна. Ноён уулыг тусгай хамгаалалтад авсан. Аваагүй шүү дээ. Лицензийг нь тойруулаад авсан нэр зүүж ард түмнийг хуурсан.  Яг түүн шиг юм хийх гэж байгаа бол хэрэггүй шүү дээ, үүнийг оруулаад ч хэрэг байхгүй.  Би Батсансар даргын царайг нь харж байна. Янз бүрийн юман дээр гарын үсэг нь явж байдаг. Ер нь бол дандаа уул уурхайд тусгай хамгаалалтаас гаргах, энэ Богд уулын захиргааны газар нутгийн юман дээр л гарын үсэг нь явж байдаг. Ингэж ажиллаж болохгүй ээ. Авбал авсан шиг авах ёстой. Зарим газрыг нь ангилал дээшлүүлж, дархан цаазат  газраар авах хэрэгтэй гэсэн ийм саналтай байна.</w:t>
      </w:r>
    </w:p>
    <w:p>
      <w:pPr>
        <w:pStyle w:val="style0"/>
        <w:jc w:val="both"/>
      </w:pPr>
      <w:r>
        <w:rPr/>
      </w:r>
    </w:p>
    <w:p>
      <w:pPr>
        <w:pStyle w:val="style0"/>
        <w:jc w:val="both"/>
      </w:pPr>
      <w:r>
        <w:rPr>
          <w:rFonts w:ascii="Arial" w:hAnsi="Arial"/>
          <w:lang w:val="mn-MN"/>
        </w:rPr>
        <w:tab/>
      </w:r>
      <w:r>
        <w:rPr>
          <w:rFonts w:ascii="Arial" w:hAnsi="Arial"/>
          <w:b/>
          <w:bCs/>
          <w:lang w:val="mn-MN"/>
        </w:rPr>
        <w:t>Л.Эрдэнэчимэг:</w:t>
      </w:r>
      <w:r>
        <w:rPr>
          <w:rFonts w:ascii="Arial" w:hAnsi="Arial"/>
          <w:lang w:val="mn-MN"/>
        </w:rPr>
        <w:t xml:space="preserve"> Болорчулуун гишүүний асуултад санаачлагч Оюунгэрэл хариулаад, дараа нь ажлын хэсэг хариулчих.</w:t>
      </w:r>
    </w:p>
    <w:p>
      <w:pPr>
        <w:pStyle w:val="style0"/>
        <w:jc w:val="both"/>
      </w:pPr>
      <w:r>
        <w:rPr/>
      </w:r>
    </w:p>
    <w:p>
      <w:pPr>
        <w:pStyle w:val="style0"/>
        <w:jc w:val="both"/>
      </w:pPr>
      <w:r>
        <w:rPr>
          <w:rFonts w:ascii="Arial" w:hAnsi="Arial"/>
          <w:lang w:val="mn-MN"/>
        </w:rPr>
        <w:tab/>
      </w:r>
      <w:r>
        <w:rPr>
          <w:rFonts w:ascii="Arial" w:hAnsi="Arial"/>
          <w:b/>
          <w:bCs/>
          <w:lang w:val="mn-MN"/>
        </w:rPr>
        <w:t>Ц.Оюунгэрэл:</w:t>
      </w:r>
      <w:r>
        <w:rPr>
          <w:rFonts w:ascii="Arial" w:hAnsi="Arial"/>
          <w:lang w:val="mn-MN"/>
        </w:rPr>
        <w:t xml:space="preserve"> Болорчулуун гишүүний асуултад хариулъя. Бид ч гэсэн бас энэ Тос, Тосонбумбын нурууг хил, заагийг баталгаатай тогтоож өгөөд, баталгаатай авчих юмсан гэдэг байдлаар хуулиа судалсан. Тэгээд бас нутгийн иргэдтэй уулзсан. Нутгийн иргэд бол юу гэж хэлж байгаа вэ гэхээр энэ Тос, Тосонбумбын ойролцоо ой, ус байгаа. Хамгийн гол нь бэлчээр байгаа. Энэ Тос, Тосонбумбын энэ  нуруу ан амьтантайгаас гадна маш их ургамлын төвлөрөл болсон газар. Тэгээд эргэн тойронд нь уул уурхай их эзэлчихсэн учраас бэлчээр байхгүй болчхоод байгаа юм. Тэгээд Тос, Тосонбумбын нурууны энэ хавьд өвөлжөө, хаваржаагаа бид авч үлдмээр байна гэсэн ийм саналуудыг орон нутгийн иргэдтэй уулзахад хэлсэн. </w:t>
      </w:r>
    </w:p>
    <w:p>
      <w:pPr>
        <w:pStyle w:val="style0"/>
        <w:jc w:val="both"/>
      </w:pPr>
      <w:r>
        <w:rPr/>
      </w:r>
    </w:p>
    <w:p>
      <w:pPr>
        <w:pStyle w:val="style0"/>
        <w:jc w:val="both"/>
      </w:pPr>
      <w:r>
        <w:rPr>
          <w:rFonts w:ascii="Arial" w:hAnsi="Arial"/>
          <w:lang w:val="mn-MN"/>
        </w:rPr>
        <w:tab/>
        <w:t>Хуулиараа бол хэрвээ бид дархан цаазат болгочих юм бол энд төвлөрчихсөн байгаа малчид маань өвөлжөө, хаваржаа, бэлчээргүй болчих гээд байгаа юм. Малчдыгаа уламжлалт мал аж ахуйг нь эрхлүүлэнгээ яг тэр нутаг дээр нь бас энэ зэрлэг ан амьтан нь төвлөрөөд амьдарч болдог хувилбар бол энэ байгалийн нөөц газар байгаа юм. Тэгээд бид нар яг энэ хувилбараар нь энэ асуудлыг оруулж байгаа. Тэгэхээр нэг талдаа бид нар энэ ирвэсийг хамгаалаад байгаа, янгир, аргалыг хамгаалаад байгаа боловч яг нөгөө талдаа бид нар мал аж ахуй, малчин олныхоо хүсэлтийг хамгаалаад байгаа юм. Эд нарынхаа орон зайг хамгаалаад байгаа гэсэн үг. Тэгэхээр зэрэг энэ хувилбараар л явахаас өөр бидэнд гарц одоогоор хуульд байхгүй байгаад байгаа юм. Тэгэхээр зэрэг та үнэхээрийн байгаль орчны талаас дэмжиж байгаа бол энэ хувилбараар нь дэмжиж өгөөч гэж хүсэж байна.</w:t>
      </w:r>
    </w:p>
    <w:p>
      <w:pPr>
        <w:pStyle w:val="style0"/>
        <w:jc w:val="both"/>
      </w:pPr>
      <w:r>
        <w:rPr/>
      </w:r>
    </w:p>
    <w:p>
      <w:pPr>
        <w:pStyle w:val="style0"/>
        <w:jc w:val="both"/>
      </w:pPr>
      <w:r>
        <w:rPr>
          <w:rFonts w:ascii="Arial" w:hAnsi="Arial"/>
          <w:lang w:val="mn-MN"/>
        </w:rPr>
        <w:tab/>
      </w:r>
      <w:r>
        <w:rPr>
          <w:rFonts w:ascii="Arial" w:hAnsi="Arial"/>
          <w:b/>
          <w:bCs/>
          <w:lang w:val="mn-MN"/>
        </w:rPr>
        <w:t xml:space="preserve">Л.Эрдэнэчимэг: </w:t>
      </w:r>
      <w:r>
        <w:rPr>
          <w:rFonts w:ascii="Arial" w:hAnsi="Arial"/>
          <w:lang w:val="mn-MN"/>
        </w:rPr>
        <w:t>Болорчулуун гишүүн тодруулъя.</w:t>
      </w:r>
    </w:p>
    <w:p>
      <w:pPr>
        <w:pStyle w:val="style0"/>
        <w:jc w:val="both"/>
      </w:pPr>
      <w:r>
        <w:rPr/>
      </w:r>
    </w:p>
    <w:p>
      <w:pPr>
        <w:pStyle w:val="style0"/>
        <w:jc w:val="both"/>
      </w:pPr>
      <w:r>
        <w:rPr>
          <w:rFonts w:ascii="Arial" w:hAnsi="Arial"/>
          <w:lang w:val="mn-MN"/>
        </w:rPr>
        <w:tab/>
      </w:r>
      <w:r>
        <w:rPr>
          <w:rFonts w:ascii="Arial" w:hAnsi="Arial"/>
          <w:b/>
          <w:bCs/>
          <w:lang w:val="mn-MN"/>
        </w:rPr>
        <w:t xml:space="preserve">Х.Болорчулуун: </w:t>
      </w:r>
      <w:r>
        <w:rPr>
          <w:rFonts w:ascii="Arial" w:hAnsi="Arial"/>
          <w:lang w:val="mn-MN"/>
        </w:rPr>
        <w:t xml:space="preserve">Түрүүн Байгаль орчны байнгын хорооны дарга Эрдэнэчимэг хэлсэн. Энэ Засгийн газар үнэхээр тусгай хамгаалалтад авах талд  хайхрамжгүй хандаж байгаа, энэ талд санаачилгагүй ажилладаг. Харин тусгай хамгаалалтаас гаргах ажлыг нь хийх гээд байдаг. Уул уурхайд лиценз олборлолтыг ашигтай ч бай, ашиггүй ч бай дэмжээд байдаг гэж байна. Үнэхээр тийм л дээ. Яг энэ Засгийн газрын үед одоо З сар үлдэж байна. Энэ Тос, Тосонбумбын нурууны асуудлыг оруулах хэрэг  байгаа ч юм уу? Үгүй ч юм уу? З сарын дараа оруулсан нь дээр юм биш үү? Лицензийг нь тойруулаад  Ноён уул шиг аваад ингээд тусгай хамгаалалтад авсан нэр зүүчихвэл яах вэ? Бүр хохиролтой биш үү? Уул уурхайн сезон эхлэх гэж байгаа учраас яаралтай оруулъя гээд, хэрвээ Засгийн газраас лиценз тойруулчихвал яах вэ? </w:t>
      </w:r>
    </w:p>
    <w:p>
      <w:pPr>
        <w:pStyle w:val="style0"/>
        <w:jc w:val="both"/>
      </w:pPr>
      <w:r>
        <w:rPr/>
      </w:r>
    </w:p>
    <w:p>
      <w:pPr>
        <w:pStyle w:val="style0"/>
        <w:jc w:val="both"/>
      </w:pPr>
      <w:r>
        <w:rPr>
          <w:rFonts w:ascii="Arial" w:hAnsi="Arial"/>
          <w:lang w:val="mn-MN"/>
        </w:rPr>
        <w:tab/>
      </w:r>
      <w:r>
        <w:rPr>
          <w:rFonts w:ascii="Arial" w:hAnsi="Arial"/>
          <w:b/>
          <w:bCs/>
          <w:lang w:val="mn-MN"/>
        </w:rPr>
        <w:t>Л.Эрдэнэчимэг</w:t>
      </w:r>
      <w:r>
        <w:rPr>
          <w:rFonts w:ascii="Arial" w:hAnsi="Arial"/>
          <w:lang w:val="mn-MN"/>
        </w:rPr>
        <w:t xml:space="preserve">: Дархан цаазтаар авчихаар малчид тийшээ орж, тэнд чинь малын бэлчээр, бүх худаг ус нь байж байгаа. Тэгэхээр дархан цаазтаар авчихаар малчид орж болохгүй шүү дээ, жишээ нь. Тэгэхээр бид нар байгалийн нөөцөөр нь байлгаж байж малчид тэнд малаа хариулаад тэр нутагтаа байж байх ёстой юм, гол нь. Тэгэхээр миний санал бол хэдүүлээ хэлэлцэх эсэхийг нь шийдчихье. Тэгээд угаасаа чуулган дээр бусад гишүүд маань ярих юм зөндөө байгаа шүү дээ, тэд нартаа боломж олгоё. </w:t>
      </w:r>
    </w:p>
    <w:p>
      <w:pPr>
        <w:pStyle w:val="style0"/>
        <w:jc w:val="both"/>
      </w:pPr>
      <w:r>
        <w:rPr/>
      </w:r>
    </w:p>
    <w:p>
      <w:pPr>
        <w:pStyle w:val="style0"/>
        <w:jc w:val="both"/>
      </w:pPr>
      <w:r>
        <w:rPr>
          <w:rFonts w:ascii="Arial" w:hAnsi="Arial"/>
          <w:lang w:val="mn-MN"/>
        </w:rPr>
        <w:tab/>
        <w:t xml:space="preserve"> Санал хураалт явуулъя. Гишүүд асуулт асууж, үг хэлж дууслаа.</w:t>
      </w:r>
    </w:p>
    <w:p>
      <w:pPr>
        <w:pStyle w:val="style0"/>
        <w:jc w:val="both"/>
      </w:pPr>
      <w:r>
        <w:rPr/>
      </w:r>
    </w:p>
    <w:p>
      <w:pPr>
        <w:pStyle w:val="style0"/>
        <w:jc w:val="both"/>
      </w:pPr>
      <w:r>
        <w:rPr>
          <w:rFonts w:ascii="Arial" w:hAnsi="Arial"/>
          <w:lang w:val="mn-MN"/>
        </w:rPr>
        <w:tab/>
        <w:t>Өмнөговь аймгийн Гурван тэс сумын нутагт орших Тосонбумбын нурууг улсын тусгай хамгаалалтад авах тухай Улсын Их Хурлын тогтоолын төслийг Улсын Их Хурлын чуулганы нэгдсэн хуралдаанаар хэлэлцэхийг дэмжье гэсэн томьёоллоор санал хураалт явуулъя.</w:t>
      </w:r>
    </w:p>
    <w:p>
      <w:pPr>
        <w:pStyle w:val="style0"/>
        <w:jc w:val="both"/>
      </w:pPr>
      <w:r>
        <w:rPr/>
      </w:r>
    </w:p>
    <w:p>
      <w:pPr>
        <w:pStyle w:val="style0"/>
        <w:jc w:val="both"/>
      </w:pPr>
      <w:r>
        <w:rPr>
          <w:rFonts w:ascii="Arial" w:hAnsi="Arial"/>
          <w:lang w:val="mn-MN"/>
        </w:rPr>
        <w:tab/>
        <w:t>10-аас 10 гишүүн дэмжиж,  100 хувийн саналаар дэмжигдлээ.</w:t>
      </w:r>
    </w:p>
    <w:p>
      <w:pPr>
        <w:pStyle w:val="style0"/>
        <w:jc w:val="both"/>
      </w:pPr>
      <w:r>
        <w:rPr/>
      </w:r>
    </w:p>
    <w:p>
      <w:pPr>
        <w:pStyle w:val="style0"/>
        <w:jc w:val="both"/>
      </w:pPr>
      <w:r>
        <w:rPr>
          <w:rFonts w:ascii="Arial" w:hAnsi="Arial"/>
          <w:lang w:val="mn-MN"/>
        </w:rPr>
        <w:tab/>
        <w:t>Дэмжсэн гишүүддээ баярлалаа.</w:t>
      </w:r>
    </w:p>
    <w:p>
      <w:pPr>
        <w:pStyle w:val="style0"/>
        <w:jc w:val="both"/>
      </w:pPr>
      <w:r>
        <w:rPr/>
      </w:r>
    </w:p>
    <w:p>
      <w:pPr>
        <w:pStyle w:val="style0"/>
        <w:jc w:val="both"/>
      </w:pPr>
      <w:r>
        <w:rPr>
          <w:rFonts w:ascii="Arial" w:hAnsi="Arial"/>
          <w:lang w:val="mn-MN"/>
        </w:rPr>
        <w:tab/>
        <w:t>Байнгын хорооноос гарах санал, дүгнэлтийг Улсын Их Хурлын чуулганы нэгдсэн хуралдаанд Улсын Их Хурлын гишүүн Ц.Оюунгэрэл танилцуулахаар тогтов.</w:t>
      </w:r>
    </w:p>
    <w:p>
      <w:pPr>
        <w:pStyle w:val="style0"/>
        <w:jc w:val="both"/>
      </w:pPr>
      <w:r>
        <w:rPr/>
      </w:r>
    </w:p>
    <w:p>
      <w:pPr>
        <w:pStyle w:val="style0"/>
        <w:jc w:val="both"/>
      </w:pPr>
      <w:r>
        <w:rPr>
          <w:rFonts w:ascii="Arial" w:hAnsi="Arial"/>
          <w:lang w:val="mn-MN"/>
        </w:rPr>
        <w:tab/>
        <w:t>Гурав дахь асуудалд оръё.</w:t>
      </w:r>
    </w:p>
    <w:p>
      <w:pPr>
        <w:pStyle w:val="style0"/>
        <w:jc w:val="both"/>
      </w:pPr>
      <w:r>
        <w:rPr/>
      </w:r>
    </w:p>
    <w:p>
      <w:pPr>
        <w:pStyle w:val="style0"/>
        <w:jc w:val="both"/>
      </w:pPr>
      <w:r>
        <w:rPr>
          <w:rFonts w:ascii="Arial" w:hAnsi="Arial"/>
          <w:lang w:val="mn-MN"/>
        </w:rPr>
        <w:tab/>
      </w:r>
      <w:r>
        <w:rPr>
          <w:rFonts w:ascii="Arial" w:hAnsi="Arial"/>
          <w:b/>
          <w:bCs/>
          <w:lang w:val="mn-MN"/>
        </w:rPr>
        <w:t>Геодези, зураг зүйн тухай хуульд нэмэлт оруулах тухай хуулийн төсөл /Барилгын яамнаас орж ирж байгаа, хэлэлцэх эсэх/.</w:t>
      </w:r>
    </w:p>
    <w:p>
      <w:pPr>
        <w:pStyle w:val="style0"/>
        <w:jc w:val="both"/>
      </w:pPr>
      <w:r>
        <w:rPr/>
      </w:r>
    </w:p>
    <w:p>
      <w:pPr>
        <w:pStyle w:val="style0"/>
        <w:jc w:val="both"/>
      </w:pPr>
      <w:r>
        <w:rPr>
          <w:rFonts w:ascii="Arial" w:hAnsi="Arial"/>
          <w:lang w:val="mn-MN"/>
        </w:rPr>
        <w:tab/>
        <w:t>Хууль санаачлагчийн илтгэлийг Барилга, хот байгуулалтын сайд Баянсэлэнгэ танилцуулна.</w:t>
      </w:r>
    </w:p>
    <w:p>
      <w:pPr>
        <w:pStyle w:val="style0"/>
        <w:jc w:val="both"/>
      </w:pPr>
      <w:r>
        <w:rPr/>
      </w:r>
    </w:p>
    <w:p>
      <w:pPr>
        <w:pStyle w:val="style0"/>
        <w:jc w:val="both"/>
      </w:pPr>
      <w:r>
        <w:rPr>
          <w:rFonts w:ascii="Arial" w:hAnsi="Arial"/>
          <w:lang w:val="mn-MN"/>
        </w:rPr>
        <w:tab/>
      </w:r>
      <w:r>
        <w:rPr>
          <w:rFonts w:ascii="Arial" w:hAnsi="Arial"/>
          <w:b/>
          <w:bCs/>
          <w:lang w:val="mn-MN"/>
        </w:rPr>
        <w:t>З.Баянсэлэнгэ</w:t>
      </w:r>
      <w:r>
        <w:rPr>
          <w:rFonts w:ascii="Arial" w:hAnsi="Arial"/>
          <w:lang w:val="mn-MN"/>
        </w:rPr>
        <w:t>:  Байнгын хорооны дарга, Улсын Их Хурлын эрхэм гишүүд ээ</w:t>
      </w:r>
    </w:p>
    <w:p>
      <w:pPr>
        <w:pStyle w:val="style0"/>
        <w:jc w:val="both"/>
      </w:pPr>
      <w:r>
        <w:rPr/>
      </w:r>
    </w:p>
    <w:p>
      <w:pPr>
        <w:pStyle w:val="style0"/>
        <w:jc w:val="both"/>
      </w:pPr>
      <w:r>
        <w:rPr>
          <w:rFonts w:ascii="Arial" w:hAnsi="Arial"/>
          <w:lang w:val="mn-MN"/>
        </w:rPr>
        <w:tab/>
        <w:t xml:space="preserve">Анх 1997  онд батлагдан, одоо хүчин төгөлдөр мөрдөгдөж байгаа </w:t>
      </w:r>
      <w:r>
        <w:rPr>
          <w:rFonts w:ascii="Arial" w:cs="Arial" w:hAnsi="Arial"/>
          <w:sz w:val="24"/>
          <w:szCs w:val="24"/>
          <w:lang w:val="mn-MN"/>
        </w:rPr>
        <w:t xml:space="preserve"> Геодези, зураг зүйн тухай хуульд байр зүйн зургийн ангиллыг нарийвчлан тусгаагүй бөгөөд Төрийн нууцын жагсаалт батлах тухай хуулийн 32 дугаар зүйлд </w:t>
      </w:r>
      <w:r>
        <w:rPr>
          <w:rFonts w:ascii="Arial" w:cs="Arial" w:hAnsi="Arial"/>
          <w:sz w:val="24"/>
          <w:szCs w:val="24"/>
        </w:rPr>
        <w:t xml:space="preserve">1:100000-аас илүү нарийвчлалтай масштабын </w:t>
      </w:r>
      <w:r>
        <w:rPr>
          <w:rFonts w:ascii="Arial" w:cs="Arial" w:hAnsi="Arial"/>
          <w:sz w:val="24"/>
          <w:szCs w:val="24"/>
          <w:lang w:val="mn-MN"/>
        </w:rPr>
        <w:t>байр зүйн</w:t>
      </w:r>
      <w:r>
        <w:rPr>
          <w:rFonts w:ascii="Arial" w:cs="Arial" w:hAnsi="Arial"/>
          <w:sz w:val="24"/>
          <w:szCs w:val="24"/>
        </w:rPr>
        <w:t xml:space="preserve"> зург</w:t>
      </w:r>
      <w:r>
        <w:rPr>
          <w:rFonts w:ascii="Arial" w:cs="Arial" w:hAnsi="Arial"/>
          <w:sz w:val="24"/>
          <w:szCs w:val="24"/>
          <w:lang w:val="mn-MN"/>
        </w:rPr>
        <w:t>ийг төрийн нууцад хамааруулахаар заасан.</w:t>
      </w:r>
    </w:p>
    <w:p>
      <w:pPr>
        <w:pStyle w:val="style0"/>
        <w:spacing w:after="0" w:before="240" w:line="100" w:lineRule="atLeast"/>
        <w:ind w:firstLine="720" w:left="0" w:right="0"/>
        <w:contextualSpacing w:val="false"/>
        <w:jc w:val="both"/>
      </w:pPr>
      <w:r>
        <w:rPr>
          <w:rFonts w:ascii="Arial" w:cs="Arial" w:hAnsi="Arial"/>
          <w:sz w:val="24"/>
          <w:szCs w:val="24"/>
          <w:lang w:val="mn-MN"/>
        </w:rPr>
        <w:t>Хуулийн дээрх зохицуулалтаар бүх төрлийн геодезийн хэмжилтийн үр дүнд бий болсон байр зүйн зургийг дэд бүтцийн салбарт ашиглах, нийтийн хэрэгцээнд хэрэглэх, ашиглах боломжгүй байгаа юм.</w:t>
      </w:r>
    </w:p>
    <w:p>
      <w:pPr>
        <w:pStyle w:val="style0"/>
        <w:spacing w:after="0" w:before="240" w:line="100" w:lineRule="atLeast"/>
        <w:ind w:firstLine="720" w:left="0" w:right="0"/>
        <w:contextualSpacing w:val="false"/>
        <w:jc w:val="both"/>
      </w:pPr>
      <w:r>
        <w:rPr>
          <w:rFonts w:ascii="Arial" w:cs="Arial" w:hAnsi="Arial"/>
          <w:sz w:val="24"/>
          <w:szCs w:val="24"/>
          <w:lang w:val="mn-MN"/>
        </w:rPr>
        <w:t>1980-аад оноос хойш эрчимтэй хөгжсөн газрын гадаргыг зураглах техник, технологийн дэвшлийн үр дүнд манай улсын хуулиар төрийн нууцад хамааруулахаар заасан байр зүйн зурагт дүрслэгдэх мэдээллийг тандан судалгааны аргаар буюу агаар мандлаас хиймэл дагуулын тусламжтайгаар тодорхойлох боломж нэгэнт бүрдсэн тул гадаад улс орнууд газрын зургаар нийтэд нээлттэй үйлчлэх тогтолцоо нэгэнт бүрдүүлэх боллоо.</w:t>
      </w:r>
    </w:p>
    <w:p>
      <w:pPr>
        <w:pStyle w:val="style0"/>
        <w:spacing w:after="0" w:before="240" w:line="100" w:lineRule="atLeast"/>
        <w:ind w:firstLine="720" w:left="0" w:right="0"/>
        <w:contextualSpacing w:val="false"/>
        <w:jc w:val="both"/>
      </w:pPr>
      <w:r>
        <w:rPr>
          <w:rFonts w:ascii="Arial" w:cs="Arial" w:hAnsi="Arial"/>
          <w:sz w:val="24"/>
          <w:szCs w:val="24"/>
          <w:lang w:val="mn-MN"/>
        </w:rPr>
        <w:t xml:space="preserve">Манай улсад газрын зурагт суурилсан орон зайн өгөгдөл мэдээллээр төрийн байгууллагуудын хооронд болон иргэдэд нээлттэй үйлчлэх дэд бүтцийг бий болгох, энэ чиглэлийн бизнесийн орчныг сайжруулах, дэд бүтцийн салбарт бүх төрлийн төлөвлөлт, мониторинг хийхэд нийтийн хэрэгцээний газрын зургийг ашиглах шаардлагатай байна. </w:t>
      </w:r>
    </w:p>
    <w:p>
      <w:pPr>
        <w:pStyle w:val="style0"/>
        <w:spacing w:after="0" w:before="240" w:line="100" w:lineRule="atLeast"/>
        <w:ind w:firstLine="720" w:left="0" w:right="0"/>
        <w:contextualSpacing w:val="false"/>
        <w:jc w:val="both"/>
      </w:pPr>
      <w:r>
        <w:rPr>
          <w:rFonts w:ascii="Arial" w:cs="Arial" w:hAnsi="Arial"/>
          <w:sz w:val="24"/>
          <w:szCs w:val="24"/>
          <w:lang w:val="mn-MN"/>
        </w:rPr>
        <w:t>Энэ бүхнийг зохицуулах хууль, эрх зүйн орчныг Геодези, зураг зүйн тухай болон Төрийн нууцын жагсаалт батлах тухай хуульд нэмэлт, өөрчлөлт оруулах замаар шийдвэрлэх боломжтой юм.</w:t>
      </w:r>
    </w:p>
    <w:p>
      <w:pPr>
        <w:pStyle w:val="style0"/>
        <w:spacing w:after="0" w:before="240" w:line="100" w:lineRule="atLeast"/>
        <w:ind w:firstLine="720" w:left="0" w:right="0"/>
        <w:contextualSpacing w:val="false"/>
        <w:jc w:val="both"/>
      </w:pPr>
      <w:r>
        <w:rPr>
          <w:rFonts w:ascii="Arial" w:cs="Arial" w:hAnsi="Arial"/>
          <w:sz w:val="24"/>
          <w:szCs w:val="24"/>
          <w:lang w:val="mn-MN"/>
        </w:rPr>
        <w:t>Иймд Геодези, зураг зүйн тухай хуульд нэмэлт оруулах тухай болон Төрийн нууцын жагсаалт батлах тухай хуульд өөрчлөлт оруулах тухай хуулийн төслүүдийг Барилга хот байгуулалтын яамнаас боловсруулан Засгийн газрын  2015 оны  12 дугаар сарын 24-ний өдрийн хуралдаанаар хэлэлцэн Улсын Их Хуралд өргөн мэдүүлэгдсэн билээ.</w:t>
      </w:r>
    </w:p>
    <w:p>
      <w:pPr>
        <w:pStyle w:val="style0"/>
        <w:spacing w:after="0" w:before="240" w:line="100" w:lineRule="atLeast"/>
        <w:ind w:firstLine="720" w:left="0" w:right="0"/>
        <w:contextualSpacing w:val="false"/>
        <w:jc w:val="both"/>
      </w:pPr>
      <w:r>
        <w:rPr>
          <w:rFonts w:ascii="Arial" w:cs="Arial" w:hAnsi="Arial"/>
          <w:sz w:val="24"/>
          <w:szCs w:val="24"/>
          <w:lang w:val="mn-MN"/>
        </w:rPr>
        <w:t>Уг хуулийн төслийн хэлэлцэх эсэхийг шийдвэрлэж өгнө үү.</w:t>
      </w:r>
    </w:p>
    <w:p>
      <w:pPr>
        <w:pStyle w:val="style0"/>
        <w:spacing w:after="0" w:before="240" w:line="100" w:lineRule="atLeast"/>
        <w:ind w:firstLine="720" w:left="0" w:right="0"/>
        <w:contextualSpacing w:val="false"/>
        <w:jc w:val="both"/>
      </w:pPr>
      <w:r>
        <w:rPr>
          <w:rFonts w:ascii="Arial" w:cs="Arial" w:hAnsi="Arial"/>
          <w:sz w:val="24"/>
          <w:szCs w:val="24"/>
          <w:lang w:val="mn-MN"/>
        </w:rPr>
        <w:t>Анхаарал хандуулсанд баярлалаа.</w:t>
      </w:r>
    </w:p>
    <w:p>
      <w:pPr>
        <w:pStyle w:val="style0"/>
        <w:spacing w:after="0" w:before="240" w:line="100" w:lineRule="atLeast"/>
        <w:ind w:firstLine="720" w:left="0" w:right="0"/>
        <w:contextualSpacing w:val="false"/>
        <w:jc w:val="both"/>
      </w:pPr>
      <w:r>
        <w:rPr>
          <w:rFonts w:ascii="Arial" w:cs="Arial" w:hAnsi="Arial"/>
          <w:b/>
          <w:bCs/>
          <w:sz w:val="24"/>
          <w:szCs w:val="24"/>
          <w:lang w:val="mn-MN"/>
        </w:rPr>
        <w:t>Л.Эрдэнэчимэг</w:t>
      </w:r>
      <w:r>
        <w:rPr>
          <w:rFonts w:ascii="Arial" w:cs="Arial" w:hAnsi="Arial"/>
          <w:sz w:val="24"/>
          <w:szCs w:val="24"/>
          <w:lang w:val="mn-MN"/>
        </w:rPr>
        <w:t>:  Ажлын хэсгийг танилцуулъя. Барилга, хот байгуулалтын сайд З.Баянсэлэнгэ,   мөн яамны Төрийн нарийн бичгийн дарга Болортуяа,  Хот байгуулалт, газрын харилцаа, бодлогын газрын даргын гүйцэтгэгч Ууганбаяр, Геодези зүй, зураг зүйн  орон зайн өгөгдлийн асуудал хариуцсан мэргэжилтэн Сумъяа, Газрын харилцаа, геодези, зураг зүйн газрын дарга Хүрэлшагай,  Удирдлага, хамтын ажиллагааны хэлтсийн дарга Ганхуяг, Газрын харилцаа, геодези, зураг зүйн газрын хэлтсийн дарга Энхтуяа, Мэргэжлийн хяналтын ерөнхий газрын Геодези зураг зүйн улсын ахлах байцаагч Нарантуяа, Монголын геодези фотограмметр зураг зүйн холбооны ерөнхийлөгч Дашзэвэг.</w:t>
      </w:r>
    </w:p>
    <w:p>
      <w:pPr>
        <w:pStyle w:val="style0"/>
        <w:spacing w:after="0" w:before="240" w:line="100" w:lineRule="atLeast"/>
        <w:ind w:firstLine="720" w:left="0" w:right="0"/>
        <w:contextualSpacing w:val="false"/>
        <w:jc w:val="both"/>
      </w:pPr>
      <w:r>
        <w:rPr>
          <w:rFonts w:ascii="Arial" w:cs="Arial" w:hAnsi="Arial"/>
          <w:sz w:val="24"/>
          <w:szCs w:val="24"/>
          <w:lang w:val="mn-MN"/>
        </w:rPr>
        <w:t>Асуулт асуух гишүүд кнопоо даръя. Оюун гишүүнээр тасаллаа. Оюун гишүүн асуултаа асууя.</w:t>
      </w:r>
    </w:p>
    <w:p>
      <w:pPr>
        <w:pStyle w:val="style0"/>
        <w:spacing w:after="0" w:before="240" w:line="100" w:lineRule="atLeast"/>
        <w:ind w:firstLine="720" w:left="0" w:right="0"/>
        <w:contextualSpacing w:val="false"/>
        <w:jc w:val="both"/>
      </w:pPr>
      <w:r>
        <w:rPr>
          <w:rFonts w:ascii="Arial" w:cs="Arial" w:hAnsi="Arial"/>
          <w:b/>
          <w:bCs/>
          <w:sz w:val="24"/>
          <w:szCs w:val="24"/>
          <w:lang w:val="mn-MN"/>
        </w:rPr>
        <w:t>С.Оюун</w:t>
      </w:r>
      <w:r>
        <w:rPr>
          <w:rFonts w:ascii="Arial" w:cs="Arial" w:hAnsi="Arial"/>
          <w:sz w:val="24"/>
          <w:szCs w:val="24"/>
          <w:lang w:val="mn-MN"/>
        </w:rPr>
        <w:t>: Асуудлыг дэмжиж байна. Гэхдээ өчигдөр Аюулгүйн байдлын байнгын хорооны хуралдаанаар ороод Төрийн болон нууцын тухай хууль ороод  түүнийгээ дагалдаад энэ кадастрын зургуудыг нууцаас гаргаж байгаа гэж уг нь танилцуулсан. Тэгээд түүнийхээ багц дотор л явж байх ёстой шүү дээ. Тусдаа ингэж хууль өргөн барьж, Засгийн газар хоёр зэрэг юм явуулаад байгааг би сайн ойлгохгүй байна. Төрийн албаны тухай, Нууцын тухай хууль ороод түүн дотроо багц дотор нь явж байгаа юу гэсэн  чинь өчигдөр Аюулгүй байдлын байнгын хороон дээр явж байгаа гэж танилцуулсан. Тэр хэлэлцэх эсэх нь дэмжигдсэн хууль дээр. Тэгэхээр давцхаад байгаа юм биш. Засаг дээр энэ талаар зохицуулалтаа хийсэн биз? Түүнийгээ нэг хянаарай.  Тэгэхгүй бол тусдаа ингээд нэг хуулиа дагалдаад түүн дотор нь орчихсон юм уу? зэрэг өргөн бариад хоёр хэлэлцэх эсэх гээд явж байгаа юм биш биз гэж асуугаад байгаа юм.</w:t>
      </w:r>
    </w:p>
    <w:p>
      <w:pPr>
        <w:pStyle w:val="style0"/>
        <w:spacing w:after="0" w:before="240" w:line="100" w:lineRule="atLeast"/>
        <w:ind w:firstLine="720" w:left="0" w:right="0"/>
        <w:contextualSpacing w:val="false"/>
        <w:jc w:val="both"/>
      </w:pPr>
      <w:r>
        <w:rPr>
          <w:rFonts w:ascii="Arial" w:cs="Arial" w:hAnsi="Arial"/>
          <w:b/>
          <w:bCs/>
          <w:sz w:val="24"/>
          <w:szCs w:val="24"/>
          <w:lang w:val="mn-MN"/>
        </w:rPr>
        <w:t>Л.Эрдэнэчимэг</w:t>
      </w:r>
      <w:r>
        <w:rPr>
          <w:rFonts w:ascii="Arial" w:cs="Arial" w:hAnsi="Arial"/>
          <w:sz w:val="24"/>
          <w:szCs w:val="24"/>
          <w:lang w:val="mn-MN"/>
        </w:rPr>
        <w:t>: Баянсэлэнгэ сайд хариулъя.</w:t>
      </w:r>
    </w:p>
    <w:p>
      <w:pPr>
        <w:pStyle w:val="style0"/>
        <w:spacing w:after="0" w:before="240" w:line="100" w:lineRule="atLeast"/>
        <w:ind w:firstLine="720" w:left="0" w:right="0"/>
        <w:contextualSpacing w:val="false"/>
        <w:jc w:val="both"/>
      </w:pPr>
      <w:r>
        <w:rPr>
          <w:rFonts w:ascii="Arial" w:cs="Arial" w:hAnsi="Arial"/>
          <w:b/>
          <w:bCs/>
          <w:sz w:val="24"/>
          <w:szCs w:val="24"/>
          <w:lang w:val="mn-MN"/>
        </w:rPr>
        <w:t xml:space="preserve">З.Баянсэлэнгэ: </w:t>
      </w:r>
      <w:r>
        <w:rPr>
          <w:rFonts w:ascii="Arial" w:cs="Arial" w:hAnsi="Arial"/>
          <w:sz w:val="24"/>
          <w:szCs w:val="24"/>
          <w:lang w:val="mn-MN"/>
        </w:rPr>
        <w:t>Энэ хууль маань зөвхөн Төрийн нууцын жагсаалттай холбоотой хуульд нэмэлт оруулж байгаа биш, Геодези зураг зүйн тухай хуульдаа нэмэлт оруулж байгаа. Тэгэхээр Геодези зураг зүйн тухай хуулиндаа нэмэлт оруулаад, түүнээс энэ Төрийн нууцын жагсаалтдаа  нэмэлт оруулаад явж байгаа. Засгийн газар дээр бид 12 сард хэлэлцсэн. Энэ Төрийн нууцын жагсаалт батлах тухай хуулийн төслөөс өмнө яригдсан асуудал учраас магадгүй энэ асуудал хэрэвзээ Төрийн нууцын жагсаалтандаа ороод явж байгаа бол тэр чинь өөрөө том хууль. Бид нар бол энэ нэмэлтээ оруулаад явж байвал өнөөдөр тулгамдаад байгаа газар зүйн, энэ дэд бүтцийн асуудалтай холбоотой энэ асуудлуудаа түрүүлээд түлхүү оруулъя гэсэн ийм байр сууринаас асуудалд хандаад танай Байнгын хороогоор өнөөдөр орж байгаа юм гэж хэлье.</w:t>
      </w:r>
    </w:p>
    <w:p>
      <w:pPr>
        <w:pStyle w:val="style0"/>
        <w:spacing w:after="0" w:before="240" w:line="100" w:lineRule="atLeast"/>
        <w:ind w:firstLine="720" w:left="0" w:right="0"/>
        <w:contextualSpacing w:val="false"/>
        <w:jc w:val="both"/>
      </w:pPr>
      <w:r>
        <w:rPr>
          <w:rFonts w:ascii="Arial" w:cs="Arial" w:hAnsi="Arial"/>
          <w:b/>
          <w:bCs/>
          <w:sz w:val="24"/>
          <w:szCs w:val="24"/>
          <w:lang w:val="mn-MN"/>
        </w:rPr>
        <w:t>Л.Эрдэнэчимэг:</w:t>
      </w:r>
      <w:r>
        <w:rPr>
          <w:rFonts w:ascii="Arial" w:cs="Arial" w:hAnsi="Arial"/>
          <w:sz w:val="24"/>
          <w:szCs w:val="24"/>
          <w:lang w:val="mn-MN"/>
        </w:rPr>
        <w:t xml:space="preserve"> Үг хэлэх гишүүн байна уу? Алга байна.  Гишүүд асуулт асууж дууслаа.</w:t>
      </w:r>
    </w:p>
    <w:p>
      <w:pPr>
        <w:pStyle w:val="style0"/>
        <w:spacing w:after="0" w:before="240" w:line="100" w:lineRule="atLeast"/>
        <w:ind w:firstLine="720" w:left="0" w:right="0"/>
        <w:contextualSpacing w:val="false"/>
        <w:jc w:val="both"/>
      </w:pPr>
      <w:r>
        <w:rPr>
          <w:rFonts w:ascii="Arial" w:cs="Arial" w:hAnsi="Arial"/>
          <w:sz w:val="24"/>
          <w:szCs w:val="24"/>
          <w:lang w:val="mn-MN"/>
        </w:rPr>
        <w:t>Геодези, зураг зүйн тухай хуульд нэмэлт оруулах тухай хуулийн төслийг Улсын Их Хурлын чуулганы нэгдсэн хуралдаанаар хэлэлцэхийг дэмжье гэсэн томьёоллоор санал хураалт явуулъя.</w:t>
      </w:r>
    </w:p>
    <w:p>
      <w:pPr>
        <w:pStyle w:val="style0"/>
        <w:spacing w:after="0" w:before="240" w:line="100" w:lineRule="atLeast"/>
        <w:ind w:firstLine="720" w:left="0" w:right="0"/>
        <w:contextualSpacing w:val="false"/>
        <w:jc w:val="both"/>
      </w:pPr>
      <w:r>
        <w:rPr>
          <w:rFonts w:ascii="Arial" w:cs="Arial" w:hAnsi="Arial"/>
          <w:sz w:val="24"/>
          <w:szCs w:val="24"/>
          <w:lang w:val="mn-MN"/>
        </w:rPr>
        <w:t>54.5 хувийн саналаар дэмжигдлээ.</w:t>
      </w:r>
    </w:p>
    <w:p>
      <w:pPr>
        <w:pStyle w:val="style0"/>
        <w:spacing w:after="0" w:before="240" w:line="100" w:lineRule="atLeast"/>
        <w:ind w:firstLine="720" w:left="0" w:right="0"/>
        <w:contextualSpacing w:val="false"/>
        <w:jc w:val="both"/>
      </w:pPr>
      <w:r>
        <w:rPr>
          <w:rFonts w:ascii="Arial" w:cs="Arial" w:hAnsi="Arial"/>
          <w:sz w:val="24"/>
          <w:szCs w:val="24"/>
          <w:lang w:val="mn-MN"/>
        </w:rPr>
        <w:t>Байнгын хорооноос гарах санал, дүгнэлтийг Улсын Их Хурлын чуулганы нэгдсэн хуралдаанд  Улсын Их Хурлын гишүүн Я.Содбаатар танилцуулахаар тогтов.</w:t>
      </w:r>
    </w:p>
    <w:p>
      <w:pPr>
        <w:pStyle w:val="style0"/>
        <w:spacing w:after="0" w:before="240" w:line="100" w:lineRule="atLeast"/>
        <w:ind w:firstLine="720" w:left="0" w:right="0"/>
        <w:contextualSpacing w:val="false"/>
        <w:jc w:val="both"/>
      </w:pPr>
      <w:r>
        <w:rPr>
          <w:rFonts w:ascii="Arial" w:cs="Arial" w:hAnsi="Arial"/>
          <w:sz w:val="24"/>
          <w:szCs w:val="24"/>
          <w:lang w:val="mn-MN"/>
        </w:rPr>
        <w:t>Байнгын хорооны хуралдаан хаасныг мэдэгдье.</w:t>
      </w:r>
    </w:p>
    <w:p>
      <w:pPr>
        <w:pStyle w:val="style0"/>
        <w:spacing w:after="0" w:before="240" w:line="100" w:lineRule="atLeast"/>
        <w:ind w:firstLine="720" w:left="0" w:right="0"/>
        <w:contextualSpacing w:val="false"/>
        <w:jc w:val="both"/>
      </w:pPr>
      <w:r>
        <w:rPr>
          <w:rFonts w:ascii="Arial" w:cs="Arial" w:hAnsi="Arial"/>
          <w:sz w:val="24"/>
          <w:szCs w:val="24"/>
          <w:lang w:val="mn-MN"/>
        </w:rPr>
        <w:t>Дууны бичлэгээс хуулбарласан:</w:t>
      </w:r>
    </w:p>
    <w:p>
      <w:pPr>
        <w:pStyle w:val="style0"/>
        <w:spacing w:after="0" w:before="240" w:line="100" w:lineRule="atLeast"/>
        <w:ind w:firstLine="720" w:left="0" w:right="0"/>
        <w:contextualSpacing w:val="false"/>
        <w:jc w:val="both"/>
      </w:pPr>
      <w:r>
        <w:rPr>
          <w:rFonts w:ascii="Arial" w:cs="Arial" w:hAnsi="Arial"/>
          <w:sz w:val="24"/>
          <w:szCs w:val="24"/>
          <w:lang w:val="mn-MN"/>
        </w:rPr>
        <w:t>ПРОТОКОЛЫН АЛБАНЫ</w:t>
      </w:r>
    </w:p>
    <w:p>
      <w:pPr>
        <w:pStyle w:val="style0"/>
        <w:spacing w:after="0" w:before="240" w:line="100" w:lineRule="atLeast"/>
        <w:ind w:firstLine="720" w:left="0" w:right="0"/>
        <w:contextualSpacing w:val="false"/>
        <w:jc w:val="both"/>
      </w:pPr>
      <w:r>
        <w:rPr>
          <w:rFonts w:ascii="Arial" w:cs="Arial" w:hAnsi="Arial"/>
          <w:sz w:val="24"/>
          <w:szCs w:val="24"/>
          <w:lang w:val="mn-MN"/>
        </w:rPr>
        <w:t xml:space="preserve">ШИНЖЭЭЧ </w:t>
        <w:tab/>
        <w:tab/>
        <w:tab/>
        <w:tab/>
        <w:tab/>
        <w:tab/>
        <w:tab/>
        <w:t>Д.ЦЭНДСҮРЭН</w:t>
      </w:r>
    </w:p>
    <w:sectPr>
      <w:headerReference r:id="rId2" w:type="default"/>
      <w:type w:val="nextPage"/>
      <w:pgSz w:h="15840" w:w="12240"/>
      <w:pgMar w:bottom="1134" w:footer="0" w:gutter="0" w:header="1134" w:left="2068" w:right="647" w:top="1693"/>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30"/>
      <w:jc w:val="right"/>
    </w:pPr>
    <w:r>
      <w:rPr/>
      <w:fldChar w:fldCharType="begin"/>
    </w:r>
    <w:r>
      <w:instrText> PAGE </w:instrText>
    </w:r>
    <w:r>
      <w:fldChar w:fldCharType="separate"/>
    </w:r>
    <w:r>
      <w:t>35</w:t>
    </w:r>
    <w:r>
      <w:fldChar w:fldCharType="end"/>
    </w:r>
  </w:p>
</w:hdr>
</file>

<file path=word/settings.xml><?xml version="1.0" encoding="utf-8"?>
<w:settings xmlns:w="http://schemas.openxmlformats.org/wordprocessingml/2006/main">
  <w:zoom w:percent="140"/>
</w:settings>
</file>

<file path=word/styles.xml><?xml version="1.0" encoding="utf-8"?>
<w:styles xmlns:w="http://schemas.openxmlformats.org/wordprocessingml/2006/main">
  <w:style w:styleId="style0" w:type="paragraph">
    <w:name w:val="Normal"/>
    <w:next w:val="style0"/>
    <w:pPr>
      <w:widowControl w:val="false"/>
      <w:tabs/>
      <w:suppressAutoHyphens w:val="true"/>
      <w:kinsoku w:val="true"/>
      <w:overflowPunct w:val="true"/>
      <w:autoSpaceDE w:val="true"/>
    </w:pPr>
    <w:rPr>
      <w:rFonts w:ascii="Times New Roman" w:cs="Mangal" w:eastAsia="SimSun" w:hAnsi="Times New Roman"/>
      <w:color w:val="00000A"/>
      <w:sz w:val="24"/>
      <w:szCs w:val="24"/>
      <w:lang w:bidi="hi-IN" w:eastAsia="zh-CN" w:val="en-US"/>
    </w:rPr>
  </w:style>
  <w:style w:styleId="style15" w:type="character">
    <w:name w:val="Internet Link"/>
    <w:next w:val="style15"/>
    <w:rPr>
      <w:color w:val="000080"/>
      <w:u w:val="single"/>
      <w:lang w:bidi="en-US" w:eastAsia="en-US" w:val="en-US"/>
    </w:rPr>
  </w:style>
  <w:style w:styleId="style16" w:type="character">
    <w:name w:val="Emphasis"/>
    <w:next w:val="style16"/>
    <w:rPr>
      <w:i/>
      <w:iCs/>
    </w:rPr>
  </w:style>
  <w:style w:styleId="style17" w:type="character">
    <w:name w:val="Strong Emphasis"/>
    <w:next w:val="style17"/>
    <w:rPr>
      <w:b/>
      <w:bCs/>
    </w:rPr>
  </w:style>
  <w:style w:styleId="style18" w:type="paragraph">
    <w:name w:val="Heading"/>
    <w:basedOn w:val="style0"/>
    <w:next w:val="style19"/>
    <w:pPr>
      <w:keepNext/>
      <w:spacing w:after="120" w:before="240"/>
      <w:contextualSpacing w:val="false"/>
    </w:pPr>
    <w:rPr>
      <w:rFonts w:ascii="Arial" w:cs="Mangal" w:eastAsia="Microsoft YaHei" w:hAnsi="Arial"/>
      <w:sz w:val="28"/>
      <w:szCs w:val="28"/>
    </w:rPr>
  </w:style>
  <w:style w:styleId="style19" w:type="paragraph">
    <w:name w:val="Text body"/>
    <w:basedOn w:val="style0"/>
    <w:next w:val="style19"/>
    <w:pPr>
      <w:spacing w:after="120" w:before="0"/>
      <w:contextualSpacing w:val="false"/>
    </w:pPr>
    <w:rPr/>
  </w:style>
  <w:style w:styleId="style20" w:type="paragraph">
    <w:name w:val="List"/>
    <w:basedOn w:val="style19"/>
    <w:next w:val="style20"/>
    <w:pPr/>
    <w:rPr>
      <w:rFonts w:cs="Mangal"/>
    </w:rPr>
  </w:style>
  <w:style w:styleId="style21" w:type="paragraph">
    <w:name w:val="Caption"/>
    <w:basedOn w:val="style0"/>
    <w:next w:val="style21"/>
    <w:pPr>
      <w:suppressLineNumbers/>
      <w:spacing w:after="120" w:before="120"/>
      <w:contextualSpacing w:val="false"/>
    </w:pPr>
    <w:rPr>
      <w:rFonts w:cs="Mangal"/>
      <w:i/>
      <w:iCs/>
      <w:sz w:val="24"/>
      <w:szCs w:val="24"/>
    </w:rPr>
  </w:style>
  <w:style w:styleId="style22" w:type="paragraph">
    <w:name w:val="Index"/>
    <w:basedOn w:val="style0"/>
    <w:next w:val="style22"/>
    <w:pPr>
      <w:suppressLineNumbers/>
    </w:pPr>
    <w:rPr>
      <w:rFonts w:cs="Mangal"/>
    </w:rPr>
  </w:style>
  <w:style w:styleId="style23" w:type="paragraph">
    <w:name w:val="Table Contents"/>
    <w:basedOn w:val="style0"/>
    <w:next w:val="style23"/>
    <w:pPr>
      <w:suppressLineNumbers/>
    </w:pPr>
    <w:rPr/>
  </w:style>
  <w:style w:styleId="style24" w:type="paragraph">
    <w:name w:val="Table Heading"/>
    <w:basedOn w:val="style23"/>
    <w:next w:val="style24"/>
    <w:pPr>
      <w:suppressLineNumbers/>
      <w:jc w:val="center"/>
    </w:pPr>
    <w:rPr>
      <w:b/>
      <w:bCs/>
    </w:rPr>
  </w:style>
  <w:style w:styleId="style25" w:type="paragraph">
    <w:name w:val="Body Text Indent 3"/>
    <w:basedOn w:val="style0"/>
    <w:next w:val="style25"/>
    <w:pPr>
      <w:spacing w:after="28" w:before="28"/>
      <w:ind w:firstLine="748" w:left="0" w:right="0"/>
      <w:contextualSpacing w:val="false"/>
      <w:jc w:val="both"/>
    </w:pPr>
    <w:rPr/>
  </w:style>
  <w:style w:styleId="style26" w:type="paragraph">
    <w:name w:val="Title"/>
    <w:basedOn w:val="style0"/>
    <w:next w:val="style27"/>
    <w:pPr>
      <w:jc w:val="center"/>
    </w:pPr>
    <w:rPr>
      <w:b/>
      <w:bCs/>
      <w:sz w:val="36"/>
      <w:szCs w:val="36"/>
    </w:rPr>
  </w:style>
  <w:style w:styleId="style27" w:type="paragraph">
    <w:name w:val="Subtitle"/>
    <w:basedOn w:val="style18"/>
    <w:next w:val="style19"/>
    <w:pPr>
      <w:jc w:val="center"/>
    </w:pPr>
    <w:rPr>
      <w:i/>
      <w:iCs/>
      <w:sz w:val="28"/>
      <w:szCs w:val="28"/>
    </w:rPr>
  </w:style>
  <w:style w:styleId="style28" w:type="paragraph">
    <w:name w:val="Default Style"/>
    <w:next w:val="style28"/>
    <w:pPr>
      <w:widowControl/>
      <w:tabs/>
      <w:suppressAutoHyphens w:val="true"/>
      <w:kinsoku w:val="true"/>
      <w:overflowPunct w:val="false"/>
      <w:autoSpaceDE w:val="true"/>
      <w:spacing w:after="200" w:before="0" w:line="276" w:lineRule="auto"/>
      <w:contextualSpacing w:val="false"/>
    </w:pPr>
    <w:rPr>
      <w:rFonts w:ascii="Arial" w:cs="Calibri" w:eastAsia="SimSun" w:hAnsi="Arial"/>
      <w:color w:val="00000A"/>
      <w:sz w:val="24"/>
      <w:szCs w:val="24"/>
      <w:lang w:bidi="hi-IN" w:eastAsia="zh-CN" w:val="en-US"/>
    </w:rPr>
  </w:style>
  <w:style w:styleId="style29" w:type="paragraph">
    <w:name w:val="Text Body"/>
    <w:basedOn w:val="style28"/>
    <w:next w:val="style29"/>
    <w:pPr>
      <w:spacing w:after="120" w:before="0"/>
      <w:contextualSpacing w:val="false"/>
    </w:pPr>
    <w:rPr/>
  </w:style>
  <w:style w:styleId="style30" w:type="paragraph">
    <w:name w:val="Header"/>
    <w:basedOn w:val="style0"/>
    <w:next w:val="style30"/>
    <w:pPr>
      <w:suppressLineNumbers/>
      <w:tabs>
        <w:tab w:leader="none" w:pos="4762" w:val="center"/>
        <w:tab w:leader="none" w:pos="9525" w:val="right"/>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2016-04-07T08:45:37.10Z</dcterms:created>
  <cp:lastPrinted>2016-04-13T11:17:51.40Z</cp:lastPrinted>
  <dcterms:modified xsi:type="dcterms:W3CDTF">2016-04-07T08:58:43.10Z</dcterms:modified>
  <cp:revision>1</cp:revision>
</cp:coreProperties>
</file>