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line="1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19"/>
        <w:spacing w:after="0" w:before="0" w:line="100" w:lineRule="atLeast"/>
        <w:contextualSpacing w:val="false"/>
        <w:jc w:val="center"/>
      </w:pPr>
      <w:r>
        <w:rPr>
          <w:rFonts w:ascii="Arial" w:cs="Arial" w:hAnsi="Arial"/>
          <w:b/>
          <w:shd w:fill="FFFFFF" w:val="clear"/>
          <w:lang w:val="mn-MN"/>
        </w:rPr>
        <w:t xml:space="preserve">ЧУУЛГАНЫ ХУУЛЬ ЗҮЙН </w:t>
      </w:r>
      <w:r>
        <w:rPr>
          <w:rFonts w:ascii="Arial" w:cs="Arial" w:hAnsi="Arial"/>
          <w:b/>
          <w:lang w:val="mn-MN"/>
        </w:rPr>
        <w:t xml:space="preserve">БАЙНГЫН ХОРООНЫ </w:t>
      </w:r>
    </w:p>
    <w:p>
      <w:pPr>
        <w:pStyle w:val="style19"/>
        <w:spacing w:after="0" w:before="0" w:line="100" w:lineRule="atLeast"/>
        <w:contextualSpacing w:val="false"/>
        <w:jc w:val="center"/>
      </w:pPr>
      <w:r>
        <w:rPr>
          <w:rFonts w:ascii="Arial" w:cs="Arial" w:hAnsi="Arial"/>
          <w:b/>
          <w:lang w:val="mn-MN"/>
        </w:rPr>
        <w:t>10 ДУГААР САРЫН 10-НЫ ӨДӨР /ЛХАГВА ГАРАГ/-ИЙН</w:t>
      </w:r>
    </w:p>
    <w:p>
      <w:pPr>
        <w:pStyle w:val="style19"/>
        <w:spacing w:after="0" w:before="0" w:line="100" w:lineRule="atLeast"/>
        <w:contextualSpacing w:val="false"/>
        <w:jc w:val="center"/>
      </w:pPr>
      <w:r>
        <w:rPr>
          <w:rFonts w:ascii="Arial" w:cs="Arial" w:hAnsi="Arial"/>
          <w:b/>
          <w:lang w:val="mn-MN"/>
        </w:rPr>
        <w:t xml:space="preserve">ХУРАЛДААНЫ ТЭМДЭГЛЭЛИЙН ТОВЬЁГ </w:t>
      </w:r>
    </w:p>
    <w:p>
      <w:pPr>
        <w:pStyle w:val="style19"/>
        <w:spacing w:after="0" w:before="0" w:line="100" w:lineRule="atLeast"/>
        <w:contextualSpacing w:val="false"/>
        <w:jc w:val="center"/>
      </w:pPr>
      <w:r>
        <w:rPr/>
      </w:r>
    </w:p>
    <w:tbl>
      <w:tblPr>
        <w:jc w:val="left"/>
        <w:tblInd w:type="dxa" w:w="-884"/>
        <w:tblBorders>
          <w:top w:color="000001" w:space="0" w:sz="8" w:val="single"/>
          <w:left w:color="000001" w:space="0" w:sz="8" w:val="single"/>
          <w:bottom w:color="000001" w:space="0" w:sz="8" w:val="single"/>
        </w:tblBorders>
      </w:tblPr>
      <w:tblGrid>
        <w:gridCol w:w="607"/>
        <w:gridCol w:w="7100"/>
        <w:gridCol w:w="1863"/>
      </w:tblGrid>
      <w:tr>
        <w:trPr>
          <w:cantSplit w:val="false"/>
        </w:trPr>
        <w:tc>
          <w:tcPr>
            <w:tcW w:type="dxa" w:w="60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color w:val="000000"/>
              </w:rPr>
              <w:t>№</w:t>
            </w:r>
          </w:p>
        </w:tc>
        <w:tc>
          <w:tcPr>
            <w:tcW w:type="dxa" w:w="710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b/>
                <w:i/>
                <w:color w:val="000000"/>
                <w:lang w:val="mn-MN"/>
              </w:rPr>
              <w:t>Баримтын агуулга</w:t>
            </w:r>
          </w:p>
        </w:tc>
        <w:tc>
          <w:tcPr>
            <w:tcW w:type="dxa" w:w="186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b/>
                <w:i/>
                <w:color w:val="000000"/>
                <w:lang w:val="mn-MN"/>
              </w:rPr>
              <w:t>Хуудасны дугаар</w:t>
            </w:r>
          </w:p>
        </w:tc>
      </w:tr>
      <w:tr>
        <w:trPr>
          <w:cantSplit w:val="false"/>
        </w:trPr>
        <w:tc>
          <w:tcPr>
            <w:tcW w:type="dxa" w:w="607"/>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color w:val="000000"/>
                <w:lang w:val="mn-MN"/>
              </w:rPr>
              <w:t>1</w:t>
            </w:r>
          </w:p>
        </w:tc>
        <w:tc>
          <w:tcPr>
            <w:tcW w:type="dxa" w:w="7100"/>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pPr>
            <w:r>
              <w:rPr>
                <w:rFonts w:ascii="Arial" w:cs="Arial" w:hAnsi="Arial"/>
                <w:color w:val="000000"/>
                <w:lang w:val="mn-MN"/>
              </w:rPr>
              <w:t>Хуралдааны товч тэмдэглэл</w:t>
            </w:r>
          </w:p>
        </w:tc>
        <w:tc>
          <w:tcPr>
            <w:tcW w:type="dxa" w:w="186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lang w:val="mn-MN"/>
              </w:rPr>
              <w:t>1-7</w:t>
            </w:r>
          </w:p>
        </w:tc>
      </w:tr>
      <w:tr>
        <w:trPr>
          <w:cantSplit w:val="false"/>
        </w:trPr>
        <w:tc>
          <w:tcPr>
            <w:tcW w:type="dxa" w:w="607"/>
            <w:vMerge w:val="restart"/>
            <w:tcBorders>
              <w:left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color w:val="000000"/>
                <w:lang w:val="mn-MN"/>
              </w:rPr>
              <w:t>2</w:t>
            </w:r>
          </w:p>
        </w:tc>
        <w:tc>
          <w:tcPr>
            <w:tcW w:type="dxa" w:w="7100"/>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pPr>
            <w:r>
              <w:rPr>
                <w:rFonts w:ascii="Arial" w:cs="Arial" w:hAnsi="Arial"/>
                <w:color w:val="000000"/>
                <w:lang w:val="mn-MN"/>
              </w:rPr>
              <w:t>Дэлгэрэнгүй тэмдэглэл</w:t>
            </w:r>
          </w:p>
        </w:tc>
        <w:tc>
          <w:tcPr>
            <w:tcW w:type="dxa" w:w="186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100" w:lineRule="atLeast"/>
              <w:jc w:val="center"/>
            </w:pPr>
            <w:r>
              <w:rPr>
                <w:rFonts w:ascii="Arial" w:cs="Arial" w:hAnsi="Arial"/>
              </w:rPr>
              <w:t>8-37</w:t>
            </w:r>
          </w:p>
        </w:tc>
      </w:tr>
      <w:tr>
        <w:trPr>
          <w:cantSplit w:val="false"/>
        </w:trPr>
        <w:tc>
          <w:tcPr>
            <w:tcW w:type="dxa" w:w="607"/>
            <w:vMerge w:val="continue"/>
            <w:tcBorders>
              <w:left w:color="000001" w:space="0" w:sz="8" w:val="single"/>
            </w:tcBorders>
            <w:shd w:fill="FFFFFF" w:val="clear"/>
            <w:tcMar>
              <w:top w:type="dxa" w:w="0"/>
              <w:left w:type="dxa" w:w="108"/>
              <w:bottom w:type="dxa" w:w="0"/>
              <w:right w:type="dxa" w:w="108"/>
            </w:tcMar>
          </w:tcPr>
          <w:p>
            <w:pPr>
              <w:pStyle w:val="style24"/>
              <w:spacing w:line="100" w:lineRule="atLeast"/>
            </w:pPr>
            <w:r>
              <w:rPr/>
            </w:r>
          </w:p>
        </w:tc>
        <w:tc>
          <w:tcPr>
            <w:tcW w:type="dxa" w:w="7100"/>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line="100" w:lineRule="atLeast"/>
              <w:contextualSpacing w:val="false"/>
              <w:jc w:val="both"/>
            </w:pPr>
            <w:r>
              <w:rPr>
                <w:rStyle w:val="style17"/>
                <w:rFonts w:ascii="Arial" w:cs="Arial" w:hAnsi="Arial"/>
                <w:i w:val="false"/>
                <w:iCs w:val="false"/>
                <w:color w:val="262626"/>
                <w:lang w:val="mn-MN"/>
              </w:rPr>
              <w:t>1.”Ялтан шилжүүлэх тухай Монгол Улс, Бүгд Найрамдах Социалист Вьетнам улс хоорондын хэлэлцээр”-ийн төсөл /Засгийн газар 2018.10.05-ны өдөр өргөн мэдүүлсэн, зөвшилцөх/</w:t>
            </w:r>
          </w:p>
        </w:tc>
        <w:tc>
          <w:tcPr>
            <w:tcW w:type="dxa" w:w="186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100" w:lineRule="atLeast"/>
              <w:jc w:val="center"/>
            </w:pPr>
            <w:r>
              <w:rPr/>
            </w:r>
          </w:p>
          <w:p>
            <w:pPr>
              <w:pStyle w:val="style24"/>
              <w:spacing w:line="100" w:lineRule="atLeast"/>
              <w:jc w:val="center"/>
            </w:pPr>
            <w:r>
              <w:rPr>
                <w:rFonts w:ascii="Arial" w:cs="Arial" w:hAnsi="Arial"/>
                <w:lang w:val="mn-MN"/>
              </w:rPr>
              <w:t>14-25</w:t>
            </w:r>
          </w:p>
        </w:tc>
      </w:tr>
      <w:tr>
        <w:trPr>
          <w:cantSplit w:val="false"/>
        </w:trPr>
        <w:tc>
          <w:tcPr>
            <w:tcW w:type="dxa" w:w="60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pPr>
            <w:r>
              <w:rPr/>
            </w:r>
          </w:p>
        </w:tc>
        <w:tc>
          <w:tcPr>
            <w:tcW w:type="dxa" w:w="7100"/>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100" w:lineRule="atLeast"/>
              <w:jc w:val="both"/>
            </w:pPr>
            <w:r>
              <w:rPr>
                <w:rStyle w:val="style16"/>
                <w:rFonts w:ascii="Arial" w:cs="Arial" w:hAnsi="Arial"/>
                <w:b w:val="false"/>
                <w:bCs w:val="false"/>
                <w:color w:val="000000"/>
                <w:shd w:fill="FFFFFF" w:val="clear"/>
                <w:lang w:val="mn-MN"/>
              </w:rPr>
              <w:t>2.Согтуурах,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 /Засгийн газар 2018.05.11-ний өдөр өргөн мэдүүлсэн, анхны хэлэлцүүлэг/</w:t>
            </w:r>
          </w:p>
        </w:tc>
        <w:tc>
          <w:tcPr>
            <w:tcW w:type="dxa" w:w="186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100" w:lineRule="atLeast"/>
              <w:jc w:val="center"/>
            </w:pPr>
            <w:r>
              <w:rPr/>
            </w:r>
          </w:p>
          <w:p>
            <w:pPr>
              <w:pStyle w:val="style24"/>
              <w:spacing w:line="100" w:lineRule="atLeast"/>
              <w:jc w:val="center"/>
            </w:pPr>
            <w:r>
              <w:rPr>
                <w:rFonts w:ascii="Arial" w:cs="Arial" w:hAnsi="Arial"/>
                <w:lang w:val="mn-MN"/>
              </w:rPr>
              <w:t>25-37</w:t>
            </w:r>
          </w:p>
        </w:tc>
      </w:tr>
    </w:tbl>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Fonts w:ascii="Arial" w:cs="Arial" w:hAnsi="Arial"/>
          <w:b/>
          <w:i/>
          <w:lang w:val="mn-MN"/>
        </w:rPr>
        <w:t>Монгол Улсын Их Хурлын 2018 оны намрын ээлжит чуулганы</w:t>
      </w:r>
    </w:p>
    <w:p>
      <w:pPr>
        <w:pStyle w:val="style19"/>
        <w:spacing w:after="0" w:before="0" w:line="100" w:lineRule="atLeast"/>
        <w:contextualSpacing w:val="false"/>
        <w:jc w:val="center"/>
      </w:pPr>
      <w:r>
        <w:rPr>
          <w:rFonts w:ascii="Arial" w:cs="Arial" w:hAnsi="Arial"/>
          <w:b/>
          <w:i/>
          <w:lang w:val="mn-MN"/>
        </w:rPr>
        <w:t>Хууль зүйн</w:t>
      </w:r>
      <w:r>
        <w:rPr>
          <w:rFonts w:ascii="Arial" w:cs="Arial" w:hAnsi="Arial"/>
        </w:rPr>
        <w:t xml:space="preserve"> </w:t>
      </w:r>
      <w:r>
        <w:rPr>
          <w:rFonts w:ascii="Arial" w:cs="Arial" w:hAnsi="Arial"/>
          <w:b/>
          <w:i/>
          <w:lang w:val="mn-MN"/>
        </w:rPr>
        <w:t>байнгын хорооны 10 дугаар сарын 10-ны өдөр</w:t>
      </w:r>
      <w:r>
        <w:rPr>
          <w:rFonts w:ascii="Arial" w:cs="Arial" w:hAnsi="Arial"/>
        </w:rPr>
        <w:t xml:space="preserve"> </w:t>
      </w:r>
    </w:p>
    <w:p>
      <w:pPr>
        <w:pStyle w:val="style19"/>
        <w:spacing w:after="0" w:before="0" w:line="100" w:lineRule="atLeast"/>
        <w:contextualSpacing w:val="false"/>
        <w:jc w:val="center"/>
      </w:pPr>
      <w:r>
        <w:rPr>
          <w:rFonts w:ascii="Arial" w:cs="Arial" w:hAnsi="Arial"/>
          <w:b/>
          <w:i/>
          <w:lang w:val="mn-MN"/>
        </w:rPr>
        <w:t>/Лхагва гараг/-ийн хуралдааны товч тэмдэглэл</w:t>
      </w:r>
    </w:p>
    <w:p>
      <w:pPr>
        <w:pStyle w:val="style19"/>
        <w:spacing w:after="0" w:before="0" w:line="100" w:lineRule="atLeast"/>
        <w:contextualSpacing w:val="false"/>
      </w:pPr>
      <w:r>
        <w:rPr/>
      </w:r>
    </w:p>
    <w:p>
      <w:pPr>
        <w:pStyle w:val="style19"/>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асуудлын дарааллыг танилцуулж, хуралдааныг даргалав.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lang w:val="mn-MN"/>
        </w:rPr>
        <w:tab/>
        <w:t xml:space="preserve">Хуралдаанд ирвэл зохих 18 гишүүнээс 10 гишүүн ирж, 55.6 хувийн ирцтэйгээр хуралдаан 11 цаг 13 минутад Төрийн ордны “Их Эзэн Чингис хаан” танхимд эхлэв.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color w:val="000000"/>
          <w:lang w:val="mn-MN"/>
        </w:rPr>
        <w:tab/>
        <w:t>Чөлөөтэй: Х.Нямбаатар, Н.Учрал, Л.Энхболд.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rPr>
        <w:tab/>
      </w:r>
      <w:r>
        <w:rPr>
          <w:rFonts w:ascii="Arial" w:cs="Arial" w:hAnsi="Arial"/>
          <w:lang w:val="mn-MN"/>
        </w:rPr>
        <w:t xml:space="preserve">Хэлэлцэх асуудалтай холбогдуулан Улсын Их Хурлын гишүүн Ж.Ганбаатар, Л.Болд, О.Баасанхүү нар үг хэлэв.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i/>
          <w:color w:val="000000"/>
          <w:shd w:fill="FFFFFF" w:val="clear"/>
          <w:lang w:val="mn-MN"/>
        </w:rPr>
        <w:tab/>
        <w:t>Нэг.</w:t>
      </w:r>
      <w:r>
        <w:rPr>
          <w:rStyle w:val="style17"/>
          <w:rFonts w:ascii="Arial" w:cs="Arial" w:hAnsi="Arial"/>
        </w:rPr>
        <w:t xml:space="preserve"> </w:t>
      </w:r>
      <w:r>
        <w:rPr>
          <w:rStyle w:val="style17"/>
          <w:rFonts w:ascii="Arial" w:cs="Arial" w:hAnsi="Arial"/>
          <w:b/>
          <w:bCs/>
          <w:color w:val="262626"/>
          <w:lang w:val="mn-MN"/>
        </w:rPr>
        <w:t>”Ялтан шилжүүлэх тухай Монгол Улс, Бүгд Найрамдах Социалист Вьетнам улс хоорондын хэлэлцээр”-ийн төсөл</w:t>
      </w:r>
      <w:r>
        <w:rPr>
          <w:rStyle w:val="style17"/>
          <w:rFonts w:ascii="Arial" w:cs="Arial" w:hAnsi="Arial"/>
          <w:i w:val="false"/>
          <w:iCs w:val="false"/>
          <w:color w:val="262626"/>
          <w:lang w:val="mn-MN"/>
        </w:rPr>
        <w:t xml:space="preserve"> /</w:t>
      </w:r>
      <w:r>
        <w:rPr>
          <w:rStyle w:val="style17"/>
          <w:rFonts w:ascii="Arial" w:cs="Arial" w:hAnsi="Arial"/>
          <w:color w:val="262626"/>
          <w:lang w:val="mn-MN"/>
        </w:rPr>
        <w:t>Засгийн газар 2018.10.05-ны өдөр өргөн мэдүүлсэн,</w:t>
      </w:r>
      <w:r>
        <w:rPr>
          <w:rStyle w:val="style17"/>
          <w:rFonts w:ascii="Arial" w:cs="Arial" w:hAnsi="Arial"/>
          <w:i w:val="false"/>
          <w:iCs w:val="false"/>
          <w:color w:val="262626"/>
          <w:lang w:val="mn-MN"/>
        </w:rPr>
        <w:t xml:space="preserve"> </w:t>
      </w:r>
      <w:r>
        <w:rPr>
          <w:rStyle w:val="style17"/>
          <w:rFonts w:ascii="Arial" w:cs="Arial" w:hAnsi="Arial"/>
          <w:bCs/>
          <w:color w:val="262626"/>
          <w:lang w:val="mn-MN"/>
        </w:rPr>
        <w:t>зөвшилцөх</w:t>
      </w:r>
      <w:r>
        <w:rPr>
          <w:rStyle w:val="style17"/>
          <w:rFonts w:ascii="Arial" w:cs="Arial" w:hAnsi="Arial"/>
          <w:i w:val="false"/>
          <w:iCs w:val="false"/>
          <w:color w:val="262626"/>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color w:val="262626"/>
        </w:rPr>
        <w:tab/>
      </w:r>
      <w:r>
        <w:rPr>
          <w:rFonts w:ascii="Arial" w:cs="Arial" w:hAnsi="Arial"/>
          <w:shd w:fill="FFFFFF" w:val="clear"/>
          <w:lang w:val="mn-MN"/>
        </w:rPr>
        <w:t xml:space="preserve">Хэлэлцэж буй асуудалтай холбогдуулан </w:t>
      </w:r>
      <w:bookmarkStart w:id="1" w:name="__DdeLink__1283_472737622"/>
      <w:bookmarkEnd w:id="1"/>
      <w:r>
        <w:rPr>
          <w:rFonts w:ascii="Arial" w:cs="Arial" w:hAnsi="Arial"/>
          <w:shd w:fill="FFFFFF" w:val="clear"/>
          <w:lang w:val="mn-MN"/>
        </w:rPr>
        <w:t>Хууль зүй, дотоод хэргийн яамны Төрийн нарийн бичгийн даргын үүргийг түр орлон гүйцэтгэгч Г.Билгүүн,  мөн яамны Гэрээ, эрх зүй, хамтын ажиллагааны газрын дарга Т.Бат-Өлзий, мэргэжилтэн Д.Ундралсайхан нар оролцов.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нар байлцав.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shd w:fill="FFFFFF" w:val="clear"/>
          <w:lang w:val="mn-MN"/>
        </w:rPr>
        <w:tab/>
        <w:t xml:space="preserve">Хэлэлцээрийн төслийн талаар Хууль зүй, дотоод хэргийн сайд Ц.Нямдорж танилцуулга хийв.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shd w:fill="FFFFFF" w:val="clear"/>
          <w:lang w:val="mn-MN"/>
        </w:rPr>
        <w:tab/>
        <w:t>Танилцуулгатай холбогдуулан Улсын Их Хурлын</w:t>
      </w:r>
      <w:r>
        <w:rPr>
          <w:rStyle w:val="style16"/>
          <w:rFonts w:ascii="Arial" w:cs="Arial" w:hAnsi="Arial"/>
          <w:color w:val="000000"/>
          <w:shd w:fill="FFFFFF" w:val="clear"/>
          <w:lang w:val="mn-MN"/>
        </w:rPr>
        <w:t xml:space="preserve"> </w:t>
      </w:r>
      <w:r>
        <w:rPr>
          <w:rStyle w:val="style16"/>
          <w:rFonts w:ascii="Arial" w:cs="Arial" w:hAnsi="Arial"/>
          <w:b w:val="false"/>
          <w:color w:val="000000"/>
          <w:shd w:fill="FFFFFF" w:val="clear"/>
          <w:lang w:val="mn-MN"/>
        </w:rPr>
        <w:t xml:space="preserve">гишүүн О.Баасанхүү, Л.Болд, С.Эрдэнэ нарын тавьсан асуултад Хууль зүй, дотоод хэргийн сайд Ц.Нямдорж, </w:t>
      </w:r>
      <w:r>
        <w:rPr>
          <w:rFonts w:ascii="Arial" w:cs="Arial" w:hAnsi="Arial"/>
          <w:shd w:fill="FFFFFF" w:val="clear"/>
          <w:lang w:val="mn-MN"/>
        </w:rPr>
        <w:t xml:space="preserve">Хууль зүй, дотоод хэргийн яамны </w:t>
      </w:r>
      <w:r>
        <w:rPr>
          <w:rStyle w:val="style16"/>
          <w:rFonts w:ascii="Arial" w:cs="Arial" w:hAnsi="Arial"/>
          <w:b w:val="false"/>
          <w:color w:val="000000"/>
          <w:shd w:fill="FFFFFF" w:val="clear"/>
          <w:lang w:val="mn-MN"/>
        </w:rPr>
        <w:t xml:space="preserve">Төрийн нарийн бичгийн даргын үүргийг түр орлон гүйцэтгэгч Г.Билгүүн нар хариулж, тайлбар хийв.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color w:val="000000"/>
          <w:shd w:fill="FFFFFF" w:val="clear"/>
          <w:lang w:val="mn-MN"/>
        </w:rPr>
        <w:tab/>
        <w:t xml:space="preserve">Улсын Их Хурлын гишүүн Л.Болд, О.Баасанхүү, С.Эрдэнэ, Б.Пүрэвдорж, Ж.Батзандан нар үг хэлэв. </w:t>
      </w:r>
    </w:p>
    <w:p>
      <w:pPr>
        <w:pStyle w:val="style19"/>
        <w:spacing w:after="0" w:before="0" w:line="100" w:lineRule="atLeast"/>
        <w:contextualSpacing w:val="false"/>
        <w:jc w:val="both"/>
      </w:pPr>
      <w:r>
        <w:rPr>
          <w:rStyle w:val="style16"/>
          <w:rFonts w:ascii="Arial" w:cs="Arial" w:hAnsi="Arial"/>
          <w:b w:val="false"/>
          <w:color w:val="000000"/>
          <w:shd w:fill="FFFFFF" w:val="clear"/>
          <w:lang w:val="mn-MN"/>
        </w:rPr>
        <w:t xml:space="preserve"> </w:t>
      </w:r>
      <w:r>
        <w:rPr>
          <w:rFonts w:ascii="Arial" w:cs="Arial" w:hAnsi="Arial"/>
          <w:shd w:fill="FFFFFF" w:val="clear"/>
        </w:rPr>
        <w:t> </w:t>
      </w:r>
    </w:p>
    <w:p>
      <w:pPr>
        <w:pStyle w:val="style19"/>
        <w:jc w:val="both"/>
      </w:pPr>
      <w:r>
        <w:rPr>
          <w:rFonts w:ascii="Arial" w:cs="Arial" w:hAnsi="Arial"/>
          <w:shd w:fill="FFFFFF" w:val="clear"/>
        </w:rPr>
        <w:t> </w:t>
      </w:r>
      <w:r>
        <w:rPr>
          <w:rStyle w:val="style16"/>
          <w:rFonts w:ascii="Arial" w:cs="Arial" w:hAnsi="Arial"/>
          <w:shd w:fill="FFFFFF" w:val="clear"/>
        </w:rPr>
        <w:t xml:space="preserve">          </w:t>
      </w:r>
      <w:r>
        <w:rPr>
          <w:rStyle w:val="style16"/>
          <w:rFonts w:ascii="Arial" w:cs="Arial" w:hAnsi="Arial"/>
          <w:shd w:fill="FFFFFF" w:val="clear"/>
          <w:lang w:val="mn-MN"/>
        </w:rPr>
        <w:t xml:space="preserve">Ш.Раднаасэд: </w:t>
      </w:r>
      <w:r>
        <w:rPr>
          <w:rStyle w:val="style17"/>
          <w:rFonts w:ascii="Arial" w:cs="Arial" w:hAnsi="Arial"/>
          <w:i w:val="false"/>
          <w:iCs w:val="false"/>
          <w:color w:val="262626"/>
          <w:shd w:fill="FFFFFF" w:val="clear"/>
          <w:lang w:val="mn-MN"/>
        </w:rPr>
        <w:t>”Ялтан шилжүүлэх тухай Монгол Улс, Бүгд Найрамдах Социалист Вьетнам улс хоорондын хэлэлцээр”-ийн төслийг зөвшилцөх нь зүйтэй гэсэн саналыг дэмжье гэсэн санал хураалт явуулъя.</w:t>
      </w:r>
    </w:p>
    <w:p>
      <w:pPr>
        <w:pStyle w:val="style19"/>
        <w:spacing w:after="0" w:before="0"/>
        <w:contextualSpacing w:val="false"/>
        <w:jc w:val="both"/>
      </w:pPr>
      <w:r>
        <w:rPr>
          <w:rFonts w:ascii="Arial" w:cs="Arial" w:hAnsi="Arial"/>
          <w:color w:val="FF6600"/>
          <w:shd w:fill="FFFFFF" w:val="clear"/>
        </w:rPr>
        <w:t> </w:t>
      </w:r>
      <w:r>
        <w:rPr>
          <w:rStyle w:val="style16"/>
          <w:rFonts w:ascii="Arial" w:cs="Arial" w:hAnsi="Arial"/>
          <w:shd w:fill="FFFFFF" w:val="clear"/>
        </w:rPr>
        <w:t xml:space="preserve">           </w:t>
      </w:r>
      <w:r>
        <w:rPr>
          <w:rStyle w:val="style16"/>
          <w:rFonts w:ascii="Arial" w:cs="Arial" w:hAnsi="Arial"/>
          <w:b w:val="false"/>
          <w:shd w:fill="FFFFFF" w:val="clear"/>
          <w:lang w:val="mn-MN"/>
        </w:rPr>
        <w:t>Зөвшөөрсөн:</w:t>
        <w:tab/>
        <w:tab/>
        <w:t>9</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5</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19"/>
        <w:spacing w:after="0" w:before="0"/>
        <w:contextualSpacing w:val="false"/>
      </w:pPr>
      <w:r>
        <w:rPr>
          <w:rStyle w:val="style16"/>
          <w:rFonts w:ascii="Arial" w:cs="Arial" w:hAnsi="Arial"/>
          <w:color w:val="000000"/>
          <w:shd w:fill="FFFFFF" w:val="clear"/>
        </w:rPr>
        <w:t>          </w:t>
      </w:r>
      <w:r>
        <w:rPr>
          <w:rStyle w:val="style16"/>
          <w:rFonts w:ascii="Arial" w:cs="Arial" w:hAnsi="Arial"/>
          <w:b w:val="false"/>
          <w:bCs w:val="false"/>
          <w:color w:val="000000"/>
          <w:shd w:fill="FFFFFF" w:val="clear"/>
        </w:rPr>
        <w:t xml:space="preserve">  </w:t>
      </w:r>
      <w:r>
        <w:rPr>
          <w:rStyle w:val="style16"/>
          <w:rFonts w:ascii="Arial" w:cs="Arial" w:hAnsi="Arial"/>
          <w:b w:val="false"/>
          <w:bCs w:val="false"/>
          <w:color w:val="000000"/>
          <w:shd w:fill="FFFFFF" w:val="clear"/>
          <w:lang w:val="mn-MN"/>
        </w:rPr>
        <w:t xml:space="preserve">64.3 </w:t>
      </w:r>
      <w:r>
        <w:rPr>
          <w:rStyle w:val="style16"/>
          <w:rFonts w:ascii="Arial" w:cs="Arial" w:hAnsi="Arial"/>
          <w:b w:val="false"/>
          <w:color w:val="000000"/>
          <w:shd w:fill="FFFFFF" w:val="clear"/>
          <w:lang w:val="mn-MN"/>
        </w:rPr>
        <w:t>хувийн саналаар дэмжигдлээ.</w:t>
      </w:r>
    </w:p>
    <w:p>
      <w:pPr>
        <w:pStyle w:val="style19"/>
        <w:spacing w:after="0" w:before="0"/>
        <w:contextualSpacing w:val="false"/>
      </w:pPr>
      <w:r>
        <w:rPr/>
      </w:r>
    </w:p>
    <w:p>
      <w:pPr>
        <w:pStyle w:val="style19"/>
        <w:spacing w:after="0" w:before="0"/>
        <w:contextualSpacing w:val="false"/>
        <w:jc w:val="both"/>
      </w:pPr>
      <w:r>
        <w:rPr>
          <w:rStyle w:val="style16"/>
          <w:rFonts w:ascii="Arial" w:cs="Arial" w:hAnsi="Arial"/>
          <w:b w:val="false"/>
          <w:color w:val="000000"/>
          <w:shd w:fill="FFFFFF" w:val="clear"/>
          <w:lang w:val="mn-MN"/>
        </w:rPr>
        <w:tab/>
        <w:t>Улсын Их Хурлын гишүүн О.Баасанхүү  дээрх санал хураалт Монгол Улсын Их Хурлын чуулганы хуралдааны дэгийн тухай хуулийг зөрчсөн учраас дахин санал хураалгах санал хэлэв.</w:t>
      </w:r>
    </w:p>
    <w:p>
      <w:pPr>
        <w:pStyle w:val="style19"/>
        <w:spacing w:after="0" w:before="0"/>
        <w:contextualSpacing w:val="false"/>
      </w:pPr>
      <w:r>
        <w:rPr/>
      </w:r>
    </w:p>
    <w:p>
      <w:pPr>
        <w:pStyle w:val="style19"/>
        <w:spacing w:after="0" w:before="0"/>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color w:val="000000"/>
          <w:shd w:fill="FFFFFF" w:val="clear"/>
          <w:lang w:val="mn-MN"/>
        </w:rPr>
        <w:t xml:space="preserve">: </w:t>
      </w:r>
      <w:r>
        <w:rPr>
          <w:rStyle w:val="style17"/>
          <w:rFonts w:ascii="Arial" w:cs="Arial" w:hAnsi="Arial"/>
          <w:i w:val="false"/>
          <w:iCs w:val="false"/>
          <w:color w:val="262626"/>
          <w:shd w:fill="FFFFFF" w:val="clear"/>
          <w:lang w:val="mn-MN"/>
        </w:rPr>
        <w:t>”Ялтан шилжүүлэх тухай Монгол Улс, Бүгд Найрамдах Социалист Вьетнам улс хоорондын хэлэлцээр”-ийн төслийг зөвшилцөх нь зүйтэй гэсэн саналыг дэмжье гэсэн дахин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FF6600"/>
          <w:shd w:fill="FFFFFF" w:val="clear"/>
        </w:rPr>
        <w:t> </w:t>
      </w:r>
      <w:r>
        <w:rPr>
          <w:rStyle w:val="style16"/>
          <w:rFonts w:ascii="Arial" w:cs="Arial" w:hAnsi="Arial"/>
          <w:shd w:fill="FFFFFF" w:val="clear"/>
        </w:rPr>
        <w:t xml:space="preserve">           </w:t>
      </w:r>
      <w:r>
        <w:rPr>
          <w:rStyle w:val="style16"/>
          <w:rFonts w:ascii="Arial" w:cs="Arial" w:hAnsi="Arial"/>
          <w:b w:val="false"/>
          <w:shd w:fill="FFFFFF" w:val="clear"/>
          <w:lang w:val="mn-MN"/>
        </w:rPr>
        <w:t>Зөвшөөрсөн:</w:t>
        <w:tab/>
        <w:tab/>
        <w:t>6</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6</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12</w:t>
      </w:r>
    </w:p>
    <w:p>
      <w:pPr>
        <w:pStyle w:val="style19"/>
        <w:spacing w:after="0" w:before="0"/>
        <w:contextualSpacing w:val="false"/>
      </w:pPr>
      <w:r>
        <w:rPr>
          <w:rStyle w:val="style16"/>
          <w:rFonts w:ascii="Arial" w:cs="Arial" w:hAnsi="Arial"/>
          <w:color w:val="000000"/>
          <w:shd w:fill="FFFFFF" w:val="clear"/>
        </w:rPr>
        <w:t>          </w:t>
      </w:r>
      <w:r>
        <w:rPr>
          <w:rStyle w:val="style16"/>
          <w:rFonts w:ascii="Arial" w:cs="Arial" w:hAnsi="Arial"/>
          <w:b w:val="false"/>
          <w:bCs w:val="false"/>
          <w:color w:val="000000"/>
          <w:shd w:fill="FFFFFF" w:val="clear"/>
        </w:rPr>
        <w:t xml:space="preserve">  </w:t>
      </w:r>
      <w:r>
        <w:rPr>
          <w:rStyle w:val="style16"/>
          <w:rFonts w:ascii="Arial" w:cs="Arial" w:hAnsi="Arial"/>
          <w:b w:val="false"/>
          <w:bCs w:val="false"/>
          <w:color w:val="000000"/>
          <w:shd w:fill="FFFFFF" w:val="clear"/>
          <w:lang w:val="mn-MN"/>
        </w:rPr>
        <w:t xml:space="preserve">50.0 </w:t>
      </w:r>
      <w:r>
        <w:rPr>
          <w:rStyle w:val="style16"/>
          <w:rFonts w:ascii="Arial" w:cs="Arial" w:hAnsi="Arial"/>
          <w:b w:val="false"/>
          <w:color w:val="000000"/>
          <w:shd w:fill="FFFFFF" w:val="clear"/>
          <w:lang w:val="mn-MN"/>
        </w:rPr>
        <w:t>хувийн саналаар дэмжигдсэнгүй.</w:t>
      </w:r>
    </w:p>
    <w:p>
      <w:pPr>
        <w:pStyle w:val="style19"/>
        <w:spacing w:after="0" w:before="0"/>
        <w:contextualSpacing w:val="false"/>
      </w:pPr>
      <w:r>
        <w:rPr/>
      </w:r>
    </w:p>
    <w:p>
      <w:pPr>
        <w:pStyle w:val="style19"/>
        <w:spacing w:after="0" w:before="0"/>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color w:val="000000"/>
          <w:shd w:fill="FFFFFF" w:val="clear"/>
          <w:lang w:val="mn-MN"/>
        </w:rPr>
        <w:t>: Дээрх санал хураалтыг хүчингүйд тооцъё</w:t>
      </w:r>
      <w:r>
        <w:rPr>
          <w:rStyle w:val="style17"/>
          <w:rFonts w:ascii="Arial" w:cs="Arial" w:hAnsi="Arial"/>
          <w:i w:val="false"/>
          <w:iCs w:val="false"/>
          <w:color w:val="262626"/>
          <w:shd w:fill="FFFFFF" w:val="clear"/>
          <w:lang w:val="mn-MN"/>
        </w:rPr>
        <w:t xml:space="preserve"> гэсэн саналыг дэмжье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FF6600"/>
          <w:shd w:fill="FFFFFF" w:val="clear"/>
        </w:rPr>
        <w:t> </w:t>
      </w:r>
      <w:r>
        <w:rPr>
          <w:rStyle w:val="style16"/>
          <w:rFonts w:ascii="Arial" w:cs="Arial" w:hAnsi="Arial"/>
          <w:shd w:fill="FFFFFF" w:val="clear"/>
        </w:rPr>
        <w:t xml:space="preserve">           </w:t>
      </w:r>
      <w:r>
        <w:rPr>
          <w:rStyle w:val="style16"/>
          <w:rFonts w:ascii="Arial" w:cs="Arial" w:hAnsi="Arial"/>
          <w:b w:val="false"/>
          <w:shd w:fill="FFFFFF" w:val="clear"/>
          <w:lang w:val="mn-MN"/>
        </w:rPr>
        <w:t>Зөвшөөрсөн:</w:t>
        <w:tab/>
        <w:tab/>
        <w:t>8</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4</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12</w:t>
      </w:r>
    </w:p>
    <w:p>
      <w:pPr>
        <w:pStyle w:val="style19"/>
        <w:spacing w:after="0" w:before="0"/>
        <w:contextualSpacing w:val="false"/>
      </w:pPr>
      <w:r>
        <w:rPr>
          <w:rStyle w:val="style16"/>
          <w:rFonts w:ascii="Arial" w:cs="Arial" w:hAnsi="Arial"/>
          <w:color w:val="000000"/>
          <w:shd w:fill="FFFFFF" w:val="clear"/>
        </w:rPr>
        <w:t>          </w:t>
      </w:r>
      <w:r>
        <w:rPr>
          <w:rStyle w:val="style16"/>
          <w:rFonts w:ascii="Arial" w:cs="Arial" w:hAnsi="Arial"/>
          <w:b w:val="false"/>
          <w:bCs w:val="false"/>
          <w:color w:val="000000"/>
          <w:shd w:fill="FFFFFF" w:val="clear"/>
        </w:rPr>
        <w:t xml:space="preserve">  </w:t>
      </w:r>
      <w:r>
        <w:rPr>
          <w:rStyle w:val="style16"/>
          <w:rFonts w:ascii="Arial" w:cs="Arial" w:hAnsi="Arial"/>
          <w:b w:val="false"/>
          <w:bCs w:val="false"/>
          <w:color w:val="000000"/>
          <w:shd w:fill="FFFFFF" w:val="clear"/>
          <w:lang w:val="mn-MN"/>
        </w:rPr>
        <w:t xml:space="preserve">66.7 </w:t>
      </w:r>
      <w:r>
        <w:rPr>
          <w:rStyle w:val="style16"/>
          <w:rFonts w:ascii="Arial" w:cs="Arial" w:hAnsi="Arial"/>
          <w:b w:val="false"/>
          <w:color w:val="000000"/>
          <w:shd w:fill="FFFFFF" w:val="clear"/>
          <w:lang w:val="mn-MN"/>
        </w:rPr>
        <w:t>хувийн саналаар дэмжигдлээ.</w:t>
      </w:r>
    </w:p>
    <w:p>
      <w:pPr>
        <w:pStyle w:val="style19"/>
        <w:spacing w:after="0" w:before="0"/>
        <w:contextualSpacing w:val="false"/>
      </w:pPr>
      <w:r>
        <w:rPr/>
      </w:r>
    </w:p>
    <w:p>
      <w:pPr>
        <w:pStyle w:val="style0"/>
        <w:jc w:val="both"/>
      </w:pPr>
      <w:r>
        <w:rPr>
          <w:rStyle w:val="style16"/>
          <w:rFonts w:ascii="Arial" w:cs="Arial" w:hAnsi="Arial"/>
          <w:color w:val="000000"/>
          <w:shd w:fill="FFFFFF" w:val="clear"/>
          <w:lang w:val="mn-MN"/>
        </w:rPr>
        <w:tab/>
        <w:t>Ш.Раднаасэд</w:t>
      </w:r>
      <w:r>
        <w:rPr>
          <w:rStyle w:val="style16"/>
          <w:rFonts w:ascii="Arial" w:cs="Arial" w:hAnsi="Arial"/>
          <w:b w:val="false"/>
          <w:color w:val="000000"/>
          <w:shd w:fill="FFFFFF" w:val="clear"/>
          <w:lang w:val="mn-MN"/>
        </w:rPr>
        <w:t xml:space="preserve">: </w:t>
      </w:r>
      <w:r>
        <w:rPr>
          <w:rStyle w:val="style17"/>
          <w:rFonts w:ascii="Arial" w:cs="Arial" w:hAnsi="Arial"/>
          <w:i w:val="false"/>
          <w:iCs w:val="false"/>
          <w:color w:val="262626"/>
          <w:shd w:fill="FFFFFF" w:val="clear"/>
          <w:lang w:val="mn-MN"/>
        </w:rPr>
        <w:t>”Ялтан шилжүүлэх тухай Монгол Улс, Бүгд Найрамдах Социалист Вьетнам улс хоорондын хэлэлцээр”-ийн төслийг зөвшилцөх нь зүйтэй гэсэн саналыг дэмжье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FF6600"/>
          <w:shd w:fill="FFFFFF" w:val="clear"/>
        </w:rPr>
        <w:t> </w:t>
      </w:r>
      <w:r>
        <w:rPr>
          <w:rStyle w:val="style16"/>
          <w:rFonts w:ascii="Arial" w:cs="Arial" w:hAnsi="Arial"/>
          <w:shd w:fill="FFFFFF" w:val="clear"/>
        </w:rPr>
        <w:t xml:space="preserve">           </w:t>
      </w:r>
      <w:r>
        <w:rPr>
          <w:rStyle w:val="style16"/>
          <w:rFonts w:ascii="Arial" w:cs="Arial" w:hAnsi="Arial"/>
          <w:b w:val="false"/>
          <w:shd w:fill="FFFFFF" w:val="clear"/>
          <w:lang w:val="mn-MN"/>
        </w:rPr>
        <w:t>Зөвшөөрсөн:</w:t>
        <w:tab/>
        <w:tab/>
        <w:t>9</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3</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12</w:t>
      </w:r>
    </w:p>
    <w:p>
      <w:pPr>
        <w:pStyle w:val="style19"/>
        <w:spacing w:after="0" w:before="0"/>
        <w:contextualSpacing w:val="false"/>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 xml:space="preserve">75.0 </w:t>
      </w:r>
      <w:r>
        <w:rPr>
          <w:rStyle w:val="style16"/>
          <w:rFonts w:ascii="Arial" w:cs="Arial" w:hAnsi="Arial"/>
          <w:b w:val="false"/>
          <w:color w:val="000000"/>
          <w:shd w:fill="FFFFFF" w:val="clear"/>
          <w:lang w:val="mn-MN"/>
        </w:rPr>
        <w:t>хувийн саналаар дэмжигдлээ.</w:t>
      </w:r>
    </w:p>
    <w:p>
      <w:pPr>
        <w:pStyle w:val="style19"/>
        <w:spacing w:after="0" w:before="0"/>
        <w:contextualSpacing w:val="false"/>
      </w:pPr>
      <w:r>
        <w:rPr>
          <w:rStyle w:val="style16"/>
          <w:rFonts w:ascii="Arial" w:cs="Arial" w:hAnsi="Arial"/>
          <w:color w:val="000000"/>
          <w:shd w:fill="FFFFFF" w:val="clear"/>
        </w:rPr>
        <w:t> </w:t>
      </w:r>
    </w:p>
    <w:p>
      <w:pPr>
        <w:pStyle w:val="style19"/>
        <w:spacing w:after="0" w:before="0"/>
        <w:contextualSpacing w:val="false"/>
        <w:jc w:val="both"/>
      </w:pPr>
      <w:r>
        <w:rPr>
          <w:rStyle w:val="style17"/>
          <w:rFonts w:ascii="Arial" w:cs="Arial" w:hAnsi="Arial"/>
          <w:i w:val="false"/>
          <w:color w:val="000000"/>
          <w:shd w:fill="FFFFFF" w:val="clear"/>
          <w:lang w:val="mn-MN"/>
        </w:rPr>
        <w:tab/>
        <w:t>Байнгын хорооноос гарах санал, дүгнэлтийг Улсын Их Хурлын гишүүн Н.Оюундарь Аюулгүй байдал, гадаад бодлогын байнгын хорооны хуралдаанд танилцуулахаар тогтов.</w:t>
      </w:r>
    </w:p>
    <w:p>
      <w:pPr>
        <w:pStyle w:val="style19"/>
        <w:spacing w:after="0" w:before="0"/>
        <w:contextualSpacing w:val="false"/>
        <w:jc w:val="both"/>
      </w:pPr>
      <w:r>
        <w:rPr>
          <w:rFonts w:ascii="Arial" w:cs="Arial" w:hAnsi="Arial"/>
          <w:shd w:fill="FFFFFF" w:val="clear"/>
        </w:rPr>
        <w:t> </w:t>
      </w:r>
    </w:p>
    <w:p>
      <w:pPr>
        <w:pStyle w:val="style19"/>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Уг асуудлыг 12 цаг 23 минутад хэлэлцэж дуусав.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rPr>
        <w:tab/>
      </w:r>
      <w:r>
        <w:rPr>
          <w:rFonts w:ascii="Arial" w:cs="Arial" w:hAnsi="Arial"/>
          <w:b/>
          <w:bCs/>
          <w:i/>
          <w:iCs/>
          <w:lang w:val="mn-MN"/>
        </w:rPr>
        <w:t xml:space="preserve">Хоёр. </w:t>
      </w:r>
      <w:r>
        <w:rPr>
          <w:rStyle w:val="style16"/>
          <w:rFonts w:ascii="Arial" w:cs="Arial" w:hAnsi="Arial"/>
          <w:i/>
          <w:iCs/>
          <w:color w:val="000000"/>
          <w:shd w:fill="FFFFFF" w:val="clear"/>
          <w:lang w:val="mn-MN"/>
        </w:rPr>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i/>
          <w:iCs/>
          <w:color w:val="000000"/>
          <w:shd w:fill="FFFFFF" w:val="clear"/>
          <w:lang w:val="mn-MN"/>
        </w:rPr>
        <w:t>Засгийн газар 2018.05.11-ний өдөр өргөн мэдүүлсэн,</w:t>
      </w:r>
      <w:r>
        <w:rPr>
          <w:rStyle w:val="style16"/>
          <w:rFonts w:ascii="Arial" w:cs="Arial" w:hAnsi="Arial"/>
          <w:b w:val="false"/>
          <w:bCs w:val="false"/>
          <w:color w:val="000000"/>
          <w:shd w:fill="FFFFFF" w:val="clear"/>
          <w:lang w:val="mn-MN"/>
        </w:rPr>
        <w:t xml:space="preserve"> </w:t>
      </w:r>
      <w:r>
        <w:rPr>
          <w:rStyle w:val="style16"/>
          <w:rFonts w:ascii="Arial" w:cs="Arial" w:hAnsi="Arial"/>
          <w:b w:val="false"/>
          <w:i/>
          <w:iCs/>
          <w:color w:val="000000"/>
          <w:shd w:fill="FFFFFF" w:val="clear"/>
          <w:lang w:val="mn-MN"/>
        </w:rPr>
        <w:t>анхны хэлэлцүүлэг</w:t>
      </w:r>
      <w:r>
        <w:rPr>
          <w:rStyle w:val="style16"/>
          <w:rFonts w:ascii="Arial" w:cs="Arial" w:hAnsi="Arial"/>
          <w:b w:val="false"/>
          <w:bCs w:val="false"/>
          <w:color w:val="000000"/>
          <w:shd w:fill="FFFFFF" w:val="clear"/>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bCs w:val="false"/>
          <w:color w:val="000000"/>
          <w:shd w:fill="FFFFFF" w:val="clear"/>
          <w:lang w:val="mn-MN"/>
        </w:rPr>
        <w:tab/>
        <w:t>Хэлэлцэж буй асуудалтай холбогдуулан Хууль зүй, дотоод хэргийн яамны Хууль зүйн бодлогын газрын дарга П.Сайнзориг, Цагдаагийн ерөнхий газрын Хуулийн хэлтсийн дарга Л.Нямдаваа, мөн газрын Нийтийн хэв журам хамгаалах албаны бодлого, зохицуулалтын хэлтсийн дарга П.Эрдэнэбат, Эрүүгийн цагдаагийн албаны Хар тамхитай тэмцэх хэлтсийн дарга Б.Ариунжаргал, Сэтгэцийн эрүүл мэндийн үндэсний төвийн ерөнхий захирал Л.Насанцэнгэл, Хууль зүй, дотоод хэргийн яамны Хууль зүйн бодлогын газрын ахлах мэргэжилтэн Л.Мөнхцэцэг, Шүүхийн шийдвэр гүйцэтгэх ерөнхий газрын харьяа Согтуурах, мансуурах донтой өвчтөнийг албадан эмчлэх, албадан хөдөлмөр хийлгэх газрын дарга П.Энхмаа, Цагдаагийн ерөнхий газрын Хуулийн хэлтсийн мэргэжилтэн Э.Оргил, Шүүхийн шийдвэр гүйцэтгэх ерөнхий газрын Хорихоос өөр төрлийн ял эдлүүлэх газрын мэргэжилтэн У.Энэрэл нар оролцов.</w:t>
      </w:r>
    </w:p>
    <w:p>
      <w:pPr>
        <w:pStyle w:val="style19"/>
        <w:spacing w:after="0" w:before="0" w:line="100" w:lineRule="atLeast"/>
        <w:contextualSpacing w:val="false"/>
        <w:jc w:val="both"/>
      </w:pPr>
      <w:r>
        <w:rPr/>
      </w:r>
    </w:p>
    <w:p>
      <w:pPr>
        <w:pStyle w:val="style0"/>
        <w:spacing w:line="100" w:lineRule="atLeast"/>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референт Ч.Батбямба нар байлцав.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color w:val="000000"/>
          <w:shd w:fill="FFFFFF" w:val="clear"/>
          <w:lang w:val="mn-MN"/>
        </w:rPr>
        <w:tab/>
        <w:t>Хуулийн төслийг анхны хэлэлцүүлэгт бэлтгэсэн талаарх ажлын хэсгийн санал, дүгнэлтийг Улсын Их Хурлын гишүүн, ажлын хэсгийн ахлагч Н.Оюундарь танилцуулав.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color w:val="000000"/>
          <w:shd w:fill="FFFFFF" w:val="clear"/>
          <w:lang w:val="mn-MN"/>
        </w:rPr>
        <w:tab/>
        <w:t xml:space="preserve">Танилцуулгатай холбогдуулан Улсын Их Хурлын гишүүн Ж.Батзандан, Ц.Гарамжав нарын тавьсан асуултад </w:t>
      </w:r>
      <w:r>
        <w:rPr>
          <w:rStyle w:val="style16"/>
          <w:rFonts w:ascii="Arial" w:cs="Arial" w:hAnsi="Arial"/>
          <w:b w:val="false"/>
          <w:bCs w:val="false"/>
          <w:color w:val="000000"/>
          <w:shd w:fill="FFFFFF" w:val="clear"/>
          <w:lang w:val="mn-MN"/>
        </w:rPr>
        <w:t xml:space="preserve">Хууль зүй, дотоод хэргийн яамны Хууль зүйн бодлогын газрын дарга П.Сайнзориг, Сэтгэцийн эрүүл мэндийн үндэсний төвийн ерөнхий захирал Л.Насанцэнгэл нар хариулж, тайлбар хийв.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b w:val="false"/>
          <w:i/>
          <w:iCs/>
          <w:color w:val="000000"/>
          <w:shd w:fill="FFFFFF" w:val="clear"/>
          <w:lang w:val="mn-MN"/>
        </w:rPr>
        <w:t>Согтуурах, мансуурах донтой хүнийг захиргааны журмаар албадан эмчлэх тухай хуулийн шинэчилсэн найруулгын төслийн талаар а</w:t>
      </w:r>
      <w:r>
        <w:rPr>
          <w:rStyle w:val="style16"/>
          <w:rFonts w:ascii="Arial" w:cs="Arial" w:hAnsi="Arial"/>
          <w:b w:val="false"/>
          <w:bCs w:val="false"/>
          <w:i/>
          <w:color w:val="000000"/>
          <w:shd w:fill="FFFFFF" w:val="clear"/>
          <w:lang w:val="mn-MN"/>
        </w:rPr>
        <w:t>жлын хэсгээс гаргасан зарчмын зөрүүтэй саналын томьёоллоор санал хураалт явуулав.</w:t>
      </w:r>
    </w:p>
    <w:p>
      <w:pPr>
        <w:pStyle w:val="style19"/>
        <w:spacing w:after="0" w:before="0" w:line="1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w:t>
      </w:r>
      <w:r>
        <w:rPr>
          <w:rFonts w:ascii="Arial" w:cs="Arial" w:hAnsi="Arial"/>
          <w:b/>
        </w:rPr>
        <w:t>1.</w:t>
      </w:r>
      <w:r>
        <w:rPr>
          <w:rFonts w:ascii="Arial" w:cs="Arial" w:hAnsi="Arial"/>
        </w:rPr>
        <w:t xml:space="preserve">Төслийн 5 </w:t>
      </w:r>
      <w:r>
        <w:rPr>
          <w:rFonts w:ascii="Arial" w:cs="Arial" w:hAnsi="Arial"/>
          <w:lang w:val="mn-MN"/>
        </w:rPr>
        <w:t>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6</w:t>
      </w:r>
    </w:p>
    <w:p>
      <w:pPr>
        <w:pStyle w:val="style19"/>
        <w:spacing w:after="0" w:before="0" w:line="200" w:lineRule="atLeast"/>
        <w:contextualSpacing w:val="false"/>
        <w:jc w:val="both"/>
      </w:pPr>
      <w:r>
        <w:rPr>
          <w:rFonts w:ascii="Arial" w:cs="Arial" w:hAnsi="Arial"/>
          <w:lang w:val="mn-MN"/>
        </w:rPr>
        <w:tab/>
        <w:t xml:space="preserve">Татгалзсан: </w:t>
        <w:tab/>
        <w:tab/>
        <w:t>7</w:t>
      </w:r>
    </w:p>
    <w:p>
      <w:pPr>
        <w:pStyle w:val="style19"/>
        <w:spacing w:after="0" w:before="0" w:line="200" w:lineRule="atLeast"/>
        <w:contextualSpacing w:val="false"/>
        <w:jc w:val="both"/>
      </w:pPr>
      <w:r>
        <w:rPr>
          <w:rFonts w:ascii="Arial" w:cs="Arial" w:hAnsi="Arial"/>
          <w:lang w:val="mn-MN"/>
        </w:rPr>
        <w:tab/>
        <w:t xml:space="preserve">Бүгд: </w:t>
        <w:tab/>
        <w:tab/>
        <w:tab/>
        <w:t>13</w:t>
      </w:r>
    </w:p>
    <w:p>
      <w:pPr>
        <w:pStyle w:val="style19"/>
        <w:spacing w:after="0" w:before="0" w:line="200" w:lineRule="atLeast"/>
        <w:contextualSpacing w:val="false"/>
        <w:jc w:val="both"/>
      </w:pPr>
      <w:r>
        <w:rPr>
          <w:rFonts w:ascii="Arial" w:cs="Arial" w:hAnsi="Arial"/>
          <w:lang w:val="mn-MN"/>
        </w:rPr>
        <w:tab/>
        <w:t>46.2 хувийн саналаар дэмжигдсэнгүй.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Дээрх санал хураалтыг хүчингүйд тооцъё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10</w:t>
      </w:r>
    </w:p>
    <w:p>
      <w:pPr>
        <w:pStyle w:val="style19"/>
        <w:spacing w:after="0" w:before="0" w:line="200" w:lineRule="atLeast"/>
        <w:contextualSpacing w:val="false"/>
        <w:jc w:val="both"/>
      </w:pPr>
      <w:r>
        <w:rPr>
          <w:rFonts w:ascii="Arial" w:cs="Arial" w:hAnsi="Arial"/>
          <w:lang w:val="mn-MN"/>
        </w:rPr>
        <w:tab/>
        <w:t xml:space="preserve">Татгалзсан: </w:t>
        <w:tab/>
        <w:tab/>
        <w:t>2</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58.3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Төслийн 5 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 гэсэн саналыг дэмжье гэсэн дахин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10</w:t>
      </w:r>
    </w:p>
    <w:p>
      <w:pPr>
        <w:pStyle w:val="style19"/>
        <w:spacing w:after="0" w:before="0" w:line="200" w:lineRule="atLeast"/>
        <w:contextualSpacing w:val="false"/>
        <w:jc w:val="both"/>
      </w:pPr>
      <w:r>
        <w:rPr>
          <w:rFonts w:ascii="Arial" w:cs="Arial" w:hAnsi="Arial"/>
          <w:lang w:val="mn-MN"/>
        </w:rPr>
        <w:tab/>
        <w:t xml:space="preserve">Татгалзсан: </w:t>
        <w:tab/>
        <w:tab/>
        <w:t>2</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2.</w:t>
      </w:r>
      <w:r>
        <w:rPr>
          <w:rFonts w:ascii="Arial" w:cs="Arial" w:hAnsi="Arial"/>
          <w:lang w:val="mn-MN"/>
        </w:rPr>
        <w:t>Төслийн 7 дугаар зүйлийн гарчгийн “, тодорхойлолт”, 7.1 дэх хэсгийн “, тодорхойлолт” гэснийг тус тус хасаж, 7.2 дахь хэсгийн “лавлагаа, тодорхойлолтыг үнэ төлбөргүй,” гэснийг “лавлагааг” гэж өөрчлөх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10</w:t>
      </w:r>
    </w:p>
    <w:p>
      <w:pPr>
        <w:pStyle w:val="style19"/>
        <w:spacing w:after="0" w:before="0" w:line="200" w:lineRule="atLeast"/>
        <w:contextualSpacing w:val="false"/>
        <w:jc w:val="both"/>
      </w:pPr>
      <w:r>
        <w:rPr>
          <w:rFonts w:ascii="Arial" w:cs="Arial" w:hAnsi="Arial"/>
          <w:lang w:val="mn-MN"/>
        </w:rPr>
        <w:tab/>
        <w:t xml:space="preserve">Татгалзсан: </w:t>
        <w:tab/>
        <w:tab/>
        <w:t>2</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3.</w:t>
      </w:r>
      <w:r>
        <w:rPr>
          <w:rFonts w:ascii="Arial" w:cs="Arial" w:hAnsi="Arial"/>
          <w:lang w:val="mn-MN"/>
        </w:rPr>
        <w:t>Төслийн 8 дугаар зүйлийн 8.1.4 дэх заалтыг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8.1.4.тухайн хүн согтуурсан, мансуурсан үедээ зөрчил гаргасан, эсхүл эрүүлжүүлэгдсэн талаарх цагдаагийн байгууллагын тодорхойлолт;”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9</w:t>
      </w:r>
    </w:p>
    <w:p>
      <w:pPr>
        <w:pStyle w:val="style19"/>
        <w:spacing w:after="0" w:before="0" w:line="200" w:lineRule="atLeast"/>
        <w:contextualSpacing w:val="false"/>
        <w:jc w:val="both"/>
      </w:pPr>
      <w:r>
        <w:rPr>
          <w:rFonts w:ascii="Arial" w:cs="Arial" w:hAnsi="Arial"/>
          <w:lang w:val="mn-MN"/>
        </w:rPr>
        <w:tab/>
        <w:t xml:space="preserve">Татгалзсан: </w:t>
        <w:tab/>
        <w:tab/>
        <w:t>3</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75.0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4.</w:t>
      </w:r>
      <w:r>
        <w:rPr>
          <w:rFonts w:ascii="Arial" w:cs="Arial" w:hAnsi="Arial"/>
          <w:lang w:val="mn-MN"/>
        </w:rPr>
        <w:t>Төслийн 9 дүгээр зүйлийн 9.5 дахь хэсгийн “хугацааны дотор” гэснийг “хугацаанд” гэж өөрчилж, 10 дугаар зүйлийн гарчгийн “Эмнэлэгт” гэсний өмнө “Албадан эмчлэх” гэж, 10.5 дахь хэсгийн “эрхэлдэггүй” гэсний дараа “, иргэний үнэмлэхгүй” гэж тус тус нэмэх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9</w:t>
      </w:r>
    </w:p>
    <w:p>
      <w:pPr>
        <w:pStyle w:val="style19"/>
        <w:spacing w:after="0" w:before="0" w:line="200" w:lineRule="atLeast"/>
        <w:contextualSpacing w:val="false"/>
        <w:jc w:val="both"/>
      </w:pPr>
      <w:r>
        <w:rPr>
          <w:rFonts w:ascii="Arial" w:cs="Arial" w:hAnsi="Arial"/>
          <w:lang w:val="mn-MN"/>
        </w:rPr>
        <w:tab/>
        <w:t xml:space="preserve">Татгалзсан: </w:t>
        <w:tab/>
        <w:tab/>
        <w:t>3</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75.0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5.</w:t>
      </w:r>
      <w:r>
        <w:rPr>
          <w:rFonts w:ascii="Arial" w:cs="Arial" w:hAnsi="Arial"/>
          <w:lang w:val="mn-MN"/>
        </w:rPr>
        <w:t>Төслийн доор дурдсан агуулгатай 10.6 дахь хэсгийг 18 дугаар зүйлийн 18.4 дэх хэсэг болгон шилжүүлэх.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18.4.Нийгмийн халамж, үйлчилгээний асуудал хариуцсан байгууллага нь энэ хуулийн 10.5-д заасан албадан эмчлэх эмнэлгээс ирүүлсэн мэдээллийн дагуу тухайн хүнийг судалж, эмнэлгээс гарахад нь иргэний улсын бүртгэлд бүртгүүлэх, ажилд зуучлах, нийгмийн халамжид хамруулах арга хэмжээ авна.</w:t>
      </w:r>
      <w:r>
        <w:rPr>
          <w:rFonts w:ascii="Arial" w:cs="Arial" w:hAnsi="Arial"/>
        </w:rPr>
        <w:t xml:space="preserve">” </w:t>
      </w:r>
      <w:r>
        <w:rPr>
          <w:rFonts w:ascii="Arial" w:cs="Arial" w:hAnsi="Arial"/>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10</w:t>
      </w:r>
    </w:p>
    <w:p>
      <w:pPr>
        <w:pStyle w:val="style19"/>
        <w:spacing w:after="0" w:before="0" w:line="200" w:lineRule="atLeast"/>
        <w:contextualSpacing w:val="false"/>
        <w:jc w:val="both"/>
      </w:pPr>
      <w:r>
        <w:rPr>
          <w:rFonts w:ascii="Arial" w:cs="Arial" w:hAnsi="Arial"/>
          <w:lang w:val="mn-MN"/>
        </w:rPr>
        <w:tab/>
        <w:t xml:space="preserve">Татгалзсан: </w:t>
        <w:tab/>
        <w:tab/>
        <w:t>2</w:t>
      </w:r>
    </w:p>
    <w:p>
      <w:pPr>
        <w:pStyle w:val="style19"/>
        <w:spacing w:after="0" w:before="0" w:line="200" w:lineRule="atLeast"/>
        <w:contextualSpacing w:val="false"/>
        <w:jc w:val="both"/>
      </w:pPr>
      <w:r>
        <w:rPr>
          <w:rFonts w:ascii="Arial" w:cs="Arial" w:hAnsi="Arial"/>
          <w:lang w:val="mn-MN"/>
        </w:rPr>
        <w:tab/>
        <w:t xml:space="preserve">Бүгд: </w:t>
        <w:tab/>
        <w:tab/>
        <w:tab/>
        <w:t>12</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6.</w:t>
      </w:r>
      <w:r>
        <w:rPr>
          <w:rFonts w:ascii="Arial" w:cs="Arial" w:hAnsi="Arial"/>
          <w:lang w:val="mn-MN"/>
        </w:rPr>
        <w:t>Төслийн 12 дугаар зүйлийн 12.1.6 дахь заалтын “төрөлжсөн” гэсний дараа “болон нэгдсэн” гэж нэмж, 12.3 дахь хэсгийг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12.3.Албадан эмчлэх эмнэлгийн байр болон эмнэлгийн үйлчилгээнд тавигдах нийтлэг шаардлага, стандартыг эрүүл мэндийн болон хууль зүйн асуудал эрхэлсэн төрийн захиргааны төв байгууллага хамтран боловсруулж, Стандартчилал, техникийн зохицуулалт, тохирлын үнэлгээний итгэмжлэлийн тухай хуульд</w:t>
      </w:r>
      <w:r>
        <w:rPr>
          <w:rFonts w:ascii="Arial" w:cs="Arial" w:hAnsi="Arial"/>
        </w:rPr>
        <w:t xml:space="preserve"> </w:t>
      </w:r>
      <w:r>
        <w:rPr>
          <w:rFonts w:ascii="Arial" w:cs="Arial" w:hAnsi="Arial"/>
          <w:lang w:val="mn-MN"/>
        </w:rPr>
        <w:t>заасн</w:t>
      </w:r>
      <w:r>
        <w:rPr>
          <w:rFonts w:ascii="Arial" w:cs="Arial" w:hAnsi="Arial"/>
        </w:rPr>
        <w:t xml:space="preserve">ы </w:t>
      </w:r>
      <w:r>
        <w:rPr>
          <w:rFonts w:ascii="Arial" w:cs="Arial" w:hAnsi="Arial"/>
          <w:lang w:val="mn-MN"/>
        </w:rPr>
        <w:t>дагуу батлуулна.”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7</w:t>
      </w:r>
    </w:p>
    <w:p>
      <w:pPr>
        <w:pStyle w:val="style19"/>
        <w:spacing w:after="0" w:before="0" w:line="200" w:lineRule="atLeast"/>
        <w:contextualSpacing w:val="false"/>
        <w:jc w:val="both"/>
      </w:pPr>
      <w:r>
        <w:rPr>
          <w:rFonts w:ascii="Arial" w:cs="Arial" w:hAnsi="Arial"/>
          <w:lang w:val="mn-MN"/>
        </w:rPr>
        <w:tab/>
        <w:t xml:space="preserve">Татгалзсан: </w:t>
        <w:tab/>
        <w:tab/>
        <w:t>4</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63.6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7.</w:t>
      </w:r>
      <w:r>
        <w:rPr>
          <w:rFonts w:ascii="Arial" w:cs="Arial" w:hAnsi="Arial"/>
          <w:lang w:val="mn-MN"/>
        </w:rPr>
        <w:t>Төслийн 13 дугаар зүйлийн 13.2 дахь хэсэг, 14 дүгээр зүйлийн 14.2 дахь хэсгийн “хууль зүй, дотоодын хэргийн” гэснийг “хууль зүйн” гэж, 14.1 дэх хэсгийн “нөхөн сэргээх” гэснийг “сэргээн засах” гэж, 14.3 дахь хэсгийн “</w:t>
      </w:r>
      <w:r>
        <w:rPr>
          <w:rFonts w:ascii="Arial" w:cs="Arial" w:hAnsi="Arial"/>
        </w:rPr>
        <w:t>санхүүжилт</w:t>
      </w:r>
      <w:r>
        <w:rPr>
          <w:rFonts w:ascii="Arial" w:cs="Arial" w:hAnsi="Arial"/>
          <w:lang w:val="mn-MN"/>
        </w:rPr>
        <w:t>эд” гэснийг “тусламж, үйлчилгээ, үйл ажиллагаанд” гэж тус тус өөрчлөх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8</w:t>
      </w:r>
    </w:p>
    <w:p>
      <w:pPr>
        <w:pStyle w:val="style19"/>
        <w:spacing w:after="0" w:before="0" w:line="200" w:lineRule="atLeast"/>
        <w:contextualSpacing w:val="false"/>
        <w:jc w:val="both"/>
      </w:pPr>
      <w:r>
        <w:rPr>
          <w:rFonts w:ascii="Arial" w:cs="Arial" w:hAnsi="Arial"/>
          <w:lang w:val="mn-MN"/>
        </w:rPr>
        <w:tab/>
        <w:t xml:space="preserve">Татгалзсан: </w:t>
        <w:tab/>
        <w:tab/>
        <w:t>3</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8.</w:t>
      </w:r>
      <w:r>
        <w:rPr>
          <w:rFonts w:ascii="Arial" w:cs="Arial" w:hAnsi="Arial"/>
          <w:lang w:val="mn-MN"/>
        </w:rPr>
        <w:t>Төслийн 15 дугаар зүйлийн 15.8.1 дэх заалтын “шаардлагатай” гэснийг, 16 дугаар зүйлийн 16.1.2 дахь заалтын “эмнэлгийн” гэснийг тус тус хасаж, 16.2.4 дэх заалтын “хөдөлмөр” гэсний өмнө “нөхөн сэргээх” гэж, 16.3 дахь хэсгийн “өмгөөлөгчид нь” гэсний өмнө “түүний хууль ёсны төлөөлөгч,” гэж тус тус нэмж, 20 дугаар зүйлийн 20.2 дахь хэсгийн “Захиргааны ерөнхий хууль болон Төрийн албаны тухай” гэснийг “холбогдох” гэж өөрчлөх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8</w:t>
      </w:r>
    </w:p>
    <w:p>
      <w:pPr>
        <w:pStyle w:val="style19"/>
        <w:spacing w:after="0" w:before="0" w:line="200" w:lineRule="atLeast"/>
        <w:contextualSpacing w:val="false"/>
        <w:jc w:val="both"/>
      </w:pPr>
      <w:r>
        <w:rPr>
          <w:rFonts w:ascii="Arial" w:cs="Arial" w:hAnsi="Arial"/>
          <w:lang w:val="mn-MN"/>
        </w:rPr>
        <w:tab/>
        <w:t xml:space="preserve">Татгалзсан: </w:t>
        <w:tab/>
        <w:tab/>
        <w:t>3</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r>
      <w:r>
        <w:rPr>
          <w:rFonts w:ascii="Arial" w:cs="Arial" w:hAnsi="Arial"/>
          <w:i/>
          <w:lang w:val="mn-MN"/>
        </w:rPr>
        <w:t>Монгол Улсын Их Хурлын чуулганы хуралдааны дэгийн тухай хуулийн дагуу найруулгын шинжтэй саналуудыг багцлан нэг санал хураалт явуулав.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b/>
          <w:lang w:val="mn-MN"/>
        </w:rPr>
        <w:tab/>
        <w:t>Ш.Раднаасэд: 1.</w:t>
      </w:r>
      <w:r>
        <w:rPr>
          <w:rFonts w:ascii="Arial" w:cs="Arial" w:hAnsi="Arial"/>
          <w:lang w:val="mn-MN"/>
        </w:rPr>
        <w:t>Төслийн 2 дугаар зүйлийн 2.1 дэх хэсгийн “Сэтгэцийн эрүүл мэндийн тухай”, “Шүүхийн шийдвэр гүйцэтгэх тухай</w:t>
      </w:r>
      <w:r>
        <w:rPr>
          <w:rFonts w:ascii="Arial" w:cs="Arial" w:hAnsi="Arial"/>
          <w:position w:val="14"/>
          <w:lang w:val="mn-MN"/>
        </w:rPr>
        <w:t>”</w:t>
      </w:r>
      <w:r>
        <w:rPr>
          <w:rFonts w:ascii="Arial" w:cs="Arial" w:hAnsi="Arial"/>
          <w:lang w:val="mn-MN"/>
        </w:rPr>
        <w:t>, 11 дүгээр зүйлийн 11.9 дэх хэсгийн</w:t>
      </w:r>
      <w:r>
        <w:rPr>
          <w:rFonts w:ascii="Arial" w:cs="Arial" w:hAnsi="Arial"/>
        </w:rPr>
        <w:t xml:space="preserve"> “</w:t>
      </w:r>
      <w:r>
        <w:rPr>
          <w:rFonts w:ascii="Arial" w:cs="Arial" w:hAnsi="Arial"/>
          <w:lang w:val="mn-MN"/>
        </w:rPr>
        <w:t>Шүүхийн шийдвэр гүйцэтгэх тухай</w:t>
      </w:r>
      <w:r>
        <w:rPr>
          <w:rFonts w:ascii="Arial" w:cs="Arial" w:hAnsi="Arial"/>
        </w:rPr>
        <w:t xml:space="preserve">”, “Эрүүл мэндийн тухай” гэсний дараа “хууль” гэж тус тус нэмэх.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2</w:t>
      </w:r>
      <w:r>
        <w:rPr>
          <w:rFonts w:ascii="Arial" w:cs="Arial" w:hAnsi="Arial"/>
          <w:lang w:val="mn-MN"/>
        </w:rPr>
        <w:t>.Төслийн 6 дугаар зүйлийн 6.2 дахь хэсгийн “байгаагаа” гэснийг “байгаа тухай” гэж, 8 дугаар зүйлийн 8.1.2 дахь заалтын “үнэмлэхний” гэснийг “үнэмлэх” гэж, 8.1.2 дахь заалт, 10 дугаар зүйлийн 10.1.3 дахь заалтын “бүртгэлийн” гэсний өмнөх “иргэний” гэснийг “улсын”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3.</w:t>
      </w:r>
      <w:r>
        <w:rPr>
          <w:rFonts w:ascii="Arial" w:cs="Arial" w:hAnsi="Arial"/>
          <w:lang w:val="mn-MN"/>
        </w:rPr>
        <w:t>Төслийн 9 дүгээр зүйлийн 9.3 дахь хэсгийн “хуралд” гэснийг “хуралдаанд” гэж, 9.7 дахь хэсгийн “хоногийн” гэснийг “өдрийн” гэж, 10 дугаар зүйлийн 10.2 дахь хэсгийн “хурааж” гэснийг “хураан авч” гэж, 14 дүгээр зүйлийн 14.1 дэх хэсгийн “хоолны” гэснийг “хоол хүнсний”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4.</w:t>
      </w:r>
      <w:r>
        <w:rPr>
          <w:rFonts w:ascii="Arial" w:cs="Arial" w:hAnsi="Arial"/>
          <w:lang w:val="mn-MN"/>
        </w:rPr>
        <w:t>Төслийн 16 дугаар зүйлийн 16.1.7, 16.2.2 дахь заалтын “хаагчдын” гэснийг “хаагчийн” гэж, 16.2.2 дахь заалтын “албан” гэснийг “алба” гэж, 18 дугаар зүйлийн 18.1 дэх хэсгийн “дууссан” гэснийг “дуусах” гэж тус тус өөрчилж, 19 дүгээр зүйлийн 19.3 дахь хэсгийн “тус тус” гэснийг хасах  гэсэн найруулгын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8</w:t>
      </w:r>
    </w:p>
    <w:p>
      <w:pPr>
        <w:pStyle w:val="style19"/>
        <w:spacing w:after="0" w:before="0" w:line="200" w:lineRule="atLeast"/>
        <w:contextualSpacing w:val="false"/>
        <w:jc w:val="both"/>
      </w:pPr>
      <w:r>
        <w:rPr>
          <w:rFonts w:ascii="Arial" w:cs="Arial" w:hAnsi="Arial"/>
          <w:lang w:val="mn-MN"/>
        </w:rPr>
        <w:tab/>
        <w:t xml:space="preserve">Татгалзсан: </w:t>
        <w:tab/>
        <w:tab/>
        <w:t>3</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0"/>
        <w:spacing w:line="200" w:lineRule="atLeast"/>
        <w:jc w:val="both"/>
      </w:pPr>
      <w:r>
        <w:rPr>
          <w:rFonts w:ascii="Arial" w:cs="Arial" w:hAnsi="Arial"/>
          <w:lang w:val="mn-MN"/>
        </w:rPr>
        <w:tab/>
      </w:r>
      <w:r>
        <w:rPr>
          <w:rFonts w:ascii="Arial" w:cs="Arial" w:hAnsi="Arial"/>
          <w:i/>
          <w:lang w:val="mn-MN"/>
        </w:rPr>
        <w:t>Хууль хүчингүй болсонд тооцох тухай хуулийн төслийн талаарх зарчмын зөрүүтэй саналын томьёоллоор санал хураалт явуулав.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 xml:space="preserve"> </w:t>
      </w:r>
      <w:r>
        <w:rPr>
          <w:rFonts w:ascii="Arial" w:cs="Arial" w:hAnsi="Arial"/>
        </w:rPr>
        <w:tab/>
      </w:r>
      <w:r>
        <w:rPr>
          <w:rFonts w:ascii="Arial" w:cs="Arial" w:hAnsi="Arial"/>
          <w:b/>
          <w:bCs/>
          <w:lang w:val="mn-MN"/>
        </w:rPr>
        <w:t>Ш.Раднаасэд</w:t>
      </w:r>
      <w:r>
        <w:rPr>
          <w:rFonts w:ascii="Arial" w:cs="Arial" w:hAnsi="Arial"/>
          <w:lang w:val="mn-MN"/>
        </w:rPr>
        <w:t xml:space="preserve">: </w:t>
      </w:r>
      <w:r>
        <w:rPr>
          <w:rFonts w:ascii="Arial" w:cs="Arial" w:hAnsi="Arial"/>
          <w:b/>
          <w:lang w:val="mn-MN"/>
        </w:rPr>
        <w:t>1.</w:t>
      </w:r>
      <w:r>
        <w:rPr>
          <w:rFonts w:ascii="Arial" w:cs="Arial" w:hAnsi="Arial"/>
          <w:lang w:val="mn-MN"/>
        </w:rPr>
        <w:t>Төслийн 1 дүгээр зүйлийг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b/>
        </w:rPr>
        <w:t>1 дүгээр зүйл.</w:t>
      </w:r>
      <w:r>
        <w:rPr>
          <w:rFonts w:ascii="Arial" w:cs="Arial" w:hAnsi="Arial"/>
        </w:rPr>
        <w:t>2000 оны 1 дүгээр сарын 28-ны өдөр баталсан Согтуурах, мансуурах донтой өвчтэй этгээдийг захиргааны журмаар албадан эмчлэх, албадан хөдөлмөр хийлгэх тухай хуулийг хүчингүй болсонд тооцсугай.”</w:t>
      </w:r>
      <w:r>
        <w:rPr>
          <w:rFonts w:ascii="Arial" w:cs="Arial" w:hAnsi="Arial"/>
          <w:lang w:val="mn-MN"/>
        </w:rPr>
        <w:t xml:space="preserve">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7</w:t>
      </w:r>
    </w:p>
    <w:p>
      <w:pPr>
        <w:pStyle w:val="style19"/>
        <w:spacing w:after="0" w:before="0" w:line="200" w:lineRule="atLeast"/>
        <w:contextualSpacing w:val="false"/>
        <w:jc w:val="both"/>
      </w:pPr>
      <w:r>
        <w:rPr>
          <w:rFonts w:ascii="Arial" w:cs="Arial" w:hAnsi="Arial"/>
          <w:lang w:val="mn-MN"/>
        </w:rPr>
        <w:tab/>
        <w:t xml:space="preserve">Татгалзсан: </w:t>
        <w:tab/>
        <w:tab/>
        <w:t>4</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63.6 хувийн саналаар дэмжигдлээ.</w:t>
      </w:r>
    </w:p>
    <w:p>
      <w:pPr>
        <w:pStyle w:val="style19"/>
        <w:spacing w:after="0" w:before="0" w:line="200" w:lineRule="atLeast"/>
        <w:contextualSpacing w:val="false"/>
        <w:jc w:val="center"/>
      </w:pPr>
      <w:r>
        <w:rPr/>
      </w:r>
    </w:p>
    <w:p>
      <w:pPr>
        <w:pStyle w:val="style19"/>
        <w:spacing w:after="0" w:before="0" w:line="200" w:lineRule="atLeast"/>
        <w:contextualSpacing w:val="false"/>
        <w:jc w:val="both"/>
      </w:pPr>
      <w:r>
        <w:rPr>
          <w:rFonts w:ascii="Arial" w:cs="Arial" w:hAnsi="Arial"/>
        </w:rPr>
        <w:tab/>
      </w:r>
      <w:r>
        <w:rPr>
          <w:rFonts w:ascii="Arial" w:cs="Arial" w:hAnsi="Arial"/>
          <w:lang w:val="mn-MN"/>
        </w:rPr>
        <w:t>Байнгын хорооноос гарах санал, дүгнэлтийг Улсын Их Хурлын гишүүн Н.Оюундарь Улсын Их Хурлын чуулганы нэгдсэн хуралдаанд танилцуулахаар тогтов.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r>
      <w:r>
        <w:rPr>
          <w:rFonts w:ascii="Arial" w:cs="Arial" w:hAnsi="Arial"/>
          <w:i/>
          <w:lang w:val="mn-MN"/>
        </w:rPr>
        <w:t>Уг асуудлыг 12 цаг 51 минутад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Улсын Их Хурлын гишүүн Л.Болд, Ц.Нямдорж нар горимын санал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Улсын Их Хурлын гишүүн Л.Болд, Ц.Нямдорж нарын гаргасан,</w:t>
      </w:r>
      <w:r>
        <w:rPr>
          <w:rStyle w:val="style16"/>
          <w:rFonts w:ascii="Arial" w:cs="Arial" w:hAnsi="Arial"/>
          <w:b w:val="false"/>
          <w:bCs w:val="false"/>
          <w:color w:val="000000"/>
          <w:shd w:fill="FFFFFF" w:val="clear"/>
          <w:lang w:val="mn-MN"/>
        </w:rPr>
        <w:t xml:space="preserve"> Түр хороо байгуулах нь зүйтэй гэсэн Байнгын хорооны шийдвэрийг Улсын Их Хурлын даргад ойрын хугацаанд өргөн барья гэсэн саналыг дэмжье гэсэн санал </w:t>
      </w:r>
      <w:r>
        <w:rPr>
          <w:rFonts w:ascii="Arial" w:cs="Arial" w:hAnsi="Arial"/>
          <w:lang w:val="mn-MN"/>
        </w:rPr>
        <w:t>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Зөвшөөрсөн: </w:t>
        <w:tab/>
        <w:t>10</w:t>
      </w:r>
    </w:p>
    <w:p>
      <w:pPr>
        <w:pStyle w:val="style19"/>
        <w:spacing w:after="0" w:before="0" w:line="200" w:lineRule="atLeast"/>
        <w:contextualSpacing w:val="false"/>
        <w:jc w:val="both"/>
      </w:pPr>
      <w:r>
        <w:rPr>
          <w:rFonts w:ascii="Arial" w:cs="Arial" w:hAnsi="Arial"/>
          <w:lang w:val="mn-MN"/>
        </w:rPr>
        <w:tab/>
        <w:t xml:space="preserve">Татгалзсан: </w:t>
        <w:tab/>
        <w:tab/>
        <w:t>1</w:t>
      </w:r>
    </w:p>
    <w:p>
      <w:pPr>
        <w:pStyle w:val="style19"/>
        <w:spacing w:after="0" w:before="0" w:line="200" w:lineRule="atLeast"/>
        <w:contextualSpacing w:val="false"/>
        <w:jc w:val="both"/>
      </w:pPr>
      <w:r>
        <w:rPr>
          <w:rFonts w:ascii="Arial" w:cs="Arial" w:hAnsi="Arial"/>
          <w:lang w:val="mn-MN"/>
        </w:rPr>
        <w:tab/>
        <w:t xml:space="preserve">Бүгд: </w:t>
        <w:tab/>
        <w:tab/>
        <w:tab/>
        <w:t>11</w:t>
      </w:r>
    </w:p>
    <w:p>
      <w:pPr>
        <w:pStyle w:val="style19"/>
        <w:spacing w:after="0" w:before="0" w:line="200" w:lineRule="atLeast"/>
        <w:contextualSpacing w:val="false"/>
        <w:jc w:val="both"/>
      </w:pPr>
      <w:r>
        <w:rPr>
          <w:rFonts w:ascii="Arial" w:cs="Arial" w:hAnsi="Arial"/>
          <w:lang w:val="mn-MN"/>
        </w:rPr>
        <w:tab/>
        <w:t>90.9 хувийн саналаар горимын санал дэмжигдлээ.</w:t>
      </w:r>
    </w:p>
    <w:p>
      <w:pPr>
        <w:pStyle w:val="style19"/>
        <w:spacing w:after="0" w:before="0" w:line="200" w:lineRule="atLeast"/>
        <w:contextualSpacing w:val="false"/>
        <w:jc w:val="both"/>
      </w:pPr>
      <w:r>
        <w:rPr/>
      </w:r>
    </w:p>
    <w:p>
      <w:pPr>
        <w:pStyle w:val="style0"/>
        <w:spacing w:line="100" w:lineRule="atLeast"/>
        <w:jc w:val="both"/>
      </w:pPr>
      <w:r>
        <w:rPr>
          <w:rStyle w:val="style17"/>
          <w:rFonts w:ascii="Arial" w:cs="Arial" w:hAnsi="Arial"/>
          <w:color w:val="000000"/>
          <w:shd w:fill="FFFFFF" w:val="clear"/>
          <w:lang w:val="mn-MN"/>
        </w:rPr>
        <w:tab/>
        <w:t>Хуралдаан 1 цаг 55 минут үргэлжилж, 18 гишүүнээс 15 гишүүн ирж, 83.3 хувийн ирцтэйгээр 13 цаг 04 минутад өндөрлөв.</w:t>
      </w:r>
    </w:p>
    <w:p>
      <w:pPr>
        <w:pStyle w:val="style19"/>
        <w:spacing w:after="0" w:before="0" w:line="100" w:lineRule="atLeast"/>
        <w:contextualSpacing w:val="false"/>
        <w:jc w:val="both"/>
      </w:pPr>
      <w:r>
        <w:rPr>
          <w:rFonts w:ascii="Arial" w:cs="Arial" w:hAnsi="Arial"/>
          <w:color w:val="000000"/>
          <w:shd w:fill="FFFFFF" w:val="clear"/>
        </w:rPr>
        <w:t> </w:t>
      </w:r>
    </w:p>
    <w:p>
      <w:pPr>
        <w:pStyle w:val="style19"/>
        <w:spacing w:after="0" w:before="0" w:line="100" w:lineRule="atLeast"/>
        <w:contextualSpacing w:val="false"/>
        <w:jc w:val="both"/>
      </w:pPr>
      <w:r>
        <w:rPr>
          <w:rFonts w:ascii="Arial" w:cs="Arial" w:hAnsi="Arial"/>
          <w:color w:val="000000"/>
          <w:shd w:fill="FFFFFF" w:val="clear"/>
        </w:rPr>
        <w:t>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lang w:val="mn-MN"/>
        </w:rPr>
        <w:tab/>
        <w:t xml:space="preserve">Тэмдэглэлтэй танилцсан: </w:t>
      </w:r>
    </w:p>
    <w:p>
      <w:pPr>
        <w:pStyle w:val="style19"/>
        <w:spacing w:after="0" w:before="0" w:line="100" w:lineRule="atLeast"/>
        <w:contextualSpacing w:val="false"/>
        <w:jc w:val="both"/>
      </w:pPr>
      <w:r>
        <w:rPr>
          <w:rFonts w:ascii="Arial" w:cs="Arial" w:hAnsi="Arial"/>
          <w:lang w:val="mn-MN"/>
        </w:rPr>
        <w:tab/>
        <w:t>ХУУЛЬ ЗҮЙН БАЙНГЫН</w:t>
      </w:r>
    </w:p>
    <w:p>
      <w:pPr>
        <w:pStyle w:val="style19"/>
        <w:spacing w:after="0" w:before="0" w:line="100" w:lineRule="atLeast"/>
        <w:contextualSpacing w:val="false"/>
        <w:jc w:val="both"/>
      </w:pPr>
      <w:r>
        <w:rPr>
          <w:rFonts w:ascii="Arial" w:cs="Arial" w:hAnsi="Arial"/>
          <w:lang w:val="mn-MN"/>
        </w:rPr>
        <w:tab/>
        <w:t xml:space="preserve">ХОРООНЫ ДАРГА </w:t>
        <w:tab/>
        <w:tab/>
        <w:tab/>
        <w:tab/>
        <w:tab/>
        <w:t>Ш.РАДНААСЭД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lang w:val="mn-MN"/>
        </w:rPr>
        <w:tab/>
        <w:t xml:space="preserve">Тэмдэглэл хөтөлсөн: </w:t>
      </w:r>
    </w:p>
    <w:p>
      <w:pPr>
        <w:pStyle w:val="style19"/>
        <w:spacing w:after="0" w:before="0" w:line="100" w:lineRule="atLeast"/>
        <w:contextualSpacing w:val="false"/>
        <w:jc w:val="both"/>
      </w:pPr>
      <w:r>
        <w:rPr>
          <w:rFonts w:ascii="Arial" w:cs="Arial" w:hAnsi="Arial"/>
          <w:lang w:val="mn-MN"/>
        </w:rPr>
        <w:tab/>
        <w:t>ПРОТОКОЛЫН АЛБАНЫ</w:t>
      </w:r>
    </w:p>
    <w:p>
      <w:pPr>
        <w:pStyle w:val="style19"/>
        <w:spacing w:after="0" w:before="0" w:line="1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ШИНЖЭЭЧ</w:t>
        <w:tab/>
        <w:tab/>
        <w:tab/>
        <w:tab/>
        <w:tab/>
        <w:tab/>
        <w:tab/>
        <w:t>Д.ЦЭНДСҮРЭН</w:t>
      </w:r>
    </w:p>
    <w:p>
      <w:pPr>
        <w:pStyle w:val="style19"/>
        <w:spacing w:after="0" w:before="0" w:line="100" w:lineRule="atLeast"/>
        <w:contextualSpacing w:val="false"/>
      </w:pPr>
      <w:r>
        <w:rPr/>
      </w:r>
    </w:p>
    <w:p>
      <w:pPr>
        <w:pStyle w:val="style19"/>
        <w:spacing w:after="0" w:before="0" w:line="100" w:lineRule="atLeast"/>
        <w:contextualSpacing w:val="false"/>
      </w:pPr>
      <w:r>
        <w:rPr/>
      </w:r>
    </w:p>
    <w:p>
      <w:pPr>
        <w:pStyle w:val="style19"/>
        <w:spacing w:after="0" w:before="0" w:line="100" w:lineRule="atLeast"/>
        <w:contextualSpacing w:val="false"/>
      </w:pPr>
      <w:r>
        <w:rPr/>
      </w:r>
    </w:p>
    <w:p>
      <w:pPr>
        <w:pStyle w:val="style19"/>
        <w:spacing w:after="0" w:before="0" w:line="100" w:lineRule="atLeast"/>
        <w:contextualSpacing w:val="false"/>
      </w:pPr>
      <w:r>
        <w:rPr/>
      </w:r>
    </w:p>
    <w:p>
      <w:pPr>
        <w:pStyle w:val="style19"/>
        <w:spacing w:after="0" w:before="0" w:line="100" w:lineRule="atLeast"/>
        <w:contextualSpacing w:val="false"/>
      </w:pPr>
      <w:r>
        <w:rPr/>
      </w:r>
    </w:p>
    <w:p>
      <w:pPr>
        <w:pStyle w:val="style19"/>
        <w:spacing w:after="0" w:before="0" w:line="100" w:lineRule="atLeast"/>
        <w:contextualSpacing w:val="false"/>
      </w:pPr>
      <w:r>
        <w:rPr/>
      </w:r>
    </w:p>
    <w:p>
      <w:pPr>
        <w:pStyle w:val="style19"/>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19"/>
        <w:spacing w:after="0" w:before="0" w:line="1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ХУУЛЬ ЗҮЙН БАЙНГЫН ХОРООНЫ </w:t>
      </w:r>
    </w:p>
    <w:p>
      <w:pPr>
        <w:pStyle w:val="style19"/>
        <w:spacing w:after="0" w:before="0" w:line="100" w:lineRule="atLeast"/>
        <w:contextualSpacing w:val="false"/>
        <w:jc w:val="center"/>
      </w:pPr>
      <w:r>
        <w:rPr>
          <w:rFonts w:ascii="Arial" w:cs="Arial" w:hAnsi="Arial"/>
          <w:b/>
          <w:lang w:val="mn-MN"/>
        </w:rPr>
        <w:t xml:space="preserve">10 ДУГААР САРЫН 10-НЫ ӨДӨР /ЛХАГВА ГАРАГ/-ИЙН </w:t>
      </w:r>
    </w:p>
    <w:p>
      <w:pPr>
        <w:pStyle w:val="style19"/>
        <w:spacing w:after="0" w:before="0" w:line="100" w:lineRule="atLeast"/>
        <w:contextualSpacing w:val="false"/>
        <w:jc w:val="center"/>
      </w:pPr>
      <w:r>
        <w:rPr>
          <w:rFonts w:ascii="Arial" w:cs="Arial" w:hAnsi="Arial"/>
          <w:b/>
          <w:lang w:val="mn-MN"/>
        </w:rPr>
        <w:t>ХУРАЛДААНЫ ДЭЛГЭРЭНГҮЙ ТЭМДЭГЛЭЛ</w:t>
      </w:r>
    </w:p>
    <w:p>
      <w:pPr>
        <w:pStyle w:val="style19"/>
        <w:spacing w:after="0" w:before="0" w:line="1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r>
      <w:r>
        <w:rPr>
          <w:rFonts w:ascii="Arial" w:cs="Arial" w:hAnsi="Arial"/>
          <w:b/>
          <w:bCs/>
          <w:lang w:val="mn-MN"/>
        </w:rPr>
        <w:t>Ш.Раднаасэд</w:t>
      </w:r>
      <w:r>
        <w:rPr>
          <w:rFonts w:ascii="Arial" w:cs="Arial" w:hAnsi="Arial"/>
          <w:lang w:val="mn-MN"/>
        </w:rPr>
        <w:t>: Гишүүдийн өдрийн амгаланг айлтгая. 10 сарын 10-ны өдрийн хуралдаан нээснийг мэдэгдье.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Байнгын хорооны хуралдаанаар хэлэлцэх асуудал.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 анхны хэлэлцүүлэг хийнэ.</w:t>
      </w:r>
    </w:p>
    <w:p>
      <w:pPr>
        <w:pStyle w:val="style19"/>
        <w:spacing w:after="0" w:before="0" w:line="2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bCs w:val="false"/>
          <w:color w:val="262626"/>
          <w:shd w:fill="FFFFFF" w:val="clear"/>
          <w:lang w:val="mn-MN"/>
        </w:rPr>
        <w:tab/>
        <w:t xml:space="preserve">Хоёрт </w:t>
      </w:r>
      <w:r>
        <w:rPr>
          <w:rStyle w:val="style16"/>
          <w:rFonts w:ascii="Arial" w:cs="Arial" w:hAnsi="Arial"/>
          <w:b w:val="false"/>
          <w:bCs w:val="false"/>
          <w:color w:val="000000"/>
          <w:shd w:fill="FFFFFF" w:val="clear"/>
          <w:lang w:val="mn-MN"/>
        </w:rPr>
        <w:t xml:space="preserve">нь, </w:t>
      </w:r>
      <w:r>
        <w:rPr>
          <w:rStyle w:val="style17"/>
          <w:rFonts w:ascii="Arial" w:cs="Arial" w:hAnsi="Arial"/>
          <w:i w:val="false"/>
          <w:iCs w:val="false"/>
          <w:color w:val="262626"/>
          <w:lang w:val="mn-MN"/>
        </w:rPr>
        <w:t>Ялтан шилжүүлэх тухай Монгол Улс, Бүгд Найрамдах Социалист Вьетнам улс хоорондын хэлэлцээрийн төсөл /Засгийн газар 2018.10.05-ны өдөр өргөн мэдүүлсэн, зөвшилцөх/, Аюулгүй байдал, гадаад бодлогын байнгын хороонд санал, дүгнэлт хүргүүлэх ийм хоёр асуудал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Хэлэлцэх асуудал дээр саналтай гишүүн байна уу? Ганбаатар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Ж.Ганбаатар</w:t>
      </w:r>
      <w:r>
        <w:rPr>
          <w:rStyle w:val="style17"/>
          <w:rFonts w:ascii="Arial" w:cs="Arial" w:hAnsi="Arial"/>
          <w:i w:val="false"/>
          <w:iCs w:val="false"/>
          <w:color w:val="262626"/>
          <w:lang w:val="mn-MN"/>
        </w:rPr>
        <w:t>: Баярлалаа. Би Зөрчлийн тухай хуулин дээр Хууль зүйн байнгын хороо анхаарлаа хандуулаач ээ гэж. Би эртүүд ч бас ярьж байсан юмаа, дарга аа. Тэгээд одоо энэ Зөрчлийн тухай хуулин дээр жижиг, дунд үйлдвэрлэгчдээс надад маш олон том өргөдлүүд ирж байна.  Уг нь бид гудамжинд явж байсан жижиг захиргааны зөрчлүүдийг л Зөрчлийн тухай хууль гэж дээр үеэр бол бид тэгж ойлгож байгаа шүү дээ.  100 төгрөгөөр торгодог,  1000 төгрөгөөр торгодог.  Гэтэл одоо энэ чинь хүнийг 100 саяар торгочхоод өөрт нь хуулиар, шүүхээр өөрийгөө явж хамгаалуулах процесс огт байхгүйгээр, өөрөө мэдэхгүй байхад л өөрт нь хэдэн зуун саяын торгуулууд ирж байна. Энэ чинь Үндсэн хуультайгаа маш томоор зөрчилдөж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Тэгээд хэлтэй амтай юм уу? Эсхүл танил талтай бол тэгээд хүнийг ямар ч байдлаар, өөрөө мэдэхгүй байхад нь 5,  10, 20 саяын торгуул зүгээр л, тэгээд данснаас нь шууд Шүүхийн шийдвэр гүйцэтгэх байгууллага шууд булаагаад л авч байна. Тэр хүн давж заалдаад тэр хэрэг нь түдгэлзэнэ гэсэн ойлголт байхгүй, -өө шүүхийн шийдвэр гарчихсан гээд, өөрөө өмгөөлөгч аваад, өөрийгөө өмгөөлүүлэх ямар ч боломж байхгүй байна, дарга аа та өөрөө процессоо маш сайн мэдэж байгаа байх гэж бодож байна. Энэ хууль чинь ерөөсөө болохгүй байна шүү дээ. Дарга нарт үйлчлэхгүй л дээ би мэдэж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Тэгээд л захын нэг байцаагч очоод, акт тавиад, түүнийгээ тэр хүндээ хэлэх ч үгүй, тэгээд л шууд прокурорт өгөөд, прокурор шүүхийн шийдвэр гүйцэтгэх албанд шууд бичээд өгч байна л даа. Тэгээд би Зөрчлийн тухай хуулин дээр үүнийг амаа чилтэл ярьсан, намайг тухайн үед бараг нэлээн хэл амаар доромжилсон л доо. Өнөөдөр энэ байдал амьдрал дээр яг ямар байна. Хүмүүст, том дарга нарт  мэдэгдэхгүй л байх. Ард, иргэдэд арай л дэндүү байна. Хэтэрхий нэг талын давамгайлсан шийдвэртэй, иргэд өөрийгөө өмгөөлөх, өөрийгөө тайлбарлах, би ийм бишээ, тийм байсан гэж аж ахуй эрхлэгч нар өөрсдийгөө өмөөрөх тийм боломж олдохгүй байна шүү дээ. Би эртүүд Шүүхийн шийдвэр гүйцэтгэх албаны даргатай яг энэ асуудлаар өргөдлийг нь үзүүлж байгаад ярьсан.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Би юу хүсэж байгаа вэ гэхээр, тэр хүмүүс  шүүхэд гомдлоо гаргасан тохиолдолд тэр Шүүхийн шийдвэр гүйцэтгэх алба нь ядаж түдгэлзэх хэрэгтэй байна шүү дээ. Би одоо Хууль зүйн байнгын хорооны даргад надад ирсэн тэр өргөдлүүдийг өгье гэж бодож байна.  Намайг бол Их Хурлын бас л том албаны дарга гэж иргэд ойлгож байна шүү дээ. Намайг жижиг, дундын асуудал хариуцсан, энэ хүнд өргөдөл өгвөл шийдэгдэнэ гэж, би энэ хүмүүсийн итгэлийг хүлээж байна, би баяртай байгаа. Гэхдээ манай жижиг, дундын хороо юу шийддэг билээ, Байнгын хорооны дарга ойлгож байгаа байх. Уг нь хуулиндаа бараг адилхан л юм билээ, жижиг, дунд дэд хороо, Байнгын хороо.  Тэгээд үүнийгээ ажиллуулдаггүй, үүнийг чинь хэн ч сонсдоггүй л юм билээ.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Энэ зүйлийг Хууль зүйн байнгын хороо хэлэлцээд, би хоёр дахиа хэлж байгаа.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Ш.Раднаасэд</w:t>
      </w:r>
      <w:r>
        <w:rPr>
          <w:rStyle w:val="style17"/>
          <w:rFonts w:ascii="Arial" w:cs="Arial" w:hAnsi="Arial"/>
          <w:i w:val="false"/>
          <w:iCs w:val="false"/>
          <w:color w:val="262626"/>
          <w:lang w:val="mn-MN"/>
        </w:rPr>
        <w:t>: Болд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Л.Болд</w:t>
      </w:r>
      <w:r>
        <w:rPr>
          <w:rStyle w:val="style17"/>
          <w:rFonts w:ascii="Arial" w:cs="Arial" w:hAnsi="Arial"/>
          <w:i w:val="false"/>
          <w:iCs w:val="false"/>
          <w:color w:val="262626"/>
          <w:lang w:val="mn-MN"/>
        </w:rPr>
        <w:t xml:space="preserve">:  Тэгэхээр гишүүдтэй санал нэг байна. Энэ цаг үед хүсэн хүлээсэн чуулган маань эхэлсэн л дээ.  26 гишүүн ээлжит бус чуулганыг шаардаад үл тоогоод, ээлжит чуулган уруугаа авчраад, ингээд ээлжит чуулганаа эхэлчихсэн. Одоо ээлжит чуулган эхлээд явж байдаг, хоёр дахь долоо хоногтоо орж байна. Өчигдөр жишээ нь Эдийн засгийн байнгын хороо ямар асуудал ярьж байна вэ гэхээр Хэмжил зүйн хууль ярьж байгаа юм. Хууль нь чухал, ярих ёстой л доо, хүн өргөн барьсан. Тэгэхдээ өнөөдөр валютын ханш, бензиний үнийн өсөлт, ер нь бол эдийн засгийн хүндрэлүүд гээд одоо яг асуултад хариулт хүлээж байгаа олон асуудал байгаа юм. Тэгээд түүнийг ганц хэлэлцдэг нь Их Хурал, Их Хурлын Байнгын хороо. Тэгээд хэзээ бид нар ард түмнийхээ хүсэн хүлээж байгаа асуудлуудыг хэлэлцэж, хариу өгөх вэ?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Одоо Хууль зүйн байнгын хороог хар. Өнөөдөр хүсэн хүлээсэн, хэдэн сар хүлээсэн Хууль зүйн байнгын хорооны хурлаар өнөөдөр ярих гэж байгаа хоёр асуудал. Мансуурах донтой, согтуурах донтой хүнийг албан журмаар эмчлэх гээд хуулийн асуудал ярих гэж байна. Тэгээд Вьетнамаас ялтан шилжүүлж авах гэрээ. Чухал л даа, хэлэлцэх ёстой. Энэ бол З, 4, 5 дахь асуудал мөн байх. Гэхдээ өнөөдрийг хүлээгдсэн маш олон асуудал байгаа шүү дээ, Байнгын хорооны дарга аа. Одоо түрүүчийн хэдэн чуулган дамжиж, ерөөсөө дүлий юм шиг аргалсаар байгаад, аргалсаар байгаад өнгөрөөсөн асуудлууд бол байгаа. Энэ нийгэмд аюулгүй байдлын асуудал, энэ нийгэмд хэв журам, хууль сахиулах асуудал, одоо энд Зөрчлийн хууль ярьж байна. Үнэхээр цаана чинь юу болж байна? Одоо Зөрчлийн хуулийг та нар жижиг Эрүүгийн хууль болгож будилуулж хаяснаас болоод одоо өнөөдөр энэ салбар чинь үнэхээр дампуурч гүйцлээ. Гааль дээр та нар очоод үз, тэр жижиг, дунд үйлдвэр эрхлэгч нар яаж хохирч байна? Гаалийн зөрчлүүд чинь яаж шийдэгдэж байна өнөөдөр. Маш хүндрэлтэй нөхцөлүүд байна шүү дээ.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Бид ээлжит бус чуулган хуралдуулахдаа энэ  60 тэрбумын асуудлыг нийтийн сонсгол хийгээд яръя. Энэ асуудлыг өнөөдөр ард түмэн хүлээгээд байна. Энэ талд тодорхой ойлголт Их Хурал хэлэлцэх цаг болсон гэдэг асуудлыг тавьсан. Байнгын хороогоор шийддэг юм шиг, Байнгын хороо хуралдахгүй юм шиг худлаа, үнэн ойлголт өгсөөр байгаад үүний цаана булзааруулаад өнгөрсөн. Одоо Байнгын хороо ажилдаа орчихлоо, хуралдаж байна шүү дээ, яагаад тэр асуудлуудаа шийдүүлэхгүй байгаа юм. Яагаад нийтийн сонсголоо яриулахгүй байгаа юм? Яагаад энэ талаар шийдвэр өнөөдрийн хэлэлцэх асуудалд орж ирсэнгүй вэ? Үүнийг оруулаач гэж хүсэж байна, нэгд.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Хоёрт нь, Зоригийн хэргийн асуудал байгаа. Өчнөөн чуулган сар, жил дамжин асуудлыг бид тавьсан. Түрүүний чуулган дээр юу гэж тохирсон, Түр хороо байгуулахаар, бид нар гарын үсэг зурсан, бид нар дээр бичиг орж ирсэн. Тэр хаачив? Түр хороогоо өнөөдөр хэлэлцээд байгуулъя л даа. Хэдэн чуулган дахиж хэрэгтэй юм, хэдэн Байнгын хорооны хуралдаан хэрэгтэй юм бэ? Хоёрт энэ асуудлаа тавимаар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Гуравт,  Хүний эрхийн дэд хороог хуралдуулж өгөөч. 7 хоног болгон Хүний эрхийн дэд хороо хуралдмаар байна. Өнөөдөр маш олон тулгамдсан асуудлууд бол байгаа. Өчигдөр хүүхдийн эрхийн асуудлаар том хэлэлцүүлэг хийлээ, тэр асуудлуудыг Хүний эрхийн дэд хороон дээр сонсмоор байна шүү дээ. Тэр Турк багшийн асуудал. Энэ чинь Турк багш гэдэгтээ биш, Монгол Улсын газар нутаг дээр хүн хулгайлсан асуудал гарсан. Энэ ямар учир холбогдол юу болов гэдгийг өнөөдрийг хүртэл ард түмэн бүлтийгээд л харж байгаа шүү дээ. Олон түмний нүдэн дээр хийгдсэн л ажил шүү дээ. Тэр аль улсын ямар иргэн гэдэг нь хамаагүй. Монгол Улсад хэн байсан нь ч эрх нь зөрчигдөх ёсгүй байх.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Хэдэн чуулган дамжаад хуулийн дагуу Улсын ерөнхий прокурорын сонсголыг сонсох ёстой. Байнгын  хороон дээр сонсдог, чуулган нь ч сонсох ёстой. Дараагийн чуулганаар сонсоно гэсэн, энэ дээр хугацаа өгөөч. Яг хэзээ юм бэ? Бид нар тэгвэл бас тэр сонсгол дээр баймаар байна. Энэ хугацаагаа тогтмоор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Ш.Раднаасэд</w:t>
      </w:r>
      <w:r>
        <w:rPr>
          <w:rStyle w:val="style17"/>
          <w:rFonts w:ascii="Arial" w:cs="Arial" w:hAnsi="Arial"/>
          <w:i w:val="false"/>
          <w:iCs w:val="false"/>
          <w:color w:val="262626"/>
          <w:lang w:val="mn-MN"/>
        </w:rPr>
        <w:t>: Баасанхүү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О.Баасанхүү</w:t>
      </w:r>
      <w:r>
        <w:rPr>
          <w:rStyle w:val="style17"/>
          <w:rFonts w:ascii="Arial" w:cs="Arial" w:hAnsi="Arial"/>
          <w:i w:val="false"/>
          <w:iCs w:val="false"/>
          <w:color w:val="262626"/>
          <w:lang w:val="mn-MN"/>
        </w:rPr>
        <w:t>: Болд гишүүний болон Ганбаатар гишүүний хэлсэн саналыг дэмжиж байна. Нэгдүгээрт нь, энэ Зөрчлийн хууль, Эрүүгийн хууль хоёрыг хамт оруулж ирээд ярихгүй бол энэ бүр замаа алдлаа. Хүчингийн хэргийн тухай яриад ялангуяа 12.5-д, 14 настай хүүхэдтэй тохиролцон секс хийвэл З50 мянган төгрөгөөр торгоно, хүчин гэж үзэхгүй гэсэн энэ заалтыг өөрчилье гээд бараг өнгөрсөн парламентын үед хэлээд, саналаа Хууль зүйн яамнаас нэхээд одоо хүртэл ирдэггүй дээ. Энэ хооронд чинь хэчнээн бага насны хүүхэд өнөөдөр биеэ үнэлсэн гэсэн нэрээр өнөөдрийг хүртэл бузарлуулаад явж байх ёстой юм бэ?  14 настай хүүхдийн тухай яриад байна шүү дээ, би. Харин манай гишүүд бол нэр төрөө сэргээлгүүлье, би бол нэр минь бузартчихлаа гээд хууль, шүүхийн байгууллагаар явж байгаа сураг байна билээ. Тэгэхээр үүнийгээ одоо нэг цэгцлээд, нэг талдаа гаргамаар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Хоёрдугаарт нь,  Ерөнхий прокурорын сонсголыг сонсъё гэдэг нь зөв шүү дээ. Жилд нэг удаа гэмт хэргийн нөхцөл байдал, өнөөгийн гаралт гээд энээ тэрээ гээд байгаа. Түүнийг ер нь сонсмоор байна. Дээр нь манай Хууль зүйн сайд нэг мэдэгдэл хийлээ шүү дээ. Ямар мэдэгдэл хийсэн бэ гэхээр, Зоригийн хэргийн захиалагчийг зарласан. Хэрэгт оролцож байгаа тэр хүн нь захиалагчаа хэлсэн. Харин шүүх хуралд оролцуулаагүй байна гэж. Тийм учраас би түүнийг тэр прокуророос нь сонсмоор байна, хэний тухай ярьсан юм, хэн гэдэг захиалагч байсан юм, яагаад түүнийг нь шалгадаггүй юм? Ард түмэн бас л үүнийг хүлээж байна, манай тойргийн л бас асуудал. Тэр хэрэгт холбогдчихсон байгаа хүмүүс нь. Тийм учраас би үүнийг бас сонсмоор байна. Энэ бол ерөөсөө хойшлуулшгүй юмнууд байгаад байх юм.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Би ойлгож байна л даа, энэ эрүүлжүүлэхийн хуулийг яръя, нөгөө дэх нь Вьетнамд хэчнээн ч хүн хэрэгт орчихсон юм, түүнийгээ авчиръя гэдэг нь буруу гэж хэлж байгаа юм биш. Гэхдээ бидэнд өнөөдөр нэн яаралтай ард түмэн хараад байгаа Эрүүгийн хууль, Зөрчлийн хуулиа цэгцлээд өгөөсэй, хийдлийг нь болиулаад өгөөсэй, энэ Зоригийн хэрэг нь юу болж байгаа юм бол түүнийг нэг сонсмоор байх юм. Энэ гэмт хэрэг өнөөдөр өсөөд байна, хүн амины хэрэг сүүлийн үед ялангуяа нэмэгдээд байна. Энэ дээр прокурорын хяналт өнөөдөр ямар түвшинд байгаа юм бэ? Энэ бүгдийг Ерөнхий прокурорын сонсголыг сонсоно гэдэг хуультай юм чинь хуулиа хэрэгжүүл л Хууль зүйн байнгын хороо, хэзээ юм бэ? Энэ өдөр, судраа надад маш тодорхой хэлмээр байна. Тэгвэл би энэ дээр бас асуултаа бэлдмээр байна. Өнөөдөр ярихаар бол цаг байна шүү дээ. Одоо 14 цагт дахиад хурал зарлаад хийе гээд, энэ хажуу талын байшингаас ерөнхий прокурор ирж болно шүү дээ. Дуудаад л аваад ирнэ биз. Тэгээд бүгдээрээ үүнийг бас сонсъё. Дээрээс нь Хууль зүйн сайд өргөн барьсан юм уу? Үгүй юу би  мэдэхгүй байна. Хэрвээ өргөн бариагүй байлаа ч гэсэн миний тэр хуульд санал өгөөрэй гэдгийг энэ дээр хэлмээр байна. Танай Засгийн газар чинь ямар удаан хариу өгдөг юм бэ? Зөвшөөрч байна, зөвшөөрөхгүй байна гэдэг л хариу өгөх ёстой болохоос биш, тэр хууль нь зөв байна, буруу байна гэж хариу өгөхгүй шүү дээ. Би бол хууль санаачлагчийн хувьд энд орж ирээд ард түмнээрээ хэлэлцүүлээд л явах ёстой. Тийм учраас яаралтай хариу авмаар байна. Баярлалаа.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Ш.Раднаасэд</w:t>
      </w:r>
      <w:r>
        <w:rPr>
          <w:rStyle w:val="style17"/>
          <w:rFonts w:ascii="Arial" w:cs="Arial" w:hAnsi="Arial"/>
          <w:i w:val="false"/>
          <w:iCs w:val="false"/>
          <w:color w:val="262626"/>
          <w:lang w:val="mn-MN"/>
        </w:rPr>
        <w:t xml:space="preserve">: Нямдорж сайд тэр Зөрчлийн хууль, Эрүүгийн хуулийн нэмэлт, өөрчлөлтийн талаар гишүүд яриад байна.  2015 онд Болд гишүүн ээ, таны баталсан хууль шүү дээ. Та нарын баталсан хууль гээд.  2015 онд хугацааг нь хойшлуулж өгсөн юм 2016 онд сонгуулийн дараа. Тэгээд  2015 онд наадах чинь баталсан хууль тэр чигээрээ явж байгаа. Нэгдүгээрт, тэр хуулин дээр гарч байгаа энэ гишүүд, иргэдээс гарч ирж байгаа санал, өөрчлөлтийн юмнууд нэлээн их байгаад байгаа юм. Хууль зүйн яам уруу тэр юмнууд явчихсан байгаа. Одоо сайд тодорхой тайлбар хэлэх болов уу? Хэзээ оруулж ирж, хэзээ хэлэлцэх юм?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Хоёрдугаарт, тэр ерөнхий прокурорын мэдээллийг энэ намрын чуулганд амжиж оруулж ирнэ гэсэн. Тэгээд энэ 10, 11 сард уу? Ямар ч байсан ерөнхий прокурор жил болгон тайлангаа ирүүлдэг уламжлалаараа ирүүлээд, тэр мэдээлэл сонсох эрх чинь бүрэн байгаа.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Нямдорж сайдын микрофоныг.</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Ц.Нямдорж</w:t>
      </w:r>
      <w:r>
        <w:rPr>
          <w:rStyle w:val="style17"/>
          <w:rFonts w:ascii="Arial" w:cs="Arial" w:hAnsi="Arial"/>
          <w:i w:val="false"/>
          <w:iCs w:val="false"/>
          <w:color w:val="262626"/>
          <w:lang w:val="mn-MN"/>
        </w:rPr>
        <w:t>: Эрүүгийн хууль, Зөрчлийн хууль хоёрын талаар саналууд маш их ирсэн. Тэгээд би ажил авчхаад, ажлын хэсэг гаргаад, тэр ажлын хэсэг нь ажиллаад, давын өмнө орох өөрчлөлтийн төсөл гэж гаргаад, тэр төслийг санал авдаг газруудад нь хүргүүлээд, саналыг нь аваад,  ингээд эцсийн нэгтгэсэн санал энэ долоо хоногийн 1 дэх өдөр  надад оруулж ирж өгсөн. Би түүнийг өөрөө үзэж байж, Их Хурал, Засгийн газарт оруулах ажил хийнэ, нэгдүгээрт.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Хоёрдугаарт, Баасанхүү гишүүний төсөл Хэрэг эрхлэхээс  дөнгөж саяхан манай яаманд ирсэн. Ирэнгүүт нь би яамд уруу явуулаад, санал авах ажлыг зохион байгуулж байна. Энэ хариу өгөх ажил бол 1 сарын дотор хийгддэг хуультай ажил гэдгийг хэлье.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Өнгөрсөн хойно нь л ниргэх юм даа гишүүд минь. Энэ хуулиуд болохгүй шүү гэж би цөөнх байхдаа Болд чамайг сайд байхад танай Засгийн газрын оруулж ирсэн юмыг эсэргүүцээд, сүүлд нь хуульчдын бослого маягийн юм гаргаад, одоо энэ Баасанхүү хүртэл намайг дагаад Зандаахүүгийн Энхболдын өрөөнд ороод, ийм ийм учраас энэ хууль болохгүй гээд ингээд орж л байсан шүү дээ. Тэгээд хүч түрээд баталчихсан. Чи уншаагүй байж Болд бас битгий ийм юм ярьж бай л даа, чи Эрүүгийн хууль уншаагүй шүү дээ, мэдэх ч үгүй чи. Зөв байсан, буруу байсан гээд л ярих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Тэгээд дараа нь Зөрчлийн хуулийг сонгуулийн дараа манайхан сайд болцгоогоод, наадах чинь явдалтай шүү, болгоомжтой хандахгүй бол болохгүй шүү гэсэн чинь мэдэмхийрч царайлж байгаад баталчихсан шүү дээ. Одоо яг энэ шүүмжлээд байгаа хүмүүсийн баталсан хуулийг хэрэгжүүлэх асуудалд асуудал үүсээд, түүнийг давын өмнө хийх өөрчлөлтийг санал болгох гээд явж байна л даа. Дахиж битгий ийм гэнэн алдаа гаргаж байгаасай л гэж би хүсэх байна. Тэгээд баахан бужигнаж, бужигнаж байгаад нэг юм баталчихдаг, бараг юу баталж байгаагаа ойлгодоггүй, тэгээд л яг гаргаад хэрэгжээд эхлэхээр нөгөө согог нь гараад ирдэг. -паа, пүү болоод л дайрдаг, ийм л юм болж байгаа шүү дээ, инээдтэй л байгаа шүү дээ. Энэ дээрээ нэг анхаарна биз дээ.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Эрүүгийн хууль, Зөрчлийн хууль бол их хэцүү. Тэгээд энэ чинь том хууль учраас хөндөгдсөн асуудал болгоноор өдөр болгон хууль санаачлаад байлтай нь биш, нэг багцалж байгаад оруулж ирээд, давын өмнө нэг өөрчлөлт хийгээд тэгээд нэг үздэг юм билүү гэж бодож байна л даа, Баасанхүү гишүүн. Одоо Зөрчлийн хуульд гэхэд нэг яамнаас ирж байгаа санал нь болохгүй байна гэсэн санал, зөвхөн нэг яамнаас 3-4 хуудсаар нь ирж байна шүү дээ. Ингээд их болгочихлоо л гэнэ, бага болчихлоо л гэсэн. Ийм зовлонгууд байна, яана гэх вэ одоо. Хүнийг үгийг манай залуучууд сонсох биш. Тэгээд түүний гай чинь эргэж толгойн дээр бууж байна даа. Ийм зүйл хэлье. Бусад асуудлаар Хууль зүйн байнгын хороо энэ гишүүдийн яриад байгаа асуудлаар ер нь ярилцсан нь дээр ээ.  Би удаан хугацаанд цөхрөлтгүй энэ асуудлыг яриа гэж л хүсээд байгаа шүү дээ. Монголыг дахиж улс төрийн гяндан болгож болохгүй ээ. Мөчид баримтаар хүнд ял нялзааж болохгүй ээ, энэ асуудлаа авч үз гэж би . . ./хугацаа дуусав/.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Ш.Раднаасэд</w:t>
      </w:r>
      <w:r>
        <w:rPr>
          <w:rStyle w:val="style17"/>
          <w:rFonts w:ascii="Arial" w:cs="Arial" w:hAnsi="Arial"/>
          <w:i w:val="false"/>
          <w:iCs w:val="false"/>
          <w:color w:val="262626"/>
          <w:lang w:val="mn-MN"/>
        </w:rPr>
        <w:t xml:space="preserve">: Гишүүд санал хэлж дууслаа. Хэлэлцэх асуудал ингээд дууслаа. Эхлээд би нэг юмыг танилцуулъя. Хэлэлцээрийн төсөл байгаа, хоёрт нь, энэ </w:t>
      </w:r>
      <w:r>
        <w:rPr>
          <w:rStyle w:val="style16"/>
          <w:rFonts w:ascii="Arial" w:cs="Arial" w:hAnsi="Arial"/>
          <w:b w:val="false"/>
          <w:bCs w:val="false"/>
          <w:color w:val="000000"/>
          <w:shd w:fill="FFFFFF" w:val="clear"/>
          <w:lang w:val="mn-MN"/>
        </w:rPr>
        <w:t>Согтуурах, мансуурах донтой хүнийг захиргааны журмаар албадан эмчлэх тухай хуулийн шинэчилсэн найруулгын төсөл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color w:val="262626"/>
          <w:lang w:val="mn-MN"/>
        </w:rPr>
        <w:t>Хэлэлцэх асуудал. Нэгдүгээрт, ”Ялтан шилжүүлэх тухай Монгол Улс, Бүгд Найрамдах Социалист Вьетнам улс хоорондын хэлэлцээр”-ийн төслийг хэлэлцэнэ.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Нямдорж сайд танилцуулга хийнэ.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Ц.Нямдорж</w:t>
      </w:r>
      <w:r>
        <w:rPr>
          <w:rStyle w:val="style17"/>
          <w:rFonts w:ascii="Arial" w:cs="Arial" w:hAnsi="Arial"/>
          <w:i w:val="false"/>
          <w:iCs w:val="false"/>
          <w:color w:val="262626"/>
          <w:lang w:val="mn-MN"/>
        </w:rPr>
        <w:t xml:space="preserve">: Байнгын хорооны гишүүд ээ, би бас Засгийн газрын хурал дээр нэг асуудал танилцуулах гээд чөлөө аваад ирсэн юм. Энэ ялтан шилжүүлэх гэрээний асуудал Вьетнам улстай байгуулах асуудал хөндөгдөөд, одоо үзэглэх түвшиндээ хүрчихсэн байгаа, 19 зүйлтэй ийм стандарт гэрээ. Гэрээний доторх нарийн ширийн зүйлийг нь манай яамны нөхдүүд та бүхэнд танилцуулна. 2000 онд Вьетнам улстай эрүү, иргэн, аж ахуйн хэргийн талаар харилцан туслалцаа үзүүлэх гэрээ байгуулагдчихсан байгаа. Энэ дээр нэмээд ялтан шилжүүлэх энэ гэрээг аль болохоор олон улстай байгуулах шаардлага байна. Манай иргэд янз янзын улсад явж байгаад хэрэг төвөгт холбогдоод, тэндээ ял эдлээд байдаг. Шилжүүлж авах шаардлага байдаг.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Вьетнам улстай харилцах харилцааны тухайд бол тэр улсын хоёр иргэн манайд ял эдэлж байгаа. Одоогоор манай улсын иргэн тэнд ял эдэлж байгаа тохиолдол байхгүй байна. Гэхдээ уламжлалт харилцаатай улс, цаашдаа манай улсын иргэд тийшээ ихсэх, ихэс ч байгаа. Ийм асуудал үүсэх магадлал байгаа учраас энэ гэрээгээ Засгийн газраар хэлэлцээд, Их Хуралд өргөн мэдүүлж байгаа юм.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t xml:space="preserve">Та бүхнийг дэмжиж баталж өгөхийг хүсье.  Миний танилцуулга товчхондоо ийм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lang w:val="mn-MN"/>
        </w:rPr>
        <w:tab/>
      </w:r>
      <w:r>
        <w:rPr>
          <w:rStyle w:val="style17"/>
          <w:rFonts w:ascii="Arial" w:cs="Arial" w:hAnsi="Arial"/>
          <w:b/>
          <w:bCs/>
          <w:i w:val="false"/>
          <w:iCs w:val="false"/>
          <w:color w:val="262626"/>
          <w:lang w:val="mn-MN"/>
        </w:rPr>
        <w:t>Ш.Раднаасэд</w:t>
      </w:r>
      <w:r>
        <w:rPr>
          <w:rStyle w:val="style17"/>
          <w:rFonts w:ascii="Arial" w:cs="Arial" w:hAnsi="Arial"/>
          <w:i w:val="false"/>
          <w:iCs w:val="false"/>
          <w:color w:val="262626"/>
          <w:lang w:val="mn-MN"/>
        </w:rPr>
        <w:t xml:space="preserve">: Ажлын хэсэг танилцуулъя. </w:t>
      </w:r>
      <w:r>
        <w:rPr>
          <w:rStyle w:val="style17"/>
          <w:rFonts w:ascii="Arial" w:cs="Arial" w:hAnsi="Arial"/>
          <w:i w:val="false"/>
          <w:iCs w:val="false"/>
          <w:color w:val="262626"/>
          <w:shd w:fill="FFFFFF" w:val="clear"/>
          <w:lang w:val="mn-MN"/>
        </w:rPr>
        <w:t>Хууль зүй, дотоод хэргийн яамны Төрийн нарийн бичгийн даргын үүргийг түр орлон гүйцэтгэгч Г.Билгүүн,  мөн яамны Гэрээ эрх зүй, хамтын ажиллагааны газрын дарга Т.Бат-Өлзий, мэргэжилтэн Д.Ундралсайхан нар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Асуулт асуух гишүүн байна уу? Баасанхүү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О.Баасанхүү</w:t>
      </w:r>
      <w:r>
        <w:rPr>
          <w:rStyle w:val="style17"/>
          <w:rFonts w:ascii="Arial" w:cs="Arial" w:hAnsi="Arial"/>
          <w:i w:val="false"/>
          <w:iCs w:val="false"/>
          <w:color w:val="262626"/>
          <w:shd w:fill="FFFFFF" w:val="clear"/>
          <w:lang w:val="mn-MN"/>
        </w:rPr>
        <w:t>: Би хоёр зүйл асуумаар байна. Нэгдүгээрт нь, ер нь энэ гадаадад ял эдэлж байгаа хүмүүс тэндээ ял эдэлчхээд, энд ирэхээрээ ял эдлээгүй гэсэн үг шүү дээ, шүүхээр ороогүй учраас.  Тэгсэн хирнээ юу гэдэг юм бэ? Тэндээсээ ирэхээрээ одоо Монгол Улсад ял эдэлж байсан болоод явчихдаг, ялтан шилжүүлэх байдлаар. Жишээлбэл, Хятад ч байдаг юм уу нэг газар, 1-2 жилийн ялтай, за эндээ гүрийчихье, хүрч ирээд Монгол Улсад гэмт хэрэг хийгээгүй, гэмт хэрэг хийж, ял эдэлж байгаагүй гэсэн. Тэгэхээр энэ ялтан шилжүүлэх гэрээгээр хэр шударга ёс байдгийг би ойлгохгүй байгаа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Нөгөө талаасаа Вьетнамд жишээлбэл сонин хууль байдаг юм билээ. Жишээлбэл, үзэл бодлоо илэрхийлэнгүүт нь төрийн эсрэг гэмт хэрэг гээд ял өгчихдөг. Тэгээд одоо Монголд тиймэрхүү зүйлийг авчраад -за ижил түвшний ял өгнө гээд явах уу? Манайд тийм хууль, хэн дуртай,  юу дуртайгаа л ярьдаг биз дээ, юмаа. Тэгэхээр өнөөдөр миний асууж байгаа зүйл болохоор Вьетнамын зүйчлэл, Эрүүгийн хуулийн тэр тодорхой зүйчлэлээр нь гэрээ хийх гээд байна уу? Ял эдэлж л байгаа бол авчраад энд ял эдлэх тэгшитгэсэн байдлаар Монгол Улсдаа монголын иргэний адил  түвшинд, адил нөхцөлөөр ял эдлүүлнэ гэх үү? Тэгвэл тэр коммунист орны чинь ялын бодлого нь манайхаас өөр шүү дээ. Тэгэхээр тэгш эрхийн зарчим барих вэ? </w:t>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нь, энэ гэрээг Монголд ирэх нь л сонирхолтой болохоос биш, ер нь тэр орны шүүх нь шударга шийдсэн ч юм уу? Үгүй ч юм уу? Бид мэдэхгүй шүү дээ. Тэгээд хүрч ирэнгүүт нь энд ял шийтгэл эдэлж байсан уу гэдэг асуулт гарангуут ял шийтгэл эдэлж байсан, Монголд юу  гэдэг юм, тухайн орондоо ял эдэлж байгаад энд ирээд давхар тэдэн жилийн ялыг биеэрээ ч гэдэг юм уу? Эдэлсээн гээд явчих гээд байгаа юм. Тэгэхээр энэ гэрээ хэлцлийн зүйл дээр та нар дүгнэлт хийж байхдаа  хүнээ авчрах нь гол, хүнийг өгөх нь гол гэдгээсээ илүү яг тэр тэгш эрхийн зарчим ер нь яаж үйлчлүүлээд байдаг юм бэ? Би түүнийг сонирхож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Нямдорж сайд.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Ц.Нямдорж</w:t>
      </w:r>
      <w:r>
        <w:rPr>
          <w:rStyle w:val="style17"/>
          <w:rFonts w:ascii="Arial" w:cs="Arial" w:hAnsi="Arial"/>
          <w:i w:val="false"/>
          <w:iCs w:val="false"/>
          <w:color w:val="262626"/>
          <w:shd w:fill="FFFFFF" w:val="clear"/>
          <w:lang w:val="mn-MN"/>
        </w:rPr>
        <w:t>: Энэ бол цэвэр шүүхээр ял шийтгүүлсэн хорих ял эдэлж байгаа хүмүүсийг бие биерүү авах асуудал. Энэ гэрээний нэг алтан зарчим нь тэдний хуульд бид нар дүгнэлт хийхгүй, бид нарын хуульд тэд нар дүгнэлт хийхгүй, тэгш эрхийн зарчим нь тэндээ байдаг. Манай хуульд эрүүгийн хэрэг гээд заачихсан юм тэднийхээр биш байж мэднэ, тэгэхдээ манайх шийтгэсэн бол шийдвэр манайх л байна. Энэ утгаараа л тэр тэгш эрхийн зарчим яригдаж байгаа юм. Түүнээс бие биенийхээ хуульд сайн, муу, буруу, зөрүү гэдэг дүгнэлт хийх эрх Вьетнамын талд ч болон бусад орны хувьд ч, манай талд ч байхгүй.</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Тэгээд ялтнаа авъя гэдэг хүсэлтээ манайх тавина, шилжүүлээд өгчих юм бол манайх эндээ ял эдлүүлээд, тэр улсын шүүхийн шийдвэрт зааснаар. Вьетнам ялгаагүй, тэгээд гаргачих л асуудал юм байгаа. Ажиллагаа нь бол маш төвөгтэй. Яагаад ч юм бэ? Одоо манайх чинь энэ урд айлд 100 гаруйтай хүн ял эдэлж байна. Олон, олон хүсэлт явуулсан. Тоог нь манай нөхдүүд нарийвчлаад хэлчих байх. Хуруу дарам цөөхөн хүнийг шилжүүлсэн байдалтай байна. Дотоодын процедур маш хүнд. Тэгээд шилжүүлэх ажиллагаа нь их урт хугацаанд явагддаг ийм эд.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Гэрээний хувьд энэ ийм гэрээ байж байхад ерөөсөө илүүдэхгүй, аль болохоор олон улстай үүнийг байгуулах шаардлагатай. Манай ял эдэлж байгаа гол хүмүүс бол энэ урд БНХАУ-д байна, Гонконгт байгаа, Макаод-12 хүн ял эдэлж байгаа гэсэн тооцоо байна. Голчлон монгол хүн хэрэг хийгээд ял эдлээд байдаг газруудтай гэрээ байгуулаад, тэгээд чадал хүрвэл тэр иргэдээ ял шийтгүүлчихсэн ч гэсэн Монгол Улсын иргэн шүү дээ, ял зэм эдэлж байгаа. Эх оронд нь авчрах ийм ерөнхий бодлого явагдаад байгаа юм, том түвшнээрээ бол.</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Болд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Л.Болд</w:t>
      </w:r>
      <w:r>
        <w:rPr>
          <w:rStyle w:val="style17"/>
          <w:rFonts w:ascii="Arial" w:cs="Arial" w:hAnsi="Arial"/>
          <w:i w:val="false"/>
          <w:iCs w:val="false"/>
          <w:color w:val="262626"/>
          <w:shd w:fill="FFFFFF" w:val="clear"/>
          <w:lang w:val="mn-MN"/>
        </w:rPr>
        <w:t xml:space="preserve">: Саяны хуулийн концепцийг сонсоод гайхал төрж байна л даа.  Вьетнамд нэг ч иргэн ял эдлээгүй байгаа гээд. Тэгээд харилцан солилцох гэрээ оруулж ирдэг. Өөрөөр хэлбэл Монгол Улсын иргэд их зорчиж эхэлсэн учраас цаашдаа тэнд ял эдлэх нь ээ гэж, урьдчилан харж, таамаглаж, бий болж магадгүй гэсэн нөхцөл байдлаар ийм хууль өргөн барьж болдог юм уу?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Асуудал нь бий болохоор, үнэхээр хэрэгцээ шаардлага нь иргэддээ тулгуурлаж өргөн барьж болдоггүй юм бэ? Нөгөө талын сонирхол өнөөдөр явж байна.  Монгол Улсын иргэдийн асуудал бол босоогүй байна шүү дээ. Тэгээд Байнгын хорооны дарга болохоор дэг зөрчиж байна. Хууль зөрчиж байна. Гишүүдийг горимын санал хэлүүлэхгүй байна. Улаан цайм хүчээр хэлэлцэх асуудлаа батлуулахгүйгээр шууд хэлэлцэх асуудалдаа орж байна. Нэгбүрчлэн батлуулах хэрэгтэй шүү дээ, асуудлууд дээр эргэлзээ байгаад, нэмж хэлэлцэх асуудлууд хэлсэн шүү дээ. Би таныг санал хураалгаж өгөөсэй гэж хүсэж байна. Одоо тэгээд дараагийн асуудал орчихсон байхад та хэлэлцэх асуудлаар эргэж санал хураана гэж юу яриад байгаа юм бэ? Ийм хачин ойлгомжгүй юм ярьж болохгүй шүү дээ. Тэгээд 26 гишүүний өргөн барьсан  60 тэрбумтай холбоотой тэр нийтийн сонсголыг та хэлэлцүүл л дээ.  Санал хураалга л даа.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Өнгөрсөн чуулганаас дамжиж ирсэн Зоригийн аллагатай холбоотой Түр хороо байгуулах асуудлыг Байнгын хороогоор шийдэх ёстой. Тэр ажлын явцыг, одоо хэчнээн хүн гарын үсэг зураад байгаа юм?  Одоо түүнийг яах шаардлагатай юм бэ? Тэр асуудлыг хэлэлцүүл л дээ. Ирэх долоо хоногт олон улсын парламентын холбооны 139 дүгээр их хурал болно. Тэнд Хүний эрхийн дэд хорооны хэлэлцэх асуудал байж л байгаа, дахиад л тогтоол гарна шүү дээ. Энэ хооронд өчнөөн зөвлөмж, тогтоолууд ирчихсэн л байж байгаа, 50 гаруй тогтоол байж л байгаа. Ирэх долоо хоногт Улсын Их Хурлын дэд дарга тэргүүтэй төлөөлөгчид айлчилна, хуралд уригдана. Мэдээлэл, тайлбар өгнө, юу гэх вэ? Өмнө бид нар энэ Түр хороо байгуулаад энэ асуудалд парламент тодорхой дүгнэлтээ гаргана гээд маш тодорхой иргэдийн санал,  гомдол, хүсэлтүүд ирчихсэн байгаа шүү дээ. Байгаа биз дээ, одоо энэ дээр Хууль зүйн сайд ч гэсэн тайлбараа өгмөөр байна шүү дээ. Яах ёстой юм, ирэх долоо хоногт яах юм. Монголын парламент энэ асуудлыг бүрэн тооцооноос авсан. Энэ асуудлаас бид бултаж байгаа гэж хариулах уу? Цэцэд захиалагчийн асуудал, тэр хүмүүсийн ирүүлсэн өргөдлийн асуудал, Булганы өөрийнх нь Их Хуралд ирүүлсэн албан ёсны захидлын асуудал байж байгаа. Үүнийг бид өнгөрсөн чуулган дээр ярьсан шүү дээ, одоо мартчихсан уу? Бүх юмаа дахиад өнгөрсөн чуулган дээр ярьсан шигээ эхнээсээ эхлээд явах уу? Хүний эрхийн дэд хороог хуралдуулах асуудлаар хугацаа өг л дөө. Улсын ерөнхий прокурорын сонсголыг хуулийн дагуу Их Хурал одоо З дахь жилдээ хууль зөрчөөд сонсохгүй явж байгаа. Түрүүчийн чуулганаар  тэгж байгаад сонсоно гэж байгаад тэгээд сонссон. Ээлжит бус чуулган хуралдуулаагүй. Одоо дараагийн энэ чуулганыг бас л тэгж байна шүү дээ. Хэзээ нэгэн цагт хэлэлцэнэ, хэлэлцэнэ, яах вэ тэгж байгаад аргална, хэлэлцэнэ. Тийм байж болохгүй шүү дээ. Их Хурал гэдэг чинь ийм байж болдоггүй, төр гэдэг чинь үнэхээр өөрийн гэсэн ёс жаягтай, хуультай. Яг та тодорхой юм хэл л дээ. Наана чинь цөөнх ч гэсэн нэг гишүүн яриад байна шүү дээ, гишүүд яриад байна шүү дээ. Та яахаараа олонхын гишүүн бол гишүүн, цөөнхийн гишүүн бол хүн биш гэдэг ийм байдлаар ханддаг юм. Бид чинь адилхан ард түмнээс сонгогдсон гишүүд л ярьж байна шүү дээ. Бидний тавьсан асуулт болгонд тодорхой хариулт өгөх ёстой, хариултаа өгч чадахгүй бол санал хураалгаад, гишүүдээр шийдүүлэх л үүрэгтэй шүү дээ. Та одоо юу зохиогоод ингээд өнөөдөр за яах вэ үүнийг чинь дараа болъё гээд, тэгээд хэлэлцэх асуудлаа батлахгүйгээр ордог юм бэ? Тэгээд тэндээс нэг онгироо юм . . .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Дэгийн хуулийн дагуу хэлэлцэж байгаа асуудалтай холбоотой үг хэлнэ шүү.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наад Түр хороо байгуулах юмаа өөрөө бариад хөөцөлдөөч. Худлаа энэ хурал дээр орж ирж юм ярьчхаад, тэгвэл очоод гарын үсэг зуруул, тойроод яваад өөрөө яваад зуруулаатах. Өөрөө оролцсон юмгүй худлаа хуруугаа ч хөдөлгөхгүй, энд болохоор микрофоны өмнө том, бага үг ярьчхаад, тэгээд алга болчхоод, дараа нь олон юм ярьдгаа одоо болих хэрэгтэй.</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Нямдорж сайд.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Ц.Нямдорж</w:t>
      </w:r>
      <w:r>
        <w:rPr>
          <w:rStyle w:val="style17"/>
          <w:rFonts w:ascii="Arial" w:cs="Arial" w:hAnsi="Arial"/>
          <w:i w:val="false"/>
          <w:iCs w:val="false"/>
          <w:color w:val="262626"/>
          <w:shd w:fill="FFFFFF" w:val="clear"/>
          <w:lang w:val="mn-MN"/>
        </w:rPr>
        <w:t>: Болд гишүүн ээ, энэ 2014 онд байна уу даа, Дорлигжав сайд байхдаа Вьетнамын сайдыг урьсан юм билээ, Нийгмийн аюулгүй байдлын сайд гэж байна. Тэгээд  2015 онд дэд сайд нь Монголд айлчлаад, сайдынхаа төлөөнөөс. Сайханбилэгийн Засгийн газрын үед, тэгээд ийм ялтан шилжүүлэх хэлэлцээр байгуулъя гэж тохиролцоод, түүнээс хойш ажиллагаа явагдаад, одоо төгсгөлийн шатанд орж байгаа юм билээ. Ийм л учиртай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Ер нь бол заавал иргэд ял эдэлж байгаа газартай гэрээ байгуулна гэсэн юм байхгүй л дээ. Энэ Вьетнам, Монгол хоёр чинь уламжлалт харилцаа олон жил явчихсан, 54 оноос хойш. Одоо 64 жил болж байгаа юм байна. Сүүлийн үед тийшээ явдаг иргэдийн тоо эрс өсчихсөн байдалтай байна шүү дээ. Тэгээд нэг ийм гэрээтэй байж байхад илүүдэхгүй, нэгдүгээрт.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угаасаа айлын талтай өмнөх Засгийн газрын үед тохиролцоод хийчихсэн ажил учраас төгсгөл хийе гэсэн ийм л асуудал байгаа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Эрдэнэ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С.Эрдэнэ</w:t>
      </w:r>
      <w:r>
        <w:rPr>
          <w:rStyle w:val="style17"/>
          <w:rFonts w:ascii="Arial" w:cs="Arial" w:hAnsi="Arial"/>
          <w:i w:val="false"/>
          <w:iCs w:val="false"/>
          <w:color w:val="262626"/>
          <w:shd w:fill="FFFFFF" w:val="clear"/>
          <w:lang w:val="mn-MN"/>
        </w:rPr>
        <w:t>: Нэгдүгээрт, энэ хуралдааны дэг, хуралдааны энэ явж байгаа зарчимтай санал нийлэхгүй байна. Тэгээд нэгдүгээрт энэ Болд гишүүний ярьж байгаа Монгол Улсын Их Хурлын гишүүдийн бүрэн эрхийн асуудал, халдашгүй байдалд битгий халдаач ээ. Таныг наана чинь хурал зохион байгуул гэж суулгасан болохоос та дарга биш шүү дээ. Өөрийгөө дарга гээд бодчихсон, тэгээд дарангуйлагч гээд ойлгочихсон юм уу? Тэгээд энэ хуралдаанд орж байгаа</w:t>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 xml:space="preserve">гишүүдийн үг хэлэх эрхийг хасаад, янз бүрээр загнаад, дарамтлаад байх юм. Байнгын хорооныхоо ажилчдыг л загна л даа, яахаараа Их Хурлын гишүүдийг та загнадаг юм бэ?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Дэгийн тухай би саналаа хэлж байна, та миний үгийг сонсох үүрэгтэй. Тэгэхээр зэрэг энд хэлэлцэж байгаа асуудлыг та батлуулсангүй, сая харсаар байтал. Та өөрөө дэг зөрчөөд байна шүү дээ, нэгдүгээрт.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Хоёрдугаарт, тэгдэггүй юмаа, эхлээд хэлэлцэх асуудлаа баталдаг юм. Хэлэлцэх асуудал бүр нэг бүрээр баталдаг юм. Тэгээд энд та нэг бул хар чулуу суучхаад, хүн загнаад. Тэгээд нэг атаман хийгээд суугаад байх юм, хэн ч гэсэн орилоод байж чадна шүү дээ. Тэгээд худлаа хоёрын хооронд ингэж байх хэрэг байхгүй шүү. Ер нь өөрөө бол Хууль зүйн байнгын хорооны хуралдааны дэгийг маш их эвдэж байгаа шүү, ний нуугүй хэлэхэд, дураараа аашлаад, өөрийнхөө дураар, үзэмжээр асуудалд ханддагаа болиоч.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Би Нямдорж сайдын оруулж ирж байгаа асуудалтай холбоотой ганцхан санал хэлэх гэсэн юм. Ер нь  нэгдүгээрт асуулт маягийн, одоо манайд яг Монгол Улсаас гадаадын улс орнуудад хэчнээн хүн хоригдож байгаа вэ? Энд тодорхой тоо бий юу? Гадаадаас яг манайд хэчнээн хүн хоригдож байгаа вэ? Энэ нууц биш бол энэ талаар сайд мэдээлэл өгөөч.</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ер нь сая тэр Баасанхүү гишүүний асуудаг асуултыг би бодитой асуулт гэж харж байгаа юм. Ер нь аливаа тэр тухайн улс орны эрүүгийн болон бусад хуулиар зохицуулагдсан эрх зүйн харилцаа нь манайд зохицуулагдаагүй бол яах вэ?  Манайд тийм харилцаа зохицуулагдаагүй нөхцөлөөр жишээ нь ялтан шилжүүлэх гэрээний дагуу хүн ороод ирлээ. Гэтэл тэр тухайн гэмт хэрэг  нь тухайн улсдаа гэмт хэрэг байдаг, манайд гэмт хэрэг биш байвал яах юм бэ? Тэгээд ирээд шууд чөлөөлөх үү?  Нэгдүгээрт.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гэвэл тэр гадаад улс оронд ял эдэлж байгаад ирсэн иргэдийг Монгол Улсад ял эдэлсэн гэж үзэх юм уу? Тийм хуулийн үндэслэл нь юу байдаг юм бэ? Энэ талаар тайлбар өгөөч 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2 дугаар микрофон.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Г.Билгүүн</w:t>
      </w:r>
      <w:r>
        <w:rPr>
          <w:rStyle w:val="style17"/>
          <w:rFonts w:ascii="Arial" w:cs="Arial" w:hAnsi="Arial"/>
          <w:i w:val="false"/>
          <w:iCs w:val="false"/>
          <w:color w:val="262626"/>
          <w:shd w:fill="FFFFFF" w:val="clear"/>
          <w:lang w:val="mn-MN"/>
        </w:rPr>
        <w:t>: Эрдэнэ гишүүний асуултад хариулъя. Хилийн чанадад ял эдэлж байгаа монгол иргэдийн нийт тоо өнөөдрийн байдлаар  174 байна. Дийлэнх нь буюу Хятадад 115 байна, Макаод-  12, БНСУ-д  18, ОХУ-д 9, АНУ-д З, Словакт 1,  Чехэд 2, Бельгид 2, Казакстанд 6, Сингапурт 3, Шведэд 2,  Туркт 9, Японд 1, Унгарт 1, Польшид 1, Тайландад 1 гэсэн, нийтдээ  174 монгол иргэн хилийн чанадад буюу гадаад улсад ял эдэлж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Өнөөдрийн байдлаар гадаад орны 19 иргэн Монгол Улсад ял эдэлж байгаагаас 2 нь Вьетнамын иргэн байгаа.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Нийтдээ  19 гадаадын иргэн байгаагаас  2 нь Вьетнамын иргэн байгаа. 2 Вьетнам иргэн маань хоёулаа хулгайн хэргээр ял эдэлж байгаа.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Нямдорж сайдын микрофоныг.</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Ц.Нямдорж</w:t>
      </w:r>
      <w:r>
        <w:rPr>
          <w:rStyle w:val="style17"/>
          <w:rFonts w:ascii="Arial" w:cs="Arial" w:hAnsi="Arial"/>
          <w:i w:val="false"/>
          <w:iCs w:val="false"/>
          <w:color w:val="262626"/>
          <w:shd w:fill="FFFFFF" w:val="clear"/>
          <w:lang w:val="mn-MN"/>
        </w:rPr>
        <w:t>: Бид тэр гадаад улсаас хүнээ л шилжүүлж авна шүү дээ. Зүйл, ангийн зохицуулалт хийнэ гэж юм байдаггүй. Манай улсын иргэд бол 3-4 төрлийн хэргээр л ял эдэлдэг. Хүний амь хохироосон, хулгай хийсэн, зодоон хийсэн, дээрэм хийсэн, хүчин хийсэн. Хар тамхи. Ийм хэдэн төрлийн хэргээр л сууцгааж байгаа юм. Аль аль нь манай хуульд байдаг учраас лавлагаа гаргаж өгөхөд бэрхшээл байхгүй. Зүгээр манай улсын хилээр хэрэг биш болчихдог юмыг бараг шилжүүлж өгдөггүй юм даа. Аль аль талдаа тэр хуулийн тохиргоог хийнэ шүү дээ. Манай улсын хуульд хүчингийн хэргээр энэ хүн шийтгүүлсэн байна. Шилжүүлж байгаа улсын талд хүчингийн хэргийн зүйл анги гэж байна уу гэж тохиргоог нь харж байгаад, тохиргоо нь байгаа бол тэгээд шилжүүлчихдэг. Тэр улсад шилжүүлэх эсэхээ өөрөө шийддэг зарчим нь тэр. Зайлшгүй түүнийг хийдэг. Энэ хүн уруу улс уруу нь шилжүүлчих юм бол хэргийг нь хэрэгсэхгүй болгочих юм байна гэж үзэх юм бол зүгээр л шилжүүлж өгөх шийдвэр гаргахгүй. Манайх ч гэсэн ялгаагүй, манайд шийтгүүлсэн хүн гадагшаа яваад тэр улсад очих юм бол хэрэг нь хэрэг биш болчих юм бол манайх битүүхэн тэгээд шилжүүлэхгүй гэдгээ л хэлчихнэ шүү дээ. Шилжүүлж өгөхгүй гэдэг шийдвэр гаргачихдаг нөгөө тал яаж ч чадахгүй ийм л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Үг хэлэх гишүүд байна уу?  Би энэ 12 сард батлагдсан Дэгийн хуулийг сануулъя. Бид нар өөрсдөө нэмэлт, өөрчлөлт хийсэн шүү.  10 дугаар зүйлийн 1.4-д гишүүн хэлэлцэж байгаа асуудалтай холбогдолгүй үг хэлсэн бол хуралдаан даргалагч нэг удаа сануулж, сануулгыг биелүүлээгүй бол тухайн үг хэлэх хугацааг дуусгавар болгоно гэж заасан байгаа шүү.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Хэлэлцэх асуудлаа баталсан Эрдэнэ гишүүн ээ, хоёр асуудал хэллээ, өөр нэмэгдэх юм байхгүй байна, түүнийг хэлэлцээд явсан шүү дээ.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Болд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Л.Болд</w:t>
      </w:r>
      <w:r>
        <w:rPr>
          <w:rStyle w:val="style17"/>
          <w:rFonts w:ascii="Arial" w:cs="Arial" w:hAnsi="Arial"/>
          <w:i w:val="false"/>
          <w:iCs w:val="false"/>
          <w:color w:val="262626"/>
          <w:shd w:fill="FFFFFF" w:val="clear"/>
          <w:lang w:val="mn-MN"/>
        </w:rPr>
        <w:t>: Одоо ингээд микрофон тасалдаг ийм хачин юм уруу орлоо л доо, Байнгын хорооны хурал дээр шүү дээ. Микрофон тасална гэдэг чинь юу гэсэн үг вэ? Та бол үнэхээр хэтэрч байна шүү. Та хэлэлцэх асуудлаа батлаагүй, та бол өнөөдөр хууль зөрчсөн. Батлагдаагүй хэлэлцэх асуудлаар өнөөдөр асуудал хэлэлцэж байгаа. Байнгын хорооны дарга хууль зөрчсөн энэ асуудлыг бид босгох ёстой. Байнгын хорооны даргад өөрт нь хариуцлага тооцох ёстой. Юун гишүүдийн үгийг хаах.</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Тэгээд горимын санал хийх эрхийг олгохыг шаардаж байна. Би горимын саналаа хэлэлцүүлмээр байна. Горимын саналаар санал хураалгамаар байна. Та нар Их Хурлыг ингэж доош нь үзэж, энэ давхар дээлтэй Засгийн газраараа ингэж Их Хурлыг бярдуулахаа болих хэрэгтэй. Алтанхуягийн Засгийн газар хагас сайн өдөр хуралдаад болоод байсан юм. Яагаад гэвэл давхар дээлтэй сайд олон байсан.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Хэлэлцэх асуудалтай холбоотой үгээ хэлээрэй.</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Л.Болд:</w:t>
      </w:r>
      <w:r>
        <w:rPr>
          <w:rStyle w:val="style17"/>
          <w:rFonts w:ascii="Arial" w:cs="Arial" w:hAnsi="Arial"/>
          <w:i w:val="false"/>
          <w:iCs w:val="false"/>
          <w:color w:val="262626"/>
          <w:shd w:fill="FFFFFF" w:val="clear"/>
          <w:lang w:val="mn-MN"/>
        </w:rPr>
        <w:t xml:space="preserve"> Их Хурлыг ажлаар хангах үүднээс, харин би таны хэлсэн тайлбарыг одоо сайд гараад явсантай холбогдуулаад ярьж байна шүү дээ. Яаралтай Засгийн газрын хуралтай гээд Их Хурлын Байнгын хорооны хурлыг дорд үзээд гараад явж байгаа юм. Энэ чинь нэгэнт давхар дээлтэй олон сайдтай нөхцөлд урьд нь Монголын төрд шийдэл байсан. Засгийн газар хагас сайн өдөр хуралддаг байсан. Өөрөөр хэлбэл 1 дэх өдөр бүлэг, 2, З өдөр Байнгын хороо, 4, 5 дахь чуулган дээр тэр сайд нар, гишүүд ажлаа хийх бололцоог хангадаг байсан. Үүнийг шаардах хэрэгтэй. Тэгээд үнэхээр энэ асуудал нь тийм яаралгүй бол хойшлуулах хэрэгтэй.</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Өнөөдөр  хэлэлцэх шаардлагагүй шүү дээ. Яагаад гэвэл энэ бол нэг их тийм аминд тулсан яаралтай асуудал биш л юм байна шүү дээ. Харин өнөөдөр аминд тулсан яаралтай асуудал тавихаар урдаас ингээд микрофон хаагаад, тайлбар хэлээд, тэгээд хаацайлаад, цаанаас захиалгаар ажиллаад байдаг ийм Байнгын хорооны дарга бол өнөөдөр Монголын парламентыг дэндүү муухай харагдуулж байна шүү дээ.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Дэгийн хуулийг би сануулсан шүү.</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Л.Болд</w:t>
      </w:r>
      <w:r>
        <w:rPr>
          <w:rStyle w:val="style17"/>
          <w:rFonts w:ascii="Arial" w:cs="Arial" w:hAnsi="Arial"/>
          <w:i w:val="false"/>
          <w:iCs w:val="false"/>
          <w:color w:val="262626"/>
          <w:shd w:fill="FFFFFF" w:val="clear"/>
          <w:lang w:val="mn-MN"/>
        </w:rPr>
        <w:t xml:space="preserve">: Монголын парламентыг үнэхээр та бол дорд хийж байна шүү, доор хийж байна, доош нь чихэж байна. Ийм байдлаараа цаашаа явахгүй. Та надад горимын санал гаргах эрхийг хангаж өг өө. Одоо энэ хүмүүс саналаа хэлэх байх. Тэгээд саналаа хураах байх. Тэгэхдээ наад санал хураалт чинь хүчингүй болно. Яагаад гэвэл та хэлэлцэх асуудлаа батлагдаагүйгээр бид албан бусаар бид хэлэлцүүлэг хийж байгаа. Албан бусын хэлэлцүүлэг дээр албан ёсны санал хураалт гэж байхгүй. Тийм учраас та эхлээд энэ асуудлаар хэлэлцэх эсэхийг дэмжих гэдэг саналаа хураалгаад, дараа нь энэ асуудлаар санал хураалгавал хүчинтэй болно. Дараагийн асуудал дээр ч мөн адил.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Тэгээд горимын санал хэлэх бололцоо олгоод, горимын санал дээр миний түрүүний хэлсэн энэ Байнгын хороогоор хэлэлцэх асуудлууд дээр тэр санал хураалтуудыг хураалгаж өгөхийг таниас шаардаж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Түүнээс энэ хэлэлцэх асуудал дээр надад санал алга.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Баасанхүү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О.Баасанхүү</w:t>
      </w:r>
      <w:r>
        <w:rPr>
          <w:rStyle w:val="style17"/>
          <w:rFonts w:ascii="Arial" w:cs="Arial" w:hAnsi="Arial"/>
          <w:i w:val="false"/>
          <w:iCs w:val="false"/>
          <w:color w:val="262626"/>
          <w:shd w:fill="FFFFFF" w:val="clear"/>
          <w:lang w:val="mn-MN"/>
        </w:rPr>
        <w:t xml:space="preserve">: Энэ хэлэлцэх асуудлаар санал хураах ёстой юу?  Хураахгүй ёсгүй юу гэдэг талаар яримаар байгаа юм. Яагаад гэхээр би үүний хүрээнд ярихын тулд өнөөдөр нэгдүгээрт, Хууль зүйн сайд  маань парламентыг үл тоогоод явчихлаа л даа. Одоо араас нь мансууруулах,  согтуурахтай гээд айхавтар юм орж ирэх юм шиг байна. Үүнийг чинь сайдгүй бид нар ярих ёстой ч юм уу? Үгүй ч юм уу? Манай сайд юунд яараад явчихав аа гэсэн чинь гадаад явах асуудлаа л Засгийн газраараа шийдүүлнэ гээд энд биччихсэн байна. Тэгээд гадаад явах нь нэгдүгээр ажил, энэ төрийн хууль, журам ярих нь хоёрдугаар ажил болчихсон, түүнийг нь Байнгын хороо өнөөдөр дэмжээд, ингээд сайдад бялдаганаж болохгүй ээ. Сайд гэхээрээ хэн юм бэ? Эцсийн эцэст хэн тэд нарыг давхар дээлтэй болгосон юм, дан дээлтэй байж болох л байсан шүү дээ. Тэгэхээр өнөөдөр нэгдүгээрт нь парламентыг ингэж хойш нь тавьж байгаа ийм нөхцөл байдал дээр өнөөдөр яримаар байна, энэ арай дэндүү юм биш үү?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Хоёрдугаарт нь, түрүүн яагаад нээрээ энэ Болд гишүүний хэлээд байгаа юмыг биелүүлж болдоггүй юм бэ? Горимын санал гаргая л гэж байна шүү дээ. Тэгэнгүүт нь сайд нэгдүгээрт нь ярих гээд байна, яараад байна? Юу гэсэн үг вэ? Горимын санал нь чухал биш, сайдын ярьж байгаа нь чухал юм уу? Тэгээд үүнийг нь очоод кнопыг дардаг. Тэгэхээр би энэ юу гэж хэлэхийг ойлгохоо больчхоод байна. Яагаад гэхээр горимын саналаа нэгдүгээрт нь тавиад, би тэр горимын санал дээр нь бас тодорхой хэмжээний байр суурь илэрхийлье гэж бодож байсан. Яагаад гэвэл бид нарын гаргаад байгаа санал их тодорхой байсан учраас. Тэгээд энэ Хууль зүйн сайдыг орж ирсэн дээр нь тодорхой хэмжээний асуудлыг яриулуулъя гэж бодоод. Гэтэл өнөөдөр юу вэ гэвэл хэлэлцэх асуудал баталдаггүй, горимын саналыг нь хэлүүлдэггүй. Сайд  маань гадаад явах асуудлаа Засгийн газраар хэлэлцүүлэх гэж яараад байгаа болохоор  түүнийг нь явуулъя гээд. Ийм байж болохгүй шүү дээ. Засгийн газрын хуралдаанд гадаад явах асуудлыг гээд энэ интернет дээр Засгийн газрын хуралдааны асуудлууд нь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Тэгэхээр ингэж олонх өнөөдөр цөөнхийг дээрэлхээд доромжилж болохгүй л дээ. Тэгвэл та нар л хурлаа хий л дээ, бид нар тусдаа та нарыг хараад сууж байж болно шүү дээ. Тэгээд өөрөө өөрсдийгөө ярихгүй, бас нэг үл хөдлөх хөрөнгө ч гэнэ үү? Хөрөнгө мөнгөтэй холбоотой асуудал ярих юм байна. Энд яагаад хүний эрхийн тухай яръя гэхээр хөрөнгө мөнгө нь нэгдүгээр асуудал гээд Засгийн газрын хуралдаанаа нэгдүгээрт тавьж байгаа юм бэ? Ийм байж болохгүй ээ. Бид нар өнөөдөр маш тодорхой юм яриад байна шүү даа.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Баасанхүү гишүүн ээ, дэгийнхээ  дагуу хэлэлцэх асуудалтай холбоотой.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О.Баасанхүү</w:t>
      </w:r>
      <w:r>
        <w:rPr>
          <w:rStyle w:val="style17"/>
          <w:rFonts w:ascii="Arial" w:cs="Arial" w:hAnsi="Arial"/>
          <w:i w:val="false"/>
          <w:iCs w:val="false"/>
          <w:color w:val="262626"/>
          <w:shd w:fill="FFFFFF" w:val="clear"/>
          <w:lang w:val="mn-MN"/>
        </w:rPr>
        <w:t>: Дэгийн дагуу харин тодорхой яриад байна. Дэгийн дагуу өнөөдөр хэлэлцэх асуудлын хүрээнд юмаа ярих гэсэн чинь ярих хүн нь байхгүй болчхоод байна шүү дээ. Одоо сайд байхгүй үед яаж санал хэлэх юм бэ? Сайд байна гэж дэг дээр байгаа биз дээ. Асуудал оруулж ирж байгаа гишүүн нь, тэр асуудал оруулж ирж байгаа хүмүүс нь байна гээд наад дэг дээр чинь байгаа шүү дээ. Тэгээд байхгүй байгаа юман дээр өнөөдөр яах ёстой юм? Одоо эсхүл утсаар яриад бүгдээрээ спикер дээр сайд аа сонсож байгаарай, энд нэг санал хэлэх гэж байна гээд, тэгээд спикер дээр нь тавиад, бүгдээрээ протоколд оруулж болох бас нэг арга байна л даа. Сайдын утас хэд юм бэ? Түүнийг яриад, тэгээд би одоо хэлэх үгээ хэлье.  Сайдад спикер дээр нь тавиад, одоо үүнийг дуулгачихмаар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Тэгэхгүй бол одоо энэ сайд чинь ярьчихсан шүү, одоо болоо гээд явдаг, доромжлоод байгаа юм уу? Яагаад байгаа юм? Бид нар хаашаа юм бэ? Их Хурлын гишүүн юм уу? Эсхүл энд зүгээр нэг хурал хийсэн дүр үзүүлээд сууж байх юм уу? Дэгийн хуулин дээрээ тодорхой байгаа л гэж би бодож байна. Одоо сайдаа оруулж ир, тэгээд үгээ хэлмээр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Би Дэгийн хууль уншиж өгье. Энэ горимын гэдэг саналаа ч ялгахгүй яваад байна. Дэгийн хуулийн  10-д, Болд гишүүн ээ, сонсож бай, би таныг юм ярьж байхад би тэгдэггүй, асуудлыг хэлэлцэх журам, дарааллын талаар гишүүнээс гаргасан саналыг горимынх гэж байгаа юм. Зөв үү? Горимын санал гэж юу вэ гэдгийг. Хэлэлцэх журам, дарааллын талаар. Та бол тэр талаар нэг ч санал хэлээгүй. Прокурорын асуудал, мэдээллийг сонсмоор байна гэж, би хариу тайлбарыг хэллээ. Зөрчлийн хууль болохгүй байна гэдэг дээр Нямдорж сайд хариу тайлбарыг хэллээ. Түүнийг ерөөсөө хамгаалсан, бөөцийлсөн юм алга. Тэр  60 тэрбумын талаар чинь прокурор нь бичиг цаасаа өгөөд тухайлсан хэргийн талаар бид ийм мэдээлэл хийх ёсгүй, ийм хууль зүйн орчин байхгүй гэдгээ хэлсэн. Тэр мэдээлэл хийх үеэр нь энэ асуудлаа, мэдэхийн дээдээр мэдэж байгаа та. Тэгсэн мөртлөө үүнийг ингэж, яг энэ микрофон харахаараа юм ярьдаг, ийм байдлаар баймааргүй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Эрдэнэ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rPr>
        <w:tab/>
      </w:r>
      <w:r>
        <w:rPr>
          <w:rFonts w:ascii="Arial" w:cs="Arial" w:hAnsi="Arial"/>
          <w:lang w:val="mn-MN"/>
        </w:rPr>
        <w:t xml:space="preserve">Ажлын албаныхан Нямдорж сайдыг дуудаарай.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С.Эрдэнэ</w:t>
      </w:r>
      <w:r>
        <w:rPr>
          <w:rStyle w:val="style17"/>
          <w:rFonts w:ascii="Arial" w:cs="Arial" w:hAnsi="Arial"/>
          <w:i w:val="false"/>
          <w:iCs w:val="false"/>
          <w:color w:val="262626"/>
          <w:shd w:fill="FFFFFF" w:val="clear"/>
          <w:lang w:val="mn-MN"/>
        </w:rPr>
        <w:t>: Дахиад л гишүүдтэй адил л юм ярих гээд байна. Горимын санал гэдэг чинь горимын саналыг дараалал харгалзахгүйгээр баталдаг шүү дээ. Чуулган дээр ч гэсэн тэгдэг. Тэгээд горимын саналын дагуу явдаг. Тийм журамтай шүү дээ, наадах чинь бичигдээгүй л хууль шүү дээ. Хэзээ байхдаа бид нар горимын саналыг хэлэлцэх асуудлын дараалалд оруулж байсан юм, би мэдэхгүй л юм байна.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гэвэл, дахиад хэлье. Ер нь Байнгын хорооны хуралдаан, чуулган дээр Их Хурлын гишүүдийн үг хэлэх эрх бүр нэг номерын эрх шүү дээ. Үгээ хэлье л дээ, үзэл бодлоо илэрхийлье. Тэгээд л цавчаад, янз бүр болгоод, дарамтлаад байж болохгүй шүү дээ. Өөртэй чинь яг адилхан л эрхтэй шүү дээ. Өөрийг чинь хуралдаан удирд гэж энд суулгасан болохоос биш, хүн загнаад бай, бусдын дээр гараад, атаман хийгээд бай гэж суулгаагүй шүү дээ. Өөрөө хуульч хүн байна. Өөрөө та энд суучхаад, бусдаас илүү эрх эдлээд, яг адилхан эрхтэй хүнийхээ үгийг хаагаад суугаад байж болохгүй шүү дээ.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Би хэлэлцэх асуудалтай холбоотой юмаа ярих гэж байна. Тэр сайд чинь алга байна. Тэр сайдыгаа дуудаач, би шаардлага тавьж байна, нэгдүгээрт.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яг ний нуугүй хэлэхэд, энэ хуралдааны бэлтгэл тааруухан л байна шүү дээ. Хэлэлцэх асуудлаа урьдчилж хэлэхгүй, юм ярихгүй, тэгээд орж ирж хүн хүчиндээд л, хэлэлцэх асуудалд юм ороогүй, энэ чинь болохгүй, тэр чинь болохгүй гээд, ийм байдалтай байж болохгүй ээ. Чи бас залуу хүн байна. Тэгээд Байнгын хорооны дарга болчхоороо бусдыг загнаж болно гэж бодоод байгаа юм уу? Яагаад байгаа юм.</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Миний асуудал яах вэ ээ?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С.Эрдэнэ</w:t>
      </w:r>
      <w:r>
        <w:rPr>
          <w:rStyle w:val="style17"/>
          <w:rFonts w:ascii="Arial" w:cs="Arial" w:hAnsi="Arial"/>
          <w:i w:val="false"/>
          <w:iCs w:val="false"/>
          <w:color w:val="262626"/>
          <w:shd w:fill="FFFFFF" w:val="clear"/>
          <w:lang w:val="mn-MN"/>
        </w:rPr>
        <w:t>: Яах вэ биш, хамгийн хамаатай. Чи больчих тэгвэл наад ажлаа өгчих.</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Өгчихье.</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С.Эрдэнэ:</w:t>
      </w:r>
      <w:r>
        <w:rPr>
          <w:rStyle w:val="style17"/>
          <w:rFonts w:ascii="Arial" w:cs="Arial" w:hAnsi="Arial"/>
          <w:i w:val="false"/>
          <w:iCs w:val="false"/>
          <w:color w:val="262626"/>
          <w:shd w:fill="FFFFFF" w:val="clear"/>
          <w:lang w:val="mn-MN"/>
        </w:rPr>
        <w:t xml:space="preserve"> Өг, өг. Чиний хуулийн хугацаа чинь ч болчихсон, одоо өг наадах аа. 2 жил болчихлоо, чи 2 жил наанаа суулаа, баахан л хүнд суртал гаргалаа одоо болоо биз дээ. Тэр сайдаа дууд аа, сайдаа дуусаны дараа үгээ хэлмээр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Пүрэвдорж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Б.Пүрэвдорж</w:t>
      </w:r>
      <w:r>
        <w:rPr>
          <w:rStyle w:val="style17"/>
          <w:rFonts w:ascii="Arial" w:cs="Arial" w:hAnsi="Arial"/>
          <w:i w:val="false"/>
          <w:iCs w:val="false"/>
          <w:color w:val="262626"/>
          <w:shd w:fill="FFFFFF" w:val="clear"/>
          <w:lang w:val="mn-MN"/>
        </w:rPr>
        <w:t xml:space="preserve">: Өнөөдөр би бас энэ статистиктай холбоотой, хүний эрхтэй холбоотой нэг зүйлийг хэлье гэж бодож байгаа юм. Үүнийг Хууль зүйн яамныхан анхааралтай сонсоод авчхаарай. “Сауд гоби сэндс”, "Рио Тинто" нар нэг хэсэг асуудал гаргаад, түүгээрээ хэн ч билээ нэг нөхрийг суллуулахын тулд Монголыг дэлхий дээр хөрөнгө оруулагчдын хувьд хамгийн халтай орон, гадаадын иргэдэд маш муу ханддаг орон гэж зарласан. Энэ бол зөвхөн өөрсдийнхөө үйл ажиллагааг дэмжүүлэхийн тулд хийсэн ийм зүйл. Ялангуяа Австраличууд, Америкчууд Монголыг хүний эрхийг зөрчих тал дээр асар их зөрчил гаргадаг ийм орон гэж зарласан байгаа. Үүний үр дүнд хөрөнгө оруулагч нар маш их дайжсан. Тэгэхээр би энэ дээр нэг тоог зайлшгүй хэлье гэж бодож байна. Өнөөдөр Монгол Улс 3 сая 200 мянган хүнтэй, гэтэл гадаадын хоригдол 19 байгаа. Гэтэл Австрали манай Монголоос 8 дахин илүү  25 сая хүнтэй, гэтэл тэнд нийтдээ 7800 орчим хоригдол байдаг.  Яг энэ Монголын хүн амд харьцуулах тоогоороо жишээд үзэх юм бол Австралид 152 гадаадын хоригдол байх ёстой. Гэтэл өөрсдөө 7800 хоригдолтой. Америк Монголоос нийтдээ 110 дахин их хүнтэй. Гэтэл тэнд гадаадын 55 мянган хоригдол байгаа. Монголын жишгээр бол тэнд уртаашаа  6000 орчим хоригдол байх ёстой. Хамгийн их гадаадынхныг хорьдог 2 орон Монголчуудыг Монголыг хүний эрхийг зөрчдөг, хөрөнгө оруулагчийн хувьд таагүй орон гэж гүтгэсэн.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Монгол бол  гадаадынхны хувьд, гадаадын хөрөнгө оруулагчдын хувьд үнэхээр диваажин шиг орон, энэ тоогоороо харьцуулах юм бол. Бид нар бол энэ гадаадынханд хандах хандлага, нэгдүгээрт.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Хоёрдугаарт, Монголчууд өөрсдөө их сэргэг ард түмэн учраас, энэ гадаадынхны үйл хөдлөлийг тодорхой хэмжээгээр хянаж байдаг. Тийм учраас энэ гадаадынхан өөрсдөө хууль зөрчих явдал маш бага байдаг. Тийм учраас энэ хүний эрхийн талаар, дээрээс нь монголчуудыг энэ хөрөнгө оруулагчдын хувьд таагүй орон гэж ярьдаг, тэр орнуудад очихдоо Хууль зүйн яамныхан, Засгийн газрынхан яг энэ статистик тоог анхааралтай цээжилж аваад ярьж байх хэрэгтэй. Монгол бол хөрөнгө оруулагчдын  хувьд үнэхээр таатай орон болсон гэдгийг олон дүрэм, журамнаас харж болно. Өөрсдийнхөө тэр гадаадын хоригдлуудаа багасгачхаад Монголын хууль зүйтэй яриа гэж тэр орнуудад зөвлөх хэрэгтэй гэдгийг хэлье.</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Батзандан гишүүн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Ж.Батзандан</w:t>
      </w:r>
      <w:r>
        <w:rPr>
          <w:rStyle w:val="style17"/>
          <w:rFonts w:ascii="Arial" w:cs="Arial" w:hAnsi="Arial"/>
          <w:i w:val="false"/>
          <w:iCs w:val="false"/>
          <w:color w:val="262626"/>
          <w:shd w:fill="FFFFFF" w:val="clear"/>
          <w:lang w:val="mn-MN"/>
        </w:rPr>
        <w:t>: Тэгэхээр Хууль зүйн байнгын хорооны хуралдаан дээр өнөөдөр гишүүд хуралдааны дэг, зохион байгуулалттай холбоотой санал, гомдлоо нэлээн хэлж байна.  Үнэхээр тодорхой асуудал дээр Байнгын хорооны дарга шийдвэр гаргаж өгмөөр байна. Хүний эрхийн дэд хороо хүний эрхтэй холбоотой асуудал болгон дээр хуралддаг болмоор байна. Хүний эрхийн дэд хорооноосоо санал, шийдлийг нь авч, тулгуурлаж Байнгын хороо ярьдаг болмоор байна. Би бол Раднаасэд даргын үед Хүний эрхийн дэд хороо үндсэндээ ажиллагаагүй болсон гэж би хараад байгаа юм. Энэ дээр та гишүүдийнхээ саналыг хүлээж аваад, дорвитой чиглэл өгөөд, ажилд нь  оруулмаар байна. Энэ дээр анхаарч өгөөч ээ гэж.</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Хоёр дахь асуудал, Болд гишүүний хэлж байгаа үнэн,  20 гаруй гишүүн нийтийн сонсгол хийхээр санал гаргасан боловч Их Хурлын дарга Хууль зүйн байнгын хороо уруу шидчихсэн. Хууль зүйн байнгын хороо хуралдах ч юм уу? Хуралдахгүй ч юм уу? Мэдэгдэхгүй байсаар байгаад энэ зуныг өнгөрөөчихсөн. Ийм учраас л гишүүд бухимдалтай байна гэж би харж байгаа юм. Шийдвэр гаргамаар байна. Хууль зүйн байнгын хороо хуралдах юм уу? Хуралдахгүй юм уу? Ер нь Хууль зүйн байнгын хороонд холбоотой юм уу? Холбоогүй юм уу? Миний харж байгаагаар, хуульч хүний хувьд нийтийн сонсгол зохион байгуулах эсэх нь Хууль зүйн байнгын хороотой ямар ч хамаагүй, Их Хурлын даргын, Улсын Их Хурлын бүрэн эрхийн асуудал. Гэтэл холбоотой юм шиг тэр асуудлыг судалж байгаа, хуралдана, хуралдахгүй гэсээр байгаад энэ зуныг өнгөрөөсөн нь, бас тийм шийдвэргүй байдал нь өөрөө төрийн ажилд гацаа болж байна гэж би хараад байгаа юм. Энэ дээр нэг анхаараач 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Гурав дахь асуудал, Зоригийн хэргийн шалгасан материалыг Хууль зүйн сайд ил болгоно гээд зарлачихсан, Засгийн газар шийдвэрээ гаргасан. Хүний эрхийн дэд хороо Хууль зүйн байнгын хороон дээр яриад, үүнийг шалгах, хяналт тавих ажлын хэсэг байгуулъя гэдэг асуудал яригдсан. Бас л шийдвэртэй хариу гараагүй, байгуулсан ч юм шиг, байгуулаагүй ч юм шиг. Одоо тэр ажлын хэсэг нь хаана байгаа юм? Хууль зүйн байнгын хороо иймэрхүү асуудал дээр манлайлал гаргаж, чиглүүлж явах ёстой, Хууль зүйн байнгын хорооны дарга аа. Тэгэхээр та энэ дээр онцгой анхаараарай гэж.</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Эцэст нь нэг зүйлийг хэлье. Говь-Алтай аймгийн 2-З сумаас гомдол ирээд байгаа. Раднаасэд даргад уламжилж өгөөч ээ, Хууль зүйн байнгын хорооны дарга. Ардчилсан нам олонх болчхоод  байхад Засаг даргыг нь тавьж өгөхгүй байна гэж. Таны тойрог дээр. Үүнийг Хууль зүйн байнгын хорооны дарга хууль хэрэгжүүлэх талаасаа онцгой анхаарч, асуудалд эрүүл ухаанаар хуулийн хүрээнд хандаач ээ гэж хүсэж байгаагаа илэрхийлье.</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xml:space="preserve">: Нээлттэй сонсгол, ээлжит бус чуулган бүх юмыг холиод л байна.  Тэр ажлын хэсгийн тухай асуудлыг сая өнгөрсөн 7 хоногт Тусгай хяналтын дэд хороо хэлэлцсэн, өнөөдөр байна уу? Өнгөрсөн 7 хоногийн хуваарь дээр байсан. Тэр ямар шийд гаргах юм бэ мэдэхгүй, бид нар гаргаад Тусгай хяналтын дэд хороонд нь өгсөн. Тэр хүрээндээ юм нь гарах байх гэж харж байгаа юм.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Тэр Говь-Алтай аймагтай холбоотой юм бол  манай аймагт байхгүй, танд буруу мэдээлэл ирсэн байна.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Хүний эрхийн дэд хороо ирэх 7 хоногт юмаа ярьж болно оо, болно. Оюундарь гишүүн дарга нь болсон. Даргагүй байна гэсэн, даргыг нь тавьсан, одоо тэгээд ороод хэлэлцээд, ярилцаад явах юмнууд нь бол байгаа байх.</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Ингээд эхний асуудал дууслаа.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Санал хураалт явагдана.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Ялтан шилжүүлэх тухай Монгол Улс, Бүгд Найрамдах Социалист Вьетнам улс хоорондын хэлэлцээрийн төслийг зөвшилцөхийг дэмжье гэсэн санал хураалт явуулъя.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64.3 хувиар санал дэмжигдлээ.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Баасанхүү гишүүн.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О.Баасанхүү</w:t>
      </w:r>
      <w:r>
        <w:rPr>
          <w:rStyle w:val="style17"/>
          <w:rFonts w:ascii="Arial" w:cs="Arial" w:hAnsi="Arial"/>
          <w:i w:val="false"/>
          <w:iCs w:val="false"/>
          <w:color w:val="262626"/>
          <w:shd w:fill="FFFFFF" w:val="clear"/>
          <w:lang w:val="mn-MN"/>
        </w:rPr>
        <w:t>: Дэгийн тухай хуулиар бид бусдын өмнөөс кноп дарахыг хориглолоо гээд сурталчлаад энэ намраас хүний өмнөөс кноп дарахгүй гэсэн. Тэгээд хурдан борлог гэдэг шиг манай Оюундарь гишүүн хоёр тийшээ дараад, хажууд нь байгаа хоёр хүний нэр нь гараад ирлээ. Энэ инээдэм биш Хүний эрхийн дэд хорооны дарга аа. Тийм учраас энэ чинь Дэгийн тухай хууль зөрчсөн санал хураалт байгаа учраас санал хураалтыг хүчингүй болгож, эсхүл дахин санал хураалт явуулах, үгүй бол энэ чигээрээ батлах юм бол Дэгийн хууль зөрчсөн гээд Үндсэн хуулийн цэц уруу явах болно гэдгийг албан ёсоор хэлмээр байна. Тийм учраас дахин санал хураалт явуулаач 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iCs w:val="false"/>
          <w:color w:val="262626"/>
          <w:shd w:fill="FFFFFF" w:val="clear"/>
          <w:lang w:val="mn-MN"/>
        </w:rPr>
        <w:t>Ш.Раднаасэд</w:t>
      </w:r>
      <w:r>
        <w:rPr>
          <w:rStyle w:val="style17"/>
          <w:rFonts w:ascii="Arial" w:cs="Arial" w:hAnsi="Arial"/>
          <w:i w:val="false"/>
          <w:iCs w:val="false"/>
          <w:color w:val="262626"/>
          <w:shd w:fill="FFFFFF" w:val="clear"/>
          <w:lang w:val="mn-MN"/>
        </w:rPr>
        <w:t>: Дахиад санал хураалт явуулъя.  Томьёолол ижилхэн, дэмжье гэсэн томьёоллоор санал хураалт явуулъя.</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Байхгүй хүмүүсийн картыг сугал.</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Сайдаа дуудаад оруул аа, Ганбаатар гишүүнийг бас оруул, тэгж байгаад санал хураалт дахиж явуулъя.</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Хууль зүйн яамныхан сайдыгаа дууд даа.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Түрүүний санал хураалтыг хүчингүйд тооцъё, гишүүд орж гараад байна. Тийм учраас учраас түрүүний санал хураалтыг хүчингүйд тооцъё гэсэн санал хураалт явуулъя.</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8 гишүүн дэмжиж, 66.7 хувиар санал дэмжигдлээ.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 Ялтан шилжүүлэх тухай Монгол Улс, Бүгд Найрамдах Социалист Вьетнам улс хоорондын хэлэлцээрийн төслийг дэмжье гэсэн томьёоллоор санал хураалт явуулъя.</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Санал хураалт.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 xml:space="preserve">9 гишүүн 75.0 хувиар санал дэмжигдлээ.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Аюулгүй байдал, гадаад бодлогын байнгын хороонд Улсын Их Хурлын гишүүн Н.Оюундарь танилцуулна.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t>Дараагийн асуудалд оръё.</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i w:val="false"/>
          <w:iCs w:val="false"/>
          <w:color w:val="262626"/>
          <w:shd w:fill="FFFFFF" w:val="clear"/>
          <w:lang w:val="mn-MN"/>
        </w:rPr>
        <w:tab/>
      </w:r>
      <w:r>
        <w:rPr>
          <w:rStyle w:val="style17"/>
          <w:rFonts w:ascii="Arial" w:cs="Arial" w:hAnsi="Arial"/>
          <w:b/>
          <w:bCs/>
          <w:i w:val="false"/>
          <w:color w:val="262626"/>
          <w:shd w:fill="FFFFFF" w:val="clear"/>
          <w:lang w:val="mn-MN"/>
        </w:rPr>
        <w:t xml:space="preserve">Хоёр. </w:t>
      </w:r>
      <w:r>
        <w:rPr>
          <w:rStyle w:val="style16"/>
          <w:rFonts w:ascii="Arial" w:cs="Arial" w:hAnsi="Arial"/>
          <w:iCs/>
          <w:color w:val="000000"/>
          <w:shd w:fill="FFFFFF" w:val="clear"/>
          <w:lang w:val="mn-MN"/>
        </w:rPr>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 /Засгийн газар 2018.05.11-ний өдөр өргөн мэдүүлсэн, анхны хэлэлцүүлэг/</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bCs w:val="false"/>
          <w:color w:val="000000"/>
          <w:shd w:fill="FFFFFF" w:val="clear"/>
          <w:lang w:val="mn-MN"/>
        </w:rPr>
        <w:tab/>
        <w:t>Ажлын хэсгийн ахлагч Оюундарь танилцуулга хийнэ.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Н.Оюундарь</w:t>
      </w:r>
      <w:r>
        <w:rPr>
          <w:rStyle w:val="style16"/>
          <w:rFonts w:ascii="Arial" w:cs="Arial" w:hAnsi="Arial"/>
          <w:b w:val="false"/>
          <w:bCs w:val="false"/>
          <w:color w:val="000000"/>
          <w:shd w:fill="FFFFFF" w:val="clear"/>
          <w:lang w:val="mn-MN"/>
        </w:rPr>
        <w:t xml:space="preserve">: </w:t>
      </w:r>
      <w:r>
        <w:rPr>
          <w:rFonts w:ascii="Arial" w:cs="Arial" w:hAnsi="Arial"/>
          <w:lang w:val="mn-MN"/>
        </w:rPr>
        <w:t xml:space="preserve">Байнгын хорооны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Монгол Улсын Засгийн газраас 5 дугаар сарын 11-ний өдөр Улсын Их Хуралд өргөн мэдүүлсэн Согтуурах, мансуурах донтой</w:t>
      </w:r>
      <w:r>
        <w:rPr>
          <w:rFonts w:ascii="Arial" w:cs="Arial" w:hAnsi="Arial"/>
        </w:rPr>
        <w:t xml:space="preserve"> </w:t>
      </w:r>
      <w:r>
        <w:rPr>
          <w:rFonts w:ascii="Arial" w:cs="Arial" w:hAnsi="Arial"/>
          <w:lang w:val="mn-MN"/>
        </w:rPr>
        <w:t>хүнийг захиргааны журмаар албадан эмчлэх тухай хуулийн шинэчилсэн найруулгын төсөл</w:t>
      </w:r>
      <w:r>
        <w:rPr>
          <w:rFonts w:ascii="Arial" w:cs="Arial" w:hAnsi="Arial"/>
          <w:color w:val="000000"/>
        </w:rPr>
        <w:t xml:space="preserve"> </w:t>
      </w:r>
      <w:r>
        <w:rPr>
          <w:rFonts w:ascii="Arial" w:cs="Arial" w:hAnsi="Arial"/>
          <w:color w:val="000000"/>
          <w:lang w:val="mn-MN"/>
        </w:rPr>
        <w:t xml:space="preserve">болон хамт өргөн мэдүүлсэн хуулийн </w:t>
      </w:r>
      <w:r>
        <w:rPr>
          <w:rFonts w:ascii="Arial" w:cs="Arial" w:hAnsi="Arial"/>
          <w:color w:val="000000"/>
        </w:rPr>
        <w:t>төсл</w:t>
      </w:r>
      <w:r>
        <w:rPr>
          <w:rFonts w:ascii="Arial" w:cs="Arial" w:hAnsi="Arial"/>
          <w:color w:val="000000"/>
          <w:lang w:val="mn-MN"/>
        </w:rPr>
        <w:t>үүд</w:t>
      </w:r>
      <w:r>
        <w:rPr>
          <w:rFonts w:ascii="Arial" w:cs="Arial" w:hAnsi="Arial"/>
          <w:color w:val="000000"/>
        </w:rPr>
        <w:t>ий</w:t>
      </w:r>
      <w:r>
        <w:rPr>
          <w:rFonts w:ascii="Arial" w:cs="Arial" w:hAnsi="Arial"/>
          <w:color w:val="000000"/>
          <w:lang w:val="mn-MN"/>
        </w:rPr>
        <w:t xml:space="preserve">н хэлэлцэх эсэх асуудлыг </w:t>
      </w:r>
      <w:r>
        <w:rPr>
          <w:rFonts w:ascii="Arial" w:cs="Arial" w:hAnsi="Arial"/>
          <w:lang w:val="mn-MN"/>
        </w:rPr>
        <w:t>Улсын Их Хурал5 дугаар сарын 24-ний өдрийн нэгдсэн хуралдаанаар хэлэлцэж, анхны хэлэлцүүлэгт бэлтгүүлэхээр Хууль зүйн байнгын хороонд шилжүүлсэн.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 xml:space="preserve">Хууль зүйн байнгын хорооны 2018 оны </w:t>
      </w:r>
      <w:r>
        <w:rPr>
          <w:rFonts w:ascii="Arial" w:cs="Arial" w:hAnsi="Arial"/>
          <w:lang w:val="mn-MN"/>
        </w:rPr>
        <w:t>09</w:t>
      </w:r>
      <w:r>
        <w:rPr>
          <w:rFonts w:ascii="Arial" w:cs="Arial" w:hAnsi="Arial"/>
        </w:rPr>
        <w:t xml:space="preserve"> дүгээр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байгуулсан бөгөөд ажлын хэсгийн ахлагчаар </w:t>
      </w:r>
      <w:r>
        <w:rPr>
          <w:rFonts w:ascii="Arial" w:cs="Arial" w:hAnsi="Arial"/>
          <w:lang w:val="mn-MN"/>
        </w:rPr>
        <w:t xml:space="preserve">миний бие, </w:t>
      </w:r>
      <w:r>
        <w:rPr>
          <w:rFonts w:ascii="Arial" w:cs="Arial" w:hAnsi="Arial"/>
        </w:rPr>
        <w:t xml:space="preserve">гишүүдэд Улсын Их Хурлын гишүүн </w:t>
      </w:r>
      <w:r>
        <w:rPr>
          <w:rFonts w:ascii="Arial" w:cs="Arial" w:hAnsi="Arial"/>
          <w:lang w:val="mn-MN"/>
        </w:rPr>
        <w:t>О.Батнасан</w:t>
      </w:r>
      <w:r>
        <w:rPr>
          <w:rFonts w:ascii="Arial" w:cs="Arial" w:hAnsi="Arial"/>
        </w:rPr>
        <w:t xml:space="preserve">, Ц.Гарамжав, </w:t>
      </w:r>
      <w:r>
        <w:rPr>
          <w:rFonts w:ascii="Arial" w:cs="Arial" w:hAnsi="Arial"/>
          <w:lang w:val="mn-MN"/>
        </w:rPr>
        <w:t>Б</w:t>
      </w:r>
      <w:r>
        <w:rPr>
          <w:rFonts w:ascii="Arial" w:cs="Arial" w:hAnsi="Arial"/>
        </w:rPr>
        <w:t>.</w:t>
      </w:r>
      <w:r>
        <w:rPr>
          <w:rFonts w:ascii="Arial" w:cs="Arial" w:hAnsi="Arial"/>
          <w:lang w:val="mn-MN"/>
        </w:rPr>
        <w:t>Пүрэвдорж</w:t>
      </w:r>
      <w:r>
        <w:rPr>
          <w:rFonts w:ascii="Arial" w:cs="Arial" w:hAnsi="Arial"/>
        </w:rPr>
        <w:t xml:space="preserve">, Н.Учрал </w:t>
      </w:r>
      <w:r>
        <w:rPr>
          <w:rFonts w:ascii="Arial" w:cs="Arial" w:hAnsi="Arial"/>
          <w:lang w:val="mn-MN"/>
        </w:rPr>
        <w:t>болон ажлын дэд хэсэгт холбогдох</w:t>
      </w:r>
      <w:r>
        <w:rPr>
          <w:rFonts w:ascii="Arial" w:cs="Arial" w:hAnsi="Arial"/>
        </w:rPr>
        <w:t xml:space="preserve"> </w:t>
      </w:r>
      <w:r>
        <w:rPr>
          <w:rFonts w:ascii="Arial" w:cs="Arial" w:hAnsi="Arial"/>
          <w:lang w:val="mn-MN"/>
        </w:rPr>
        <w:t xml:space="preserve">албаны хүмүүс </w:t>
      </w:r>
      <w:r>
        <w:rPr>
          <w:rFonts w:ascii="Arial" w:cs="Arial" w:hAnsi="Arial"/>
        </w:rPr>
        <w:t xml:space="preserve">орж ажиллалаа. </w:t>
      </w:r>
    </w:p>
    <w:p>
      <w:pPr>
        <w:pStyle w:val="style19"/>
        <w:spacing w:after="0" w:before="0" w:line="200" w:lineRule="atLeast"/>
        <w:contextualSpacing w:val="false"/>
        <w:jc w:val="both"/>
      </w:pPr>
      <w:r>
        <w:rPr>
          <w:rFonts w:ascii="Arial" w:cs="Arial" w:hAnsi="Arial"/>
        </w:rPr>
        <w:tab/>
      </w:r>
    </w:p>
    <w:p>
      <w:pPr>
        <w:pStyle w:val="style19"/>
        <w:spacing w:after="0" w:before="0" w:line="200" w:lineRule="atLeast"/>
        <w:contextualSpacing w:val="false"/>
        <w:jc w:val="both"/>
      </w:pPr>
      <w:r>
        <w:rPr>
          <w:rFonts w:ascii="Arial" w:cs="Arial" w:hAnsi="Arial"/>
        </w:rPr>
        <w:tab/>
        <w:t xml:space="preserve">Ажлын хэсэг </w:t>
      </w:r>
      <w:r>
        <w:rPr>
          <w:rFonts w:ascii="Arial" w:cs="Arial" w:hAnsi="Arial"/>
          <w:color w:val="000000"/>
          <w:lang w:val="mn-MN"/>
        </w:rPr>
        <w:t xml:space="preserve">2018 оны 10 дугаар сарын 03, 08-ны өдрүүдэд </w:t>
      </w:r>
      <w:r>
        <w:rPr>
          <w:rFonts w:ascii="Arial" w:cs="Arial" w:hAnsi="Arial"/>
          <w:lang w:val="mn-MN"/>
        </w:rPr>
        <w:t xml:space="preserve">хуралдаж, Улсын Их Хурлын чуулганы хуралдааны дэгийн тухай хуулийн 9 дүгээр зүйлийн дагуу төслийн агуулга, бодлого, зарчмыг алдагдуулахгүйгээр төслийн зүйл, хэсэг, заалтыг уялдуулах, найруулга, үг хэллэг, дэс дараалал, бүтцийн шинжтэй саналыг санал хураалт явуулах журмын дагуу багцлан </w:t>
      </w:r>
      <w:r>
        <w:rPr>
          <w:rFonts w:ascii="Arial" w:cs="Arial" w:hAnsi="Arial"/>
        </w:rPr>
        <w:t>зарчмын зөрүүтэй 8</w:t>
      </w:r>
      <w:r>
        <w:rPr>
          <w:rFonts w:ascii="Arial" w:cs="Arial" w:hAnsi="Arial"/>
          <w:lang w:val="mn-MN"/>
        </w:rPr>
        <w:t>, найруулгын 4, дагалдах хуулийн төслийн талаарх 1 саналыг бэлтгэн</w:t>
      </w:r>
      <w:r>
        <w:rPr>
          <w:rFonts w:ascii="Arial" w:cs="Arial" w:hAnsi="Arial"/>
        </w:rPr>
        <w:t xml:space="preserve"> томьёолж, </w:t>
      </w:r>
      <w:r>
        <w:rPr>
          <w:rFonts w:ascii="Arial" w:cs="Arial" w:hAnsi="Arial"/>
          <w:lang w:val="mn-MN"/>
        </w:rPr>
        <w:t>т</w:t>
      </w:r>
      <w:r>
        <w:rPr>
          <w:rFonts w:ascii="Arial" w:cs="Arial" w:hAnsi="Arial"/>
        </w:rPr>
        <w:t>а бүхэнд тараасан болно</w:t>
      </w:r>
      <w:r>
        <w:rPr>
          <w:rFonts w:ascii="Arial" w:cs="Arial" w:hAnsi="Arial"/>
          <w:lang w:val="mn-MN"/>
        </w:rPr>
        <w:t xml:space="preserve">. </w:t>
      </w:r>
    </w:p>
    <w:p>
      <w:pPr>
        <w:pStyle w:val="style19"/>
        <w:spacing w:after="0" w:before="0" w:line="200" w:lineRule="atLeast"/>
        <w:contextualSpacing w:val="false"/>
        <w:jc w:val="both"/>
      </w:pPr>
      <w:r>
        <w:rPr>
          <w:rFonts w:ascii="Arial" w:cs="Arial" w:hAnsi="Arial"/>
        </w:rPr>
        <w:tab/>
      </w:r>
    </w:p>
    <w:p>
      <w:pPr>
        <w:pStyle w:val="style19"/>
        <w:spacing w:after="0" w:before="0" w:line="200" w:lineRule="atLeast"/>
        <w:contextualSpacing w:val="false"/>
        <w:jc w:val="both"/>
      </w:pPr>
      <w:r>
        <w:rPr>
          <w:rFonts w:ascii="Arial" w:cs="Arial" w:hAnsi="Arial"/>
          <w:lang w:val="mn-MN"/>
        </w:rPr>
        <w:tab/>
        <w:t>Байнгын хорооны э</w:t>
      </w:r>
      <w:r>
        <w:rPr>
          <w:rFonts w:ascii="Arial" w:cs="Arial" w:hAnsi="Arial"/>
        </w:rPr>
        <w:t xml:space="preserve">рхэм гишүүд ээ, </w:t>
      </w:r>
    </w:p>
    <w:p>
      <w:pPr>
        <w:pStyle w:val="style19"/>
        <w:spacing w:after="0" w:before="0" w:line="200" w:lineRule="atLeast"/>
        <w:contextualSpacing w:val="false"/>
        <w:jc w:val="both"/>
      </w:pPr>
      <w:r>
        <w:rPr>
          <w:rFonts w:ascii="Arial" w:cs="Arial" w:hAnsi="Arial"/>
        </w:rPr>
        <w:tab/>
      </w:r>
    </w:p>
    <w:p>
      <w:pPr>
        <w:pStyle w:val="style19"/>
        <w:spacing w:after="0" w:before="0" w:line="200" w:lineRule="atLeast"/>
        <w:contextualSpacing w:val="false"/>
        <w:jc w:val="both"/>
      </w:pPr>
      <w:r>
        <w:rPr>
          <w:rFonts w:ascii="Arial" w:cs="Arial" w:hAnsi="Arial"/>
          <w:lang w:val="mn-MN"/>
        </w:rPr>
        <w:tab/>
        <w:t>Согтуурах, мансуурах донтой</w:t>
      </w:r>
      <w:r>
        <w:rPr>
          <w:rFonts w:ascii="Arial" w:cs="Arial" w:hAnsi="Arial"/>
        </w:rPr>
        <w:t xml:space="preserve"> </w:t>
      </w:r>
      <w:r>
        <w:rPr>
          <w:rFonts w:ascii="Arial" w:cs="Arial" w:hAnsi="Arial"/>
          <w:lang w:val="mn-MN"/>
        </w:rPr>
        <w:t>хүнийг захиргааны журмаар албадан эмчлэх тухай хуулийн шинэчилсэн найруулгын</w:t>
      </w:r>
      <w:r>
        <w:rPr>
          <w:rFonts w:ascii="Arial" w:cs="Arial" w:hAnsi="Arial"/>
          <w:color w:val="000000"/>
          <w:lang w:val="mn-MN"/>
        </w:rPr>
        <w:t xml:space="preserve"> төсөл болон хамт өргөн мэдүүлсэн хуулийн төслийн </w:t>
      </w:r>
      <w:r>
        <w:rPr>
          <w:rFonts w:ascii="Arial" w:cs="Arial" w:hAnsi="Arial"/>
          <w:lang w:val="mn-MN"/>
        </w:rPr>
        <w:t>анхны хэлэлцүүлгийг явуулсан талаарх ажлын хэсгийн санал, дүгнэлт, зарчмын зөрүүтэй саналыг хэлэлцэн шийдвэрлэж өгөхийг та бүхнээс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 xml:space="preserve">Ш.Раднаасэд: </w:t>
      </w:r>
      <w:r>
        <w:rPr>
          <w:rFonts w:ascii="Arial" w:cs="Arial" w:hAnsi="Arial"/>
          <w:lang w:val="mn-MN"/>
        </w:rPr>
        <w:t xml:space="preserve">Ажлын хэсэгт, </w:t>
      </w:r>
      <w:r>
        <w:rPr>
          <w:rStyle w:val="style16"/>
          <w:rFonts w:ascii="Arial" w:cs="Arial" w:hAnsi="Arial"/>
          <w:b w:val="false"/>
          <w:bCs w:val="false"/>
          <w:color w:val="000000"/>
          <w:shd w:fill="FFFFFF" w:val="clear"/>
          <w:lang w:val="mn-MN"/>
        </w:rPr>
        <w:t>Хууль зүй, дотоод хэргийн яамны Хууль зүйн бодлогын газрын дарга П.Сайнзориг, Цагдаагийн ерөнхий газрын Хуулийн хэлтсийн дарга Л.Нямдаваа, мөн газрын Нийтийн хэв журам хамгаалах албаны бодлого, зохицуулалтын хэлтсийн дарга П.Эрдэнэбат, Эрүүгийн цагдаагийн албаны Хар тамхитай тэмцэх хэлтсийн дарга Б.Ариунжаргал, Сэтгэцийн эрүүл мэндийн үндэсний төвийн ерөнхий захирал Л.Насанцэнгэл, Хууль зүй, дотоод хэргийн яамны ахлах мэргэжилтэн Л.Мөнхцэцэг, Шүүхийн шийдвэр гүйцэтгэх ерөнхий газрын харьяа Согтуурах, мансуурах донтой өвчтөнийг албадан эмчлэх, албадан хөдөлмөр хийлгэх газрын дарга П.Энхмаа, Цагдаагийн ерөнхий газрын Хуулийн хэлтсийн мэргэжилтэн Э.Оргил, Шүүхийн шийдвэр гүйцэтгэх ерөнхий газрын Хорихоос өөр төрлийн ял эдлүүлэх газрын мэргэжилтэн У.Энэрэл нар оролцож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Асуулт асуух гишүүн байна уу? Батзандан гишүүн асуултаа асууя.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Ж.Батзандан</w:t>
      </w:r>
      <w:r>
        <w:rPr>
          <w:rStyle w:val="style16"/>
          <w:rFonts w:ascii="Arial" w:cs="Arial" w:hAnsi="Arial"/>
          <w:b w:val="false"/>
          <w:bCs w:val="false"/>
          <w:color w:val="000000"/>
          <w:shd w:fill="FFFFFF" w:val="clear"/>
          <w:lang w:val="mn-MN"/>
        </w:rPr>
        <w:t>: Согтуурах, мансуурах донтой өвчтэй этгээдийг захиргааны журмаар албадан эмчлэх, албадан хөдөлмөр хийлгэх тухай хуулийн шинэчилсэн найруулгын төсөл орж ирж байгаа. Тэгэхээр энэ бол маш чухал хууль байгаа.  Сүүлийн үед, орчин үед мансуурлын олон  хэв шинж, төрөл бий болж байгаа. Хуучин хэдхэн жилийн өмнөөс согтуурах, архи уусан хүнтэй, архи ууж, мансуурсан хүмүүстэй тэмцдэг уламжлалт аргуудыг хэрэглэдэг байсан. Одоо бол хар тамхи гэж нэг аюул Монгол оронд нүүрлэсэн, ялангуяа 35 хүртэл насны залуучуудын дунд хар тамхи, мансуурах, донтох, дээрээс нь цавуу үнэрлэх гэж бас нэг аюул хүүхдүүдийн дунд бий болсон гэдэг судалгаа ирж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Тэгээд РС тоглоомонд донтох, компьютер болон интернетэд донтох гэдэг шинэ өвчин олон улсын түвшинд хүлээн зөвшөөрөгдөж гарч ирж байна. Энэ болгонтой тэмцэх, албадан эмчлэх чиглэлд  тусгай хөтөлбөрүүд боловсрогдож явах ёстой. Англи, Америк барууны улс орнуудад бол яг төсөв батлагдах үеэр энэ чиглэлд, Засгийн газрын түвшинд тусгай хөтөлбөрүүд батлагдаж, мөнгө, санхүү нь тавигдаж явж байгаа. Тэгэхээр энэ хуулийн төсөл дэмжигдсэнээр урьд өмнөхөөсөө яаж дээрдэх гэж байна вэ? Санхүү байхгүйгээр асуудал шийдэгдэхгүй ээ, тусгай хөтөлбөр хэрэгжүүлэхгүйгээр асуудал шийдэгдэхгүй ээ. Манай Цагдаагийн байгууллага дээр хар тамхитай  тэмцэх хэлтэс гэж  10 хүрэхгүй хүн ажиллаж байгаа ийм байгууллага байгаа. Ийм хүчээр хар тамхитай тэмцэх бололцоо боломж байхгүй гэж би харж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Тэгэхээр энэ хуулийн төсөл батлагдсанаар юу нь сайжрах гээд байгаа вэ? Ямар үр дүн хүлээж байгаа вэ гэдэг талаар надад тодорхой хариулт хэлж өгөөч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2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П.Сайнзориг</w:t>
      </w:r>
      <w:r>
        <w:rPr>
          <w:rStyle w:val="style16"/>
          <w:rFonts w:ascii="Arial" w:cs="Arial" w:hAnsi="Arial"/>
          <w:b w:val="false"/>
          <w:bCs w:val="false"/>
          <w:color w:val="000000"/>
          <w:shd w:fill="FFFFFF" w:val="clear"/>
          <w:lang w:val="mn-MN"/>
        </w:rPr>
        <w:t>:  Гишүүний асуултад хариулъя. Өмнөх хууль  маань албадан хөдөлмөрлүүлэх харилцааг зохион байгуулж байсан нь энэ  конвенцтой нийцэхгүй байгаа учраас энэ харилцааг шинэ хуулийн шинэчилсэн найруулгын төслөөс хассан байгаа. Гол асуудал маань архи болоод таны ярьж байгаачлан цавуу, гааз ч гэдэг юм уу? Эргээд цаашилбал  мансууруулах, сэтгэц нөлөөт бодисын мансуурлын чиглэлтэй холбоотой донтож байгаа этгээдүүдийг бас албадан эмчлүүлэх харилцаа үйлчилнэ.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Өмнөх хууль маань үндсэндээ бас Эрүүл мэндийн яамны оролцоо тааруухан байсан. Өөрөөр хэлбэл чиг үүрэг байгаа боловч энэ чиг үүргээ хэрхэн яаж хэрэгжүүлэх арга механизм, журам, үндэслэлүүд нь тодорхойгүй байсан. Энэ хуулиар үндсэндээ харуул хамгаалалт болоод эргээд ерөнхий энэ харилцаануудыг маань манай Шүүхийн шийдвэр гүйцэтгэх байгууллагын  дэргэдэх эмнэлэг хариуцахаасаа гадна энэ эмнэлгийн яг тэр донтой эмгэг буюу энэ өвчнийг эмчлэх арга зүй талаас нь мэргэжлийн эрүүл мэндийн байгууллагууд хэрхэн яаж оролцох вэ гэдэг асуудлыг илүү их тодорхой болгож өгч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Нөгөөтээгүүр, эргээд бас үүнийг эмчлүүлээд гаргаад явуулчихдаг, бататгах асуудал байдаггүй байсан. Тэгэхээр энэ хуулиар бас эргээд цаашдаа хяналтад байлгаж бататгах, цаашаа энэ хүнийгээ ажлын дадал олгох ч гэдэг юм уу? Эргээд энэ нийгмийн халамж үйлчилгээнд хамруулж, цаашдаа хөдөлмөр эрхлэх бололцоог нь нээх ч гэдэг юм уу? Энэ зүйлүүд дээр илүү их зохицуулалтуудыг тусгаж, энэ салбар хоорондын уялдаатай шийдэх асуудлууд байна гэж үзэж байгаа учраас энэ чиглэлийг илүү их тодорхой болгож өгч хуульчлахаар ингэж оруулж ирсэн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Мэдээж бас таны хэлж байгаа шиг энэ төсөв мөнгөний асуудал бас яригдана. Энэ хуулийг дагаад 120-иод сая төгрөгийн нэмэлт зардал гарах юм байгаа гэдэг тооцоо байгаа. Үүнийг Сангийн яамнаас  бид  хэдийг хэлэлцүүлэх үед зөвшөөрсөн байгаа. Гэхдээ цаашдаа бас энэ албан хаагчдыг сургах, эргээд энэ архины хамаарал болоод мансууруулах төрлийн хамааралтай этгээдүүдийг эмчлэх энэ тасаг гэдэг юм уу? Эмчилгээний арга зүй нь хүртэл өөр учраас энэ орчин нөхцөлийг нь тааруулсан, эргээд энэ чиглэлдээ хүмүүсээ бэлтгэсэн энэ асуудлуудыг үе шаттайгаар хэрэгжүүлээд явах ёстой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Засгийн газрын зүгээс  мансууруулах төрлийн энэ бодистой холбоотойгоор хэд хэдэн хөтөлбөрүүд хэрэгжиж байгаа, үүнийг ч гэсэн хууль эрх зүйн орчныг анхаарч, архины болоод мансууруулах чиглэлийн тодорхой энэ бодлого, хөтөлбөрийн бичиг баримтуудыг сайжруулах, түүнчлэн гэмт хэрэг зөрчлөөс урьдчилан сэргийлэх бодлогын бичиг баримтын боловсруулалтыг Хууль зүй, дотоод хэргийн яаман дээр холбогдох байгууллагуудтай хариуцаад тун удахгүй Засгийн газраар оруулж хэлэлцүүлнэ. Мөн үүнийгээ дагасан дэд хөтөлбөрүүдийг  уялдуулах, сайжруулах, эргээд энэ ямар зохион байгуулалт, бодлогын арга хэмжээнүүдийг авч хэрэгжүүлэх вэ гэдэг асуудлыг үе шаттайгаар хэрэгжүүлэхээр ажиллаж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Батзандан гишүүн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Ж.Батзандан</w:t>
      </w:r>
      <w:r>
        <w:rPr>
          <w:rStyle w:val="style16"/>
          <w:rFonts w:ascii="Arial" w:cs="Arial" w:hAnsi="Arial"/>
          <w:b w:val="false"/>
          <w:bCs w:val="false"/>
          <w:color w:val="000000"/>
          <w:shd w:fill="FFFFFF" w:val="clear"/>
          <w:lang w:val="mn-MN"/>
        </w:rPr>
        <w:t>: Байнгын хорооныхоо гишүүдэд яг тодорхой тоон мэдээлэл өгмөөр байна. Ер нь согтуурах, мансуурах донтой өвчтэй хүмүүсийн тоо сүүлийн жилүүдэд нэмэгдээд байгаа гэж байгаа. Тэгэхээр аймаг болгоноор нь, дүүрэг болгоноор нь, энэ донтох өвчний шинж тэмдгүүдээр нь бид хармаар байна. Яг шалтгаан нь юу байна вэ? Яаж тэмцэх вэ? Ядуурал, ажилгүйдэл, энэ нийгмийн завхар бол өөрөө мэдээж нэг том шалтгаан болж байгаа. Дэлхийн улс орнуудад хэрэгжиж байгаа ямар сайн хөтөлбөрийг Монгол Улс хэрэгжүүлбэл зохимжтой гэж та бүхэн үзэж байна вэ? Ийм тодорхой хариултыг би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1 дүгээр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Л.Насанцэнгэл</w:t>
      </w:r>
      <w:r>
        <w:rPr>
          <w:rStyle w:val="style16"/>
          <w:rFonts w:ascii="Arial" w:cs="Arial" w:hAnsi="Arial"/>
          <w:b w:val="false"/>
          <w:bCs w:val="false"/>
          <w:color w:val="000000"/>
          <w:shd w:fill="FFFFFF" w:val="clear"/>
          <w:lang w:val="mn-MN"/>
        </w:rPr>
        <w:t>:  Архинд донтох эмгэг бол сүүлийн жилүүдэд өссөн тоо мэдээ байгаа юм. Манай  Сэтгэцийн эрүүл мэндийн үндэсний төвийн 1984-91 онд хийсэн судалгааг 2013 оны зонхилон тохиолдох сэтгэцийн эмгэгийн тархалтын судалгаатай харьцуулахад стрессын шалтгаан сэтгэцийн эмгэг  10 дахин өссөн, архинд донтох эмгэг 40 дахин өссөн ийм тоотой байгаа юм. Орны тухайд бол ер нь нийгэм хөгжихдөө сэтгэцийн эмгэг дагаад өсдөг. Тухайн үед 1990 онд Монгол улсын хэмжээнд сэтгэцийн ор 1380 байсан бол сүүлийн жилүүдэд буурсаар байгаад Сэтгэцийн эрүүл мэндийн үндэсний төв бол 550 ортой байгаа юм. Аймгуудад байсан  50 ортой аймаг дундын диспансерүүд бүгд цөөхөн ортой, зарим нь 6 ортой болж ингэж буурсан ийм байдалтай байгаа нь болохгүй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 xml:space="preserve">Ш.Раднаасэд: </w:t>
      </w:r>
      <w:r>
        <w:rPr>
          <w:rStyle w:val="style16"/>
          <w:rFonts w:ascii="Arial" w:cs="Arial" w:hAnsi="Arial"/>
          <w:b w:val="false"/>
          <w:bCs w:val="false"/>
          <w:color w:val="000000"/>
          <w:shd w:fill="FFFFFF" w:val="clear"/>
          <w:lang w:val="mn-MN"/>
        </w:rPr>
        <w:t>Дахиад нэмж ярих уу? 1 дүгээр микрофоныг дахиад нээе.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Л.Насанцэнгэл</w:t>
      </w:r>
      <w:r>
        <w:rPr>
          <w:rStyle w:val="style16"/>
          <w:rFonts w:ascii="Arial" w:cs="Arial" w:hAnsi="Arial"/>
          <w:b w:val="false"/>
          <w:bCs w:val="false"/>
          <w:color w:val="000000"/>
          <w:shd w:fill="FFFFFF" w:val="clear"/>
          <w:lang w:val="mn-MN"/>
        </w:rPr>
        <w:t>: Архинд донтох эмгэгийн сүүлийн үеийн судалгаанууд дээр хэтрүүлэн хэрэглээний түвшинд бол насанд хүрсэн хүн амын 51.2 хувьд, архинд донтох эмгэгийн тархалт  6.4, 6.2 хувь гэсэн ийм байдалтай байгаа. Мэдээжийн хэрэг урьдчилан сэргийлэх асуудал чухал байгаа. Урьдчилан сэргийлэх асуудал дээр ганц эрүүл мэндийн байгууллага биш, бусад бүх байгууллага энд орох байгаа. Мансууралтай холбоотой колуби хөтөлбөрийг Хууль зүй, дотоод хэргийн яамны  санаачилгаар, тэгээд бид нарын дэмжлэгээр хоёр дахь сургалт нь явагдаад,  22 хүн сургагдсан, энэ сургагдсан багш нар  Монгол Улсын хэмжээнд мансуурлаас сэргийлэх, урьдчилан сэргийлэх ажлыг хийнэ гэсэн ийм үе шаттай явагдаж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Гарамжав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Ц.Гарамжав</w:t>
      </w:r>
      <w:r>
        <w:rPr>
          <w:rStyle w:val="style16"/>
          <w:rFonts w:ascii="Arial" w:cs="Arial" w:hAnsi="Arial"/>
          <w:b w:val="false"/>
          <w:bCs w:val="false"/>
          <w:color w:val="000000"/>
          <w:shd w:fill="FFFFFF" w:val="clear"/>
          <w:lang w:val="mn-MN"/>
        </w:rPr>
        <w:t xml:space="preserve">: Сайн байцгаана уу? Монгол Улс Засгийн газрын 2017 оны 77 дугаар тогтоол бий.  Мансууруулах эм, сэтгэцэд нөлөөлөх бодисын хууль бус эргэлттэй тэмцэх үндэсний хөтөлбөр гэж манайд хөтөлбөр гарсан байгаа. Тэгэхээр бид нар энэ удаагийн согтууруулах, мансууруулах донтой хүнийг захиргааны журмаар албадан эмчлүүлэх тухай хуульд энэ хөтөлбөрийнхөө дагуу хэр уялдуулсан гэдэг зарим зүйл шаардлага хангахгүй байх шиг харагдаад байгаа юм. Жишээлбэл, манай энэ үндэсний хөтөлбөр дээр эдгээр ийм мансууруулах, согтох ийм донтой хүнийг өвчтөн гэж нэрлэх эсэх. Тэгвэл өвчтөн болгох юм бол ямар аргаар тэр өвчтөн гэж тодорхойлж, хүнийг нийгмийн даатгалд хамруулж, энэ төвүүдэд эмчлэх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Ер нь бол манай улсад сүүлийн үед энэ төрлийн гэмт хэрэг нэмэгдээд байна л даа. Одоо өнөөдрийг хүртэл манай улсын 126 иргэн хар тамхитай холбоотой гэмт хэрэгт холбогдсон байна. Үүнээс тээвэрлэгч нь 13, хадгалсан нь 15, хилээр нэвтрүүлсэн 41, үүнийг хэрэглэсэн 39 иргэн байна. Бусдад дамжуулсан гээд ингээд мөн тус тус тухайн орны шүүхээс ял шийтгэгдсэн байсан бол 2016 онд энэ хэрэг дахин 18 хүнээр нэмэгдсэн, 2017 онд нэмэгдсэн ийм тоонууд гараад байгаа юм. Тэгэхээр энэ төрлийн эмчилгээний шатанд ороод, албадан эмчлүүлэхдээ хүрч байгаа нь, ер нь нийгэм маань энэ төрлийн ийм асуудал хүндрэлд орж байгаа гэдгийг харж байгаа юм. Тэгэхээр бид нарын үндэсний хөтөлбөрт зааснаар бид нар энэ эмчилгээний төвүүдийг аймагт 1-ийг, орон нутгуудад З-ыг шинээр барьж байгуулж, эдгээрийг эмчлэн сэргийлнэ гээд заачихсан байгаа шүү дээ. Үүнийгээ энэ дээр хэр яаж уялдуулж, тусгаж өгсөн юм бэ? Тэгээд хэрэгжүүлэгч байгууллага нь Шүүхийн шийдвэр гүйцэтгэлийн алба юм уу? Эрүүл мэндийн яам юм уу? Үүнийгээ та бүхэн маань яаж хуульдаа тусгаж оруулсан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Мөн манай энэ шинэ хуулин дээр, ер нь энэ согтууруулах донтой хүн гэж хэнийг хэлэх вэ? Мансуурсан хүн гэж хэнийг хэлэх вэ? Эдгээр тодорхойлолтуудыг хийж өгмөөр юм шиг санагдаж байна. Сэтгэц нөлөөтэй бодис гэж юу юм бэ гэсэн эдгээрийг бид нар олон улсын конвенцид нэгдсэнийхээ дагуу тодорхойлолтыг зөв оруулж өгч байж, иргэдээ бас үүнд хамааруулах нь зүйтэй болов уу гэж бодож байна. Эдгээр асуудлуудад нэлээн тодорхой хариу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2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П.Сайнзориг</w:t>
      </w:r>
      <w:r>
        <w:rPr>
          <w:rStyle w:val="style16"/>
          <w:rFonts w:ascii="Arial" w:cs="Arial" w:hAnsi="Arial"/>
          <w:b w:val="false"/>
          <w:bCs w:val="false"/>
          <w:color w:val="000000"/>
          <w:shd w:fill="FFFFFF" w:val="clear"/>
          <w:lang w:val="mn-MN"/>
        </w:rPr>
        <w:t>: Би гишүүний зарим асуултад хариулъя, ажлын хэсгийн гишүүдээс тодорхой зүйлүүдийг нэмж хариулъя. Ер нь бол таны ярьж байгаа хөтөлбөртэй бас уялдаж байгаа. Эргээд энэ хуулийн маань асуудал юу вэ гэхээр, албадан эмчлэх асуудал байгаа. Өөрөөр хэлбэл шүүхийн журмаар тухайн этгээдийн мансуурах донтой, эсхүл архины хамааралтай буюу архины донтой хэсгийг нь тогтоолгож байгаа. Энэ нь өөрөө эргээд мэргэжлийн нарийн шинжээч эмчээр энэ дүгнэлт, тодорхойлолтыг гаргуулсны үндсэн дээр хууль сахиулах эрх бүхий байгууллага буюу цагдаа үндсэндээ шүүхээр оруулж шийдвэрлүүлдэг асуудал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Таны ярьсан 77 дугаар тогтоолоор батлагдсан хөтөлбөр бол бас уялдана. Мэдээж хэлэх гэж байгаа зүйл маань юу вэ гэхээр, сайн дурын эмчилгээний асуудлууд байх ёстой юм. Эргээд өмнө нь батлагдсан Эрүүгийн хуульд үндсэндээ хэрэглэгч этгээдийг өвчтөн, хэрэглэсэн бол эргээд энэ ял оноохгүй байдлаар эмчлүүлэх энэ бололцоог нь нээх энэ үүднээс тодорхой өөрчлөлтүүд орсон байгаа. Эргээд мансууруулах, сэтгэц нөлөөт бодисын эргэлтэд хяналт тавих тухай хуулийн шинэчилсэн найруулгыг үндсэндээ Засгийн газар дээр боловсруулж байгаа. Энэ удахгүй ороод ирэхээрээ энэ хуулиудын уялдааны асуудал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Энэ өнөөдрийн хэлэлцэж байгаа хууль бол зөвхөн албадан эмчилгээтэй холбоотой асуудал гэдгийг та бас ойлгоорой. Эргээд юу гэдэг юм бэ? Энэ сайн дурын эмчилгээ, эргээд цаашдаа урьдчилан сэргийлэх, тэр төв бүс нутгуудад байгуулах эмчилгээний асуудлууд үндсэндээ Эрүүл мэндийн яам, холбогдох байгууллагуудтай хамтраад энэ ажлыг зохион байгуулах шаардлагатай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Гарамжав гишүүн тодруулга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Ц.Гарамжав</w:t>
      </w:r>
      <w:r>
        <w:rPr>
          <w:rStyle w:val="style16"/>
          <w:rFonts w:ascii="Arial" w:cs="Arial" w:hAnsi="Arial"/>
          <w:b w:val="false"/>
          <w:bCs w:val="false"/>
          <w:color w:val="000000"/>
          <w:shd w:fill="FFFFFF" w:val="clear"/>
          <w:lang w:val="mn-MN"/>
        </w:rPr>
        <w:t>: Улсын хэмжээний наркологийн төвүүд гэж байгаа. Тэгэхээр наркологийн төвүүдийн үйл ажиллагаа бас сайн дурын төвүүд байна. Эд нартай манай энэ төр засгийн бодлого, үндэсний  хөтөлбөр, тэгээд та нарын өнөөдрийн байгуулах гэж байгаа энэ төвийн асуудлууд чинь хэрхэн холбогдох вэ? Уг нь нэг асуудлыг л хоёр талаас нь яриад байгаа юм шиг байх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Энэ холбогдож явах ёсгүй юу?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1 дүгээр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Л.Насанцэнгэл</w:t>
      </w:r>
      <w:r>
        <w:rPr>
          <w:rStyle w:val="style16"/>
          <w:rFonts w:ascii="Arial" w:cs="Arial" w:hAnsi="Arial"/>
          <w:b w:val="false"/>
          <w:bCs w:val="false"/>
          <w:color w:val="000000"/>
          <w:shd w:fill="FFFFFF" w:val="clear"/>
          <w:lang w:val="mn-MN"/>
        </w:rPr>
        <w:t>: Энэ дээр ер нь бол наркологийн тусламж үйлчилгээ гэж байгаа. Тэр наркологийн тусламж үйлчилгээ бол яг өнөөдөр сэтгэцийн эрүүл мэндийн тусламж үйлчилгээ нь 3 шатлалаар явагдаж байгаа. Үүний нэгдүгээр шатлал нь болохоор сум, өрхийн эмч нарт үзүүлж байгаа, хоёрдугаар шатлал  нь аймаг, дүүрэг дээр бүгд сэтгэцийн тасаг, сэтгэцийн амбулатори байдаг. Улаанбаатар хотод 2 байгууллага байдаг. Нэг нь нийслэлийн эрүүл мэндийн газрын харьяа 50 ортой наркологийн эмнэлэг, жилдээ  2000 хүнийг хэвтүүлэн эмчлэх тусламж үйлчилгээ, амбулаторийн тусламж үйлчилгээг үзүүлдэг. Дараа нь сэтгэцийн эрүүл мэндийн үндэсний төв дээр  30 ортой наркологийн тасаг байдаг. Жилдээ 1200-1300 хүнд хэвтүүлэн эмчлэх тусламж үйлчилгээ үзүүлдэг нэг ийм байдалтай байдаг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Хоёрдугаар шатлалаа, Сэтгэцийн эрүүл мэндийн үндэсний төв нь мэргэжил арга зүйгээр удирддаг юм. Энд яригдаж байгаа албадан эмчлэх тухай хуультай холбоотой асуудал бол Мааньтад байрладаг, олон жил үйл ажиллагаагаа явуулсан архины албадан эмчилгээний газрын тухай яригдаж байгаа. Тэгээд энэ дээр  77 дугаар тогтоолд бол нэгдүгээр шатанд  43 ажил төлөвлөгдсөн байдаг юм. Энэ  43 ажил дээр наркологийн нийслэл хотод шаардлагатай төвийг байгуулах гэсэн ийм асуудал нь орсон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Санал хураалт явуулна. Ажлын хэсгээс гаргасан 8-9 санал байна.  </w:t>
      </w:r>
    </w:p>
    <w:p>
      <w:pPr>
        <w:pStyle w:val="style19"/>
        <w:spacing w:after="0" w:before="0" w:line="200" w:lineRule="atLeast"/>
        <w:contextualSpacing w:val="false"/>
        <w:jc w:val="both"/>
      </w:pPr>
      <w:r>
        <w:rPr/>
      </w:r>
    </w:p>
    <w:p>
      <w:pPr>
        <w:pStyle w:val="style0"/>
        <w:spacing w:line="200" w:lineRule="atLeast"/>
        <w:jc w:val="both"/>
      </w:pP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ab/>
      </w:r>
      <w:r>
        <w:rPr>
          <w:rFonts w:ascii="Arial" w:cs="Arial" w:hAnsi="Arial"/>
          <w:b/>
        </w:rPr>
        <w:t>1.</w:t>
      </w:r>
      <w:r>
        <w:rPr>
          <w:rFonts w:ascii="Arial" w:cs="Arial" w:hAnsi="Arial"/>
        </w:rPr>
        <w:t xml:space="preserve">Төслийн 5 </w:t>
      </w:r>
      <w:r>
        <w:rPr>
          <w:rFonts w:ascii="Arial" w:cs="Arial" w:hAnsi="Arial"/>
          <w:lang w:val="mn-MN"/>
        </w:rPr>
        <w:t>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w:t>
      </w:r>
    </w:p>
    <w:p>
      <w:pPr>
        <w:pStyle w:val="style0"/>
        <w:spacing w:line="200" w:lineRule="atLeast"/>
        <w:jc w:val="both"/>
      </w:pPr>
      <w:r>
        <w:rPr/>
      </w:r>
    </w:p>
    <w:p>
      <w:pPr>
        <w:pStyle w:val="style0"/>
        <w:spacing w:line="200" w:lineRule="atLeast"/>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46.2 хувийн саналаар дэмжигдсэнгүй.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Саяны санал хураалтыг хүчингүйд тооцъё.</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58.3 хувийн саналаар саяны санал хүчингүй болсон.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Дахиад санал хураалт.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Төслийн 5 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2.</w:t>
      </w:r>
      <w:r>
        <w:rPr>
          <w:rFonts w:ascii="Arial" w:cs="Arial" w:hAnsi="Arial"/>
          <w:lang w:val="mn-MN"/>
        </w:rPr>
        <w:t>Төслийн 7 дугаар зүйлийн гарчгийн болон “, тодорхойлолт”, 7.1 дэх хэсгийн “, тодорхойлолт” гэснийг тус тус хасаж, 7.2 дахь хэсгийн “лавлагаа, тодорхойлолтыг үнэ төлбөргүй,” гэснийг “лавлагааг” гэж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3.</w:t>
      </w:r>
      <w:r>
        <w:rPr>
          <w:rFonts w:ascii="Arial" w:cs="Arial" w:hAnsi="Arial"/>
          <w:lang w:val="mn-MN"/>
        </w:rPr>
        <w:t>Төслийн 8 дугаар зүйлийн 8.1.4 дэх заалтыг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8.1.4.тухайн хүн согтуурсан, мансуурсан үедээ зөрчил гаргасан, эсхүл эрүүлжүүлэгдсэн талаарх цагдаагийн байгууллагын тодорхойлолт;”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75.0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4.</w:t>
      </w:r>
      <w:r>
        <w:rPr>
          <w:rFonts w:ascii="Arial" w:cs="Arial" w:hAnsi="Arial"/>
          <w:lang w:val="mn-MN"/>
        </w:rPr>
        <w:t>Төслийн 9 дүгээр зүйлийн 9.5 дахь хэсгийн “хугацааны дотор” гэснийг “хугацаанд” гэж өөрчилж, 10 дугаар зүйлийн гарчгийн “Эмнэлэгт” гэсний өмнө “Албадан эмчлэх” гэж, 10.5 дахь хэсгийн “эрхэлдэггүй” гэсний дараа “, иргэний үнэмлэхгүй” гэж тус тус нэмэх.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75.0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5.</w:t>
      </w:r>
      <w:r>
        <w:rPr>
          <w:rFonts w:ascii="Arial" w:cs="Arial" w:hAnsi="Arial"/>
          <w:lang w:val="mn-MN"/>
        </w:rPr>
        <w:t>Төслийн доор дурдсан агуулгатай 10.6 дахь хэсгийг 18 дугаар зүйлийн 18.4 дэх хэсэг болгон шилжүүлж,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18.4.Нийгмийн халамж, үйлчилгээний асуудал хариуцсан байгууллага нь энэ хуулийн 10.5-д заасан албадан эмчлэх эмнэлгээс ирүүлсэн мэдээллийн дагуу тухайн хүнийг судалж, эмнэлгээс гарахад нь иргэний улсын бүртгэлд бүртгүүлэх, ажилд зуучлах, нийгмийн халамжид хамруулах арга хэмжээ авна.</w:t>
      </w:r>
      <w:r>
        <w:rPr>
          <w:rFonts w:ascii="Arial" w:cs="Arial" w:hAnsi="Arial"/>
        </w:rPr>
        <w:t xml:space="preserve">” </w:t>
      </w:r>
      <w:r>
        <w:rPr>
          <w:rFonts w:ascii="Arial" w:cs="Arial" w:hAnsi="Arial"/>
          <w:lang w:val="mn-MN"/>
        </w:rPr>
        <w:t>.</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83.3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6.</w:t>
      </w:r>
      <w:r>
        <w:rPr>
          <w:rFonts w:ascii="Arial" w:cs="Arial" w:hAnsi="Arial"/>
          <w:lang w:val="mn-MN"/>
        </w:rPr>
        <w:t>Төслийн 12 дугаар зүйлийн 12.1.6 дахь заалтын “төрөлжсөн” гэсний дараа “болон нэгдсэн” гэж нэмж, 12 дугаар зүйлийн 3 дахь хэсгийг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lang w:val="mn-MN"/>
        </w:rPr>
        <w:t>12.3.Албадан эмчлэх эмнэлгийн байр болон эмнэлгийн үйлчилгээнд тавигдах нийтлэг шаардлага, стандартыг эрүүл мэндийн болон хууль зүйн асуудал эрхэлсэн төрийн захиргааны төв байгууллага хамтран боловсруулж, Стандартчилал, техникийн зохицуулалт, тохирлын үнэлгээний итгэмжлэлийн тухай хуульд</w:t>
      </w:r>
      <w:r>
        <w:rPr>
          <w:rFonts w:ascii="Arial" w:cs="Arial" w:hAnsi="Arial"/>
        </w:rPr>
        <w:t xml:space="preserve"> </w:t>
      </w:r>
      <w:r>
        <w:rPr>
          <w:rFonts w:ascii="Arial" w:cs="Arial" w:hAnsi="Arial"/>
          <w:lang w:val="mn-MN"/>
        </w:rPr>
        <w:t>заасн</w:t>
      </w:r>
      <w:r>
        <w:rPr>
          <w:rFonts w:ascii="Arial" w:cs="Arial" w:hAnsi="Arial"/>
        </w:rPr>
        <w:t xml:space="preserve">ы </w:t>
      </w:r>
      <w:r>
        <w:rPr>
          <w:rFonts w:ascii="Arial" w:cs="Arial" w:hAnsi="Arial"/>
          <w:lang w:val="mn-MN"/>
        </w:rPr>
        <w:t>дагуу батлуулна.”.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r>
      <w:r>
        <w:rPr>
          <w:rFonts w:ascii="Arial" w:cs="Arial" w:hAnsi="Arial"/>
          <w:lang w:val="mn-MN"/>
        </w:rPr>
        <w:t>Санал хураалт.</w:t>
      </w:r>
    </w:p>
    <w:p>
      <w:pPr>
        <w:pStyle w:val="style19"/>
        <w:spacing w:after="0" w:before="0" w:line="200" w:lineRule="atLeast"/>
        <w:contextualSpacing w:val="false"/>
        <w:jc w:val="both"/>
      </w:pPr>
      <w:r>
        <w:rPr>
          <w:rFonts w:ascii="Arial" w:cs="Arial" w:hAnsi="Arial"/>
          <w:lang w:val="mn-MN"/>
        </w:rPr>
        <w:tab/>
        <w:t>63.6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7.</w:t>
      </w:r>
      <w:r>
        <w:rPr>
          <w:rFonts w:ascii="Arial" w:cs="Arial" w:hAnsi="Arial"/>
          <w:lang w:val="mn-MN"/>
        </w:rPr>
        <w:t>Төслийн 13 дугаар зүйлийн 13.2 дахь хэсэг, 14 дүгээр зүйлийн 14.2 дахь хэсгийн “хууль зүй, дотоодын хэргийн” гэснийг “хууль зүйн” гэж, 14.1 дэх хэсгийн “нөхөн сэргээх” гэснийг “сэргээн засах” гэж, 14.3 дахь хэсгийн “</w:t>
      </w:r>
      <w:r>
        <w:rPr>
          <w:rFonts w:ascii="Arial" w:cs="Arial" w:hAnsi="Arial"/>
        </w:rPr>
        <w:t>санхүүжилт</w:t>
      </w:r>
      <w:r>
        <w:rPr>
          <w:rFonts w:ascii="Arial" w:cs="Arial" w:hAnsi="Arial"/>
          <w:lang w:val="mn-MN"/>
        </w:rPr>
        <w:t>эд” гэснийг “тусламж, үйлчилгээ, үйл ажиллагаанд”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8.</w:t>
      </w:r>
      <w:r>
        <w:rPr>
          <w:rFonts w:ascii="Arial" w:cs="Arial" w:hAnsi="Arial"/>
          <w:lang w:val="mn-MN"/>
        </w:rPr>
        <w:t>Төслийн 15 дугаар зүйлийн 15.8.1 дэх заалтын “шаардлагатай” гэснийг, 16 дугаар зүйлийн 16.1.2 дахь заалтын “эмнэлгийн” гэснийг тус тус хасаж, 16.2.4 дэх заалтын “хөдөлмөр” гэсний өмнө “нөхөн сэргээх” гэж, 16 дугаар зүйлийн 3 дахь хэсгийн “өмгөөлөгчид нь” гэсний өмнө “түүний хууль ёсны төлөөлөгч,” гэж тус тус нэмж, 20 дугаар зүйлийн 20.2 дахь хэсгийн “Захиргааны ерөнхий хууль болон Төрийн албаны тухай” гэснийг “холбогдох” гэж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r>
      <w:bookmarkStart w:id="2" w:name="__DdeLink__2108_680923173"/>
      <w:bookmarkEnd w:id="2"/>
      <w:r>
        <w:rPr>
          <w:rFonts w:ascii="Arial" w:cs="Arial" w:hAnsi="Arial"/>
          <w:lang w:val="mn-MN"/>
        </w:rPr>
        <w:t>Дэгийн хуулийн нэмэлт, өөрчлөлтөөр найруулгын шинжтэй саналыг багцалж санал хураалт явуулахаар ийм өөрчлөлт орчихсон. Энэ удаа мөрдөж эхэлж байгаа. Тийм учраас энд найруулгын шинжтэй саналуудыг багцлаад уншъя.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1.</w:t>
      </w:r>
      <w:r>
        <w:rPr>
          <w:rFonts w:ascii="Arial" w:cs="Arial" w:hAnsi="Arial"/>
          <w:lang w:val="mn-MN"/>
        </w:rPr>
        <w:t>Төслийн 2 дугаар зүйлийн 2.1 дэх хэсгийн “Сэтгэцийн эрүүл мэндийн тухай”, “Шүүхийн шийдвэр гүйцэтгэх тухай</w:t>
      </w:r>
      <w:r>
        <w:rPr>
          <w:rFonts w:ascii="Arial" w:cs="Arial" w:hAnsi="Arial"/>
          <w:position w:val="14"/>
          <w:lang w:val="mn-MN"/>
        </w:rPr>
        <w:t>”</w:t>
      </w:r>
      <w:r>
        <w:rPr>
          <w:rFonts w:ascii="Arial" w:cs="Arial" w:hAnsi="Arial"/>
          <w:lang w:val="mn-MN"/>
        </w:rPr>
        <w:t>, 11 дүгээр зүйлийн 11.9 дэх хэсгийн</w:t>
      </w:r>
      <w:r>
        <w:rPr>
          <w:rFonts w:ascii="Arial" w:cs="Arial" w:hAnsi="Arial"/>
        </w:rPr>
        <w:t xml:space="preserve"> “</w:t>
      </w:r>
      <w:r>
        <w:rPr>
          <w:rFonts w:ascii="Arial" w:cs="Arial" w:hAnsi="Arial"/>
          <w:lang w:val="mn-MN"/>
        </w:rPr>
        <w:t>Шүүхийн шийдвэр гүйцэтгэх тухай</w:t>
      </w:r>
      <w:r>
        <w:rPr>
          <w:rFonts w:ascii="Arial" w:cs="Arial" w:hAnsi="Arial"/>
        </w:rPr>
        <w:t xml:space="preserve">”, “Эрүүл мэндийн тухай” гэсний дараа “хууль” гэж тус тус нэмэх.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2</w:t>
      </w:r>
      <w:r>
        <w:rPr>
          <w:rFonts w:ascii="Arial" w:cs="Arial" w:hAnsi="Arial"/>
          <w:lang w:val="mn-MN"/>
        </w:rPr>
        <w:t>.Төслийн 6 дугаар зүйлийн 6.2 дахь хэсгийн “байгаагаа” гэснийг “байгаа тухай” гэж, 8 дугаар зүйлийн 8.1.2 дахь заалтын “үнэмлэхний” гэснийг “үнэмлэх” гэж, 8.1.2 дахь заалт, 10 дугаар зүйлийн 1.3 дахь заалтын “иргэний бүртгэлийн” гэснийг “улсын  бүртгэлийн”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3.</w:t>
      </w:r>
      <w:r>
        <w:rPr>
          <w:rFonts w:ascii="Arial" w:cs="Arial" w:hAnsi="Arial"/>
          <w:lang w:val="mn-MN"/>
        </w:rPr>
        <w:t>Төслийн 9 дүгээр зүйлийн 9.3 дахь хэсгийн “хуралд” гэснийг “хуралдаанд” гэж, 9.7 дахь хэсгийн “хоногийн” гэснийг “өдрийн” гэж, 10 дугаар зүйлийн 2 дахь хэсгийн “хурааж” гэснийг “хураан авч” гэж, 14 дүгээр зүйлийн 1 дэх хэсгийн “хоолны” гэснийг “хоол хүнсний” гэж тус тус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lang w:val="mn-MN"/>
        </w:rPr>
        <w:tab/>
        <w:t>4.</w:t>
      </w:r>
      <w:r>
        <w:rPr>
          <w:rFonts w:ascii="Arial" w:cs="Arial" w:hAnsi="Arial"/>
          <w:lang w:val="mn-MN"/>
        </w:rPr>
        <w:t>Төслийн 16 дугаар зүйлийн 16.1.7, 16.2.2 дахь заалтын “хаагчдын” гэснийг “хаагчийн” гэж, 16.2.2 дахь заалтын “албан” гэснийг “алба” гэж, 18 дугаар зүйлийн 1 дэх хэсгийн “дууссан” гэснийг “дуусах” гэж тус тус өөрчилж, 19 дүгээр зүйлийн 19.3 дахь хэсгийн “тус тус” гэснийг хасах.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Fonts w:ascii="Arial" w:cs="Arial" w:hAnsi="Arial"/>
          <w:lang w:val="mn-MN"/>
        </w:rPr>
        <w:tab/>
        <w:t>72.7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Хууль хүчингүй болсонд тооцох тухай хуулийн төслийн талаар зарчмын зөрүүтэй саналын томьёолол: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 xml:space="preserve"> </w:t>
      </w:r>
      <w:r>
        <w:rPr>
          <w:rFonts w:ascii="Arial" w:cs="Arial" w:hAnsi="Arial"/>
          <w:lang w:val="mn-MN"/>
        </w:rPr>
        <w:tab/>
      </w:r>
      <w:r>
        <w:rPr>
          <w:rFonts w:ascii="Arial" w:cs="Arial" w:hAnsi="Arial"/>
          <w:b/>
          <w:lang w:val="mn-MN"/>
        </w:rPr>
        <w:t>1.</w:t>
      </w:r>
      <w:r>
        <w:rPr>
          <w:rFonts w:ascii="Arial" w:cs="Arial" w:hAnsi="Arial"/>
          <w:lang w:val="mn-MN"/>
        </w:rPr>
        <w:t>Төслийн 1 дүгээр зүйлийг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t>“</w:t>
      </w:r>
      <w:r>
        <w:rPr>
          <w:rFonts w:ascii="Arial" w:cs="Arial" w:hAnsi="Arial"/>
          <w:b/>
        </w:rPr>
        <w:t xml:space="preserve">1 дүгээр зүйл. </w:t>
      </w:r>
      <w:r>
        <w:rPr>
          <w:rFonts w:ascii="Arial" w:cs="Arial" w:hAnsi="Arial"/>
        </w:rPr>
        <w:t>2000 оны 1 дүгээр сарын 28-ны өдөр баталсан Согтуурах, мансуурах донтой өвчтэй этгээдийг захиргааны журмаар албадан эмчлэх, албадан хөдөлмөр хийлгэх тухай хуулийг хүчингүй болсонд тооцсугай.”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Төслийг нь цуг оруулах явах.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Ингээд санал хураалт дууслаа.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Чуулганы нэгдсэн хуралдаанд </w:t>
      </w:r>
      <w:r>
        <w:rPr>
          <w:rStyle w:val="style16"/>
          <w:rFonts w:ascii="Arial" w:cs="Arial" w:hAnsi="Arial"/>
          <w:b w:val="false"/>
          <w:bCs w:val="false"/>
          <w:color w:val="000000"/>
          <w:shd w:fill="FFFFFF" w:val="clear"/>
          <w:lang w:val="mn-MN"/>
        </w:rPr>
        <w:t>Байнгын хорооны санал, дүгнэлтийг Н.Оюундарь гишүүн танилцуулна.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Болд гишүүн горимын саналаа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Л.Болд</w:t>
      </w:r>
      <w:r>
        <w:rPr>
          <w:rStyle w:val="style16"/>
          <w:rFonts w:ascii="Arial" w:cs="Arial" w:hAnsi="Arial"/>
          <w:b w:val="false"/>
          <w:bCs w:val="false"/>
          <w:color w:val="000000"/>
          <w:shd w:fill="FFFFFF" w:val="clear"/>
          <w:lang w:val="mn-MN"/>
        </w:rPr>
        <w:t>: Баярлалаа. Нэг дэх санал нь, нөгөө 26 гишүүний саналыг хэлэлцүүлж өгөөч ээ. Нөгөө 60 тэрбумтай холбоотой нийтийн сонсгол хийх асуудал. Үүнийг Байнгын хороо хэлэлцээд чиг гаргамаар байна. Түрүүн Байнгын хорооны даргын өгсөн  мэдээллээр бол Зоригийн аллагатай холбоотой хэргийн асуудлаар Түр хороо байгуулах 4 гишүүн зурчхаад, бусад гишүүд зурахгүй байгаа  ямар шалтгаантай юм бэ? Тэр шалтгаануудаа гишүүд өөрсдөө тайлбарлана биз. Тэгээд энэ бол түрүүчийн бид хэдэн удаагийн хэлэлцүүлгээр Түр хороо байгуулаад ингээд цаашаа явах юм байна гэсэн, тэгээд Түр хороо нь явахгүй гэж ойлголоо. Тэгвэл одоо Байнгын хороон дээрээ ажлын хэсэг гарга. Байнгын хороон дээр ажлын хэсэг гаргаад, энэ  дээр энэ хариултаа өг өө. Энэ ажлын хэсэг гаргах хууль, эрх зүйн нөхцөл нь байгаа гэж үзэж байна. Тэгээд энэ дээр бусад гишүүд тайлбараа өгөөч ээ гэж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Гуравт нь, хугацаа, тодорхой хугацаа. Улсын ерөнхий прокурорын сонсголыг хэзээ юм бэ? Энэ чуулганы хугацаанд, явцад гэсэн, тэр чинь маш бүдэг байна. Цагаан сарын өмнө ч юм уу? Шинэ жилийн өмнө ч юм уу? Одоо энэ төсвийн хэлэлцүүлгийн дараа ч юм уу?  Энэ бол ирэх долоо хоногт төсвийн хэлэлцүүлэгтэй, бүх Байнгын хороо, дэд хороод төсөв хэлэлцэж байгаа үед өөр ямар нэгэн асуудал хэлэлцэхгүй. Тэгэхээр Хүний эрхийн дэд хорооны хурлыг ирэх долоо хоногт төсөв хэлэлцэх учраас түүний дараагийн 7 хоногт гээд, ийм ийм асуудлууд хэлэлцэнэ гээд, тэр Турк багшийн асуудал гээд хэд хэдэн асуудлуудаар тодорхой мэдээллүүдийг бүтэн Засгийн газарт цаг өгөөд, ингээд мэдээллүүдийг нь оруулж ирмээр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Иймэрхүү асуудлуудад өнөөдөр парламент л хариуг нь өгөхгүй бол хаачих юм бэ? Ирэх долоо хоногт олон улсын парламентын холбооны хуралтай, бид юугаа очиж мэдээлэх вэ? Тийм л нөхцөлтэй болчхоод байна шүү дээ. Яг өнгөрсөн чуулганы үеэр болж байсан тэр мэдээлэлтэйгээ, тэр түвшиндээ бид нар энэ бүхэл бүтэн хагас жилийн хугацаанд ямар нэгэн ахиц тайлбар өгөх тийм бололцоогүй Монгол Улсын Их Хурлын төлөөлөгч очиж гэж байна шүү дээ. Түүн дээр Нямдорж сайд ч гэсэн өөрийнхөө саналыг хэлмээр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Нямдорж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Ц.Нямдорж</w:t>
      </w:r>
      <w:r>
        <w:rPr>
          <w:rStyle w:val="style16"/>
          <w:rFonts w:ascii="Arial" w:cs="Arial" w:hAnsi="Arial"/>
          <w:b w:val="false"/>
          <w:bCs w:val="false"/>
          <w:color w:val="000000"/>
          <w:shd w:fill="FFFFFF" w:val="clear"/>
          <w:lang w:val="mn-MN"/>
        </w:rPr>
        <w:t>: Энэ яригдаад байгаа асуудлаар ажлын хэсэг Байнгын хорооноос Нямбаатартай байгуулаа биз дээ. Тэд нар чинь ажиллаад, тэр янз янзын хүмүүстэй уулзаад Байнгын хороонд саналаа оруулсан гэж би ойлгосон. Тэр саналыг нь Байнгын хороо хэлэлцсэн. Хэлэлцээд Түр хороо байгуулах нь зүйтэй гэсэн санал, дүгнэлтийг Байнгын хороонд оруулаад түүнийг нь дэмжсэн гэсэн шүү дээ. Одоо Байнгын хороо шаардлагатай гэж үзвэл энэ Түр хороо байгуулах саналыг Их Хуралд оруулъя гэдэг дээр энд нэг санал хураалт явуулаад, тэгээд Их Хурал, тэр даргад нь хэлэлцүүлж өг гэдэг саналаа оруулмаар байна шүү дээ. Энэ ичгэвтэртэй юм болж байгаа юм. Энэ асуудлаар олон улсын парламентын байгууллага онцгой анхаараад, дахин дахин хүн явуулаад, танай хууль ном ингэж зөрчигдсөн байна гэдгийг улаан цайм дүгнээд байхад бид нар энд ингээд суугаад байж болохгүй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Монгол Улсад хүний эрх зөрчигдсөн, хуулийн байгууллага буруу ажилласан талаарх дүгнэлтийг гарцаагүй анхаарахаас аргагүй баримттайгаар юм тэнд хэлчхээд байгаад энд бид нар ингээд зугтаад, бултаад суугаад байж болохгүй ээ. Тийм учраас миний горимын санал бол тэртэй тэргүй Байнгын хороо энэ асуудлыг өргөдөл, гомдол ирээд, түүнийх нь дагуу хэлэлцээд ажлын хэсэг байгуулсан. Ажлын хэсэг чинь Түр хороо байгуулъя гэдэг саналаа гаргасан. Тэр хороог саналыг нь дэмжээд, Их Хурлын даргад саналаа Байнгын хорооны зүгээс тавь аа, Раднаасэд дарга аа. Одоо ингэж энэ дээр мэдэн будилж хэрэггүй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Би их хачин адал, балмад юмнууд яриад байгаа. Үүнийг та бүхэн мэдэж л байгаа. Би яриад байгаа юм биш ээ. Тийм юм болчихсон юм аа. Болоогүй гэж хуулийнхан хэн нь ч үг хэлэхгүй байгаа юм. Одоо энэ дээр тэр Түр хороо байгуулах саналыг Их Хурлын даргад шууд тавья гэдэг санал хураалт явуул аа. Би тийм горимын саналыг оруулж байна. Гишүүд энэ саналыг дэмжээд өгмөөр байна. </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b w:val="false"/>
          <w:bCs w:val="false"/>
          <w:color w:val="000000"/>
          <w:shd w:fill="FFFFFF" w:val="clear"/>
          <w:lang w:val="mn-MN"/>
        </w:rPr>
        <w:t xml:space="preserve">Энэ Монгол оронд ийм адал балмад явдал цаашдаа гарах ёсгүй юм аа. Энэ адал балмад явдлын чинь улмаас олон, олон мянган хүний амь эрсэдсэн явдлууд гарсан. Гунигт түүх бидэнд байна. Парламентын гишүүд нь үүнийг мэдсээр байгаад, мэдээгүй юм шиг миний аминаас хол гэдэг байдлаар асуудалд хандаж, үүнийг анхаарлын гадна холдуулж болохгүй.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Одоо санал хураалт явуулъя. Горимын саналаар санал хураалт явуулаад, Болд гишүүний саналаар, саналаа Их Хурлын даргад өргөн мэдүүлье Байнгын хороо. Хууль зүйн байнгын хорооны гишүүд ийм юмнаас татгалзахгүй байх гэж би бодож байна.  Дуртайдаа яриад байгаа юм биш. Хийх ажил олдохгүй байгаадаа яриад байгаа юм биш. Асуудал туйлын ноцтой учраас яриад байгаа юм.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Наадах чинь одоо хэдэн удаа санал хураах юм бэ?  Өмнө нь хураачихсан тийм үү? Тусгай хяналтын дэд хороотой хамтарч шалгая. Тэгэхгүй бол Хууль зүйн байнгын хороо дангаараа чадахгүй юм байна, болохгүй юм байна хуулийн хувьд. Тэгээд Тусгай хяналт дээр өнөөдөр энэ долоо хоногт ч юм уу, өнгөрсөн долоо хоногт хэлэлцэх байснаас хойшлоод, энэ долоо хоногт хэлэлцэх гэж байна гэж ойлгож байгаа, зөв үү? Тэр дараалал дотор байна билээ.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Хоёрдугаарт, Түр хороо байгуулах тогтоолын төсөл бэлэн болоод, 4 хүн зурчихсан байгаа. 19 гишүүнтэй. Байгуулах санаачилга гаргах нь 19 гишүүн байхгүй юу? Тогтоолын төсөл Их Хурлын даргад өргөн барих 19 гишүүнтэйгээр. Байнгын хороо гэж байхгүй.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Нямдорж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Ц.Нямдорж</w:t>
      </w:r>
      <w:r>
        <w:rPr>
          <w:rStyle w:val="style16"/>
          <w:rFonts w:ascii="Arial" w:cs="Arial" w:hAnsi="Arial"/>
          <w:b w:val="false"/>
          <w:bCs w:val="false"/>
          <w:color w:val="000000"/>
          <w:shd w:fill="FFFFFF" w:val="clear"/>
          <w:lang w:val="mn-MN"/>
        </w:rPr>
        <w:t>:  19 гишүүн зурж Их Хурлын даргад өргөн мэдүүлж байж байгуулсан юм уу? Их Хурал бүтцийнхээ асуудлыг санал гаргаад шийдчихдэг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Тамгын газраар саналаа бэлтгүүлээд, Түр хороо байгуулах танилцуулга ажлын хэсгээс оруулаад, байгуулах нь зүйтэй гэж үзвэл.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Их Хурлын даргад тогтоолын төсөл сая Цахимын дэд хороо яг тэгж явсан. Тэр санаачилга дээр 4 хүний гарын үсэг байна. Раднаасэд байна, Батзандан байна, Болд байна, Нямдорж байна. Өөр ерөөсөө гишүүн зураагүй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Байнгын хороо байгуулах ямар ч эрх зүйн үндэс байхгүй, Түр хороог.  Улсын Их Хурлын даргад тогтоолын төсөл санаачилж өгч байж, тэгээд чуулганаар наадах чинь батлагдах ёстой.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 xml:space="preserve">Ц.Нямдорж: </w:t>
      </w:r>
      <w:r>
        <w:rPr>
          <w:rStyle w:val="style16"/>
          <w:rFonts w:ascii="Arial" w:cs="Arial" w:hAnsi="Arial"/>
          <w:b w:val="false"/>
          <w:bCs w:val="false"/>
          <w:color w:val="000000"/>
          <w:shd w:fill="FFFFFF" w:val="clear"/>
          <w:lang w:val="mn-MN"/>
        </w:rPr>
        <w:t xml:space="preserve">Их Хурлын даргад Байнгын хорооныхоо Түр хороо байгуулах тухай Байнгын хорооныхоо санал, дүгнэлтийг өгчих ёстой юм. Тэгээд цаашаагаа тэр ажлаа яаж ном журмаар хийх нь тэр Тамгын газар Их Хурлын даргатай шийдэж байгаад асуудаг, ярьдаг.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Ер нь ийм юман дээр ингээд дургүйцээд ирэхээрээ худлаа шалтгаанууд дурдаад ингээд зайлсхийгээд байдгаа болих хэрэгтэй л дээ. Үргэлж ийм муу аргаар явж байгаа. Хурц асуудал уруу орох гэхээр, хурц асуудал ярих гэхээр хүн болгон амиа хоохойлж зугтдаг ийм явдлаас салах ёстой. Хэзээ байхад бид нар Түр хороо байгуулахдаа Байнгын хорооны гишүүд гарын үсэг зураад явж байсан юм. Тэр Цахим хорооны асуудал Засгийн газар дээр ирэхэд би ярьж байсан юм. Их Хурал зохион байгуулалт, бүтцийн асуудлыг өөрөө шийддэг. Засгийн газраас санал ч авч хэрэг байхгүй. Энэ яагаад ийм сондгой юм яваад байгаа юм бэ? Энэ тухай санал, дүгнэлтээ би Засгийн газрын хуралдаанд тэр санал оруулахдаа оруулсан. Энэ бол цэвэр Их Хурлын бүтцийн асуудлыг Засгийн газар шийддэг ч үгүй, санал ч өгдөггүй. Өөрөө шийддэг асуудал наадах чинь гэж ярьж л байсан.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Засгийн газраас санал авах биш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Ц.Нямдорж</w:t>
      </w:r>
      <w:r>
        <w:rPr>
          <w:rStyle w:val="style16"/>
          <w:rFonts w:ascii="Arial" w:cs="Arial" w:hAnsi="Arial"/>
          <w:b w:val="false"/>
          <w:bCs w:val="false"/>
          <w:color w:val="000000"/>
          <w:shd w:fill="FFFFFF" w:val="clear"/>
          <w:lang w:val="mn-MN"/>
        </w:rPr>
        <w:t>: Үгүй ээ, Цахим хороон дээр чинь Засгийн газраас санал авна гэж ирсэн юм. Тэр үед нь би байр сууриа илэрхийлж байсан юм. Одоо бол ажлын хэсэг нь ажиллаад Түр хороо байгуулах шаардлагатай, байнгын энэ асуудлыг харж байх гэдэг ийм дүгнэлт гаргачихсан байна шүү дээ. Энэ Байнгын хорооныхоо санал, дүгнэлтийг л Их Хурлын даргад өгчих л дөө. Юун, яасан 19 гишүүний гарын үсэг шаардаад байгаа юм бэ?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Байнгын хорооноос гарсан 2 төрлийн санал чинь бүгд Их Хурал уруу оччихсон шүү дээ, санал, дүгнэлттэйгээ хамт. Түүнийхээ дагуу ирэх долоо хоногт ч юм уу? Энэ долоо хоногт тэр хэлэлцүүлэг чинь хийгдэнэ гээд байгаа биз дээ, Тусгай хяналтын дэд хороонд танилцуулга нь. Түүн дээр чинь тэр байгаа юм. Их Хурлын дарга дээр юм нь очсон.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Ц.Нямдорж:</w:t>
      </w:r>
      <w:r>
        <w:rPr>
          <w:rStyle w:val="style16"/>
          <w:rFonts w:ascii="Arial" w:cs="Arial" w:hAnsi="Arial"/>
          <w:b w:val="false"/>
          <w:bCs w:val="false"/>
          <w:color w:val="000000"/>
          <w:shd w:fill="FFFFFF" w:val="clear"/>
          <w:lang w:val="mn-MN"/>
        </w:rPr>
        <w:t xml:space="preserve"> Би одоо тэр 19 хүний гарын үсгийг гайхаад суугаад байна, ямар учиртай юм. Ер нь байгуулъя гэдэг санал явж байхаар нь би зурчихсан юм. Ер нь бол Их Хурлын бүтцийн асуудлаар Байнгын хороо санал, дүгнэлтээ гаргана хэлэлцсэн асуудлаар гээд байгаа шүү дээ, эрх нь байгаа шүү дээ. Эсхүл заавал тэр шинэ хуульд нь өөрчлөлт ороод 19 гээд бас юм тавьчихсан юм уу? Нарийн ярих юм бол наадах чинь энэ Их Хурлын удирдлагууд санаачлаад гаргах ёстой асуудал шүү дээ. Ийм ноцтой асуудал олон улсын парламентын байгууллага тавиад, дүгнэлтээ ирүүлчхээд байхад Монгол Улсын Их Хурлын удирдлага үүнийг анхааралдаа авахгүй, өөрийнхөө хажуугаар бултуулж зөрөөд байгаа чинь буруу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Ш.Раднаасэд</w:t>
      </w:r>
      <w:r>
        <w:rPr>
          <w:rStyle w:val="style16"/>
          <w:rFonts w:ascii="Arial" w:cs="Arial" w:hAnsi="Arial"/>
          <w:b w:val="false"/>
          <w:bCs w:val="false"/>
          <w:color w:val="000000"/>
          <w:shd w:fill="FFFFFF" w:val="clear"/>
          <w:lang w:val="mn-MN"/>
        </w:rPr>
        <w:t xml:space="preserve">: Одоо ядаж тэгж 4, 5 гишүүнээрээ өргөе. Энэ 19 энэ дотор байсан юм аа. Нэг тоо би худлаа санаагүй болоод тэгж. Өнгөрсөн хавар биз дээ, бөөнөөрөө хэлэлцүүлэг маягаар хэлэлцдэг чинь. Тэгээд санал хураагаад, ийм ийм 2 асуудал явъя гээд тэр чинь явчихсан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Би тэр санал, дүгнэлтийг аль эрт өгчихсөн, одоо дахиж өгнө гэж юу яриад байгаа юм бэ?  Нэг юмаа 2 өгөх, өгчихсөн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Бэлэн байгаа юм аа. Энэ долоо хоногтоо амжаад ямар ч байсан Их Хуралд, Их Хурлын даргад өгье, тэр тогтоолын төсөл санаачлах юмыг.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Санал хураалт. Яг саяынхаар нь уншъя. Хавар хэдэн сарын хэдэнд хуралдлаа? Тэр өдрийг санаж байна уу?</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Түр хороо байгуулах Байнгын хорооны шийдвэр бол гарчихсан, байгуулах нь зүйтэй гээд, гишүүд санал хураагаад. Түүнийгээ Их Хурлын даргад ойрын хугацаанд өргөн барья гэдэг томьёоллоор санал хураая. Зөв 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За, Санал хураалт.</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bookmarkStart w:id="3" w:name="_GoBack"/>
      <w:bookmarkEnd w:id="3"/>
      <w:r>
        <w:rPr>
          <w:rStyle w:val="style16"/>
          <w:rFonts w:ascii="Arial" w:cs="Arial" w:hAnsi="Arial"/>
          <w:b w:val="false"/>
          <w:bCs w:val="false"/>
          <w:color w:val="000000"/>
          <w:shd w:fill="FFFFFF" w:val="clear"/>
          <w:lang w:val="mn-MN"/>
        </w:rPr>
        <w:t>90.9 саналаар санал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Өнөөдрийн хуралдаан дууслаа.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Дууны бичлэгээс буулгасан:</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ПРОТОКОЛЫН АЛБАНЫ</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ШИНЖЭЭЧ </w:t>
        <w:tab/>
        <w:tab/>
        <w:tab/>
        <w:tab/>
        <w:tab/>
        <w:tab/>
        <w:tab/>
        <w:tab/>
        <w:t>Д.ЦЭНДСҮРЭН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sectPr>
      <w:footerReference r:id="rId2" w:type="default"/>
      <w:type w:val="nextPage"/>
      <w:pgSz w:h="15840" w:w="12240"/>
      <w:pgMar w:bottom="1693" w:footer="1134" w:gutter="0" w:header="0" w:left="1939" w:right="113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38</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Table Heading"/>
    <w:basedOn w:val="style24"/>
    <w:next w:val="style25"/>
    <w:pPr>
      <w:suppressLineNumbers/>
      <w:jc w:val="center"/>
    </w:pPr>
    <w:rPr>
      <w:b/>
      <w:bCs/>
    </w:rPr>
  </w:style>
  <w:style w:styleId="style26" w:type="paragraph">
    <w:name w:val="Footer"/>
    <w:basedOn w:val="style0"/>
    <w:next w:val="style26"/>
    <w:pPr>
      <w:suppressLineNumbers/>
      <w:tabs>
        <w:tab w:leader="none" w:pos="4585" w:val="center"/>
        <w:tab w:leader="none" w:pos="917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60</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2018-10-15T06:13:00.00Z</dcterms:created>
  <cp:lastModifiedBy>Microsoft Office User</cp:lastModifiedBy>
  <cp:lastPrinted>2018-10-16T21:43:11.41Z</cp:lastPrinted>
  <dcterms:modified xsi:type="dcterms:W3CDTF">2018-10-16T01:27:00.00Z</dcterms:modified>
  <cp:revision>7</cp:revision>
</cp:coreProperties>
</file>