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460B8" w14:textId="49F63039" w:rsidR="004A58FC" w:rsidRDefault="004A58FC" w:rsidP="00B82DEF">
      <w:pPr>
        <w:rPr>
          <w:rFonts w:ascii="Arial" w:hAnsi="Arial" w:cs="Arial"/>
          <w:b/>
        </w:rPr>
      </w:pPr>
    </w:p>
    <w:p w14:paraId="04A4E795" w14:textId="77777777" w:rsidR="00B82DEF" w:rsidRDefault="00B82DEF" w:rsidP="00B82DEF">
      <w:pPr>
        <w:rPr>
          <w:rFonts w:ascii="Arial" w:hAnsi="Arial" w:cs="Arial"/>
          <w:b/>
          <w:bCs/>
          <w:lang w:val="mn-MN"/>
        </w:rPr>
      </w:pPr>
    </w:p>
    <w:p w14:paraId="589A5B8D" w14:textId="77777777" w:rsidR="004A58FC" w:rsidRDefault="004A58FC" w:rsidP="00EF1634">
      <w:pPr>
        <w:jc w:val="center"/>
        <w:rPr>
          <w:rFonts w:ascii="Arial" w:hAnsi="Arial" w:cs="Arial"/>
          <w:b/>
          <w:bCs/>
          <w:lang w:val="mn-MN"/>
        </w:rPr>
      </w:pPr>
    </w:p>
    <w:p w14:paraId="115EC953" w14:textId="63819448" w:rsidR="00B82DEF" w:rsidRPr="00B82DEF" w:rsidRDefault="00B82DEF" w:rsidP="00B82DEF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B82DEF">
        <w:rPr>
          <w:rFonts w:ascii="Arial" w:eastAsia="Times New Roman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0" locked="0" layoutInCell="1" allowOverlap="1" wp14:anchorId="718B8AF5" wp14:editId="064A17D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E336A" w14:textId="77777777" w:rsidR="00B82DEF" w:rsidRPr="00B82DEF" w:rsidRDefault="00B82DEF" w:rsidP="00B82DEF">
      <w:pPr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44E7678A" w14:textId="77777777" w:rsidR="00B82DEF" w:rsidRPr="00B82DEF" w:rsidRDefault="00B82DEF" w:rsidP="00B82DEF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7C7BE0B0" w14:textId="77777777" w:rsidR="00B82DEF" w:rsidRPr="00B82DEF" w:rsidRDefault="00B82DEF" w:rsidP="00B82DEF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B82DEF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3767ABAF" w14:textId="77777777" w:rsidR="00B82DEF" w:rsidRPr="00B82DEF" w:rsidRDefault="00B82DEF" w:rsidP="00B82DEF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B82DEF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1F323A35" w14:textId="77777777" w:rsidR="00B82DEF" w:rsidRPr="00B82DEF" w:rsidRDefault="00B82DEF" w:rsidP="00B82DEF">
      <w:pPr>
        <w:rPr>
          <w:rFonts w:ascii="Arial" w:eastAsia="Times New Roman" w:hAnsi="Arial" w:cs="Arial"/>
          <w:lang w:val="ms-MY"/>
        </w:rPr>
      </w:pPr>
    </w:p>
    <w:p w14:paraId="64EFD0BA" w14:textId="17F5F51C" w:rsidR="00B82DEF" w:rsidRPr="00B82DEF" w:rsidRDefault="00B82DEF" w:rsidP="00B82DEF">
      <w:pPr>
        <w:rPr>
          <w:rFonts w:ascii="Arial" w:eastAsia="Times New Roman" w:hAnsi="Arial" w:cs="Arial"/>
          <w:lang w:val="ms-MY"/>
        </w:rPr>
      </w:pPr>
      <w:r w:rsidRPr="00B82DE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B82DEF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B82DE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02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46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B82DEF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F2768BA" w14:textId="77777777" w:rsidR="00B82DEF" w:rsidRPr="00B82DEF" w:rsidRDefault="00B82DEF" w:rsidP="00B82DEF">
      <w:pPr>
        <w:jc w:val="both"/>
        <w:rPr>
          <w:rFonts w:ascii="Arial" w:eastAsia="Times New Roman" w:hAnsi="Arial" w:cs="Arial"/>
          <w:lang w:val="ms-MY"/>
        </w:rPr>
      </w:pPr>
    </w:p>
    <w:p w14:paraId="21C208FC" w14:textId="4B8FE617" w:rsidR="004A58FC" w:rsidRPr="00B82DEF" w:rsidRDefault="004A58FC" w:rsidP="00B82DEF">
      <w:pPr>
        <w:tabs>
          <w:tab w:val="left" w:pos="0"/>
        </w:tabs>
        <w:rPr>
          <w:rFonts w:ascii="Arial Mon" w:eastAsia="Times New Roman" w:hAnsi="Arial Mon" w:cs="Times New Roman"/>
          <w:lang w:val="mn-MN"/>
        </w:rPr>
      </w:pPr>
    </w:p>
    <w:p w14:paraId="015E001C" w14:textId="5FA818D8" w:rsidR="00EF1634" w:rsidRPr="0021633C" w:rsidRDefault="004A58FC" w:rsidP="00EF1634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="00EF1634" w:rsidRPr="0021633C">
        <w:rPr>
          <w:rFonts w:ascii="Arial" w:hAnsi="Arial" w:cs="Arial"/>
          <w:b/>
          <w:bCs/>
          <w:lang w:val="mn-MN"/>
        </w:rPr>
        <w:t xml:space="preserve">Хууль баталсантай холбогдуулан </w:t>
      </w:r>
    </w:p>
    <w:p w14:paraId="0E36E607" w14:textId="1B3D8DFC" w:rsidR="00EF1634" w:rsidRPr="0021633C" w:rsidRDefault="00EF1634" w:rsidP="00EF1634">
      <w:pPr>
        <w:jc w:val="center"/>
        <w:rPr>
          <w:rFonts w:ascii="Arial" w:hAnsi="Arial" w:cs="Arial"/>
          <w:bCs/>
          <w:lang w:val="mn-MN"/>
        </w:rPr>
      </w:pPr>
      <w:r w:rsidRPr="0021633C">
        <w:rPr>
          <w:rFonts w:ascii="Arial" w:hAnsi="Arial" w:cs="Arial"/>
          <w:b/>
          <w:bCs/>
          <w:lang w:val="mn-MN"/>
        </w:rPr>
        <w:t xml:space="preserve">   </w:t>
      </w:r>
      <w:r w:rsidR="004A58FC">
        <w:rPr>
          <w:rFonts w:ascii="Arial" w:hAnsi="Arial" w:cs="Arial"/>
          <w:b/>
          <w:bCs/>
          <w:lang w:val="mn-MN"/>
        </w:rPr>
        <w:t xml:space="preserve"> </w:t>
      </w:r>
      <w:r w:rsidRPr="0021633C">
        <w:rPr>
          <w:rFonts w:ascii="Arial" w:hAnsi="Arial" w:cs="Arial"/>
          <w:b/>
          <w:bCs/>
          <w:lang w:val="mn-MN"/>
        </w:rPr>
        <w:t>авах арга хэмжээний тухай</w:t>
      </w:r>
    </w:p>
    <w:p w14:paraId="6B234254" w14:textId="77777777" w:rsidR="00EF1634" w:rsidRPr="0021633C" w:rsidRDefault="00EF1634" w:rsidP="004A58FC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42B4872A" w14:textId="77777777" w:rsidR="00EF1634" w:rsidRDefault="00EF1634" w:rsidP="00EF1634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Улсын Их Хурлын тухай хуулийн 5 дугаар зүйлийн 5.1 дэх хэс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эг, Монгол Улсын Их Хурлын чуулганы хуралдааны дэгийн тухай хуулийн 44 дүгээр зүйлийн 44.5 дахь хэсгийг </w:t>
      </w: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үндэслэн Монгол Улсын Их Хурлаас ТОГТООХ нь:</w:t>
      </w:r>
    </w:p>
    <w:p w14:paraId="22B2350B" w14:textId="77777777" w:rsidR="00EF1634" w:rsidRDefault="00EF1634" w:rsidP="00EF1634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9A9B838" w14:textId="77777777" w:rsidR="00EF1634" w:rsidRPr="00893177" w:rsidRDefault="00EF1634" w:rsidP="00EF1634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1.</w:t>
      </w:r>
      <w:r>
        <w:rPr>
          <w:rFonts w:ascii="Arial" w:hAnsi="Arial" w:cs="Arial"/>
          <w:bCs/>
          <w:color w:val="000000" w:themeColor="text1"/>
          <w:lang w:val="mn-MN"/>
        </w:rPr>
        <w:t xml:space="preserve">Уур амьсгалын өөрчлөлтийн </w:t>
      </w:r>
      <w:r w:rsidRPr="0021633C">
        <w:rPr>
          <w:rFonts w:ascii="Arial" w:hAnsi="Arial" w:cs="Arial"/>
          <w:bCs/>
          <w:color w:val="000000" w:themeColor="text1"/>
          <w:lang w:val="mn-MN"/>
        </w:rPr>
        <w:t xml:space="preserve">тухай </w:t>
      </w:r>
      <w:r w:rsidRPr="0021633C">
        <w:rPr>
          <w:rFonts w:ascii="Arial" w:hAnsi="Arial" w:cs="Arial"/>
          <w:color w:val="000000" w:themeColor="text1"/>
          <w:lang w:val="mn-MN"/>
        </w:rPr>
        <w:t>хууль баталсантай холбогдуулан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21633C">
        <w:rPr>
          <w:rFonts w:ascii="Arial" w:hAnsi="Arial" w:cs="Arial"/>
          <w:color w:val="000000" w:themeColor="text1"/>
          <w:lang w:val="mn-MN"/>
        </w:rPr>
        <w:t>дараах арга хэмжээг авч хэрэгжүүлэхийг Монгол Улсын Засгийн газар /</w:t>
      </w:r>
      <w:r>
        <w:rPr>
          <w:rFonts w:ascii="Arial" w:hAnsi="Arial" w:cs="Arial"/>
          <w:color w:val="000000" w:themeColor="text1"/>
          <w:lang w:val="mn-MN"/>
        </w:rPr>
        <w:t>Н</w:t>
      </w:r>
      <w:r w:rsidRPr="0021633C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Учрал</w:t>
      </w:r>
      <w:r w:rsidRPr="0021633C">
        <w:rPr>
          <w:rFonts w:ascii="Arial" w:hAnsi="Arial" w:cs="Arial"/>
          <w:color w:val="000000" w:themeColor="text1"/>
          <w:lang w:val="mn-MN"/>
        </w:rPr>
        <w:t>/-т даалгасугай:</w:t>
      </w:r>
    </w:p>
    <w:p w14:paraId="6F0D1249" w14:textId="77777777" w:rsidR="00EF1634" w:rsidRPr="0021633C" w:rsidRDefault="00EF1634" w:rsidP="00EF163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3836178" w14:textId="77777777" w:rsidR="00EF1634" w:rsidRPr="00526683" w:rsidRDefault="00EF1634" w:rsidP="00EF1634">
      <w:pPr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1/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Уур амьсгалын өөрчлөлтийн тухай хуульд нийцүүлэн холбогдох хууль тогтоомжийн төслийг </w:t>
      </w: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боловсруулж,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Монгол Улсын Их Хурлын 2026 оны намрын ээлжит чуулганы хугацаанд багтаан </w:t>
      </w: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Улсын Их Хуралд өргөн мэдүүлэх;</w:t>
      </w:r>
    </w:p>
    <w:p w14:paraId="423F2876" w14:textId="77777777" w:rsidR="00EF1634" w:rsidRDefault="00EF1634" w:rsidP="00EF1634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C0017FA" w14:textId="77777777" w:rsidR="00EF1634" w:rsidRPr="00526683" w:rsidRDefault="00EF1634" w:rsidP="00EF1634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mn-MN"/>
        </w:rPr>
        <w:t>2</w:t>
      </w:r>
      <w:r>
        <w:rPr>
          <w:rFonts w:ascii="Arial" w:eastAsia="Arial" w:hAnsi="Arial" w:cs="Arial"/>
        </w:rPr>
        <w:t>/</w:t>
      </w:r>
      <w:r w:rsidRPr="00526683">
        <w:rPr>
          <w:rFonts w:ascii="Arial" w:eastAsia="Arial" w:hAnsi="Arial" w:cs="Arial"/>
        </w:rPr>
        <w:t>хүлэмжийн хийн ялгарлын гол эх үүсвэр болох</w:t>
      </w:r>
      <w:r>
        <w:rPr>
          <w:rFonts w:ascii="Arial" w:eastAsia="Arial" w:hAnsi="Arial" w:cs="Arial"/>
        </w:rPr>
        <w:t xml:space="preserve"> </w:t>
      </w:r>
      <w:r w:rsidRPr="00FF148A">
        <w:rPr>
          <w:rFonts w:ascii="Arial" w:eastAsia="Arial" w:hAnsi="Arial" w:cs="Arial"/>
          <w:lang w:val="mn-MN"/>
        </w:rPr>
        <w:t>эрчим хүч, хөдөө аж ахуй,</w:t>
      </w:r>
      <w:r>
        <w:rPr>
          <w:rFonts w:ascii="Arial" w:eastAsia="Arial" w:hAnsi="Arial" w:cs="Arial"/>
          <w:lang w:val="mn-MN"/>
        </w:rPr>
        <w:t xml:space="preserve"> </w:t>
      </w:r>
      <w:r w:rsidRPr="00526683">
        <w:rPr>
          <w:rFonts w:ascii="Arial" w:eastAsia="Arial" w:hAnsi="Arial" w:cs="Arial"/>
          <w:lang w:val="mn-MN"/>
        </w:rPr>
        <w:t xml:space="preserve">аж үйлдвэр, </w:t>
      </w:r>
      <w:r>
        <w:rPr>
          <w:rFonts w:ascii="Arial" w:eastAsia="Arial" w:hAnsi="Arial" w:cs="Arial"/>
          <w:lang w:val="mn-MN"/>
        </w:rPr>
        <w:t xml:space="preserve">зам </w:t>
      </w:r>
      <w:r w:rsidRPr="00526683">
        <w:rPr>
          <w:rFonts w:ascii="Arial" w:eastAsia="Arial" w:hAnsi="Arial" w:cs="Arial"/>
          <w:lang w:val="mn-MN"/>
        </w:rPr>
        <w:t>тээвэр</w:t>
      </w:r>
      <w:r w:rsidRPr="00FF148A">
        <w:rPr>
          <w:rFonts w:ascii="Arial" w:eastAsia="Arial" w:hAnsi="Arial" w:cs="Arial"/>
          <w:lang w:val="mn-MN"/>
        </w:rPr>
        <w:t>, барилга, хог х</w:t>
      </w:r>
      <w:bookmarkStart w:id="1" w:name="_GoBack"/>
      <w:bookmarkEnd w:id="1"/>
      <w:r w:rsidRPr="00FF148A">
        <w:rPr>
          <w:rFonts w:ascii="Arial" w:eastAsia="Arial" w:hAnsi="Arial" w:cs="Arial"/>
          <w:lang w:val="mn-MN"/>
        </w:rPr>
        <w:t>аягдал зэрэг салбар</w:t>
      </w:r>
      <w:r>
        <w:rPr>
          <w:rFonts w:ascii="Arial" w:eastAsia="Arial" w:hAnsi="Arial" w:cs="Arial"/>
          <w:lang w:val="mn-MN"/>
        </w:rPr>
        <w:t xml:space="preserve">ын хөгжлийн бодлого, төлөвлөлтийг </w:t>
      </w:r>
      <w:r w:rsidRPr="00FF148A">
        <w:rPr>
          <w:rFonts w:ascii="Arial" w:eastAsia="Arial" w:hAnsi="Arial" w:cs="Arial"/>
          <w:lang w:val="mn-MN"/>
        </w:rPr>
        <w:t>уур амьсгалын өөрчлөлтийг сааруулах</w:t>
      </w:r>
      <w:r>
        <w:rPr>
          <w:rFonts w:ascii="Arial" w:eastAsia="Arial" w:hAnsi="Arial" w:cs="Arial"/>
          <w:lang w:val="mn-MN"/>
        </w:rPr>
        <w:t xml:space="preserve">, дасан зохицох </w:t>
      </w:r>
      <w:r w:rsidRPr="00FF148A">
        <w:rPr>
          <w:rFonts w:ascii="Arial" w:eastAsia="Arial" w:hAnsi="Arial" w:cs="Arial"/>
          <w:lang w:val="mn-MN"/>
        </w:rPr>
        <w:t>зорилттой уялдуула</w:t>
      </w:r>
      <w:r>
        <w:rPr>
          <w:rFonts w:ascii="Arial" w:eastAsia="Arial" w:hAnsi="Arial" w:cs="Arial"/>
          <w:lang w:val="mn-MN"/>
        </w:rPr>
        <w:t>н хэрэгжүүлэх</w:t>
      </w:r>
      <w:r>
        <w:rPr>
          <w:rFonts w:ascii="Arial" w:eastAsia="Arial" w:hAnsi="Arial" w:cs="Arial"/>
        </w:rPr>
        <w:t>;</w:t>
      </w:r>
    </w:p>
    <w:p w14:paraId="7AA494E1" w14:textId="77777777" w:rsidR="00EF1634" w:rsidRDefault="00EF1634" w:rsidP="00EF1634">
      <w:pPr>
        <w:ind w:firstLine="1440"/>
        <w:contextualSpacing/>
        <w:jc w:val="both"/>
        <w:rPr>
          <w:rFonts w:ascii="Arial" w:hAnsi="Arial" w:cs="Arial"/>
          <w:lang w:val="mn-MN"/>
        </w:rPr>
      </w:pPr>
    </w:p>
    <w:p w14:paraId="16F06B62" w14:textId="77777777" w:rsidR="00EF1634" w:rsidRPr="001921E5" w:rsidRDefault="00EF1634" w:rsidP="00EF1634">
      <w:pPr>
        <w:ind w:firstLine="144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3</w:t>
      </w:r>
      <w:r w:rsidRPr="0006240E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>уур амьсгалын өөрчлөлтийн үндэсний платформыг уур амьсгалын өөрчлөлтийн мэдээллийн сан, карбоны бүртгэл, хүлэмжийн хийн үндэсний тооллогын мэдээллийн системтэй холбон</w:t>
      </w:r>
      <w:r w:rsidRPr="0006240E">
        <w:rPr>
          <w:rFonts w:ascii="Arial" w:hAnsi="Arial" w:cs="Arial"/>
          <w:lang w:val="mn-MN"/>
        </w:rPr>
        <w:t>,</w:t>
      </w:r>
      <w:r>
        <w:rPr>
          <w:rFonts w:ascii="Arial" w:hAnsi="Arial" w:cs="Arial"/>
          <w:lang w:val="mn-MN"/>
        </w:rPr>
        <w:t xml:space="preserve"> иргэн, хуулийн этгээд, төрийн захиргааны </w:t>
      </w:r>
      <w:r w:rsidRPr="002534EE">
        <w:rPr>
          <w:rFonts w:ascii="Arial" w:hAnsi="Arial" w:cs="Arial"/>
          <w:lang w:val="mn-MN"/>
        </w:rPr>
        <w:t>байгууллага,</w:t>
      </w:r>
      <w:r>
        <w:rPr>
          <w:rFonts w:ascii="Arial" w:hAnsi="Arial" w:cs="Arial"/>
          <w:lang w:val="mn-MN"/>
        </w:rPr>
        <w:t xml:space="preserve"> төсөл, хөтөлбөр хэрэгжүүлэгч байгууллагын мэдээлэл солилцох, бүртгэл хөтлөх, тайлагнах, хяналт тавих боломжийг бүрдүүлэх</w:t>
      </w:r>
      <w:r>
        <w:rPr>
          <w:rFonts w:ascii="Arial" w:hAnsi="Arial" w:cs="Arial"/>
        </w:rPr>
        <w:t>;</w:t>
      </w:r>
    </w:p>
    <w:p w14:paraId="20545ACE" w14:textId="77777777" w:rsidR="00EF1634" w:rsidRDefault="00EF1634" w:rsidP="00EF1634">
      <w:pPr>
        <w:ind w:firstLine="1440"/>
        <w:contextualSpacing/>
        <w:jc w:val="both"/>
        <w:rPr>
          <w:rFonts w:ascii="Arial" w:hAnsi="Arial" w:cs="Arial"/>
          <w:lang w:val="mn-MN"/>
        </w:rPr>
      </w:pPr>
    </w:p>
    <w:p w14:paraId="5F2C6042" w14:textId="77777777" w:rsidR="00EF1634" w:rsidRPr="00790A5B" w:rsidRDefault="00EF1634" w:rsidP="00EF1634">
      <w:pPr>
        <w:ind w:firstLine="1440"/>
        <w:jc w:val="both"/>
        <w:rPr>
          <w:rFonts w:ascii="Arial" w:eastAsia="Arial" w:hAnsi="Arial" w:cs="Arial"/>
        </w:rPr>
      </w:pPr>
      <w:r>
        <w:rPr>
          <w:rFonts w:ascii="Arial" w:hAnsi="Arial" w:cs="Arial"/>
          <w:color w:val="000000" w:themeColor="text1"/>
          <w:lang w:val="mn-MN"/>
        </w:rPr>
        <w:t>4/</w:t>
      </w:r>
      <w:r w:rsidRPr="00FF148A">
        <w:rPr>
          <w:rFonts w:ascii="Arial" w:eastAsia="Arial" w:hAnsi="Arial" w:cs="Arial"/>
          <w:lang w:val="mn-MN"/>
        </w:rPr>
        <w:t>боловсролын</w:t>
      </w:r>
      <w:r>
        <w:rPr>
          <w:rFonts w:ascii="Arial" w:eastAsia="Arial" w:hAnsi="Arial" w:cs="Arial"/>
          <w:lang w:val="mn-MN"/>
        </w:rPr>
        <w:t xml:space="preserve"> сургалтын </w:t>
      </w:r>
      <w:r w:rsidRPr="00FF148A">
        <w:rPr>
          <w:rFonts w:ascii="Arial" w:eastAsia="Arial" w:hAnsi="Arial" w:cs="Arial"/>
          <w:lang w:val="mn-MN"/>
        </w:rPr>
        <w:t>байгууллага</w:t>
      </w:r>
      <w:r>
        <w:rPr>
          <w:rFonts w:ascii="Arial" w:eastAsia="Arial" w:hAnsi="Arial" w:cs="Arial"/>
          <w:lang w:val="mn-MN"/>
        </w:rPr>
        <w:t xml:space="preserve"> </w:t>
      </w:r>
      <w:r w:rsidRPr="00FF148A">
        <w:rPr>
          <w:rFonts w:ascii="Arial" w:eastAsia="Arial" w:hAnsi="Arial" w:cs="Arial"/>
          <w:lang w:val="mn-MN"/>
        </w:rPr>
        <w:t>уур амьсгалын өөрчлөлт</w:t>
      </w:r>
      <w:r>
        <w:rPr>
          <w:rFonts w:ascii="Arial" w:eastAsia="Arial" w:hAnsi="Arial" w:cs="Arial"/>
          <w:lang w:val="mn-MN"/>
        </w:rPr>
        <w:t xml:space="preserve">ийн талаар </w:t>
      </w:r>
      <w:r w:rsidRPr="00FF148A">
        <w:rPr>
          <w:rFonts w:ascii="Arial" w:eastAsia="Arial" w:hAnsi="Arial" w:cs="Arial"/>
          <w:lang w:val="mn-MN"/>
        </w:rPr>
        <w:t>олон нийтэд чиглэсэн</w:t>
      </w:r>
      <w:r>
        <w:rPr>
          <w:rFonts w:ascii="Arial" w:eastAsia="Arial" w:hAnsi="Arial" w:cs="Arial"/>
          <w:lang w:val="mn-MN"/>
        </w:rPr>
        <w:t xml:space="preserve"> сургалт, сурталчилгаа хийх, уур амьсгалын өөрчлөлтөд дасан зохицох </w:t>
      </w:r>
      <w:r w:rsidRPr="00FF148A">
        <w:rPr>
          <w:rFonts w:ascii="Arial" w:eastAsia="Arial" w:hAnsi="Arial" w:cs="Arial"/>
          <w:lang w:val="mn-MN"/>
        </w:rPr>
        <w:t>мэдлэг,</w:t>
      </w:r>
      <w:r>
        <w:rPr>
          <w:rFonts w:ascii="Arial" w:eastAsia="Arial" w:hAnsi="Arial" w:cs="Arial"/>
          <w:lang w:val="mn-MN"/>
        </w:rPr>
        <w:t xml:space="preserve"> ур чадварыг нэмэгдүүлэх, иргэн, хуулийн этгээд, төрийн захиргааны байгууллагын хүний нөөцийн чадавхыг бэхжүүлэх арга хэмжээг авч хэрэгжүүлэх</w:t>
      </w:r>
      <w:r>
        <w:rPr>
          <w:rFonts w:ascii="Arial" w:eastAsia="Arial" w:hAnsi="Arial" w:cs="Arial"/>
        </w:rPr>
        <w:t>;</w:t>
      </w:r>
    </w:p>
    <w:p w14:paraId="4475B27F" w14:textId="77777777" w:rsidR="00EF1634" w:rsidRDefault="00EF1634" w:rsidP="00EF1634">
      <w:pPr>
        <w:ind w:firstLine="425"/>
        <w:jc w:val="both"/>
        <w:rPr>
          <w:rFonts w:ascii="Arial" w:hAnsi="Arial" w:cs="Arial"/>
          <w:color w:val="000000" w:themeColor="text1"/>
          <w:lang w:val="mn-MN"/>
        </w:rPr>
      </w:pPr>
    </w:p>
    <w:p w14:paraId="724D88E7" w14:textId="77777777" w:rsidR="00EF1634" w:rsidRPr="004F6226" w:rsidRDefault="00EF1634" w:rsidP="00EF1634">
      <w:pPr>
        <w:ind w:firstLine="425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5/</w:t>
      </w:r>
      <w:r w:rsidRPr="00066F3C">
        <w:rPr>
          <w:rFonts w:ascii="Arial" w:hAnsi="Arial" w:cs="Arial"/>
          <w:color w:val="000000" w:themeColor="text1"/>
          <w:lang w:val="mn-MN"/>
        </w:rPr>
        <w:t>Монгол Улсын уур амьсгалын өөрчлөлтийн</w:t>
      </w:r>
      <w:r>
        <w:rPr>
          <w:rFonts w:ascii="Arial" w:hAnsi="Arial" w:cs="Arial"/>
          <w:color w:val="000000" w:themeColor="text1"/>
          <w:lang w:val="mn-MN"/>
        </w:rPr>
        <w:t xml:space="preserve"> талаар </w:t>
      </w:r>
      <w:r w:rsidRPr="00B10F5B">
        <w:rPr>
          <w:rFonts w:ascii="Arial" w:hAnsi="Arial" w:cs="Arial"/>
          <w:color w:val="000000" w:themeColor="text1"/>
          <w:lang w:val="mn-MN"/>
        </w:rPr>
        <w:t>авч хэрэгжүүлсэн</w:t>
      </w:r>
      <w:r>
        <w:rPr>
          <w:rFonts w:ascii="Arial" w:hAnsi="Arial" w:cs="Arial"/>
          <w:color w:val="000000" w:themeColor="text1"/>
          <w:lang w:val="mn-MN"/>
        </w:rPr>
        <w:t xml:space="preserve"> төсөл, хөтөлбөрийн үр дүн, </w:t>
      </w:r>
      <w:r w:rsidRPr="00B10F5B">
        <w:rPr>
          <w:rFonts w:ascii="Arial" w:hAnsi="Arial" w:cs="Arial"/>
          <w:color w:val="000000" w:themeColor="text1"/>
          <w:lang w:val="mn-MN"/>
        </w:rPr>
        <w:t>хэрэгжилтийн тайланг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B10F5B">
        <w:rPr>
          <w:rFonts w:ascii="Arial" w:hAnsi="Arial" w:cs="Arial"/>
          <w:color w:val="000000" w:themeColor="text1"/>
          <w:lang w:val="mn-MN"/>
        </w:rPr>
        <w:t>2027 оны эхний хагас жил</w:t>
      </w:r>
      <w:r>
        <w:rPr>
          <w:rFonts w:ascii="Arial" w:hAnsi="Arial" w:cs="Arial"/>
          <w:color w:val="000000" w:themeColor="text1"/>
          <w:lang w:val="mn-MN"/>
        </w:rPr>
        <w:t xml:space="preserve">д багтаан </w:t>
      </w:r>
      <w:r w:rsidRPr="00054325">
        <w:rPr>
          <w:rFonts w:ascii="Arial" w:hAnsi="Arial" w:cs="Arial"/>
          <w:color w:val="000000" w:themeColor="text1"/>
          <w:lang w:val="mn-MN"/>
        </w:rPr>
        <w:t>Монгол Улсын Их Хуралд</w:t>
      </w:r>
      <w:r>
        <w:rPr>
          <w:rFonts w:ascii="Arial" w:hAnsi="Arial" w:cs="Arial"/>
          <w:color w:val="000000" w:themeColor="text1"/>
          <w:lang w:val="mn-MN"/>
        </w:rPr>
        <w:t xml:space="preserve"> танилцуулах.</w:t>
      </w:r>
    </w:p>
    <w:p w14:paraId="2389ECCC" w14:textId="77777777" w:rsidR="00EF1634" w:rsidRDefault="00EF1634" w:rsidP="00EF1634">
      <w:pPr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D4E10B8" w14:textId="456EB9DE" w:rsidR="00EF1634" w:rsidRDefault="00EF1634" w:rsidP="00EF163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1633C">
        <w:rPr>
          <w:rFonts w:ascii="Arial" w:hAnsi="Arial" w:cs="Arial"/>
          <w:color w:val="000000" w:themeColor="text1"/>
          <w:shd w:val="clear" w:color="auto" w:fill="FFFFFF"/>
          <w:lang w:val="mn-MN"/>
        </w:rPr>
        <w:lastRenderedPageBreak/>
        <w:t>2.</w:t>
      </w:r>
      <w:r w:rsidRPr="0021633C">
        <w:rPr>
          <w:rFonts w:ascii="Arial" w:hAnsi="Arial" w:cs="Arial"/>
          <w:color w:val="000000" w:themeColor="text1"/>
          <w:lang w:val="mn-MN"/>
        </w:rPr>
        <w:t>Энэ тогтоолын</w:t>
      </w:r>
      <w:r w:rsidR="006C42A2">
        <w:rPr>
          <w:rFonts w:ascii="Arial" w:hAnsi="Arial" w:cs="Arial"/>
          <w:color w:val="000000" w:themeColor="text1"/>
          <w:lang w:val="mn-MN"/>
        </w:rPr>
        <w:t xml:space="preserve"> </w:t>
      </w:r>
      <w:r w:rsidRPr="006C42A2">
        <w:rPr>
          <w:rFonts w:ascii="Arial" w:hAnsi="Arial" w:cs="Arial"/>
          <w:color w:val="000000" w:themeColor="text1"/>
          <w:lang w:val="mn-MN"/>
        </w:rPr>
        <w:t>биелэлтэд</w:t>
      </w:r>
      <w:r w:rsidR="006C42A2" w:rsidRPr="006C42A2">
        <w:rPr>
          <w:rFonts w:ascii="Arial" w:hAnsi="Arial" w:cs="Arial"/>
          <w:color w:val="000000" w:themeColor="text1"/>
          <w:lang w:val="mn-MN"/>
        </w:rPr>
        <w:t xml:space="preserve"> </w:t>
      </w:r>
      <w:r w:rsidRPr="0021633C">
        <w:rPr>
          <w:rFonts w:ascii="Arial" w:hAnsi="Arial" w:cs="Arial"/>
          <w:color w:val="000000" w:themeColor="text1"/>
          <w:lang w:val="mn-MN"/>
        </w:rPr>
        <w:t>хяналт тавьж ажиллахыг Монгол Улсын Их Хурлын</w:t>
      </w:r>
      <w:r>
        <w:rPr>
          <w:rFonts w:ascii="Arial" w:hAnsi="Arial" w:cs="Arial"/>
          <w:color w:val="000000" w:themeColor="text1"/>
          <w:lang w:val="mn-MN"/>
        </w:rPr>
        <w:t xml:space="preserve"> Байгаль орчин, хүнс, хөдөө аж ахуйн </w:t>
      </w:r>
      <w:r w:rsidRPr="0021633C">
        <w:rPr>
          <w:rFonts w:ascii="Arial" w:hAnsi="Arial" w:cs="Arial"/>
          <w:color w:val="000000" w:themeColor="text1"/>
          <w:lang w:val="mn-MN"/>
        </w:rPr>
        <w:t>байнгын хороо /</w:t>
      </w:r>
      <w:r>
        <w:rPr>
          <w:rFonts w:ascii="Arial" w:hAnsi="Arial" w:cs="Arial"/>
          <w:color w:val="000000" w:themeColor="text1"/>
          <w:lang w:val="mn-MN"/>
        </w:rPr>
        <w:t>М.Мандхай</w:t>
      </w:r>
      <w:r w:rsidRPr="0021633C">
        <w:rPr>
          <w:rFonts w:ascii="Arial" w:hAnsi="Arial" w:cs="Arial"/>
          <w:color w:val="000000" w:themeColor="text1"/>
          <w:lang w:val="mn-MN"/>
        </w:rPr>
        <w:t>/-нд даалгасугай.</w:t>
      </w:r>
    </w:p>
    <w:p w14:paraId="5F43ABAE" w14:textId="77777777" w:rsidR="004A58FC" w:rsidRDefault="004A58FC" w:rsidP="004A58FC">
      <w:pPr>
        <w:ind w:firstLine="720"/>
        <w:jc w:val="both"/>
        <w:rPr>
          <w:rFonts w:ascii="Arial" w:hAnsi="Arial" w:cs="Arial"/>
          <w:lang w:val="mn-MN"/>
        </w:rPr>
      </w:pPr>
    </w:p>
    <w:p w14:paraId="165F3949" w14:textId="77777777" w:rsidR="004A58FC" w:rsidRDefault="004A58FC" w:rsidP="004A58FC">
      <w:pPr>
        <w:ind w:firstLine="720"/>
        <w:jc w:val="both"/>
        <w:rPr>
          <w:rFonts w:ascii="Arial" w:hAnsi="Arial" w:cs="Arial"/>
          <w:lang w:val="mn-MN"/>
        </w:rPr>
      </w:pPr>
    </w:p>
    <w:p w14:paraId="5A49DB01" w14:textId="77777777" w:rsidR="004A58FC" w:rsidRDefault="004A58FC" w:rsidP="004A58FC">
      <w:pPr>
        <w:ind w:firstLine="720"/>
        <w:jc w:val="both"/>
        <w:rPr>
          <w:rFonts w:ascii="Arial" w:hAnsi="Arial" w:cs="Arial"/>
          <w:lang w:val="mn-MN"/>
        </w:rPr>
      </w:pPr>
    </w:p>
    <w:p w14:paraId="2FD508E5" w14:textId="77777777" w:rsidR="004A58FC" w:rsidRDefault="004A58FC" w:rsidP="004A58FC">
      <w:pPr>
        <w:ind w:firstLine="720"/>
        <w:jc w:val="both"/>
        <w:rPr>
          <w:rFonts w:ascii="Arial" w:hAnsi="Arial" w:cs="Arial"/>
          <w:lang w:val="mn-MN"/>
        </w:rPr>
      </w:pPr>
    </w:p>
    <w:p w14:paraId="36E44F0B" w14:textId="5E63A59B" w:rsidR="00EF1634" w:rsidRDefault="004A58FC" w:rsidP="004A58FC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 УЛСЫН</w:t>
      </w:r>
    </w:p>
    <w:p w14:paraId="66F3F1A5" w14:textId="7579DD2B" w:rsidR="004A58FC" w:rsidRPr="004A58FC" w:rsidRDefault="004A58FC" w:rsidP="004A58FC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С.БЯМБАЦОГТ</w:t>
      </w:r>
    </w:p>
    <w:p w14:paraId="6FB9178F" w14:textId="77777777" w:rsidR="00EF1634" w:rsidRPr="004A58FC" w:rsidRDefault="00EF1634" w:rsidP="00EF1634">
      <w:pPr>
        <w:rPr>
          <w:lang w:val="mn-MN"/>
        </w:rPr>
      </w:pPr>
    </w:p>
    <w:p w14:paraId="2AC9BC7E" w14:textId="77777777" w:rsidR="00EF1634" w:rsidRPr="004A58FC" w:rsidRDefault="00EF1634" w:rsidP="00EF1634">
      <w:pPr>
        <w:rPr>
          <w:lang w:val="mn-MN"/>
        </w:rPr>
      </w:pPr>
    </w:p>
    <w:p w14:paraId="1850E4B3" w14:textId="77777777" w:rsidR="00EF1634" w:rsidRPr="004A58FC" w:rsidRDefault="00EF1634" w:rsidP="00EF1634">
      <w:pPr>
        <w:rPr>
          <w:lang w:val="mn-MN"/>
        </w:rPr>
      </w:pPr>
    </w:p>
    <w:p w14:paraId="72625FF8" w14:textId="77777777" w:rsidR="00EF1634" w:rsidRPr="004A58FC" w:rsidRDefault="00EF1634" w:rsidP="00EF1634">
      <w:pPr>
        <w:rPr>
          <w:lang w:val="mn-MN"/>
        </w:rPr>
      </w:pPr>
    </w:p>
    <w:p w14:paraId="4308AF18" w14:textId="77777777" w:rsidR="00EF1634" w:rsidRPr="004A58FC" w:rsidRDefault="00EF1634" w:rsidP="00EF1634">
      <w:pPr>
        <w:rPr>
          <w:lang w:val="mn-MN"/>
        </w:rPr>
      </w:pPr>
    </w:p>
    <w:p w14:paraId="35E58876" w14:textId="77777777" w:rsidR="00377A14" w:rsidRPr="004A58FC" w:rsidRDefault="00377A14">
      <w:pPr>
        <w:rPr>
          <w:lang w:val="mn-MN"/>
        </w:rPr>
      </w:pPr>
    </w:p>
    <w:sectPr w:rsidR="00377A14" w:rsidRPr="004A58FC" w:rsidSect="004A58FC">
      <w:footerReference w:type="default" r:id="rId7"/>
      <w:pgSz w:w="11900" w:h="1682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C6356" w14:textId="77777777" w:rsidR="000E2698" w:rsidRDefault="000E2698" w:rsidP="004A58FC">
      <w:r>
        <w:separator/>
      </w:r>
    </w:p>
  </w:endnote>
  <w:endnote w:type="continuationSeparator" w:id="0">
    <w:p w14:paraId="398C5420" w14:textId="77777777" w:rsidR="000E2698" w:rsidRDefault="000E2698" w:rsidP="004A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769415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7F32CD" w14:textId="7E7EE7B3" w:rsidR="004A58FC" w:rsidRPr="004A58FC" w:rsidRDefault="004A58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4A58FC">
          <w:rPr>
            <w:rFonts w:ascii="Arial" w:hAnsi="Arial" w:cs="Arial"/>
            <w:sz w:val="20"/>
            <w:szCs w:val="20"/>
          </w:rPr>
          <w:fldChar w:fldCharType="begin"/>
        </w:r>
        <w:r w:rsidRPr="004A58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A58FC">
          <w:rPr>
            <w:rFonts w:ascii="Arial" w:hAnsi="Arial" w:cs="Arial"/>
            <w:sz w:val="20"/>
            <w:szCs w:val="20"/>
          </w:rPr>
          <w:fldChar w:fldCharType="separate"/>
        </w:r>
        <w:r w:rsidR="00B82DEF">
          <w:rPr>
            <w:rFonts w:ascii="Arial" w:hAnsi="Arial" w:cs="Arial"/>
            <w:noProof/>
            <w:sz w:val="20"/>
            <w:szCs w:val="20"/>
          </w:rPr>
          <w:t>2</w:t>
        </w:r>
        <w:r w:rsidRPr="004A58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2FC30F8" w14:textId="77777777" w:rsidR="004A58FC" w:rsidRDefault="004A58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76429" w14:textId="77777777" w:rsidR="000E2698" w:rsidRDefault="000E2698" w:rsidP="004A58FC">
      <w:r>
        <w:separator/>
      </w:r>
    </w:p>
  </w:footnote>
  <w:footnote w:type="continuationSeparator" w:id="0">
    <w:p w14:paraId="00B82A60" w14:textId="77777777" w:rsidR="000E2698" w:rsidRDefault="000E2698" w:rsidP="004A5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34"/>
    <w:rsid w:val="000E2698"/>
    <w:rsid w:val="00377A14"/>
    <w:rsid w:val="004A58FC"/>
    <w:rsid w:val="006C42A2"/>
    <w:rsid w:val="006D4765"/>
    <w:rsid w:val="00702268"/>
    <w:rsid w:val="007327B8"/>
    <w:rsid w:val="007B530C"/>
    <w:rsid w:val="00B82DEF"/>
    <w:rsid w:val="00BD1A6B"/>
    <w:rsid w:val="00C27C40"/>
    <w:rsid w:val="00CE27ED"/>
    <w:rsid w:val="00E15B75"/>
    <w:rsid w:val="00E4164D"/>
    <w:rsid w:val="00E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06DC"/>
  <w15:chartTrackingRefBased/>
  <w15:docId w15:val="{02D97CDE-5F5A-AC4D-80CC-43C9D648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63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6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6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6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6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6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63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63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63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63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6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6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6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63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1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63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16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6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63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5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8FC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5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8F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Отгон Мажаа</dc:creator>
  <cp:keywords/>
  <dc:description/>
  <cp:lastModifiedBy>Нарантунгалаг Төмөрхуяг</cp:lastModifiedBy>
  <cp:revision>2</cp:revision>
  <cp:lastPrinted>2026-07-07T02:24:00Z</cp:lastPrinted>
  <dcterms:created xsi:type="dcterms:W3CDTF">2026-07-09T02:33:00Z</dcterms:created>
  <dcterms:modified xsi:type="dcterms:W3CDTF">2026-07-09T02:33:00Z</dcterms:modified>
</cp:coreProperties>
</file>