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comments.xml" ContentType="application/vnd.openxmlformats-officedocument.wordprocessingml.comment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18"/>
        <w:spacing w:after="0" w:before="0"/>
        <w:ind w:hanging="0" w:left="0" w:right="0"/>
        <w:contextualSpacing w:val="false"/>
        <w:jc w:val="center"/>
      </w:pPr>
      <w:r>
        <w:rPr>
          <w:rFonts w:ascii="Arial" w:cs="Arial" w:hAnsi="Arial"/>
          <w:b/>
          <w:bCs/>
          <w:sz w:val="22"/>
          <w:lang w:val="mn-MN"/>
        </w:rPr>
        <w:t xml:space="preserve">МОНГОЛ УЛСЫН ИХ ХУРЛЫН </w:t>
      </w:r>
      <w:r>
        <w:rPr>
          <w:rFonts w:ascii="Arial;sans-serif" w:hAnsi="Arial;sans-serif"/>
          <w:b/>
          <w:sz w:val="22"/>
          <w:lang w:val="mn-MN"/>
        </w:rPr>
        <w:t xml:space="preserve">2019 ОНЫ  НАМРЫН ЭЭЛЖИТ  ЧУУЛГАНЫ </w:t>
      </w:r>
    </w:p>
    <w:p>
      <w:pPr>
        <w:pStyle w:val="style18"/>
        <w:spacing w:after="0" w:before="0"/>
        <w:ind w:hanging="0" w:left="0" w:right="0"/>
        <w:contextualSpacing w:val="false"/>
        <w:jc w:val="center"/>
      </w:pPr>
      <w:r>
        <w:rPr>
          <w:rFonts w:ascii="Arial;sans-serif" w:hAnsi="Arial;sans-serif"/>
          <w:b/>
          <w:color w:val="000000"/>
          <w:sz w:val="22"/>
          <w:lang w:val="mn-MN"/>
        </w:rPr>
        <w:t xml:space="preserve">ЭДИЙН ЗАСГИЙН БАЙНГЫН ХОРООНЫ 10 ДУГААР САРЫН 02-НЫ ӨДӨР </w:t>
      </w:r>
    </w:p>
    <w:p>
      <w:pPr>
        <w:pStyle w:val="style18"/>
        <w:spacing w:after="0" w:before="0"/>
        <w:ind w:hanging="0" w:left="0" w:right="0"/>
        <w:contextualSpacing w:val="false"/>
        <w:jc w:val="center"/>
      </w:pPr>
      <w:r>
        <w:rPr>
          <w:rFonts w:ascii="Arial;sans-serif" w:hAnsi="Arial;sans-serif"/>
          <w:b/>
          <w:color w:val="000000"/>
          <w:sz w:val="22"/>
          <w:lang w:val="mn-MN"/>
        </w:rPr>
        <w:t xml:space="preserve">/ЛХАГВА ГАРАГ/-ИЙН ХУРАЛДААНЫ ТЭМДЭГЛЭЛИЙН </w:t>
      </w:r>
    </w:p>
    <w:p>
      <w:pPr>
        <w:pStyle w:val="style18"/>
        <w:spacing w:after="0" w:before="0"/>
        <w:ind w:hanging="0" w:left="0" w:right="0"/>
        <w:contextualSpacing w:val="false"/>
        <w:jc w:val="center"/>
      </w:pPr>
      <w:r>
        <w:rPr>
          <w:rFonts w:ascii="Arial;sans-serif" w:hAnsi="Arial;sans-serif"/>
          <w:b/>
          <w:color w:val="000000"/>
          <w:sz w:val="22"/>
          <w:lang w:val="mn-MN"/>
        </w:rPr>
        <w:t>ТОВЬЁОГ</w:t>
      </w:r>
    </w:p>
    <w:p>
      <w:pPr>
        <w:pStyle w:val="style18"/>
        <w:spacing w:after="0" w:before="0"/>
        <w:ind w:hanging="0" w:left="0" w:right="0"/>
        <w:contextualSpacing w:val="false"/>
        <w:jc w:val="center"/>
      </w:pPr>
      <w:r>
        <w:rPr/>
      </w:r>
    </w:p>
    <w:tbl>
      <w:tblPr>
        <w:jc w:val="left"/>
        <w:tblInd w:type="dxa" w:w="-648"/>
        <w:tblBorders>
          <w:top w:color="00000A" w:space="0" w:sz="8" w:val="single"/>
          <w:left w:color="00000A" w:space="0" w:sz="8" w:val="single"/>
          <w:bottom w:color="00000A" w:space="0" w:sz="8" w:val="single"/>
        </w:tblBorders>
      </w:tblPr>
      <w:tblGrid>
        <w:gridCol w:w="480"/>
        <w:gridCol w:w="7719"/>
        <w:gridCol w:w="1176"/>
      </w:tblGrid>
      <w:tr>
        <w:trPr>
          <w:cantSplit w:val="false"/>
        </w:trPr>
        <w:tc>
          <w:tcPr>
            <w:tcW w:type="dxa" w:w="480"/>
            <w:tcBorders>
              <w:top w:color="00000A" w:space="0" w:sz="8" w:val="single"/>
              <w:left w:color="00000A" w:space="0" w:sz="8" w:val="single"/>
              <w:bottom w:color="00000A" w:space="0" w:sz="8" w:val="single"/>
            </w:tcBorders>
            <w:shd w:fill="FFFFFF" w:val="clear"/>
            <w:tcMar>
              <w:top w:type="dxa" w:w="0"/>
              <w:left w:type="dxa" w:w="108"/>
              <w:bottom w:type="dxa" w:w="0"/>
              <w:right w:type="dxa" w:w="108"/>
            </w:tcMar>
            <w:vAlign w:val="center"/>
          </w:tcPr>
          <w:p>
            <w:pPr>
              <w:pStyle w:val="style22"/>
              <w:spacing w:after="0" w:before="0"/>
              <w:ind w:hanging="0" w:left="0" w:right="0"/>
              <w:contextualSpacing w:val="false"/>
            </w:pPr>
            <w:r>
              <w:rPr>
                <w:shd w:fill="FFFFFF" w:val="clear"/>
              </w:rPr>
              <w:t> №</w:t>
            </w:r>
          </w:p>
        </w:tc>
        <w:tc>
          <w:tcPr>
            <w:tcW w:type="dxa" w:w="7719"/>
            <w:tcBorders>
              <w:top w:color="00000A" w:space="0" w:sz="8" w:val="single"/>
              <w:left w:color="00000A" w:space="0" w:sz="8" w:val="single"/>
              <w:bottom w:color="00000A" w:space="0" w:sz="8" w:val="single"/>
            </w:tcBorders>
            <w:shd w:fill="FFFFFF" w:val="clear"/>
            <w:tcMar>
              <w:top w:type="dxa" w:w="0"/>
              <w:left w:type="dxa" w:w="108"/>
              <w:bottom w:type="dxa" w:w="0"/>
              <w:right w:type="dxa" w:w="108"/>
            </w:tcMar>
            <w:vAlign w:val="center"/>
          </w:tcPr>
          <w:p>
            <w:pPr>
              <w:pStyle w:val="style22"/>
              <w:spacing w:after="0" w:before="0"/>
              <w:ind w:hanging="0" w:left="0" w:right="0"/>
              <w:contextualSpacing w:val="false"/>
            </w:pPr>
            <w:r>
              <w:rPr>
                <w:rFonts w:ascii="Arial;sans-serif" w:hAnsi="Arial;sans-serif"/>
                <w:b/>
                <w:i/>
                <w:sz w:val="20"/>
                <w:shd w:fill="FFFFFF" w:val="clear"/>
                <w:lang w:val="ms-"/>
              </w:rPr>
              <w:t>Хэлэлцсэн асуудал</w:t>
            </w:r>
          </w:p>
        </w:tc>
        <w:tc>
          <w:tcPr>
            <w:tcW w:type="dxa" w:w="1176"/>
            <w:tcBorders>
              <w:top w:color="00000A" w:space="0" w:sz="8" w:val="single"/>
              <w:left w:color="00000A" w:space="0" w:sz="8" w:val="single"/>
              <w:bottom w:color="00000A" w:space="0" w:sz="8" w:val="single"/>
              <w:right w:color="00000A" w:space="0" w:sz="8" w:val="single"/>
            </w:tcBorders>
            <w:shd w:fill="FFFFFF" w:val="clear"/>
            <w:tcMar>
              <w:top w:type="dxa" w:w="0"/>
              <w:left w:type="dxa" w:w="108"/>
              <w:bottom w:type="dxa" w:w="0"/>
              <w:right w:type="dxa" w:w="108"/>
            </w:tcMar>
            <w:vAlign w:val="center"/>
          </w:tcPr>
          <w:p>
            <w:pPr>
              <w:pStyle w:val="style22"/>
              <w:spacing w:after="0" w:before="0"/>
              <w:ind w:hanging="0" w:left="0" w:right="0"/>
              <w:contextualSpacing w:val="false"/>
              <w:jc w:val="center"/>
            </w:pPr>
            <w:r>
              <w:rPr>
                <w:rFonts w:ascii="Arial;sans-serif" w:hAnsi="Arial;sans-serif"/>
                <w:b/>
                <w:i/>
                <w:sz w:val="20"/>
                <w:shd w:fill="FFFFFF" w:val="clear"/>
                <w:lang w:val="mn-MN"/>
              </w:rPr>
              <w:t>Хуудасны дугаар</w:t>
            </w:r>
          </w:p>
        </w:tc>
      </w:tr>
      <w:tr>
        <w:trPr>
          <w:cantSplit w:val="false"/>
        </w:trPr>
        <w:tc>
          <w:tcPr>
            <w:tcW w:type="dxa" w:w="480"/>
            <w:tcBorders>
              <w:left w:color="000001" w:space="0" w:sz="8" w:val="single"/>
              <w:bottom w:color="000001" w:space="0" w:sz="8" w:val="single"/>
            </w:tcBorders>
            <w:shd w:fill="FFFFFF" w:val="clear"/>
            <w:tcMar>
              <w:top w:type="dxa" w:w="0"/>
              <w:left w:type="dxa" w:w="108"/>
              <w:bottom w:type="dxa" w:w="0"/>
              <w:right w:type="dxa" w:w="108"/>
            </w:tcMar>
          </w:tcPr>
          <w:p>
            <w:pPr>
              <w:pStyle w:val="style22"/>
              <w:spacing w:after="0" w:before="0"/>
              <w:ind w:hanging="0" w:left="0" w:right="0"/>
              <w:contextualSpacing w:val="false"/>
            </w:pPr>
            <w:r>
              <w:rPr>
                <w:rFonts w:ascii="Arial;sans-serif" w:hAnsi="Arial;sans-serif"/>
                <w:b/>
                <w:i/>
                <w:sz w:val="20"/>
                <w:lang w:val="ms-"/>
              </w:rPr>
              <w:t>1.</w:t>
            </w:r>
          </w:p>
        </w:tc>
        <w:tc>
          <w:tcPr>
            <w:tcW w:type="dxa" w:w="7719"/>
            <w:tcBorders>
              <w:left w:color="00000A" w:space="0" w:sz="8" w:val="single"/>
              <w:bottom w:color="000001" w:space="0" w:sz="8" w:val="single"/>
            </w:tcBorders>
            <w:shd w:fill="FFFFFF" w:val="clear"/>
            <w:tcMar>
              <w:top w:type="dxa" w:w="0"/>
              <w:left w:type="dxa" w:w="108"/>
              <w:bottom w:type="dxa" w:w="0"/>
              <w:right w:type="dxa" w:w="108"/>
            </w:tcMar>
          </w:tcPr>
          <w:p>
            <w:pPr>
              <w:pStyle w:val="style22"/>
              <w:spacing w:after="0" w:before="0"/>
              <w:ind w:hanging="0" w:left="0" w:right="0"/>
              <w:contextualSpacing w:val="false"/>
            </w:pPr>
            <w:r>
              <w:rPr>
                <w:rFonts w:ascii="Arial;sans-serif" w:hAnsi="Arial;sans-serif"/>
                <w:b/>
                <w:i/>
                <w:sz w:val="20"/>
                <w:lang w:val="ms-"/>
              </w:rPr>
              <w:t>Хуралдааны товч тэмдэглэл:</w:t>
            </w:r>
          </w:p>
        </w:tc>
        <w:tc>
          <w:tcPr>
            <w:tcW w:type="dxa" w:w="1176"/>
            <w:tcBorders>
              <w:left w:color="00000A"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2"/>
              <w:spacing w:after="0" w:before="0"/>
              <w:ind w:hanging="0" w:left="0" w:right="0"/>
              <w:contextualSpacing w:val="false"/>
              <w:jc w:val="center"/>
            </w:pPr>
            <w:r>
              <w:rPr>
                <w:rFonts w:ascii="Arial;sans-serif" w:hAnsi="Arial;sans-serif"/>
                <w:sz w:val="20"/>
              </w:rPr>
              <w:t>1-</w:t>
            </w:r>
            <w:r>
              <w:rPr>
                <w:rFonts w:ascii="Arial;sans-serif" w:hAnsi="Arial;sans-serif"/>
                <w:sz w:val="20"/>
                <w:lang w:val="mn-MN"/>
              </w:rPr>
              <w:t>3</w:t>
            </w:r>
          </w:p>
        </w:tc>
      </w:tr>
      <w:tr>
        <w:trPr>
          <w:cantSplit w:val="false"/>
        </w:trPr>
        <w:tc>
          <w:tcPr>
            <w:tcW w:type="dxa" w:w="480"/>
            <w:tcBorders>
              <w:left w:color="000001" w:space="0" w:sz="8" w:val="single"/>
              <w:bottom w:color="00000A" w:space="0" w:sz="8" w:val="single"/>
            </w:tcBorders>
            <w:shd w:fill="FFFFFF" w:val="clear"/>
            <w:tcMar>
              <w:top w:type="dxa" w:w="0"/>
              <w:left w:type="dxa" w:w="108"/>
              <w:bottom w:type="dxa" w:w="0"/>
              <w:right w:type="dxa" w:w="108"/>
            </w:tcMar>
          </w:tcPr>
          <w:p>
            <w:pPr>
              <w:pStyle w:val="style22"/>
              <w:spacing w:after="0" w:before="0"/>
              <w:ind w:hanging="0" w:left="0" w:right="0"/>
              <w:contextualSpacing w:val="false"/>
            </w:pPr>
            <w:r>
              <w:rPr>
                <w:rFonts w:ascii="Arial;sans-serif" w:hAnsi="Arial;sans-serif"/>
                <w:b/>
                <w:i/>
                <w:sz w:val="20"/>
                <w:lang w:val="ms-"/>
              </w:rPr>
              <w:t>2.</w:t>
            </w:r>
          </w:p>
        </w:tc>
        <w:tc>
          <w:tcPr>
            <w:tcW w:type="dxa" w:w="7719"/>
            <w:tcBorders>
              <w:left w:color="00000A" w:space="0" w:sz="8" w:val="single"/>
              <w:bottom w:color="00000A" w:space="0" w:sz="8" w:val="single"/>
            </w:tcBorders>
            <w:shd w:fill="FFFFFF" w:val="clear"/>
            <w:tcMar>
              <w:top w:type="dxa" w:w="0"/>
              <w:left w:type="dxa" w:w="108"/>
              <w:bottom w:type="dxa" w:w="0"/>
              <w:right w:type="dxa" w:w="108"/>
            </w:tcMar>
          </w:tcPr>
          <w:p>
            <w:pPr>
              <w:pStyle w:val="style22"/>
              <w:spacing w:after="0" w:before="0"/>
              <w:ind w:hanging="0" w:left="0" w:right="0"/>
              <w:contextualSpacing w:val="false"/>
            </w:pPr>
            <w:r>
              <w:rPr>
                <w:rFonts w:ascii="Arial;sans-serif" w:hAnsi="Arial;sans-serif"/>
                <w:b/>
                <w:i/>
                <w:sz w:val="20"/>
                <w:lang w:val="ms-"/>
              </w:rPr>
              <w:t>Хуралдааны дэлгэрэнгүй тэмдэглэл:</w:t>
            </w:r>
            <w:r>
              <w:rPr/>
              <w:t xml:space="preserve"> </w:t>
            </w:r>
          </w:p>
        </w:tc>
        <w:tc>
          <w:tcPr>
            <w:tcW w:type="dxa" w:w="1176"/>
            <w:tcBorders>
              <w:left w:color="00000A" w:space="0" w:sz="8" w:val="single"/>
              <w:bottom w:color="00000A"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ind w:hanging="0" w:left="0" w:right="0"/>
              <w:contextualSpacing w:val="false"/>
              <w:jc w:val="center"/>
            </w:pPr>
            <w:r>
              <w:rPr>
                <w:lang w:val="mn-MN"/>
              </w:rPr>
              <w:t>4-24</w:t>
            </w:r>
          </w:p>
        </w:tc>
      </w:tr>
      <w:tr>
        <w:trPr>
          <w:cantSplit w:val="false"/>
        </w:trPr>
        <w:tc>
          <w:tcPr>
            <w:tcW w:type="dxa" w:w="480"/>
            <w:tcBorders>
              <w:left w:color="000001" w:space="0" w:sz="8" w:val="single"/>
              <w:bottom w:color="000001" w:space="0" w:sz="8" w:val="single"/>
            </w:tcBorders>
            <w:shd w:fill="FFFFFF" w:val="clear"/>
            <w:tcMar>
              <w:top w:type="dxa" w:w="0"/>
              <w:left w:type="dxa" w:w="108"/>
              <w:bottom w:type="dxa" w:w="0"/>
              <w:right w:type="dxa" w:w="108"/>
            </w:tcMar>
          </w:tcPr>
          <w:p>
            <w:pPr>
              <w:pStyle w:val="style22"/>
              <w:spacing w:after="0" w:before="0"/>
              <w:ind w:hanging="0" w:left="0" w:right="0"/>
              <w:contextualSpacing w:val="false"/>
            </w:pPr>
            <w:r>
              <w:rPr/>
            </w:r>
          </w:p>
        </w:tc>
        <w:tc>
          <w:tcPr>
            <w:tcW w:type="dxa" w:w="7719"/>
            <w:tcBorders>
              <w:left w:color="000001" w:space="0" w:sz="8" w:val="single"/>
              <w:bottom w:color="000001" w:space="0" w:sz="8" w:val="single"/>
            </w:tcBorders>
            <w:shd w:fill="FFFFFF" w:val="clear"/>
            <w:tcMar>
              <w:top w:type="dxa" w:w="0"/>
              <w:left w:type="dxa" w:w="108"/>
              <w:bottom w:type="dxa" w:w="0"/>
              <w:right w:type="dxa" w:w="108"/>
            </w:tcMar>
          </w:tcPr>
          <w:p>
            <w:pPr>
              <w:pStyle w:val="style18"/>
              <w:spacing w:after="0" w:before="0"/>
              <w:ind w:hanging="0" w:left="0" w:right="0"/>
              <w:contextualSpacing w:val="false"/>
              <w:jc w:val="both"/>
            </w:pPr>
            <w:r>
              <w:rPr>
                <w:rFonts w:ascii="Arial;sans-serif" w:hAnsi="Arial;sans-serif"/>
                <w:b/>
                <w:i/>
                <w:sz w:val="22"/>
                <w:lang w:val="mn-MN"/>
              </w:rPr>
              <w:t xml:space="preserve"> “</w:t>
            </w:r>
            <w:r>
              <w:rPr>
                <w:rFonts w:ascii="Arial;sans-serif" w:hAnsi="Arial;sans-serif"/>
                <w:b/>
                <w:i/>
                <w:sz w:val="22"/>
                <w:lang w:val="mn-MN"/>
              </w:rPr>
              <w:t>Монгол Улсын 2018 оны төсвийн гүйцэтгэлийг батлах тухай” Улсын Их Хурлын тогтоолын төсөл /</w:t>
            </w:r>
            <w:r>
              <w:rPr>
                <w:rFonts w:ascii="Arial;sans-serif" w:hAnsi="Arial;sans-serif"/>
                <w:b w:val="false"/>
                <w:bCs w:val="false"/>
                <w:i/>
                <w:sz w:val="22"/>
                <w:lang w:val="mn-MN"/>
              </w:rPr>
              <w:t>Засгийн газар 2019.06.17-ны өдөр өргөн мэдүүлсэн, хоёр дахь хэлэлцүүлэг, санал дүгнэлтээ Төсвийн зарлагын хяналтын дэд хороонд хүргүүлнэ/</w:t>
            </w:r>
          </w:p>
        </w:tc>
        <w:tc>
          <w:tcPr>
            <w:tcW w:type="dxa" w:w="1176"/>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2"/>
              <w:spacing w:after="0" w:before="0"/>
              <w:ind w:hanging="0" w:left="0" w:right="0"/>
              <w:contextualSpacing w:val="false"/>
              <w:jc w:val="center"/>
            </w:pPr>
            <w:r>
              <w:rPr>
                <w:lang w:val="mn-MN"/>
              </w:rPr>
              <w:t>4-</w:t>
            </w:r>
            <w:r>
              <w:rPr>
                <w:lang w:val="mn-MN"/>
              </w:rPr>
              <w:t>24</w:t>
            </w:r>
          </w:p>
        </w:tc>
      </w:tr>
    </w:tbl>
    <w:p>
      <w:pPr>
        <w:pStyle w:val="style18"/>
        <w:spacing w:after="0" w:before="0" w:line="200" w:lineRule="atLeast"/>
        <w:ind w:hanging="0" w:left="0" w:right="0"/>
        <w:contextualSpacing w:val="false"/>
        <w:jc w:val="center"/>
      </w:pPr>
      <w:r>
        <w:rPr/>
      </w:r>
    </w:p>
    <w:p>
      <w:pPr>
        <w:pStyle w:val="style18"/>
        <w:spacing w:after="0" w:before="0"/>
        <w:ind w:hanging="0" w:left="0" w:right="0"/>
        <w:contextualSpacing w:val="false"/>
        <w:jc w:val="center"/>
      </w:pPr>
      <w:r>
        <w:rPr>
          <w:rFonts w:ascii="Arial" w:hAnsi="Arial"/>
          <w:b/>
          <w:i/>
          <w:iCs/>
          <w:sz w:val="24"/>
          <w:szCs w:val="24"/>
          <w:lang w:val="mn-MN"/>
        </w:rPr>
        <w:t xml:space="preserve">Монгол </w:t>
      </w:r>
      <w:r>
        <w:rPr>
          <w:rFonts w:ascii="Arial" w:hAnsi="Arial"/>
          <w:b/>
          <w:i/>
          <w:iCs/>
          <w:sz w:val="24"/>
          <w:szCs w:val="24"/>
        </w:rPr>
        <w:t xml:space="preserve">Улсын Их Хурлын 2019 </w:t>
      </w:r>
      <w:r>
        <w:rPr>
          <w:rFonts w:ascii="Arial" w:hAnsi="Arial"/>
          <w:b/>
          <w:i/>
          <w:iCs/>
          <w:sz w:val="24"/>
          <w:szCs w:val="24"/>
          <w:lang w:val="mn-MN"/>
        </w:rPr>
        <w:t>оны намрын ээлжит  чуулганы</w:t>
      </w:r>
    </w:p>
    <w:p>
      <w:pPr>
        <w:pStyle w:val="style18"/>
        <w:spacing w:after="0" w:before="0"/>
        <w:ind w:hanging="0" w:left="0" w:right="0"/>
        <w:contextualSpacing w:val="false"/>
        <w:jc w:val="center"/>
      </w:pPr>
      <w:r>
        <w:rPr>
          <w:rFonts w:ascii="Arial" w:hAnsi="Arial"/>
          <w:b/>
          <w:i/>
          <w:iCs/>
          <w:sz w:val="24"/>
          <w:szCs w:val="24"/>
          <w:lang w:val="mn-MN"/>
        </w:rPr>
        <w:t>Эдийн засгийн байнгын хорооны 10 дугаар сар</w:t>
      </w:r>
      <w:r>
        <w:rPr>
          <w:rFonts w:ascii="Arial" w:hAnsi="Arial"/>
          <w:b/>
          <w:i/>
          <w:iCs/>
          <w:sz w:val="24"/>
          <w:szCs w:val="24"/>
        </w:rPr>
        <w:t>ын</w:t>
      </w:r>
      <w:r>
        <w:rPr>
          <w:rFonts w:ascii="Arial" w:hAnsi="Arial"/>
          <w:i/>
          <w:iCs/>
          <w:sz w:val="24"/>
          <w:szCs w:val="24"/>
        </w:rPr>
        <w:t xml:space="preserve"> </w:t>
      </w:r>
      <w:r>
        <w:rPr>
          <w:rFonts w:ascii="Arial" w:hAnsi="Arial"/>
          <w:b/>
          <w:i/>
          <w:iCs/>
          <w:sz w:val="24"/>
          <w:szCs w:val="24"/>
          <w:lang w:val="mn-MN"/>
        </w:rPr>
        <w:t>02-ны</w:t>
      </w:r>
      <w:r>
        <w:rPr>
          <w:rFonts w:ascii="Arial" w:hAnsi="Arial"/>
          <w:i/>
          <w:iCs/>
          <w:sz w:val="24"/>
          <w:szCs w:val="24"/>
        </w:rPr>
        <w:t xml:space="preserve"> </w:t>
      </w:r>
      <w:r>
        <w:rPr>
          <w:rFonts w:ascii="Arial" w:hAnsi="Arial"/>
          <w:b/>
          <w:i/>
          <w:iCs/>
          <w:sz w:val="24"/>
          <w:szCs w:val="24"/>
        </w:rPr>
        <w:t>өдөр</w:t>
      </w:r>
    </w:p>
    <w:p>
      <w:pPr>
        <w:pStyle w:val="style18"/>
        <w:spacing w:after="0" w:before="0"/>
        <w:ind w:hanging="0" w:left="0" w:right="0"/>
        <w:contextualSpacing w:val="false"/>
        <w:jc w:val="center"/>
      </w:pPr>
      <w:r>
        <w:rPr>
          <w:rFonts w:ascii="Arial" w:hAnsi="Arial"/>
          <w:b/>
          <w:i/>
          <w:iCs/>
          <w:sz w:val="24"/>
          <w:szCs w:val="24"/>
        </w:rPr>
        <w:t>/</w:t>
      </w:r>
      <w:r>
        <w:rPr>
          <w:rFonts w:ascii="Arial" w:hAnsi="Arial"/>
          <w:b/>
          <w:i/>
          <w:iCs/>
          <w:sz w:val="24"/>
          <w:szCs w:val="24"/>
          <w:lang w:val="mn-MN"/>
        </w:rPr>
        <w:t>Лхагва</w:t>
      </w:r>
      <w:r>
        <w:rPr>
          <w:rFonts w:ascii="Arial" w:hAnsi="Arial"/>
          <w:b/>
          <w:i/>
          <w:iCs/>
          <w:sz w:val="24"/>
          <w:szCs w:val="24"/>
        </w:rPr>
        <w:t xml:space="preserve"> </w:t>
      </w:r>
      <w:r>
        <w:rPr>
          <w:rFonts w:ascii="Arial" w:hAnsi="Arial"/>
          <w:b/>
          <w:i/>
          <w:iCs/>
          <w:sz w:val="24"/>
          <w:szCs w:val="24"/>
          <w:lang w:val="mn-MN"/>
        </w:rPr>
        <w:t>гараг/</w:t>
      </w:r>
      <w:r>
        <w:rPr>
          <w:rFonts w:ascii="Arial" w:hAnsi="Arial"/>
          <w:b/>
          <w:i/>
          <w:iCs/>
          <w:sz w:val="24"/>
          <w:szCs w:val="24"/>
        </w:rPr>
        <w:t xml:space="preserve">-ийн </w:t>
      </w:r>
      <w:r>
        <w:rPr>
          <w:rFonts w:ascii="Arial" w:hAnsi="Arial"/>
          <w:b/>
          <w:i/>
          <w:iCs/>
          <w:sz w:val="24"/>
          <w:szCs w:val="24"/>
          <w:lang w:val="mn-MN"/>
        </w:rPr>
        <w:t>хуралдааны товч тэмдэглэл</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szCs w:val="24"/>
          <w:lang w:val="mn-MN"/>
        </w:rPr>
        <w:tab/>
        <w:t>Эдийн засгийн байнгын хорооны дарга Ж.Ганбаатар ирц, хэлэлцэх асуудлын дарааллыг  танилцуулж,</w:t>
      </w:r>
      <w:r>
        <w:rPr>
          <w:rFonts w:ascii="Arial" w:hAnsi="Arial"/>
          <w:sz w:val="24"/>
          <w:szCs w:val="24"/>
        </w:rPr>
        <w:t xml:space="preserve"> хуралдааныг даргалав.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szCs w:val="24"/>
          <w:lang w:val="mn-MN"/>
        </w:rPr>
        <w:tab/>
        <w:t>Хуралдаанд и</w:t>
      </w:r>
      <w:r>
        <w:rPr>
          <w:rFonts w:ascii="Arial" w:hAnsi="Arial"/>
          <w:sz w:val="24"/>
          <w:szCs w:val="24"/>
        </w:rPr>
        <w:t xml:space="preserve">рвэл зохих </w:t>
      </w:r>
      <w:r>
        <w:rPr>
          <w:rFonts w:ascii="Arial" w:hAnsi="Arial"/>
          <w:sz w:val="24"/>
          <w:szCs w:val="24"/>
          <w:lang w:val="mn-MN"/>
        </w:rPr>
        <w:t>19</w:t>
      </w:r>
      <w:r>
        <w:rPr>
          <w:rFonts w:ascii="Arial" w:hAnsi="Arial"/>
          <w:sz w:val="24"/>
          <w:szCs w:val="24"/>
        </w:rPr>
        <w:t xml:space="preserve"> гишүүнээс 1</w:t>
      </w:r>
      <w:r>
        <w:rPr>
          <w:rFonts w:ascii="Arial" w:hAnsi="Arial"/>
          <w:sz w:val="24"/>
          <w:szCs w:val="24"/>
          <w:lang w:val="mn-MN"/>
        </w:rPr>
        <w:t>0</w:t>
      </w:r>
      <w:r>
        <w:rPr>
          <w:rFonts w:ascii="Arial" w:hAnsi="Arial"/>
          <w:sz w:val="24"/>
          <w:szCs w:val="24"/>
        </w:rPr>
        <w:t xml:space="preserve"> гишүүн ирж, </w:t>
      </w:r>
      <w:r>
        <w:rPr>
          <w:rFonts w:ascii="Arial" w:hAnsi="Arial"/>
          <w:sz w:val="24"/>
          <w:szCs w:val="24"/>
          <w:lang w:val="mn-MN"/>
        </w:rPr>
        <w:t>52.6</w:t>
      </w:r>
      <w:r>
        <w:rPr>
          <w:rFonts w:ascii="Arial" w:hAnsi="Arial"/>
          <w:sz w:val="24"/>
          <w:szCs w:val="24"/>
        </w:rPr>
        <w:t xml:space="preserve"> хувийн ирцтэй</w:t>
      </w:r>
      <w:r>
        <w:rPr>
          <w:rFonts w:ascii="Arial" w:hAnsi="Arial"/>
          <w:sz w:val="24"/>
          <w:szCs w:val="24"/>
          <w:lang w:val="mn-MN"/>
        </w:rPr>
        <w:t>гээр хуралдаан</w:t>
      </w:r>
      <w:r>
        <w:rPr>
          <w:rFonts w:ascii="Arial" w:hAnsi="Arial"/>
          <w:sz w:val="24"/>
          <w:szCs w:val="24"/>
        </w:rPr>
        <w:t xml:space="preserve"> </w:t>
      </w:r>
      <w:r>
        <w:rPr>
          <w:rFonts w:ascii="Arial" w:hAnsi="Arial"/>
          <w:sz w:val="24"/>
          <w:szCs w:val="24"/>
          <w:lang w:val="mn-MN"/>
        </w:rPr>
        <w:t>11 цаг 52</w:t>
      </w:r>
      <w:r>
        <w:rPr>
          <w:rFonts w:ascii="Arial" w:hAnsi="Arial"/>
          <w:sz w:val="24"/>
          <w:szCs w:val="24"/>
        </w:rPr>
        <w:t xml:space="preserve"> </w:t>
      </w:r>
      <w:r>
        <w:rPr>
          <w:rFonts w:ascii="Arial" w:hAnsi="Arial"/>
          <w:sz w:val="24"/>
          <w:szCs w:val="24"/>
          <w:lang w:val="mn-MN"/>
        </w:rPr>
        <w:t xml:space="preserve">минутад Төрийн ордны “Их эзэн Чингис хаан” танхимд эхлэв. </w:t>
      </w:r>
    </w:p>
    <w:p>
      <w:pPr>
        <w:pStyle w:val="style18"/>
        <w:spacing w:after="0" w:before="0"/>
        <w:ind w:hanging="0" w:left="0" w:right="0"/>
        <w:contextualSpacing w:val="false"/>
      </w:pPr>
      <w:r>
        <w:rPr/>
      </w:r>
    </w:p>
    <w:p>
      <w:pPr>
        <w:pStyle w:val="style18"/>
        <w:spacing w:after="0" w:before="0"/>
        <w:ind w:hanging="0" w:left="0" w:right="0"/>
        <w:contextualSpacing w:val="false"/>
      </w:pPr>
      <w:r>
        <w:rPr>
          <w:rFonts w:ascii="Arial" w:hAnsi="Arial"/>
          <w:i/>
          <w:sz w:val="24"/>
          <w:szCs w:val="24"/>
          <w:lang w:val="mn-MN"/>
        </w:rPr>
        <w:tab/>
        <w:t>Чөлөөтэй: Х.Болорчулуун, Б.Жавхлан, С.Чинзориг, Б.Чойжилсүрэн, Л.Энх-Амгалан, Д.Эрдэнэбат</w:t>
      </w:r>
      <w:r>
        <w:rPr>
          <w:rFonts w:ascii="Arial" w:hAnsi="Arial"/>
          <w:i/>
          <w:sz w:val="24"/>
          <w:szCs w:val="24"/>
          <w:lang w:val="en-US"/>
        </w:rPr>
        <w:t>;</w:t>
      </w:r>
    </w:p>
    <w:p>
      <w:pPr>
        <w:pStyle w:val="style18"/>
        <w:spacing w:after="0" w:before="0"/>
        <w:ind w:hanging="0" w:left="0" w:right="0"/>
        <w:contextualSpacing w:val="false"/>
      </w:pPr>
      <w:r>
        <w:rPr/>
      </w:r>
    </w:p>
    <w:p>
      <w:pPr>
        <w:pStyle w:val="style18"/>
        <w:spacing w:after="0" w:before="0"/>
        <w:ind w:hanging="0" w:left="0" w:right="0"/>
        <w:contextualSpacing w:val="false"/>
      </w:pPr>
      <w:r>
        <w:rPr>
          <w:rFonts w:ascii="Arial" w:hAnsi="Arial"/>
          <w:i/>
          <w:sz w:val="24"/>
          <w:szCs w:val="24"/>
          <w:lang w:val="mn-MN"/>
        </w:rPr>
        <w:tab/>
        <w:t xml:space="preserve">Өвчтэй: Ц.Гарамжав, З.Нарантуяа. </w:t>
      </w:r>
    </w:p>
    <w:p>
      <w:pPr>
        <w:pStyle w:val="style18"/>
        <w:spacing w:after="0" w:before="0"/>
        <w:ind w:hanging="0" w:left="0" w:right="0"/>
        <w:contextualSpacing w:val="false"/>
      </w:pPr>
      <w:r>
        <w:rPr>
          <w:rFonts w:ascii="Arial" w:hAnsi="Arial"/>
          <w:i/>
          <w:sz w:val="24"/>
          <w:szCs w:val="24"/>
          <w:lang w:val="mn-MN"/>
        </w:rPr>
        <w:tab/>
      </w:r>
    </w:p>
    <w:p>
      <w:pPr>
        <w:pStyle w:val="style18"/>
        <w:spacing w:after="0" w:before="0"/>
        <w:ind w:hanging="0" w:left="0" w:right="0"/>
        <w:contextualSpacing w:val="false"/>
        <w:jc w:val="both"/>
      </w:pPr>
      <w:r>
        <w:rPr>
          <w:rFonts w:ascii="Arial" w:hAnsi="Arial"/>
          <w:b/>
          <w:i/>
          <w:sz w:val="24"/>
          <w:szCs w:val="24"/>
          <w:lang w:val="mn-MN"/>
        </w:rPr>
        <w:tab/>
        <w:t>Нэг. “Монгол Улсын 2018 оны төсвийн гүйцэтгэлийг батлах тухай” Улсын Их Хурлын тогтоолын төсөл /</w:t>
      </w:r>
      <w:r>
        <w:rPr>
          <w:rFonts w:ascii="Arial" w:hAnsi="Arial"/>
          <w:b w:val="false"/>
          <w:bCs w:val="false"/>
          <w:i/>
          <w:sz w:val="24"/>
          <w:szCs w:val="24"/>
          <w:lang w:val="mn-MN"/>
        </w:rPr>
        <w:t>Засгийн газар 2019.06.17-ны өдөр өргөн мэдүүлсэн, хоёр дахь хэлэлцүүлэг, санал дүгнэлтээ Төсвийн зарлагын хяналтын дэд хороонд хүргүүлнэ/</w:t>
      </w:r>
    </w:p>
    <w:p>
      <w:pPr>
        <w:pStyle w:val="style18"/>
        <w:spacing w:after="0" w:before="0"/>
        <w:ind w:hanging="0" w:left="0" w:right="0"/>
        <w:contextualSpacing w:val="false"/>
        <w:jc w:val="both"/>
      </w:pPr>
      <w:r>
        <w:rPr/>
      </w:r>
    </w:p>
    <w:p>
      <w:pPr>
        <w:pStyle w:val="style18"/>
        <w:ind w:firstLine="720" w:left="0" w:right="0"/>
        <w:jc w:val="both"/>
      </w:pPr>
      <w:r>
        <w:rPr>
          <w:rFonts w:ascii="Arial" w:hAnsi="Arial"/>
          <w:color w:val="333333"/>
          <w:sz w:val="24"/>
          <w:szCs w:val="24"/>
          <w:shd w:fill="FFFFFF" w:val="clear"/>
        </w:rPr>
        <w:t xml:space="preserve">Хэлэлцэж буй асуудалтай холбогдуулан Сангийн сайд Ч.Хүрэлбаатар, Эрчим хүчний сайд Ц.Даваасүрэн, Хөдөлмөр, нийгмийн хамгааллын сайд С.Чинзориг, </w:t>
      </w:r>
      <w:r>
        <w:rPr>
          <w:rFonts w:ascii="Arial" w:hAnsi="Arial"/>
          <w:color w:val="333333"/>
          <w:sz w:val="24"/>
          <w:szCs w:val="24"/>
          <w:shd w:fill="FFFFFF" w:val="clear"/>
          <w:lang w:val="mn-MN"/>
        </w:rPr>
        <w:t>Монгол Улсын Ерөнхий аудитор Д.Занданбат, Үндэсний статистикийн хорооны дарга А.Ариунзаяа,  Улсын Ерөнхий прокурорын орлогч С.Алиманцэцэг,  Хууль зүй, дотоод хэргийн яамны Төрийн нарийн бичгийн дарга Г.Билгүүн,  Барилга, хот байгуулалтын яамны Төрийн нарийн бичгийн дарга С.Магнайсүрэн,</w:t>
      </w:r>
      <w:r>
        <w:rPr>
          <w:rFonts w:ascii="Arial" w:hAnsi="Arial"/>
          <w:color w:val="333333"/>
          <w:sz w:val="24"/>
          <w:szCs w:val="24"/>
          <w:shd w:fill="FFFFFF" w:val="clear"/>
        </w:rPr>
        <w:t xml:space="preserve"> Сангийн яамны Төрийн нарийн бичгийн дарга С.Наранцогт, </w:t>
      </w:r>
      <w:r>
        <w:rPr>
          <w:rFonts w:ascii="Arial" w:hAnsi="Arial"/>
          <w:color w:val="333333"/>
          <w:sz w:val="24"/>
          <w:szCs w:val="24"/>
          <w:shd w:fill="FFFFFF" w:val="clear"/>
          <w:lang w:val="mn-MN"/>
        </w:rPr>
        <w:t>Эрүүл мэндийн яамны Төрийн нарийн бичгийн дарга Б.Бямбадорж, Эрчим хүчний яамны Төрийн нарийн бичгийн дарга З.Мэндсайхан, Гадаад харилцааны яамны Төрийн нарийн бичгийн дарга Д.Даваасүрэн, Эрүүл мэндийн даатгалын ерөнхий газрын дарга Г.Баясгалан, Шүүхийн ерөнхий зөвлөлийн гүйцэтгэх нарийн бичгийн дарга О.Амгаланбаатар, Цагаатгах ажлыг удирдан зохион байгуулах Улсын комиссын нарийн бичгийн дарга Д.Ууганбаатар, Монгол Улсын Үндсэн хуулийн цэцийн Тамгын газрын дарга Д.Баянбилэг, Монгол Улсын дээд шүүхийн Тамгын газрын дарга Ж.Наранпүрэв, Төрийн албаны зөвлөлийн Ажлын албаны дарга Б.Алтанзул, Хүний эрхийн Үндэсний Комиссын Ажлын албаны дарга Х.Алтангэрэл, Сонгуулийн ерөнхий хорооны Ажлын албаны дарга Д.Баяндүүрэн, Үндэсний аюулгүй байдлын зөвлөлийн Ажлын албаны дарга Д.Даваа-Очир,</w:t>
      </w:r>
      <w:r>
        <w:rPr>
          <w:rFonts w:ascii="Arial" w:hAnsi="Arial"/>
          <w:color w:val="333333"/>
          <w:sz w:val="24"/>
          <w:szCs w:val="24"/>
          <w:shd w:fill="FFFFFF" w:val="clear"/>
        </w:rPr>
        <w:t xml:space="preserve"> </w:t>
      </w:r>
      <w:r>
        <w:rPr>
          <w:rFonts w:ascii="Arial" w:hAnsi="Arial"/>
          <w:color w:val="000000"/>
          <w:sz w:val="24"/>
          <w:szCs w:val="24"/>
          <w:shd w:fill="FFFFFF" w:val="clear"/>
        </w:rPr>
        <w:t xml:space="preserve">Санхүүгийн зохицуулах хорооны </w:t>
      </w:r>
      <w:r>
        <w:rPr>
          <w:rFonts w:ascii="Arial" w:hAnsi="Arial"/>
          <w:color w:val="000000"/>
          <w:sz w:val="24"/>
          <w:szCs w:val="24"/>
          <w:shd w:fill="FFFFFF" w:val="clear"/>
          <w:lang w:val="mn-MN"/>
        </w:rPr>
        <w:t xml:space="preserve">Ажлын албаны </w:t>
      </w:r>
      <w:r>
        <w:rPr>
          <w:rFonts w:ascii="Arial" w:hAnsi="Arial"/>
          <w:color w:val="000000"/>
          <w:sz w:val="24"/>
          <w:szCs w:val="24"/>
          <w:shd w:fill="FFFFFF" w:val="clear"/>
        </w:rPr>
        <w:t xml:space="preserve">дарга </w:t>
      </w:r>
      <w:r>
        <w:rPr>
          <w:rFonts w:ascii="Arial" w:hAnsi="Arial"/>
          <w:color w:val="000000"/>
          <w:sz w:val="24"/>
          <w:szCs w:val="24"/>
          <w:shd w:fill="FFFFFF" w:val="clear"/>
          <w:lang w:val="mn-MN"/>
        </w:rPr>
        <w:t>Б.Ариунаа</w:t>
      </w:r>
      <w:r>
        <w:rPr>
          <w:rFonts w:ascii="Arial" w:hAnsi="Arial"/>
          <w:color w:val="000000"/>
          <w:sz w:val="24"/>
          <w:szCs w:val="24"/>
          <w:shd w:fill="FFFFFF" w:val="clear"/>
        </w:rPr>
        <w:t xml:space="preserve">, </w:t>
      </w:r>
      <w:r>
        <w:rPr>
          <w:rFonts w:ascii="Arial" w:hAnsi="Arial"/>
          <w:color w:val="000000"/>
          <w:sz w:val="24"/>
          <w:szCs w:val="24"/>
          <w:shd w:fill="FFFFFF" w:val="clear"/>
          <w:lang w:val="mn-MN"/>
        </w:rPr>
        <w:t xml:space="preserve">Сангийн яамны Эдийн засгийн бодлогын газрын дарга Г.Батхүрэл, Төрийн сангийн газрын дарга М.Батхуяг,  мөн яамны Төсвийн бодлого, төлөвлөлтийн газрын дарга Ж.Ганбат, Төсвийн хөрөнгө оруулалтын газрын дарга Г.Түвдэндорж, Санхүүжилт, тайлан бүртгэлийн хэлтсийн дарга Н.Мөнхсүх,  Монгол Улсын Ерөнхий аудиторын орлогч бөгөөд тэргүүлэх аудитор С.Оюунбилэг, Үндэсний аудитын газрын Санхүүгийн аудитын газрын захирал бөгөөд тэргүүлэх аудитор Ц.Наранчимэг,  Гүйцэтгэлийн аудитын газрын захирал бөгөөд тэргүүлэх аудитор Б.Мөнх-Очир,  Нийцлийн аудитын газрын захирал бөгөөд тэргүүлэх аудитор С.Энхбаатар,  Санхүүгийн аудитын газрын аудитын менежер Я.Самбууням, Г.Гүнжидмаа, Г.Оюунгэрэл, Л.Эрдэнэчулуун,  Б.Саруул  нар оролцов. </w:t>
      </w:r>
    </w:p>
    <w:p>
      <w:pPr>
        <w:pStyle w:val="style18"/>
        <w:spacing w:after="0" w:before="0"/>
        <w:ind w:hanging="0" w:left="0" w:right="0"/>
        <w:contextualSpacing w:val="false"/>
        <w:jc w:val="both"/>
      </w:pPr>
      <w:r>
        <w:rPr/>
      </w:r>
    </w:p>
    <w:p>
      <w:pPr>
        <w:pStyle w:val="style18"/>
        <w:spacing w:after="0" w:before="0"/>
        <w:contextualSpacing w:val="false"/>
        <w:jc w:val="both"/>
      </w:pPr>
      <w:r>
        <w:rPr>
          <w:rFonts w:ascii="Arial" w:hAnsi="Arial"/>
          <w:color w:val="212121"/>
          <w:sz w:val="24"/>
          <w:szCs w:val="24"/>
        </w:rPr>
        <w:tab/>
        <w:t xml:space="preserve">Хуралдаанд Эдийн засгийн байнгын хорооны ажлын албаны </w:t>
      </w:r>
      <w:r>
        <w:rPr>
          <w:rFonts w:ascii="Arial" w:hAnsi="Arial"/>
          <w:color w:val="212121"/>
          <w:sz w:val="24"/>
          <w:szCs w:val="24"/>
          <w:lang w:val="mn-MN"/>
        </w:rPr>
        <w:t xml:space="preserve">ахлах </w:t>
      </w:r>
      <w:r>
        <w:rPr>
          <w:rFonts w:ascii="Arial" w:hAnsi="Arial"/>
          <w:color w:val="212121"/>
          <w:sz w:val="24"/>
          <w:szCs w:val="24"/>
        </w:rPr>
        <w:t xml:space="preserve">зөвлөх </w:t>
      </w:r>
      <w:r>
        <w:rPr>
          <w:rFonts w:ascii="Arial" w:hAnsi="Arial"/>
          <w:color w:val="212121"/>
          <w:sz w:val="24"/>
          <w:szCs w:val="24"/>
          <w:lang w:val="mn-MN"/>
        </w:rPr>
        <w:t>Ц.Мөнхбаяр, зөвлөх С.Энхцэцэг, Д.Мягмарцэрэн,</w:t>
      </w:r>
      <w:r>
        <w:rPr>
          <w:rFonts w:ascii="Arial" w:hAnsi="Arial"/>
          <w:color w:val="212121"/>
          <w:sz w:val="24"/>
          <w:szCs w:val="24"/>
        </w:rPr>
        <w:t xml:space="preserve"> референт </w:t>
      </w:r>
      <w:r>
        <w:rPr>
          <w:rFonts w:ascii="Arial" w:hAnsi="Arial"/>
          <w:color w:val="212121"/>
          <w:sz w:val="24"/>
          <w:szCs w:val="24"/>
          <w:lang w:val="mn-MN"/>
        </w:rPr>
        <w:t xml:space="preserve">Г.Баярмаа, </w:t>
      </w:r>
      <w:r>
        <w:rPr>
          <w:rFonts w:ascii="Arial" w:hAnsi="Arial"/>
          <w:color w:val="212121"/>
          <w:sz w:val="24"/>
          <w:szCs w:val="24"/>
        </w:rPr>
        <w:t>Б.Ууганцэцэг нар байлцав.</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rPr>
        <w:tab/>
        <w:t>“</w:t>
      </w:r>
      <w:r>
        <w:rPr>
          <w:rFonts w:ascii="Arial" w:hAnsi="Arial"/>
          <w:sz w:val="24"/>
          <w:szCs w:val="24"/>
          <w:lang w:val="mn-MN"/>
        </w:rPr>
        <w:t xml:space="preserve">Монгол Улсын 2018 оны төсвийн гүйцэтгэлийг батлах тухай” Улсын Их Хурлын тотоолын төслийн талаар </w:t>
      </w:r>
      <w:r>
        <w:rPr>
          <w:rFonts w:ascii="Arial" w:hAnsi="Arial"/>
          <w:sz w:val="24"/>
          <w:szCs w:val="24"/>
        </w:rPr>
        <w:t xml:space="preserve">Сангийн сайд Ч.Хүрэлбаатар, </w:t>
      </w:r>
      <w:r>
        <w:rPr>
          <w:rFonts w:ascii="Arial" w:hAnsi="Arial"/>
          <w:sz w:val="24"/>
          <w:szCs w:val="24"/>
          <w:lang w:val="mn-MN"/>
        </w:rPr>
        <w:t xml:space="preserve">Аудитын дүгнэлтийг </w:t>
      </w:r>
      <w:r>
        <w:rPr>
          <w:rFonts w:ascii="Arial" w:hAnsi="Arial"/>
          <w:color w:val="333333"/>
          <w:sz w:val="24"/>
          <w:szCs w:val="24"/>
          <w:shd w:fill="FFFFFF" w:val="clear"/>
          <w:lang w:val="mn-MN"/>
        </w:rPr>
        <w:tab/>
        <w:t xml:space="preserve">Монгол Улсын Ерөнхий аудитор Д.Занданбат нар тус тус </w:t>
      </w:r>
      <w:r>
        <w:rPr>
          <w:rFonts w:ascii="Arial" w:hAnsi="Arial"/>
          <w:sz w:val="24"/>
          <w:szCs w:val="24"/>
        </w:rPr>
        <w:t xml:space="preserve">  танилцуулав.</w:t>
      </w:r>
    </w:p>
    <w:p>
      <w:pPr>
        <w:pStyle w:val="style18"/>
        <w:spacing w:after="0" w:before="0"/>
        <w:contextualSpacing w:val="false"/>
        <w:jc w:val="both"/>
      </w:pPr>
      <w:r>
        <w:rPr/>
      </w:r>
    </w:p>
    <w:p>
      <w:pPr>
        <w:pStyle w:val="style18"/>
        <w:spacing w:after="0" w:before="0"/>
        <w:ind w:hanging="0" w:left="0" w:right="0"/>
        <w:contextualSpacing w:val="false"/>
        <w:jc w:val="both"/>
      </w:pPr>
      <w:r>
        <w:rPr>
          <w:rFonts w:ascii="Arial" w:hAnsi="Arial"/>
          <w:sz w:val="24"/>
          <w:szCs w:val="24"/>
        </w:rPr>
        <w:tab/>
      </w:r>
      <w:r>
        <w:rPr>
          <w:rFonts w:ascii="Arial" w:hAnsi="Arial"/>
          <w:sz w:val="24"/>
          <w:szCs w:val="24"/>
          <w:lang w:val="mn-MN"/>
        </w:rPr>
        <w:t xml:space="preserve">Уг асуудалтай </w:t>
      </w:r>
      <w:r>
        <w:rPr>
          <w:rFonts w:ascii="Arial" w:hAnsi="Arial"/>
          <w:sz w:val="24"/>
          <w:szCs w:val="24"/>
        </w:rPr>
        <w:t xml:space="preserve">холбогдуулан Улсын Их Хурлын гишүүн </w:t>
      </w:r>
      <w:r>
        <w:rPr>
          <w:rFonts w:ascii="Arial" w:hAnsi="Arial"/>
          <w:sz w:val="24"/>
          <w:szCs w:val="24"/>
          <w:lang w:val="mn-MN"/>
        </w:rPr>
        <w:t xml:space="preserve">Ж.Батзандан, Б.Баттөмөр, М.Оюунчимэг, Ж.Ганбаатар </w:t>
      </w:r>
      <w:r>
        <w:rPr>
          <w:rFonts w:ascii="Arial" w:hAnsi="Arial"/>
          <w:sz w:val="24"/>
          <w:szCs w:val="24"/>
        </w:rPr>
        <w:t xml:space="preserve">нарын тавьсан асуултад Сангийн сайд Ч.Хүрэлбаатар,  </w:t>
      </w:r>
      <w:r>
        <w:rPr>
          <w:rFonts w:ascii="Arial" w:hAnsi="Arial"/>
          <w:color w:val="333333"/>
          <w:sz w:val="24"/>
          <w:szCs w:val="24"/>
          <w:shd w:fill="FFFFFF" w:val="clear"/>
          <w:lang w:val="mn-MN"/>
        </w:rPr>
        <w:t xml:space="preserve">Монгол Улсын Ерөнхий аудитор Д.Занданбат,  Барилга, хот байгуулалтын яамны Төрийн нарийн бичгийн дарга С.Магнайсүрэн, </w:t>
      </w:r>
      <w:r>
        <w:rPr>
          <w:rFonts w:ascii="Arial" w:hAnsi="Arial"/>
          <w:color w:val="000000"/>
          <w:sz w:val="24"/>
          <w:szCs w:val="24"/>
          <w:shd w:fill="FFFFFF" w:val="clear"/>
          <w:lang w:val="mn-MN"/>
        </w:rPr>
        <w:t xml:space="preserve">Сангийн яамны Эдийн засгийн бодлогын газрын дарга Г.Батхүрэл, Үндэсний аудитын газрын Санхүүгийн аудитын газрын захирал бөгөөд тэргүүлэх аудитор Ц.Наранчимэг нар хариулж, тайлбар хийв.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szCs w:val="24"/>
        </w:rPr>
        <w:tab/>
      </w:r>
      <w:r>
        <w:rPr>
          <w:rFonts w:ascii="Arial" w:hAnsi="Arial"/>
          <w:sz w:val="24"/>
          <w:szCs w:val="24"/>
          <w:lang w:val="mn-MN"/>
        </w:rPr>
        <w:t xml:space="preserve">Улсын Их Хурлын гишүүн Ж.Бат-Эрдэнэ, Д.Дамба-Очир, Б.Дэлгэрсайхан, Б.Ундармаа, Б.Баттөмөр нар үг хэлэв.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szCs w:val="24"/>
          <w:lang w:val="mn-MN"/>
        </w:rPr>
        <w:tab/>
      </w:r>
      <w:r>
        <w:rPr>
          <w:rFonts w:ascii="Arial" w:hAnsi="Arial"/>
          <w:b/>
          <w:bCs/>
          <w:sz w:val="24"/>
          <w:szCs w:val="24"/>
          <w:lang w:val="mn-MN"/>
        </w:rPr>
        <w:t>Ж.Ганбаатар:</w:t>
      </w:r>
      <w:r>
        <w:rPr>
          <w:rFonts w:ascii="Arial" w:hAnsi="Arial"/>
          <w:sz w:val="24"/>
          <w:szCs w:val="24"/>
          <w:lang w:val="mn-MN"/>
        </w:rPr>
        <w:t xml:space="preserve"> “Монгол Улсын 2018 оны төсвийн гүйцэтгэлийг батлах тухай” Улсын Их Хурлын тогтоолын төслийг дэмжье гэсэн санал хураалт явуулъя.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szCs w:val="24"/>
          <w:lang w:val="mn-MN"/>
        </w:rPr>
        <w:tab/>
        <w:t>Зөвшөөрсөн:</w:t>
        <w:tab/>
        <w:t>9</w:t>
      </w:r>
    </w:p>
    <w:p>
      <w:pPr>
        <w:pStyle w:val="style18"/>
        <w:spacing w:after="0" w:before="0"/>
        <w:ind w:hanging="0" w:left="0" w:right="0"/>
        <w:contextualSpacing w:val="false"/>
        <w:jc w:val="both"/>
      </w:pPr>
      <w:r>
        <w:rPr>
          <w:rFonts w:ascii="Arial" w:hAnsi="Arial"/>
          <w:sz w:val="24"/>
          <w:szCs w:val="24"/>
          <w:lang w:val="mn-MN"/>
        </w:rPr>
        <w:tab/>
        <w:t>Татгалзсан:</w:t>
        <w:tab/>
        <w:tab/>
        <w:t>2</w:t>
      </w:r>
    </w:p>
    <w:p>
      <w:pPr>
        <w:pStyle w:val="style18"/>
        <w:spacing w:after="0" w:before="0"/>
        <w:ind w:hanging="0" w:left="0" w:right="0"/>
        <w:contextualSpacing w:val="false"/>
        <w:jc w:val="both"/>
      </w:pPr>
      <w:r>
        <w:rPr>
          <w:rFonts w:ascii="Arial" w:hAnsi="Arial"/>
          <w:sz w:val="24"/>
          <w:szCs w:val="24"/>
          <w:lang w:val="mn-MN"/>
        </w:rPr>
        <w:tab/>
        <w:t>Бүгд:</w:t>
        <w:tab/>
        <w:tab/>
        <w:t xml:space="preserve">         11</w:t>
      </w:r>
    </w:p>
    <w:p>
      <w:pPr>
        <w:pStyle w:val="style18"/>
        <w:spacing w:after="0" w:before="0"/>
        <w:ind w:hanging="0" w:left="0" w:right="0"/>
        <w:contextualSpacing w:val="false"/>
        <w:jc w:val="both"/>
      </w:pPr>
      <w:r>
        <w:rPr>
          <w:rFonts w:ascii="Arial" w:hAnsi="Arial"/>
          <w:sz w:val="24"/>
          <w:szCs w:val="24"/>
          <w:lang w:val="mn-MN"/>
        </w:rPr>
        <w:t>81.8 хувийн саналаар дэмжигдлээ.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sz w:val="24"/>
          <w:szCs w:val="24"/>
          <w:lang w:val="mn-MN"/>
        </w:rPr>
        <w:tab/>
        <w:t xml:space="preserve">Байнгын хорооноос гарах санал, дүгнэлтийг Улсын Их Хурлын гишүүн М.Оюунчимэг Төсвийн зарлагын хяналтын дэд хорооны хуралдаанд танилцуулахаар тогтов. </w:t>
      </w:r>
    </w:p>
    <w:p>
      <w:pPr>
        <w:pStyle w:val="style18"/>
        <w:spacing w:after="0" w:before="0"/>
        <w:ind w:hanging="0" w:left="0" w:right="0"/>
        <w:contextualSpacing w:val="false"/>
        <w:jc w:val="both"/>
      </w:pPr>
      <w:r>
        <w:rPr>
          <w:rFonts w:ascii="Arial" w:hAnsi="Arial"/>
          <w:i/>
          <w:sz w:val="24"/>
          <w:szCs w:val="24"/>
          <w:lang w:val="mn-MN"/>
        </w:rPr>
        <w:tab/>
        <w:t>Хуралдаан 1 цаг 48 минут үргэлжилж, 19 гишүүнээс 11 гишүүн ирж, 57.8  хувийн ирцтэйгээр</w:t>
      </w:r>
      <w:r>
        <w:rPr>
          <w:rFonts w:ascii="Arial" w:hAnsi="Arial"/>
          <w:sz w:val="24"/>
          <w:szCs w:val="24"/>
        </w:rPr>
        <w:t xml:space="preserve"> </w:t>
      </w:r>
      <w:r>
        <w:rPr>
          <w:rFonts w:ascii="Arial" w:hAnsi="Arial"/>
          <w:i/>
          <w:sz w:val="24"/>
          <w:szCs w:val="24"/>
          <w:lang w:val="mn-MN"/>
        </w:rPr>
        <w:t xml:space="preserve">13 цаг 11 минутад өндөрлөв. </w:t>
      </w:r>
    </w:p>
    <w:p>
      <w:pPr>
        <w:pStyle w:val="style18"/>
        <w:spacing w:after="0" w:before="0"/>
        <w:ind w:hanging="0" w:left="0" w:right="0"/>
        <w:contextualSpacing w:val="false"/>
        <w:jc w:val="both"/>
      </w:pPr>
      <w:r>
        <w:rPr/>
      </w:r>
    </w:p>
    <w:p>
      <w:pPr>
        <w:pStyle w:val="style18"/>
        <w:spacing w:after="0" w:before="0"/>
        <w:ind w:hanging="0" w:left="0" w:right="0"/>
        <w:contextualSpacing w:val="false"/>
      </w:pPr>
      <w:r>
        <w:rPr/>
      </w:r>
    </w:p>
    <w:p>
      <w:pPr>
        <w:pStyle w:val="style18"/>
        <w:spacing w:after="0" w:before="0"/>
        <w:ind w:hanging="0" w:left="0" w:right="0"/>
        <w:contextualSpacing w:val="false"/>
      </w:pPr>
      <w:r>
        <w:rPr>
          <w:rFonts w:ascii="Arial" w:hAnsi="Arial"/>
          <w:sz w:val="24"/>
          <w:szCs w:val="24"/>
          <w:lang w:val="ms-"/>
        </w:rPr>
        <w:tab/>
        <w:t xml:space="preserve">Тэмдэглэлтэй танилцсан: </w:t>
      </w:r>
    </w:p>
    <w:p>
      <w:pPr>
        <w:pStyle w:val="style18"/>
        <w:spacing w:after="0" w:before="0"/>
        <w:ind w:hanging="0" w:left="0" w:right="0"/>
        <w:contextualSpacing w:val="false"/>
        <w:jc w:val="both"/>
      </w:pPr>
      <w:r>
        <w:rPr>
          <w:rFonts w:ascii="Arial" w:hAnsi="Arial"/>
          <w:sz w:val="24"/>
          <w:szCs w:val="24"/>
          <w:lang w:val="mn-MN"/>
        </w:rPr>
        <w:tab/>
        <w:t xml:space="preserve">ЭДИЙН ЗАСГИЙН БАЙНГЫН </w:t>
      </w:r>
    </w:p>
    <w:p>
      <w:pPr>
        <w:pStyle w:val="style18"/>
        <w:spacing w:after="0" w:before="0"/>
        <w:ind w:hanging="0" w:left="0" w:right="0"/>
        <w:contextualSpacing w:val="false"/>
        <w:jc w:val="both"/>
      </w:pPr>
      <w:r>
        <w:rPr>
          <w:rFonts w:ascii="Arial" w:hAnsi="Arial"/>
          <w:sz w:val="24"/>
          <w:szCs w:val="24"/>
          <w:lang w:val="mn-MN"/>
        </w:rPr>
        <w:tab/>
        <w:t xml:space="preserve">ХОРООНЫ ДАРГА </w:t>
        <w:tab/>
        <w:tab/>
        <w:tab/>
        <w:tab/>
        <w:tab/>
        <w:tab/>
        <w:t>Ж.ГАНБААТАР</w:t>
      </w:r>
    </w:p>
    <w:p>
      <w:pPr>
        <w:pStyle w:val="style18"/>
        <w:spacing w:after="0" w:before="0"/>
        <w:ind w:hanging="0" w:left="0" w:right="0"/>
        <w:contextualSpacing w:val="false"/>
      </w:pPr>
      <w:r>
        <w:rPr/>
      </w:r>
    </w:p>
    <w:p>
      <w:pPr>
        <w:pStyle w:val="style18"/>
        <w:spacing w:after="0" w:before="0"/>
        <w:ind w:hanging="0" w:left="0" w:right="0"/>
        <w:contextualSpacing w:val="false"/>
      </w:pPr>
      <w:r>
        <w:rPr/>
      </w:r>
    </w:p>
    <w:p>
      <w:pPr>
        <w:pStyle w:val="style18"/>
        <w:spacing w:after="0" w:before="0"/>
        <w:ind w:hanging="0" w:left="0" w:right="0"/>
        <w:contextualSpacing w:val="false"/>
      </w:pPr>
      <w:r>
        <w:rPr>
          <w:rFonts w:ascii="Arial" w:hAnsi="Arial"/>
          <w:sz w:val="24"/>
          <w:szCs w:val="24"/>
          <w:lang w:val="ms-"/>
        </w:rPr>
        <w:tab/>
        <w:t xml:space="preserve">Тэмдэглэл хөтөлсөн: </w:t>
      </w:r>
    </w:p>
    <w:p>
      <w:pPr>
        <w:pStyle w:val="style18"/>
        <w:spacing w:after="0" w:before="0"/>
        <w:ind w:hanging="0" w:left="0" w:right="0"/>
        <w:contextualSpacing w:val="false"/>
        <w:jc w:val="both"/>
      </w:pPr>
      <w:r>
        <w:rPr>
          <w:rFonts w:ascii="Arial" w:hAnsi="Arial"/>
          <w:sz w:val="24"/>
          <w:szCs w:val="24"/>
          <w:lang w:val="mn-MN"/>
        </w:rPr>
        <w:tab/>
        <w:t xml:space="preserve">ПРОТОКОЛЫН АЛБАНЫ  </w:t>
      </w:r>
    </w:p>
    <w:p>
      <w:pPr>
        <w:pStyle w:val="style18"/>
        <w:spacing w:after="0" w:before="0"/>
        <w:ind w:hanging="0" w:left="0" w:right="0"/>
        <w:contextualSpacing w:val="false"/>
        <w:jc w:val="both"/>
      </w:pPr>
      <w:r>
        <w:rPr>
          <w:rFonts w:ascii="Arial" w:hAnsi="Arial"/>
          <w:sz w:val="24"/>
          <w:szCs w:val="24"/>
          <w:lang w:val="mn-MN"/>
        </w:rPr>
        <w:tab/>
        <w:t>ШИНЖЭЭЧ</w:t>
        <w:tab/>
        <w:tab/>
        <w:tab/>
        <w:tab/>
        <w:tab/>
        <w:tab/>
        <w:tab/>
        <w:t>Д.ЦЭНДСҮРЭН</w:t>
      </w:r>
    </w:p>
    <w:p>
      <w:pPr>
        <w:pStyle w:val="style18"/>
        <w:spacing w:after="0" w:before="0"/>
        <w:ind w:hanging="0" w:left="0" w:right="0"/>
        <w:contextualSpacing w:val="false"/>
        <w:jc w:val="center"/>
      </w:pPr>
      <w:r>
        <w:rPr/>
      </w:r>
    </w:p>
    <w:p>
      <w:pPr>
        <w:pStyle w:val="style18"/>
        <w:spacing w:after="0" w:before="0"/>
        <w:ind w:hanging="0" w:left="0" w:right="0"/>
        <w:contextualSpacing w:val="false"/>
        <w:jc w:val="center"/>
      </w:pPr>
      <w:r>
        <w:rPr/>
      </w:r>
    </w:p>
    <w:p>
      <w:pPr>
        <w:pStyle w:val="style18"/>
        <w:spacing w:after="0" w:before="0"/>
        <w:ind w:hanging="0" w:left="0" w:right="0"/>
        <w:contextualSpacing w:val="false"/>
        <w:jc w:val="center"/>
      </w:pPr>
      <w:r>
        <w:rPr/>
      </w:r>
    </w:p>
    <w:p>
      <w:pPr>
        <w:pStyle w:val="style18"/>
        <w:spacing w:after="0" w:before="0"/>
        <w:ind w:hanging="0" w:left="0" w:right="0"/>
        <w:contextualSpacing w:val="false"/>
        <w:jc w:val="center"/>
      </w:pPr>
      <w:r>
        <w:rPr/>
      </w:r>
    </w:p>
    <w:p>
      <w:pPr>
        <w:pStyle w:val="style18"/>
        <w:spacing w:after="0" w:before="0"/>
        <w:ind w:hanging="0" w:left="0" w:right="0"/>
        <w:contextualSpacing w:val="false"/>
        <w:jc w:val="center"/>
      </w:pPr>
      <w:r>
        <w:rPr/>
      </w:r>
    </w:p>
    <w:p>
      <w:pPr>
        <w:pStyle w:val="style18"/>
        <w:spacing w:after="0" w:before="0"/>
        <w:ind w:hanging="0" w:left="0" w:right="0"/>
        <w:contextualSpacing w:val="false"/>
        <w:jc w:val="center"/>
      </w:pPr>
      <w:r>
        <w:rPr/>
      </w:r>
    </w:p>
    <w:p>
      <w:pPr>
        <w:pStyle w:val="style18"/>
        <w:spacing w:after="0" w:before="0"/>
        <w:ind w:hanging="0" w:left="0" w:right="0"/>
        <w:contextualSpacing w:val="false"/>
        <w:jc w:val="center"/>
      </w:pPr>
      <w:r>
        <w:rPr/>
      </w:r>
    </w:p>
    <w:p>
      <w:pPr>
        <w:pStyle w:val="style18"/>
        <w:spacing w:after="0" w:before="0"/>
        <w:ind w:hanging="0" w:left="0" w:right="0"/>
        <w:contextualSpacing w:val="false"/>
        <w:jc w:val="center"/>
      </w:pPr>
      <w:r>
        <w:rPr/>
      </w:r>
    </w:p>
    <w:p>
      <w:pPr>
        <w:pStyle w:val="style18"/>
        <w:spacing w:after="0" w:before="0"/>
        <w:ind w:hanging="0" w:left="0" w:right="0"/>
        <w:contextualSpacing w:val="false"/>
        <w:jc w:val="center"/>
      </w:pPr>
      <w:r>
        <w:rPr/>
      </w:r>
    </w:p>
    <w:p>
      <w:pPr>
        <w:pStyle w:val="style18"/>
        <w:spacing w:after="0" w:before="0"/>
        <w:ind w:hanging="0" w:left="0" w:right="0"/>
        <w:contextualSpacing w:val="false"/>
        <w:jc w:val="center"/>
      </w:pPr>
      <w:r>
        <w:rPr/>
      </w:r>
    </w:p>
    <w:p>
      <w:pPr>
        <w:pStyle w:val="style18"/>
        <w:spacing w:after="0" w:before="0"/>
        <w:ind w:hanging="0" w:left="0" w:right="0"/>
        <w:contextualSpacing w:val="false"/>
        <w:jc w:val="center"/>
      </w:pPr>
      <w:r>
        <w:rPr/>
      </w:r>
    </w:p>
    <w:p>
      <w:pPr>
        <w:pStyle w:val="style18"/>
        <w:spacing w:after="0" w:before="0"/>
        <w:ind w:hanging="0" w:left="0" w:right="0"/>
        <w:contextualSpacing w:val="false"/>
        <w:jc w:val="center"/>
      </w:pPr>
      <w:r>
        <w:rPr/>
      </w:r>
    </w:p>
    <w:p>
      <w:pPr>
        <w:pStyle w:val="style18"/>
        <w:spacing w:after="0" w:before="0"/>
        <w:ind w:hanging="0" w:left="0" w:right="0"/>
        <w:contextualSpacing w:val="false"/>
        <w:jc w:val="center"/>
      </w:pPr>
      <w:r>
        <w:rPr/>
      </w:r>
    </w:p>
    <w:p>
      <w:pPr>
        <w:pStyle w:val="style18"/>
        <w:spacing w:after="0" w:before="0"/>
        <w:ind w:hanging="0" w:left="0" w:right="0"/>
        <w:contextualSpacing w:val="false"/>
        <w:jc w:val="center"/>
      </w:pPr>
      <w:r>
        <w:rPr/>
      </w:r>
    </w:p>
    <w:p>
      <w:pPr>
        <w:pStyle w:val="style18"/>
        <w:spacing w:after="0" w:before="0"/>
        <w:ind w:hanging="0" w:left="0" w:right="0"/>
        <w:contextualSpacing w:val="false"/>
        <w:jc w:val="center"/>
      </w:pPr>
      <w:r>
        <w:rPr/>
      </w:r>
    </w:p>
    <w:p>
      <w:pPr>
        <w:pStyle w:val="style18"/>
        <w:spacing w:after="0" w:before="0"/>
        <w:ind w:hanging="0" w:left="0" w:right="0"/>
        <w:contextualSpacing w:val="false"/>
        <w:jc w:val="center"/>
      </w:pPr>
      <w:r>
        <w:rPr/>
      </w:r>
    </w:p>
    <w:p>
      <w:pPr>
        <w:pStyle w:val="style18"/>
        <w:spacing w:after="0" w:before="0"/>
        <w:ind w:hanging="0" w:left="0" w:right="0"/>
        <w:contextualSpacing w:val="false"/>
        <w:jc w:val="center"/>
      </w:pPr>
      <w:r>
        <w:rPr/>
      </w:r>
    </w:p>
    <w:p>
      <w:pPr>
        <w:pStyle w:val="style18"/>
        <w:spacing w:after="0" w:before="0"/>
        <w:ind w:hanging="0" w:left="0" w:right="0"/>
        <w:contextualSpacing w:val="false"/>
        <w:jc w:val="center"/>
      </w:pPr>
      <w:r>
        <w:rPr/>
      </w:r>
    </w:p>
    <w:p>
      <w:pPr>
        <w:pStyle w:val="style18"/>
        <w:spacing w:after="0" w:before="0"/>
        <w:ind w:hanging="0" w:left="0" w:right="0"/>
        <w:contextualSpacing w:val="false"/>
        <w:jc w:val="center"/>
      </w:pPr>
      <w:r>
        <w:rPr/>
      </w:r>
    </w:p>
    <w:p>
      <w:pPr>
        <w:pStyle w:val="style18"/>
        <w:spacing w:after="0" w:before="0"/>
        <w:ind w:hanging="0" w:left="0" w:right="0"/>
        <w:contextualSpacing w:val="false"/>
        <w:jc w:val="center"/>
      </w:pPr>
      <w:r>
        <w:rPr/>
      </w:r>
    </w:p>
    <w:p>
      <w:pPr>
        <w:pStyle w:val="style18"/>
        <w:spacing w:after="0" w:before="0"/>
        <w:ind w:hanging="0" w:left="0" w:right="0"/>
        <w:contextualSpacing w:val="false"/>
        <w:jc w:val="center"/>
      </w:pPr>
      <w:r>
        <w:rPr/>
      </w:r>
    </w:p>
    <w:p>
      <w:pPr>
        <w:pStyle w:val="style18"/>
        <w:spacing w:after="0" w:before="0"/>
        <w:ind w:hanging="0" w:left="0" w:right="0"/>
        <w:contextualSpacing w:val="false"/>
        <w:jc w:val="center"/>
      </w:pPr>
      <w:r>
        <w:rPr/>
      </w:r>
    </w:p>
    <w:p>
      <w:pPr>
        <w:pStyle w:val="style18"/>
        <w:spacing w:after="0" w:before="0"/>
        <w:ind w:hanging="0" w:left="0" w:right="0"/>
        <w:contextualSpacing w:val="false"/>
        <w:jc w:val="center"/>
      </w:pPr>
      <w:r>
        <w:rPr/>
      </w:r>
    </w:p>
    <w:p>
      <w:pPr>
        <w:pStyle w:val="style18"/>
        <w:spacing w:after="0" w:before="0"/>
        <w:ind w:hanging="0" w:left="0" w:right="0"/>
        <w:contextualSpacing w:val="false"/>
        <w:jc w:val="center"/>
      </w:pPr>
      <w:r>
        <w:rPr/>
      </w:r>
    </w:p>
    <w:p>
      <w:pPr>
        <w:pStyle w:val="style18"/>
        <w:spacing w:after="0" w:before="0"/>
        <w:ind w:hanging="0" w:left="0" w:right="0"/>
        <w:contextualSpacing w:val="false"/>
        <w:jc w:val="center"/>
      </w:pPr>
      <w:r>
        <w:rPr/>
      </w:r>
    </w:p>
    <w:p>
      <w:pPr>
        <w:pStyle w:val="style18"/>
        <w:spacing w:after="0" w:before="0"/>
        <w:ind w:hanging="0" w:left="0" w:right="0"/>
        <w:contextualSpacing w:val="false"/>
        <w:jc w:val="center"/>
      </w:pPr>
      <w:r>
        <w:rPr/>
      </w:r>
    </w:p>
    <w:p>
      <w:pPr>
        <w:pStyle w:val="style18"/>
        <w:spacing w:after="0" w:before="0"/>
        <w:ind w:hanging="0" w:left="0" w:right="0"/>
        <w:contextualSpacing w:val="false"/>
        <w:jc w:val="center"/>
      </w:pPr>
      <w:r>
        <w:rPr/>
      </w:r>
    </w:p>
    <w:p>
      <w:pPr>
        <w:pStyle w:val="style18"/>
        <w:spacing w:after="0" w:before="0"/>
        <w:ind w:hanging="0" w:left="0" w:right="0"/>
        <w:contextualSpacing w:val="false"/>
        <w:jc w:val="center"/>
      </w:pPr>
      <w:r>
        <w:rPr/>
      </w:r>
    </w:p>
    <w:p>
      <w:pPr>
        <w:pStyle w:val="style18"/>
        <w:spacing w:after="0" w:before="0"/>
        <w:ind w:hanging="0" w:left="0" w:right="0"/>
        <w:contextualSpacing w:val="false"/>
        <w:jc w:val="center"/>
      </w:pPr>
      <w:r>
        <w:rPr/>
      </w:r>
    </w:p>
    <w:p>
      <w:pPr>
        <w:pStyle w:val="style18"/>
        <w:spacing w:after="0" w:before="0"/>
        <w:ind w:hanging="0" w:left="0" w:right="0"/>
        <w:contextualSpacing w:val="false"/>
        <w:jc w:val="center"/>
      </w:pPr>
      <w:r>
        <w:rPr/>
      </w:r>
    </w:p>
    <w:p>
      <w:pPr>
        <w:pStyle w:val="style18"/>
        <w:spacing w:after="0" w:before="0"/>
        <w:ind w:hanging="0" w:left="0" w:right="0"/>
        <w:contextualSpacing w:val="false"/>
        <w:jc w:val="center"/>
      </w:pPr>
      <w:r>
        <w:rPr/>
      </w:r>
    </w:p>
    <w:p>
      <w:pPr>
        <w:pStyle w:val="style18"/>
        <w:spacing w:after="0" w:before="0"/>
        <w:ind w:hanging="0" w:left="0" w:right="0"/>
        <w:contextualSpacing w:val="false"/>
        <w:jc w:val="center"/>
      </w:pPr>
      <w:r>
        <w:rPr/>
      </w:r>
    </w:p>
    <w:p>
      <w:pPr>
        <w:pStyle w:val="style18"/>
        <w:spacing w:after="0" w:before="0"/>
        <w:ind w:hanging="0" w:left="0" w:right="0"/>
        <w:contextualSpacing w:val="false"/>
        <w:jc w:val="center"/>
      </w:pPr>
      <w:r>
        <w:rPr/>
      </w:r>
    </w:p>
    <w:p>
      <w:pPr>
        <w:pStyle w:val="style18"/>
        <w:spacing w:after="0" w:before="0"/>
        <w:ind w:hanging="0" w:left="0" w:right="0"/>
        <w:contextualSpacing w:val="false"/>
        <w:jc w:val="center"/>
      </w:pPr>
      <w:r>
        <w:rPr/>
      </w:r>
    </w:p>
    <w:p>
      <w:pPr>
        <w:pStyle w:val="style18"/>
        <w:spacing w:after="0" w:before="0"/>
        <w:ind w:hanging="0" w:left="0" w:right="0"/>
        <w:contextualSpacing w:val="false"/>
        <w:jc w:val="center"/>
      </w:pPr>
      <w:r>
        <w:rPr/>
      </w:r>
    </w:p>
    <w:p>
      <w:pPr>
        <w:pStyle w:val="style18"/>
        <w:spacing w:after="0" w:before="0"/>
        <w:ind w:hanging="0" w:left="0" w:right="0"/>
        <w:contextualSpacing w:val="false"/>
        <w:jc w:val="center"/>
      </w:pPr>
      <w:r>
        <w:rPr>
          <w:rFonts w:ascii="Arial" w:hAnsi="Arial"/>
          <w:b/>
          <w:sz w:val="24"/>
          <w:szCs w:val="24"/>
          <w:lang w:val="mn-MN"/>
        </w:rPr>
        <w:t xml:space="preserve">МОНГОЛ УЛСЫН ИХ ХУРЛЫН 2019 ОНЫ НАМРЫН ЭЭЛЖИТ  </w:t>
      </w:r>
    </w:p>
    <w:p>
      <w:pPr>
        <w:pStyle w:val="style18"/>
        <w:spacing w:after="0" w:before="0"/>
        <w:ind w:hanging="0" w:left="0" w:right="0"/>
        <w:contextualSpacing w:val="false"/>
        <w:jc w:val="center"/>
      </w:pPr>
      <w:r>
        <w:rPr>
          <w:rFonts w:ascii="Arial" w:hAnsi="Arial"/>
          <w:b/>
          <w:sz w:val="24"/>
          <w:szCs w:val="24"/>
          <w:lang w:val="mn-MN"/>
        </w:rPr>
        <w:t xml:space="preserve">ЧУУЛГАНЫ  ЭДИЙН ЗАСГИЙН БАЙНГЫН ХОРООНЫ </w:t>
      </w:r>
    </w:p>
    <w:p>
      <w:pPr>
        <w:pStyle w:val="style18"/>
        <w:spacing w:after="0" w:before="0"/>
        <w:ind w:hanging="0" w:left="0" w:right="0"/>
        <w:contextualSpacing w:val="false"/>
        <w:jc w:val="center"/>
      </w:pPr>
      <w:r>
        <w:rPr>
          <w:rFonts w:ascii="Arial" w:hAnsi="Arial"/>
          <w:b/>
          <w:sz w:val="24"/>
          <w:szCs w:val="24"/>
          <w:lang w:val="mn-MN"/>
        </w:rPr>
        <w:t>10 ДУГААР САРЫН 02-НЫ</w:t>
      </w:r>
      <w:r>
        <w:rPr>
          <w:rFonts w:ascii="Arial" w:hAnsi="Arial"/>
          <w:sz w:val="24"/>
          <w:szCs w:val="24"/>
        </w:rPr>
        <w:t xml:space="preserve"> </w:t>
      </w:r>
      <w:r>
        <w:rPr>
          <w:rFonts w:ascii="Arial" w:hAnsi="Arial"/>
          <w:b/>
          <w:sz w:val="24"/>
          <w:szCs w:val="24"/>
          <w:lang w:val="mn-MN"/>
        </w:rPr>
        <w:t xml:space="preserve">ӨДӨР /ЛХАГВА ГАРАГ/-ИЙН </w:t>
      </w:r>
    </w:p>
    <w:p>
      <w:pPr>
        <w:pStyle w:val="style23"/>
        <w:jc w:val="center"/>
      </w:pPr>
      <w:r>
        <w:rPr>
          <w:rFonts w:ascii="Arial" w:hAnsi="Arial"/>
          <w:b/>
          <w:sz w:val="24"/>
          <w:szCs w:val="24"/>
          <w:lang w:val="mn-MN"/>
        </w:rPr>
        <w:t>ХУРАЛДААНЫ ДЭЛГЭРЭНГҮЙ ТЭМДЭГЛЭЛ</w:t>
      </w:r>
    </w:p>
    <w:p>
      <w:pPr>
        <w:pStyle w:val="style23"/>
        <w:jc w:val="center"/>
      </w:pPr>
      <w:r>
        <w:rPr/>
      </w:r>
    </w:p>
    <w:p>
      <w:pPr>
        <w:pStyle w:val="style25"/>
        <w:spacing w:line="108" w:lineRule="atLeast"/>
        <w:ind w:hanging="0" w:left="0" w:right="0"/>
        <w:jc w:val="both"/>
      </w:pPr>
      <w:r>
        <w:rPr>
          <w:rFonts w:ascii="Arial" w:hAnsi="Arial"/>
          <w:b/>
          <w:lang w:val="mn-MN"/>
        </w:rPr>
        <w:tab/>
        <w:t>Ж.Ганбаатар:</w:t>
      </w:r>
      <w:r>
        <w:rPr>
          <w:rFonts w:ascii="Arial" w:hAnsi="Arial"/>
          <w:lang w:val="mn-MN"/>
        </w:rPr>
        <w:t xml:space="preserve"> Байнгын хорооны гишүүдийн ирц 52,6 хувьд хүрсэн байна. Хурдан суугаарай. Хүрэлбаатар сайд ирж байна уу, Хүрэлбаатар сайдыг 2 минут хүлээе. Ирж явна. Хэлсэн байна. Өнөөдрийн байнгын хорооны хуралдаан эхэлснийг мэдэгдье.</w:t>
      </w:r>
    </w:p>
    <w:p>
      <w:pPr>
        <w:pStyle w:val="style25"/>
        <w:spacing w:line="108" w:lineRule="atLeast"/>
        <w:ind w:hanging="0" w:left="0" w:right="0"/>
        <w:jc w:val="both"/>
      </w:pPr>
      <w:r>
        <w:rPr/>
      </w:r>
    </w:p>
    <w:p>
      <w:pPr>
        <w:pStyle w:val="style25"/>
        <w:spacing w:line="108" w:lineRule="atLeast"/>
        <w:ind w:hanging="0" w:left="0" w:right="0"/>
        <w:jc w:val="both"/>
      </w:pPr>
      <w:r>
        <w:rPr>
          <w:rFonts w:ascii="Arial" w:hAnsi="Arial"/>
          <w:lang w:val="mn-MN"/>
        </w:rPr>
        <w:tab/>
        <w:t>Хэлэлцэх асуудлыг танилцуулъя. Монгол Улсын 2018 оны төсвийн гүйцэтгэлийг батлах тухай Улсын Их Хурлын тогтоолын төслийг хэлэлцэнэ. Хэлэлцэх асуудалтай холбоотой өөр саналтай гишүүн байна уу. Алга байна.</w:t>
      </w:r>
    </w:p>
    <w:p>
      <w:pPr>
        <w:pStyle w:val="style25"/>
        <w:spacing w:line="108" w:lineRule="atLeast"/>
        <w:ind w:hanging="0" w:left="0" w:right="0"/>
        <w:jc w:val="both"/>
      </w:pPr>
      <w:r>
        <w:rPr/>
      </w:r>
    </w:p>
    <w:p>
      <w:pPr>
        <w:pStyle w:val="style25"/>
        <w:spacing w:line="108" w:lineRule="atLeast"/>
        <w:ind w:hanging="0" w:left="0" w:right="0"/>
        <w:jc w:val="both"/>
      </w:pPr>
      <w:r>
        <w:rPr>
          <w:rFonts w:ascii="Arial" w:hAnsi="Arial"/>
          <w:lang w:val="mn-MN"/>
        </w:rPr>
        <w:tab/>
        <w:t>Хэлэлцэх асуудлаа баталлаа.</w:t>
      </w:r>
    </w:p>
    <w:p>
      <w:pPr>
        <w:pStyle w:val="style25"/>
        <w:spacing w:line="108" w:lineRule="atLeast"/>
        <w:ind w:hanging="0" w:left="0" w:right="0"/>
        <w:jc w:val="both"/>
      </w:pPr>
      <w:r>
        <w:rPr/>
      </w:r>
    </w:p>
    <w:p>
      <w:pPr>
        <w:pStyle w:val="style25"/>
        <w:spacing w:line="108" w:lineRule="atLeast"/>
        <w:ind w:hanging="0" w:left="0" w:right="0"/>
        <w:jc w:val="both"/>
      </w:pPr>
      <w:r>
        <w:rPr>
          <w:rFonts w:ascii="Arial" w:hAnsi="Arial"/>
          <w:lang w:val="mn-MN"/>
        </w:rPr>
        <w:tab/>
        <w:t>Ажлын хэсгийг танилцуулъя. Монгол Улсын Ерөнхий аудитор Занданбат, Хүнс, хөдөө аж ахуйн сайд Улаан сайд орж ирж байна. Сангийн сайд Хүрэлбаатар сайд Засгийн хурлаас орж ирж байна. Наранцогт Сангийн яамны Төрийн нарийн бичгийн дарга, Оюунбилэг Монгол Улсын Ерөнхий аудиторын орлогч, Ариунзаяа Үндэсний статистикийн  хорооны дарга, Халтар Зам тээврийн  хөгжлийн дэд сайд Засгийн хуралдаанаас ирж байх шиг байна,  Магнайсүрэн бас ирж байгаа юу. Барилга, хот байгуулалтын Төрийн нарийн бичгийн дарга Магнайсүрэн, Уул уурхай, хүнд үйлдвэрийн Төрийн нарийн бичгийн дарга Нандинжаргал, Хүнс, хөдөө аж ахуйн хөнгөн үйлдвэрийн яамны Төрийн нарийн бичгийн даргыг түр орлон гүйцэтгэгч Жамбалцэрэн байна уу, Эрчим хүчний Төрийн нарийн бичгийн дарга Мэндсайхан, ажлаа өгсөн үү, Санхүүгийн зохицуулах хорооны ажлын албаны дарга Ариунаа, Санхүүгийн зохицуулах хорооны санхүү хөрөнгө оруулалтын газрын дарга Нансалмаа, Зам тээврийн хөгжлийн бодлого төлөвлөлтийн газрын дарга Мэргэн гэх зэрэг бараг 50 хүн оролцож байна.</w:t>
      </w:r>
    </w:p>
    <w:p>
      <w:pPr>
        <w:pStyle w:val="style25"/>
        <w:spacing w:line="108" w:lineRule="atLeast"/>
        <w:ind w:hanging="0" w:left="0" w:right="0"/>
        <w:jc w:val="both"/>
      </w:pPr>
      <w:r>
        <w:rPr/>
      </w:r>
    </w:p>
    <w:p>
      <w:pPr>
        <w:pStyle w:val="style25"/>
        <w:spacing w:line="108" w:lineRule="atLeast"/>
        <w:ind w:hanging="0" w:left="0" w:right="0"/>
        <w:jc w:val="both"/>
      </w:pPr>
      <w:r>
        <w:rPr>
          <w:rFonts w:ascii="Arial" w:hAnsi="Arial"/>
          <w:lang w:val="mn-MN"/>
        </w:rPr>
        <w:tab/>
        <w:t>Эхлээд Сангийн сайд танилцуулах биз дээ. Сангийн сайдыг түр хүлээе дээ. Яамны Төрийн нарийн бичгийн дарга нараа Засгийн хурлаас дуудаарай.</w:t>
      </w:r>
    </w:p>
    <w:p>
      <w:pPr>
        <w:pStyle w:val="style25"/>
        <w:spacing w:line="108" w:lineRule="atLeast"/>
        <w:ind w:hanging="0" w:left="0" w:right="0"/>
        <w:jc w:val="both"/>
      </w:pPr>
      <w:r>
        <w:rPr/>
      </w:r>
    </w:p>
    <w:p>
      <w:pPr>
        <w:pStyle w:val="style25"/>
        <w:spacing w:line="108" w:lineRule="atLeast"/>
        <w:ind w:hanging="0" w:left="0" w:right="0"/>
        <w:jc w:val="both"/>
      </w:pPr>
      <w:r>
        <w:rPr>
          <w:rFonts w:ascii="Arial" w:hAnsi="Arial"/>
          <w:lang w:val="mn-MN"/>
        </w:rPr>
        <w:tab/>
        <w:t>Монгол Улсын 2018 оны төсвийн гүйцэтгэлийг батлах тухай Улсын Их Хурлын тогтоолын төслийн талаарх танилцуулгыг Сангийн сайд Хүрэлбаатар сайд хийнэ. Хүрэлбаатар сайдын микрофоныг өгье.</w:t>
      </w:r>
    </w:p>
    <w:p>
      <w:pPr>
        <w:pStyle w:val="style25"/>
        <w:spacing w:line="108" w:lineRule="atLeast"/>
        <w:ind w:hanging="0" w:left="0" w:right="0"/>
        <w:jc w:val="both"/>
      </w:pPr>
      <w:r>
        <w:rPr/>
      </w:r>
    </w:p>
    <w:p>
      <w:pPr>
        <w:pStyle w:val="style25"/>
        <w:spacing w:line="108" w:lineRule="atLeast"/>
        <w:ind w:hanging="0" w:left="0" w:right="0"/>
        <w:jc w:val="both"/>
      </w:pPr>
      <w:r>
        <w:rPr>
          <w:rFonts w:ascii="Arial" w:hAnsi="Arial"/>
          <w:b/>
          <w:lang w:val="mn-MN"/>
        </w:rPr>
        <w:tab/>
        <w:t>Ч.Хүрэлбаатар:</w:t>
      </w:r>
      <w:r>
        <w:rPr>
          <w:rFonts w:ascii="Arial" w:hAnsi="Arial"/>
          <w:lang w:val="mn-MN"/>
        </w:rPr>
        <w:t xml:space="preserve"> Эдийн засгийн байнгын хорооны гишүүдээсээ уучлал хүсэж байна. Засгийн газрын хуралдаан давхар болоод явж байгаа учраас үүн дээр хоцорчихлоо.</w:t>
      </w:r>
    </w:p>
    <w:p>
      <w:pPr>
        <w:pStyle w:val="style25"/>
        <w:spacing w:line="108" w:lineRule="atLeast"/>
        <w:ind w:hanging="0" w:left="0" w:right="0"/>
        <w:jc w:val="both"/>
      </w:pPr>
      <w:r>
        <w:rPr/>
      </w:r>
    </w:p>
    <w:p>
      <w:pPr>
        <w:pStyle w:val="style25"/>
        <w:spacing w:line="108" w:lineRule="atLeast"/>
        <w:ind w:hanging="0" w:left="0" w:right="0"/>
        <w:jc w:val="both"/>
      </w:pPr>
      <w:r>
        <w:rPr>
          <w:rFonts w:ascii="Arial" w:hAnsi="Arial"/>
          <w:lang w:val="mn-MN"/>
        </w:rPr>
        <w:tab/>
        <w:t>Эдийн засгийн байнгын хорооны дарга, Улсын Их Хурлын эрхэм гишүүд  ээ, Монгол Улсын нэгдсэн төсвийн 2018 оны гүйцэтгэл болон Засгийн газрын санхүүгийн нэгтгэсэн тайланг хуулийн хугацаанд нэгтгэн аудит хийлгэн, Монгол Улсын Их Хурлын 2019 оны ээлжит чуулганы 10 дугаар сарын 1-ний өдрийн нэгдсэн хуралдаанаар анхны хэлэлцүүлэгт танилцуулсан билээ.</w:t>
      </w:r>
    </w:p>
    <w:p>
      <w:pPr>
        <w:pStyle w:val="style25"/>
        <w:spacing w:line="108" w:lineRule="atLeast"/>
        <w:ind w:hanging="0" w:left="0" w:right="0"/>
        <w:jc w:val="both"/>
      </w:pPr>
      <w:r>
        <w:rPr/>
      </w:r>
    </w:p>
    <w:p>
      <w:pPr>
        <w:pStyle w:val="style25"/>
        <w:spacing w:line="108" w:lineRule="atLeast"/>
        <w:ind w:hanging="0" w:left="0" w:right="0"/>
        <w:jc w:val="both"/>
      </w:pPr>
      <w:r>
        <w:rPr>
          <w:rFonts w:ascii="Arial" w:hAnsi="Arial"/>
          <w:lang w:val="mn-MN"/>
        </w:rPr>
        <w:tab/>
        <w:t xml:space="preserve">Монгол Улсын 2018 оны нэгдсэн төсвийн тэнцвэржүүлсэн орлого ба тусламжийн орлогын гүйцэтгэл 9,3 их наяд, төсвийн зарлага 9,3 их наяд хүрч тэнцвэржүүлсэн тэнцэл 27,9 тэрбум төгрөгийн ашигтай гарсан нь 2010 оноос хойш анх удаагаа тохиолдож байгаа тэнцэл юм. Энэ нь дотоодын нийт бүтээгдэхүүний 0,09 хувьтай тэнцэж байна. Эдийн засгийг эрчимжүүлэх чиглэлээр авч хэрэгжүүлж байгаа бодлогын үр дүн, уул уурхайн бүтээгдэхүүний экспорт болон үнийн өсөлт, аж ахуйн нэгжүүдийн ашигтай ажиллагаа, санхүүгийн чадвар сайжирсан, нэмэгдсэн өртгийн албан татварын үнэ бүртгэлийн системийн хамрагдалт өссөн, татварын өр барагдуулалтын түвшин нэмэгдсэн зэрэг эерэг үзүүлэлтүүдийн үр дүнд нэгдсэн төсвийн орлого 10,2 их наяд төгрөгт хүрсэн. Түүнчлэн төсөв өгөх санхүүгийн зохистой бодлогыг хэрэгжүүлсэн, төсөвт татахгүйгээр мөрдүүлсэн, Засгийн газрын дотоод болон гадаад үнэт цаас гаргахгүйгээр төсвийн санхүүжилтийг  олгож, төсвийн сахилга батыг, хариуцлагыг сайжруулсан жил болж өнгөрсөн. </w:t>
      </w:r>
    </w:p>
    <w:p>
      <w:pPr>
        <w:pStyle w:val="style25"/>
        <w:spacing w:line="108" w:lineRule="atLeast"/>
        <w:ind w:hanging="0" w:left="0" w:right="0"/>
        <w:jc w:val="both"/>
      </w:pPr>
      <w:r>
        <w:rPr/>
      </w:r>
    </w:p>
    <w:p>
      <w:pPr>
        <w:pStyle w:val="style25"/>
        <w:spacing w:line="108" w:lineRule="atLeast"/>
        <w:ind w:hanging="0" w:left="0" w:right="0"/>
        <w:jc w:val="both"/>
      </w:pPr>
      <w:r>
        <w:rPr>
          <w:rFonts w:ascii="Arial" w:hAnsi="Arial"/>
          <w:lang w:val="mn-MN"/>
        </w:rPr>
        <w:tab/>
        <w:t>Монгол Улсын нэгдсэн төсвийн гүйцэтгэлд Засгийн газрын санхүүгийн нэгтгэсэн тайланд тус Байнгын хороонд харьяалагдах Үндэсний статистикийн хорооны дарга, Санхүүгийн зохицуулах хорооны дарга, Барилга, хот байгуулалтын сайд, Уул уурхай, хүнд үйлдвэрийн сайд, Зам тээврийн хөгжлийн сайд, Эрчим хүчний сайдын багцын 39 төсвийн шууд захирагч, төрийн 100 хувийн өмчит 70 аж ахуйн нэгж, Засгийн газрын гадаад зээл, буцалтгүй тусламжийн хөрөнгөөр хэрэгжиж байгаа 27 төсөл, сангуудын төсвийн гүйцэтгэл, санхүүгийн тайланг нэгтгэн гаргасан болно.</w:t>
      </w:r>
    </w:p>
    <w:p>
      <w:pPr>
        <w:pStyle w:val="style25"/>
        <w:spacing w:line="108" w:lineRule="atLeast"/>
        <w:ind w:hanging="0" w:left="0" w:right="0"/>
        <w:jc w:val="both"/>
      </w:pPr>
      <w:r>
        <w:rPr/>
      </w:r>
    </w:p>
    <w:p>
      <w:pPr>
        <w:pStyle w:val="style25"/>
        <w:spacing w:line="108" w:lineRule="atLeast"/>
        <w:ind w:hanging="0" w:left="0" w:right="0"/>
        <w:jc w:val="both"/>
      </w:pPr>
      <w:r>
        <w:rPr>
          <w:rFonts w:ascii="Arial" w:hAnsi="Arial"/>
          <w:lang w:val="mn-MN"/>
        </w:rPr>
        <w:tab/>
        <w:t xml:space="preserve">Нэгдсэн төсвийн гүйцэтгэлээр тус Байнгын хорооны төсөв ерөнхийлөн захирагчдын нийт зарлага болон цэвэр зээлийн дүн 692,3 тэрбум төгрөгт хүрч, төлөвлөж байснаас 95,8 хувийн гүйцэтгэлтэй гарчээ. Төлөвлөснөөс. Урсгал зардалд 94,1 тэрбум төгрөг, хөрөнгийн зардалд </w:t>
      </w:r>
      <w:r>
        <w:rPr>
          <w:rFonts w:ascii="Arial" w:hAnsi="Arial"/>
          <w:shd w:fill="FFFFFF" w:val="clear"/>
          <w:lang w:val="mn-MN"/>
        </w:rPr>
        <w:t>55,555,3</w:t>
      </w:r>
      <w:r>
        <w:rPr>
          <w:rFonts w:ascii="Arial" w:hAnsi="Arial"/>
          <w:lang w:val="mn-MN"/>
        </w:rPr>
        <w:t xml:space="preserve"> тэрбум төгрөгийг зарцуулсан байна. Нийт зарлага болон цэвэр зээлийн дүнгийн 54,4 хувь буюу 376,3 тэрбум төгрөгийн  Зам тээврийн хөгжлийн сайд, 22,8 буюу 157,8 тэрбум төгрөгийг  Эрчим хүчний сайд, 17,5 хувь буюу 120,9 тэрбум төгрөгийг Барилга, хот байгуулалтын сайд, 3,6 хувь буюу 25 тэрбум төгрөгийг Уул уурхай, хүнд үйлдвэрийн сайд, 1,8 хувь буюу 12,3 тэрбум төгрөгийг Үндэсний статистикийн хороо болон  Санхүүгийн зохицуулах хорооны дарга нарын багцын зарлага эзэлж байна.</w:t>
      </w:r>
    </w:p>
    <w:p>
      <w:pPr>
        <w:pStyle w:val="style25"/>
        <w:spacing w:line="108" w:lineRule="atLeast"/>
        <w:ind w:hanging="0" w:left="0" w:right="0"/>
        <w:jc w:val="both"/>
      </w:pPr>
      <w:r>
        <w:rPr/>
      </w:r>
    </w:p>
    <w:p>
      <w:pPr>
        <w:pStyle w:val="style25"/>
        <w:spacing w:line="108" w:lineRule="atLeast"/>
        <w:ind w:hanging="0" w:left="0" w:right="0"/>
        <w:jc w:val="both"/>
      </w:pPr>
      <w:r>
        <w:rPr>
          <w:rFonts w:ascii="Arial" w:hAnsi="Arial"/>
          <w:lang w:val="mn-MN"/>
        </w:rPr>
        <w:tab/>
        <w:t>Тайлан дунд улсын төсвөөс  Барилга, хот байгуулалтын сайдын багцын 67,4 тэрбум, Зам тээврийн хөгжлийн сайдын багцын 68,4 тэрбум, Уул уурхай, хүнд үйлдвэрийн сайдын багцын 3,6 тэрбум, Эрчим хүчний сайдын багцын 36,9 тэрбум төгрөгийн хөрөнгө оруулалт төсөл арга хэмжээг санхүүжүүлсэн байна.</w:t>
      </w:r>
    </w:p>
    <w:p>
      <w:pPr>
        <w:pStyle w:val="style25"/>
        <w:spacing w:line="108" w:lineRule="atLeast"/>
        <w:ind w:hanging="0" w:left="0" w:right="0"/>
        <w:jc w:val="both"/>
      </w:pPr>
      <w:r>
        <w:rPr/>
      </w:r>
    </w:p>
    <w:p>
      <w:pPr>
        <w:pStyle w:val="style25"/>
        <w:spacing w:line="108" w:lineRule="atLeast"/>
        <w:ind w:hanging="0" w:left="0" w:right="0"/>
        <w:jc w:val="both"/>
      </w:pPr>
      <w:r>
        <w:rPr>
          <w:rFonts w:ascii="Arial" w:hAnsi="Arial"/>
          <w:lang w:val="mn-MN"/>
        </w:rPr>
        <w:tab/>
        <w:t>Улсын төсвөөс 244,1 тэрбум төгрөгийг урсгал санхүүжилтэд олгосон бол төсөвт байгууллагын өөрийн орлогоороо 15,1 тэрбум төгрөгийн эх үүсвэрийг бүрдүүлсэн байна. Түүнчлэн улсын төсөвт 447,7 тэрбум төгрөг төвлөрүүлсэн нь төлөвлөсөн дүнгээс 22,4 тэрбум төгрөгөөр илүү байна.</w:t>
      </w:r>
    </w:p>
    <w:p>
      <w:pPr>
        <w:pStyle w:val="style25"/>
        <w:spacing w:line="108" w:lineRule="atLeast"/>
        <w:ind w:hanging="0" w:left="0" w:right="0"/>
        <w:jc w:val="both"/>
      </w:pPr>
      <w:r>
        <w:rPr/>
      </w:r>
    </w:p>
    <w:p>
      <w:pPr>
        <w:pStyle w:val="style25"/>
        <w:spacing w:line="108" w:lineRule="atLeast"/>
        <w:ind w:hanging="0" w:left="0" w:right="0"/>
        <w:jc w:val="both"/>
      </w:pPr>
      <w:r>
        <w:rPr>
          <w:rFonts w:ascii="Arial" w:hAnsi="Arial"/>
          <w:lang w:val="mn-MN"/>
        </w:rPr>
        <w:tab/>
        <w:t xml:space="preserve">Байнгын хорооны дарга, эрхэм гишүүд ээ, Та бүхэн 2018 оны төсвийн гүйцэтгэлийн үр дүнгийн тоон үзүүлэлтүүд болон бусад холбогдох тайлан, танилцуулга, аудитын дүгнэлтүүдтэй танилцаж төсвийн тухай хуулийн дагуу Монгол Улсын Төсвийн гүйцэтгэлийг батлах тухай Улсын Их Хурлын тогтоолын төслийг хэлэлцэж өгнө үү.  Баярлалаа. </w:t>
      </w:r>
    </w:p>
    <w:p>
      <w:pPr>
        <w:pStyle w:val="style25"/>
        <w:spacing w:line="108" w:lineRule="atLeast"/>
        <w:ind w:hanging="0" w:left="0" w:right="0"/>
        <w:jc w:val="both"/>
      </w:pPr>
      <w:r>
        <w:rPr/>
      </w:r>
    </w:p>
    <w:p>
      <w:pPr>
        <w:pStyle w:val="style25"/>
        <w:spacing w:line="108" w:lineRule="atLeast"/>
        <w:ind w:hanging="0" w:left="0" w:right="0"/>
        <w:jc w:val="both"/>
      </w:pPr>
      <w:r>
        <w:rPr>
          <w:rFonts w:ascii="Arial" w:hAnsi="Arial"/>
          <w:b/>
          <w:lang w:val="mn-MN"/>
        </w:rPr>
        <w:tab/>
        <w:t>Ж.Ганбаатар:</w:t>
      </w:r>
      <w:r>
        <w:rPr>
          <w:rFonts w:ascii="Arial" w:hAnsi="Arial"/>
          <w:lang w:val="mn-MN"/>
        </w:rPr>
        <w:t xml:space="preserve"> Хүрэлбаатар сайдад баярлалаа. Одоо Монгол Улсын 2018 оны нэгдсэн төсвийн гүйцэтгэл, Засгийн газрын 2018 оны санхүүгийн нэгдсэн тайланд хийсэн аудитын тайланг Занданбат дарга танилцуулна. Занданбат даргын микрофон хэд вэ гурав уу, гуравдугаар микрофоныг өгье.</w:t>
      </w:r>
    </w:p>
    <w:p>
      <w:pPr>
        <w:pStyle w:val="style25"/>
        <w:spacing w:line="108" w:lineRule="atLeast"/>
        <w:ind w:hanging="0" w:left="0" w:right="0"/>
        <w:jc w:val="both"/>
      </w:pPr>
      <w:r>
        <w:rPr/>
      </w:r>
    </w:p>
    <w:p>
      <w:pPr>
        <w:pStyle w:val="style25"/>
        <w:spacing w:line="108" w:lineRule="atLeast"/>
        <w:ind w:hanging="0" w:left="0" w:right="0"/>
        <w:jc w:val="both"/>
      </w:pPr>
      <w:r>
        <w:rPr>
          <w:rFonts w:ascii="Arial" w:hAnsi="Arial"/>
          <w:b/>
          <w:lang w:val="mn-MN"/>
        </w:rPr>
        <w:tab/>
        <w:t>Д.Занданбат:</w:t>
      </w:r>
      <w:r>
        <w:rPr>
          <w:rFonts w:ascii="Arial" w:hAnsi="Arial"/>
          <w:lang w:val="mn-MN"/>
        </w:rPr>
        <w:t xml:space="preserve"> Эдийн засгийн байнгын хорооны дарга, Улсын Их Хурлын эрхэм гишүүд ээ, төрийн аудитын байгууллага, төрийн аудитын  тухай хуулийн 15 дугаар зүйлийн 15.1.7, төсвийн тухай хуулийн </w:t>
      </w:r>
      <w:r>
        <w:rPr>
          <w:rFonts w:ascii="Arial" w:hAnsi="Arial"/>
          <w:shd w:fill="FFFFFF" w:val="clear"/>
          <w:lang w:val="mn-MN"/>
        </w:rPr>
        <w:t>18  дугаар зүйлийн,</w:t>
      </w:r>
      <w:r>
        <w:rPr>
          <w:rFonts w:ascii="Arial" w:hAnsi="Arial"/>
          <w:lang w:val="mn-MN"/>
        </w:rPr>
        <w:t xml:space="preserve"> 8 дугаар зүйлийн 8.10.2 дахь заалтын дагуу Монгол  Улсын 2018 оны  нэгдсэн төсвийн гүйцэтгэл, Засгийн газрын 2018 оны санхүүгийн нэгтгэсэн тайланд аудит хийж, тайланг холбогдох хуульд заасан хугацаанд Улсын Их Хуралд хүргүүлсэн.</w:t>
      </w:r>
    </w:p>
    <w:p>
      <w:pPr>
        <w:pStyle w:val="style25"/>
        <w:spacing w:line="108" w:lineRule="atLeast"/>
        <w:ind w:hanging="0" w:left="0" w:right="0"/>
        <w:jc w:val="both"/>
      </w:pPr>
      <w:r>
        <w:rPr/>
      </w:r>
    </w:p>
    <w:p>
      <w:pPr>
        <w:pStyle w:val="style25"/>
        <w:spacing w:line="108" w:lineRule="atLeast"/>
        <w:ind w:hanging="0" w:left="0" w:right="0"/>
        <w:jc w:val="both"/>
      </w:pPr>
      <w:r>
        <w:rPr>
          <w:rFonts w:ascii="Arial" w:hAnsi="Arial"/>
          <w:lang w:val="mn-MN"/>
        </w:rPr>
        <w:tab/>
        <w:t>Эдийн засгийн байнгын хорооны харьяа Төсвийн ерөнхийлөн захирагчдын эрхлэх асуудлын хүрээний байгууллагуудын 2018 оны 12 дугаар сарын 31-ний өдрөөр дуусгавар болсон жилийн эцсийн санхүүгийн нэгтгэсэн тайлан, төсвийн гүйцэтгэлд хийсэн аудитын дүгнэлтийн талаар  та бүхэнд товч мэдээлье.</w:t>
      </w:r>
    </w:p>
    <w:p>
      <w:pPr>
        <w:pStyle w:val="style25"/>
        <w:spacing w:line="108" w:lineRule="atLeast"/>
        <w:ind w:hanging="0" w:left="0" w:right="0"/>
        <w:jc w:val="both"/>
      </w:pPr>
      <w:r>
        <w:rPr/>
      </w:r>
    </w:p>
    <w:p>
      <w:pPr>
        <w:pStyle w:val="style25"/>
        <w:spacing w:line="108" w:lineRule="atLeast"/>
        <w:ind w:hanging="0" w:left="0" w:right="0"/>
        <w:jc w:val="both"/>
      </w:pPr>
      <w:r>
        <w:rPr>
          <w:rFonts w:ascii="Arial" w:hAnsi="Arial"/>
          <w:lang w:val="mn-MN"/>
        </w:rPr>
        <w:tab/>
        <w:t>Эдийн засгийн байнгын хороонд харьяалагддаг 6 төсвийн ерөнхийлөн захирагчдад 2018 онд нийт 722,4 тэрбум төгрөгийн төсөв батлагдсанаас 692,4 тэрбум төгрөг зарцуулж 95,8 хувийн гүйцэтгэлтэй байна.Үүнд:</w:t>
      </w:r>
    </w:p>
    <w:p>
      <w:pPr>
        <w:pStyle w:val="style25"/>
        <w:spacing w:line="108" w:lineRule="atLeast"/>
        <w:ind w:hanging="0" w:left="0" w:right="0"/>
        <w:jc w:val="both"/>
      </w:pPr>
      <w:r>
        <w:rPr/>
      </w:r>
    </w:p>
    <w:p>
      <w:pPr>
        <w:pStyle w:val="style25"/>
        <w:spacing w:line="108" w:lineRule="atLeast"/>
        <w:ind w:hanging="0" w:left="0" w:right="0"/>
        <w:jc w:val="both"/>
      </w:pPr>
      <w:r>
        <w:rPr>
          <w:rFonts w:ascii="Arial" w:hAnsi="Arial"/>
          <w:lang w:val="mn-MN"/>
        </w:rPr>
        <w:tab/>
        <w:t>1. Барилга, хот байгуулалтын сайдын эрхлэх асуудлын хүрээний байгууллагуудын 2018 оны санхүүгийн нэгтгэсэн тайланд 16 байгууллага, нэгжийн санхүүгийн тайлан нэгтгэгдсэн.Үүнээс 6 санхүүгийн тайланд түүвэрт хамруулан 6 байгууллагын санхүүгийн тайланд зөрчилгүй, 4 байгууллагын санхүүгийн тайланд хязгаарлалттай санал дүгнэлт гаргалаа. Үүнд:</w:t>
      </w:r>
    </w:p>
    <w:p>
      <w:pPr>
        <w:pStyle w:val="style25"/>
        <w:spacing w:line="108" w:lineRule="atLeast"/>
        <w:ind w:hanging="0" w:left="0" w:right="0"/>
        <w:jc w:val="both"/>
      </w:pPr>
      <w:r>
        <w:rPr/>
      </w:r>
    </w:p>
    <w:p>
      <w:pPr>
        <w:pStyle w:val="style25"/>
        <w:spacing w:line="108" w:lineRule="atLeast"/>
        <w:ind w:hanging="0" w:left="0" w:right="0"/>
        <w:jc w:val="both"/>
      </w:pPr>
      <w:r>
        <w:rPr>
          <w:rFonts w:ascii="Arial" w:hAnsi="Arial"/>
          <w:lang w:val="mn-MN"/>
        </w:rPr>
        <w:tab/>
        <w:t>Нэг. Замын-Үүдийн дэд бүтцийг сайжруулах төсөлд,</w:t>
      </w:r>
    </w:p>
    <w:p>
      <w:pPr>
        <w:pStyle w:val="style25"/>
        <w:spacing w:line="108" w:lineRule="atLeast"/>
        <w:ind w:hanging="0" w:left="0" w:right="0"/>
        <w:jc w:val="both"/>
      </w:pPr>
      <w:r>
        <w:rPr>
          <w:rFonts w:ascii="Arial" w:hAnsi="Arial"/>
          <w:lang w:val="mn-MN"/>
        </w:rPr>
        <w:tab/>
        <w:t>Хоёр. Өмнөговь, Дорноговь аймгийн хот байгуулалт, хилийн ойролцоо суурин газруудын хөгжлийн төсөлд,</w:t>
      </w:r>
    </w:p>
    <w:p>
      <w:pPr>
        <w:pStyle w:val="style25"/>
        <w:spacing w:line="108" w:lineRule="atLeast"/>
        <w:ind w:hanging="0" w:left="0" w:right="0"/>
        <w:jc w:val="both"/>
      </w:pPr>
      <w:r>
        <w:rPr/>
      </w:r>
    </w:p>
    <w:p>
      <w:pPr>
        <w:pStyle w:val="style25"/>
        <w:spacing w:line="108" w:lineRule="atLeast"/>
        <w:ind w:hanging="0" w:left="0" w:right="0"/>
        <w:jc w:val="both"/>
      </w:pPr>
      <w:r>
        <w:rPr>
          <w:rFonts w:ascii="Arial" w:hAnsi="Arial"/>
          <w:lang w:val="mn-MN"/>
        </w:rPr>
        <w:tab/>
        <w:t>Гурав. Зүүн өмнөд говийн хот байгуулалт, хилийн ойролцоо суурин газруудын хөгжлийн төсөл, хот суурины ус хангамж, ариутгал татуургын ашиглалт үйлчилгээг зохицуулах зөвлөлд аудитаар нийтдээ 23 тэрбум 802 сая төгрөгийн алдаа зөрчил илрүүлснээс 68,2 хувь буюу 16 тэрбум 244,3 сая төгрөгийн алдааг аудитын явцад залруулж, 2,3 хувь буюу 535,6 сая төгрөгийн зөрчилд дөрвөн төлбөрийн акт тогтоож, 5,1 хувь буюу тэрбум 205,1 сая төгрөгийн зөрчлийг арилгах 6 албан шаардлага өгч, 24,4 хувь буюу 5 тэрбум 817 сая төгрөгийн зөрчлийг засах, давтан гаргахгүй байх 30 зөвлөмжийг хүргүүлсэн болно.</w:t>
      </w:r>
    </w:p>
    <w:p>
      <w:pPr>
        <w:pStyle w:val="style25"/>
        <w:spacing w:line="108" w:lineRule="atLeast"/>
        <w:ind w:hanging="0" w:left="0" w:right="0"/>
        <w:jc w:val="both"/>
      </w:pPr>
      <w:r>
        <w:rPr/>
      </w:r>
    </w:p>
    <w:p>
      <w:pPr>
        <w:pStyle w:val="style25"/>
        <w:spacing w:line="108" w:lineRule="atLeast"/>
        <w:ind w:hanging="0" w:left="0" w:right="0"/>
        <w:jc w:val="both"/>
      </w:pPr>
      <w:r>
        <w:rPr>
          <w:rFonts w:ascii="Arial" w:hAnsi="Arial"/>
          <w:lang w:val="mn-MN"/>
        </w:rPr>
        <w:tab/>
        <w:t>2. Уул уурхай, хүнд үйлдвэрийн сайдын эрхлэх асуудлын хүрээний байгууллагуудын 2018 оны санхүүгийн нэгтгэсэн тайланд 17 байгууллага нэгжийн санхүүгийн тайлан нэгтгэгдсэн. Үүнээс 2 санхүүгийн тайланг түүвэрт хамруулан, нэг төсөл хөтөлбөрийн санхүүгийн тайлан аудит хамрагдаагүй. Швейцарын хөгжлийн агентлагаас санхүүждэг төсөл хөтөлбөр. 11 санхүүгийн тайланд зөрчилгүй, 3 санхүүгийн тайланд хязгаарлалттай санал дүгнэлт өгсөн. Үүнд: уул уурхай,хүнд үйлдвэрийн яам, Эрдэнэс таван толгой компани, Геологийн судалгааны төв ТӨҮГ, аудитаар нийт 81 тэрбум 335,2 сая төгрөгийн алдаа зөрчил илэрснээс 12,5 хувь буюу 10 тэрбум 174,7 сая төгрөгийн алдааг аудитын явцад залруулж, 74,9 хувь буюу 60 тэрбум 931,2 сая төгрөгийн алдаа зөрчлийг арилгуулах зөвлөмж өгч, 12,6 хувь буюу 10 тэрбум 176,2 сая төгрөгийн зөрчлийг арилгуулах, давтан гаргахгүй байх албан шаардлага хүргүүлж, 53,1 сая төгрөгийг нөхөн төлүүлэх төлбөрийн акт тогтоосон.</w:t>
      </w:r>
    </w:p>
    <w:p>
      <w:pPr>
        <w:pStyle w:val="style25"/>
        <w:spacing w:line="108" w:lineRule="atLeast"/>
        <w:ind w:hanging="0" w:left="0" w:right="0"/>
        <w:jc w:val="both"/>
      </w:pPr>
      <w:r>
        <w:rPr/>
      </w:r>
    </w:p>
    <w:p>
      <w:pPr>
        <w:pStyle w:val="style25"/>
        <w:spacing w:line="108" w:lineRule="atLeast"/>
        <w:ind w:hanging="0" w:left="0" w:right="0"/>
        <w:jc w:val="both"/>
      </w:pPr>
      <w:r>
        <w:rPr>
          <w:rFonts w:ascii="Arial" w:hAnsi="Arial"/>
          <w:lang w:val="mn-MN"/>
        </w:rPr>
        <w:tab/>
        <w:t>3. Зам тээвэр, хөгжлийн сайдын эрхлэх асуудлын хүрээний байгууллагуудын 2018 оны санхүүгийн нэгтгэсэн тайланд эрхлэх асуудлын хүрээний 61 байгууллага, нэгжийн санхүүгийн тайлан нэгтгэгдсэнээс 60 санхүүгийн тайлан аудит хамрагдаж, нэг санхүүгийн тайланд итгэл үзүүлсэн байна. Аудитаар 12 санхүүгийн тайланг түүвэрт хамруулан 43 санхүүгийн тайланд зөрчилгүй, нэг санхүүгийн тайланд сөрөг, Орхон авто зам засвар арчлалт Төрийн өмчит компанид, 5 санхүүгийн тайланд хязгаарлалтай санал дүгнэлт өгсөн. Үүнд: Монголын төмөр зам Төрийн өмчит хувьцаат компани, Дорноговь авто зам засвар арчлалт Төрийн өмчит хувьцаат компани, Баруун бүсийн босоо тэнхлэгийн авто зам хөгжүүлэх төсөл, Баруун бүсийн босоо тэнхлэгийн авто зам хөгжүүлэх төсөл 1, 2.</w:t>
      </w:r>
    </w:p>
    <w:p>
      <w:pPr>
        <w:pStyle w:val="style25"/>
        <w:spacing w:line="108" w:lineRule="atLeast"/>
        <w:ind w:hanging="0" w:left="0" w:right="0"/>
        <w:jc w:val="both"/>
      </w:pPr>
      <w:r>
        <w:rPr/>
      </w:r>
    </w:p>
    <w:p>
      <w:pPr>
        <w:pStyle w:val="style25"/>
        <w:spacing w:line="108" w:lineRule="atLeast"/>
        <w:ind w:hanging="0" w:left="0" w:right="0"/>
        <w:jc w:val="both"/>
      </w:pPr>
      <w:r>
        <w:rPr>
          <w:rFonts w:ascii="Arial" w:hAnsi="Arial"/>
          <w:lang w:val="mn-MN"/>
        </w:rPr>
        <w:tab/>
        <w:t>Тавд нь бүс нутгийн ажилчдыг хөгжүүлэх төсөл, аудитаар нийт 119 тэрбум 416,6 сая төгрөгийн алдаа зөрчил илрүүлснээс 41,5 хувь буюу 49 тэрбум,604,6 сая төгрөгийн 51 нягтлан бодох бүртгэлийн алдааг аудитын явцад залруулж, 4,2 сая төгрөгийн зөрчил, 6 төлбөрийн акт тогтоож, 4,4 хувь буюу 5 тэрбум 249,8 сая төгрөгийн 19 зөрчлийг арилгах албан шаардлагуудыг өгч, 54,1 хувь буюу 64 тэрбум 588 сая төгрөгийн зөрчлийг засах, давтан гаргахгүй байх 84 зөвлөмжийг хүргүүлсэн болно.</w:t>
      </w:r>
    </w:p>
    <w:p>
      <w:pPr>
        <w:pStyle w:val="style25"/>
        <w:spacing w:line="108" w:lineRule="atLeast"/>
        <w:ind w:hanging="0" w:left="0" w:right="0"/>
        <w:jc w:val="both"/>
      </w:pPr>
      <w:r>
        <w:rPr/>
      </w:r>
    </w:p>
    <w:p>
      <w:pPr>
        <w:pStyle w:val="style25"/>
        <w:spacing w:line="108" w:lineRule="atLeast"/>
        <w:ind w:hanging="0" w:left="0" w:right="0"/>
        <w:jc w:val="both"/>
      </w:pPr>
      <w:r>
        <w:rPr>
          <w:rFonts w:ascii="Arial" w:hAnsi="Arial"/>
          <w:lang w:val="mn-MN"/>
        </w:rPr>
        <w:tab/>
        <w:t>4. Эрчим хүчний сайдын эрхлэх асуудлын хүрээний байгууллагуудын 2018 оны санхүүгийн нэгтгэсэн тайланд 36 байгууллагын санхүүгийн тайлан нэгтгэгдсэн. Үүнээс 31 санхүүгийн тайланд зөрчилгүй, 5 санхүүгийн тайланд хязгаартай санал дүгнэлт өгсөн байна. Үүнд:</w:t>
      </w:r>
    </w:p>
    <w:p>
      <w:pPr>
        <w:pStyle w:val="style25"/>
        <w:spacing w:line="108" w:lineRule="atLeast"/>
        <w:ind w:hanging="0" w:left="0" w:right="0"/>
        <w:jc w:val="both"/>
      </w:pPr>
      <w:r>
        <w:rPr/>
      </w:r>
    </w:p>
    <w:p>
      <w:pPr>
        <w:pStyle w:val="style25"/>
        <w:spacing w:line="108" w:lineRule="atLeast"/>
        <w:ind w:hanging="0" w:left="0" w:right="0"/>
        <w:jc w:val="both"/>
      </w:pPr>
      <w:r>
        <w:rPr>
          <w:rFonts w:ascii="Arial" w:hAnsi="Arial"/>
          <w:lang w:val="mn-MN"/>
        </w:rPr>
        <w:tab/>
        <w:t>Хөвсгөл дулааны цахилгаан станц төрийн өмчит компани, Улаанбаатар дулааны сүлжээ, Улаанбаатар 4 дүгээр цахилгаан станц, Дулааны 3 дугаар цахилгаан станц, Эрчим хүчний хөгжлийн төв ТӨҮГ ийм 5 газар байна. Аудитаар нийт 138 тэрбум 185,9 сая төгрөгийн алдаа зөрчил илрүүлснээс 115 тэрбум 789,8 сая төгрөгийн алдааг аудитын явцад залруулсан. 47,7 сая төгрөгийн зөрчилд төлбөрийн акт тогтоосон.12 тэрбум 475,9 сая төгрөгийн зөрчлийг арилгуулах албан шаардлага хүргүүлсэн. 9 тэрбум 872,5 сая төгрөгийн зөрчилд зөвлөмж хүргүүлсэн.</w:t>
      </w:r>
    </w:p>
    <w:p>
      <w:pPr>
        <w:pStyle w:val="style25"/>
        <w:spacing w:line="108" w:lineRule="atLeast"/>
        <w:ind w:hanging="0" w:left="0" w:right="0"/>
        <w:jc w:val="both"/>
      </w:pPr>
      <w:r>
        <w:rPr/>
      </w:r>
    </w:p>
    <w:p>
      <w:pPr>
        <w:pStyle w:val="style25"/>
        <w:spacing w:line="108" w:lineRule="atLeast"/>
        <w:ind w:hanging="0" w:left="0" w:right="0"/>
        <w:jc w:val="both"/>
      </w:pPr>
      <w:r>
        <w:rPr>
          <w:rFonts w:ascii="Arial" w:hAnsi="Arial"/>
          <w:lang w:val="mn-MN"/>
        </w:rPr>
        <w:tab/>
        <w:t>5.Санхүүгийн зохицуулах хорооны даргын төсвийн 2018 оны санхүүгийн тайлангийн аудитаар зөрчилгүй санал дүгнэлт өгсөн. Аудитаар нийт 65,7 сая төгрөгийн алдаа зөрчил илрүүлснээс аудитын явцад 2,5 сая төгрөгийн алдааг залруулж,18,4 сая төгрөгийн зөрчилд акт тогтоож, 44,8 сая төгрөгийн зөрчилд 6 зөвлөмжийг хүргүүллээ.</w:t>
      </w:r>
    </w:p>
    <w:p>
      <w:pPr>
        <w:pStyle w:val="style25"/>
        <w:spacing w:line="108" w:lineRule="atLeast"/>
        <w:ind w:hanging="0" w:left="0" w:right="0"/>
        <w:jc w:val="both"/>
      </w:pPr>
      <w:r>
        <w:rPr/>
      </w:r>
    </w:p>
    <w:p>
      <w:pPr>
        <w:pStyle w:val="style25"/>
        <w:spacing w:line="108" w:lineRule="atLeast"/>
        <w:ind w:hanging="0" w:left="0" w:right="0"/>
        <w:jc w:val="both"/>
      </w:pPr>
      <w:r>
        <w:rPr>
          <w:rFonts w:ascii="Arial" w:hAnsi="Arial"/>
          <w:lang w:val="mn-MN"/>
        </w:rPr>
        <w:tab/>
        <w:t>6.Үндэсний статистикийн хорооны даргын эрхлэх асуудлын хүрээний байгууллагуудын 2018 оны санхүүгийн нэгтгэсэн тайланд 23 байгууллагын санхүүгийн тайлан нэгтгэгдсэн.Үүнээс  2 санхүүгийн тайланг түүвэрт хамрагдаж,3 санхүүгийн тайланд итгэл үзүүлсэн, 17 санхүүгийн тайлан зөрчилгүй, нийслэлийн статистикийн газарт хязгаарлалттай санал дүгнэлт өглөө. Аудитаар нийт 172,3 сая төгрөгийн алдаа зөрчил илрүүлснээс 26,2 сая төгрөгийн алдааг аудитын явцад санхүүгийн тайланд залруулж, 3,8 сая төгрөгийн зөрчилд төлбөрийн акт тогтоож, 110,3 сая төгрөгийн зөрчилд албан шаардлага өгч, 42 сая төгрөгийн зөрчлийг давтан гаргахгүй байх  зөвлөмж хүргүүлсэн байна.</w:t>
      </w:r>
    </w:p>
    <w:p>
      <w:pPr>
        <w:pStyle w:val="style25"/>
        <w:spacing w:line="108" w:lineRule="atLeast"/>
        <w:ind w:hanging="0" w:left="0" w:right="0"/>
        <w:jc w:val="both"/>
      </w:pPr>
      <w:r>
        <w:rPr/>
      </w:r>
    </w:p>
    <w:p>
      <w:pPr>
        <w:pStyle w:val="style25"/>
        <w:spacing w:line="108" w:lineRule="atLeast"/>
        <w:ind w:hanging="0" w:left="0" w:right="0"/>
        <w:jc w:val="both"/>
      </w:pPr>
      <w:r>
        <w:rPr>
          <w:rFonts w:ascii="Arial" w:hAnsi="Arial"/>
          <w:lang w:val="mn-MN"/>
        </w:rPr>
        <w:tab/>
        <w:t xml:space="preserve">Эдийн засгийн байнгын хороонд харьяалагддаг дээрх 6 төсвийн ерөнхийлөн захирагчдын 2018 оны санхүүгийн нэгтгэсэн тайланд зөрчилгүй санал дүгнэлтийг өгсөн. Анхаарал тавьсанд баярлалаа. </w:t>
      </w:r>
    </w:p>
    <w:p>
      <w:pPr>
        <w:pStyle w:val="style25"/>
        <w:spacing w:line="108" w:lineRule="atLeast"/>
        <w:ind w:hanging="0" w:left="0" w:right="0"/>
        <w:jc w:val="both"/>
      </w:pPr>
      <w:r>
        <w:rPr/>
      </w:r>
    </w:p>
    <w:p>
      <w:pPr>
        <w:pStyle w:val="style25"/>
        <w:spacing w:line="108" w:lineRule="atLeast"/>
        <w:ind w:hanging="0" w:left="0" w:right="0"/>
        <w:jc w:val="both"/>
      </w:pPr>
      <w:r>
        <w:rPr>
          <w:rFonts w:ascii="Arial" w:hAnsi="Arial"/>
          <w:b/>
          <w:lang w:val="mn-MN"/>
        </w:rPr>
        <w:tab/>
        <w:t>Ж.Ганбаатар:</w:t>
      </w:r>
      <w:r>
        <w:rPr>
          <w:rFonts w:ascii="Arial" w:hAnsi="Arial"/>
          <w:lang w:val="mn-MN"/>
        </w:rPr>
        <w:t xml:space="preserve">Хэлэлцэж байгаа асуудалтай холбоотойгоор асуулттай Улсын Их Хурлын гишүүд нэрсээ өгнө үү. Оюунчимэг гишүүнээр тасаллаа. Батзандан гишүүний микрофоныг өгье. </w:t>
      </w:r>
    </w:p>
    <w:p>
      <w:pPr>
        <w:pStyle w:val="style25"/>
        <w:spacing w:line="108" w:lineRule="atLeast"/>
        <w:ind w:hanging="0" w:left="0" w:right="0"/>
        <w:jc w:val="both"/>
      </w:pPr>
      <w:r>
        <w:rPr/>
      </w:r>
    </w:p>
    <w:p>
      <w:pPr>
        <w:pStyle w:val="style25"/>
        <w:spacing w:line="108" w:lineRule="atLeast"/>
        <w:ind w:hanging="0" w:left="0" w:right="0"/>
        <w:jc w:val="both"/>
      </w:pPr>
      <w:r>
        <w:rPr>
          <w:rFonts w:ascii="Arial" w:hAnsi="Arial"/>
          <w:b/>
          <w:lang w:val="mn-MN"/>
        </w:rPr>
        <w:tab/>
        <w:t>Ж.Батзандан:</w:t>
      </w:r>
      <w:r>
        <w:rPr>
          <w:rFonts w:ascii="Arial" w:hAnsi="Arial"/>
          <w:lang w:val="mn-MN"/>
        </w:rPr>
        <w:t xml:space="preserve"> Та бүхэнд баярлалаа.  Энэ өдрийн мэндийг хүргэе. 2018 оны төсвийн гүйцэтгэл хэлэлцэж байна. Миний хувьд дутуу гүйцэтгэлтэй объектууд, дутуу гүйцэтгэлтэй ажлууд ганцхан 2018 он гэж хармааргүй байна. Бүр 2011 оноос 2010 оноос хойш явж байгаа дутуу гүйцэтгэлтэй объектууд байна. Дутуу гүйцэтгэлтэй ажлууд байна. Үүнийгээ та бүхэн нэг бүрчлэн мэдэж байгаа байх гэж би итгэж байна. Үүнийг би сонсохыг хүсэж байна.</w:t>
      </w:r>
    </w:p>
    <w:p>
      <w:pPr>
        <w:pStyle w:val="style25"/>
        <w:spacing w:line="108" w:lineRule="atLeast"/>
        <w:ind w:hanging="0" w:left="0" w:right="0"/>
        <w:jc w:val="both"/>
      </w:pPr>
      <w:r>
        <w:rPr/>
      </w:r>
    </w:p>
    <w:p>
      <w:pPr>
        <w:pStyle w:val="style25"/>
        <w:spacing w:line="108" w:lineRule="atLeast"/>
        <w:ind w:hanging="0" w:left="0" w:right="0"/>
        <w:jc w:val="both"/>
      </w:pPr>
      <w:r>
        <w:rPr>
          <w:rFonts w:ascii="Arial" w:hAnsi="Arial"/>
          <w:lang w:val="mn-MN"/>
        </w:rPr>
        <w:tab/>
        <w:t>Баянзүрх дүүрэг дээр гэхэд 10-аад ажил байна. Үүнийг би улс орны хэмжээнд ямархуу байгаа вэ гэдгийг та бүхнээс асуухыг хүсэж байна.</w:t>
      </w:r>
    </w:p>
    <w:p>
      <w:pPr>
        <w:pStyle w:val="style25"/>
        <w:spacing w:line="108" w:lineRule="atLeast"/>
        <w:ind w:hanging="0" w:left="0" w:right="0"/>
        <w:jc w:val="both"/>
      </w:pPr>
      <w:r>
        <w:rPr/>
      </w:r>
    </w:p>
    <w:p>
      <w:pPr>
        <w:pStyle w:val="style25"/>
        <w:spacing w:line="108" w:lineRule="atLeast"/>
        <w:ind w:hanging="0" w:left="0" w:right="0"/>
        <w:jc w:val="both"/>
      </w:pPr>
      <w:r>
        <w:rPr>
          <w:rFonts w:ascii="Arial" w:hAnsi="Arial"/>
          <w:lang w:val="mn-MN"/>
        </w:rPr>
        <w:tab/>
        <w:t>Хоёр дахь асуудал. Улсын төсвийн гүйцэтгэлийг бид нар өнгөрсөн жилийг нь намрын цагаар, одоо энэ жилийнхийг хаврын цагаар гээд хэлэлцээд явдаг журамтай байгаа. 2018 оны улсын төсвийн гүйцэтгэлийн сургамж нь юу байсан юм бэ, Өнгөрсөн түүх гэдэг бол заавал сургамж дагуулж байдаг. Ямар сургамжтай төсөв байсан юм бэ.</w:t>
      </w:r>
    </w:p>
    <w:p>
      <w:pPr>
        <w:pStyle w:val="style25"/>
        <w:spacing w:line="108" w:lineRule="atLeast"/>
        <w:ind w:hanging="0" w:left="0" w:right="0"/>
        <w:jc w:val="both"/>
      </w:pPr>
      <w:r>
        <w:rPr/>
      </w:r>
    </w:p>
    <w:p>
      <w:pPr>
        <w:pStyle w:val="style25"/>
        <w:spacing w:line="108" w:lineRule="atLeast"/>
        <w:ind w:hanging="0" w:left="0" w:right="0"/>
        <w:jc w:val="both"/>
      </w:pPr>
      <w:r>
        <w:rPr>
          <w:rFonts w:ascii="Arial" w:hAnsi="Arial"/>
          <w:lang w:val="mn-MN"/>
        </w:rPr>
        <w:tab/>
        <w:t>Салбар болгоноос би асуухыг хүсэж байгаа юм. Зам тээврийн салбарт энэ төсвийг гүйцэтгэхэд ямар бэрхшээлүүд учирч байв, ямар гарц гаргалгаа гаргаж байв, цаашид яах ёстой юм, одоо хүндрэлээ яръя. Зовлонгоо яръя.Төсөвт жаахан хэдхэн төгрөг тавьдаг, төсвийнхөө гүйцэтгэлийг хангуулах гэж зунжингаа намаржингаа зовдог, орон нутагтайгаа ойлголцож чаддаггүй, газраа чөлөөлж чаддаггүй,зөвшөөрлөө авч чаддаггүй, мөнгөө гаргаж чаддаггүй,тендерээ зарлаж чаддаггүй, өчнөөн зовлон. Төсөв  баталсан биш зовлон нь дуусдаггүй. Хэрэгжүүлж чаддаггүй. Дээрээс нь баахан чанаргүй объектууд, бид нарт олон сургууль байна,  чанартай нэг ч сургууль алга. Олон цэцэрлэг байна, чанартай нэг ч цэцэрлэг алга,  энэ төсвийн гүйцэтгэлийн чанарыг сайжруулах чиглэлд юу хийх ёстой юм бэ, бидний сургамж юу юм бэ,төсвийн үр ашгийг яаж сайжруулах ёстой юм бэ гээд олон асуудлууд байна. Байнгын хороо болгон дээрээ холбогдох асуултуудыг тавиад явна, Их Хурлын чуулганы үеэр хэдүүлээ нээлттэй ил тод ярилцъя. Бид өнгөрсөн түүхээсээ үргэлж сурч байх ёстой. За тухайлбал, би түрүүнд дутуу гүйцэтгэлтэй объектуудын тухай асуусан, бүр тодорхой асууя.</w:t>
      </w:r>
    </w:p>
    <w:p>
      <w:pPr>
        <w:pStyle w:val="style25"/>
        <w:spacing w:line="108" w:lineRule="atLeast"/>
        <w:ind w:hanging="0" w:left="0" w:right="0"/>
        <w:jc w:val="both"/>
      </w:pPr>
      <w:r>
        <w:rPr/>
      </w:r>
    </w:p>
    <w:p>
      <w:pPr>
        <w:pStyle w:val="style25"/>
        <w:spacing w:line="108" w:lineRule="atLeast"/>
        <w:ind w:hanging="0" w:left="0" w:right="0"/>
        <w:jc w:val="both"/>
      </w:pPr>
      <w:r>
        <w:rPr>
          <w:rFonts w:ascii="Arial" w:hAnsi="Arial"/>
          <w:lang w:val="mn-MN"/>
        </w:rPr>
        <w:tab/>
        <w:t>Баянзүрх дүүргийн дутуу гүйцэтгэлтэй объектуудын жагсаалтыг одоо надад хэлээдэх, Хэзээ дуусгах вэ.</w:t>
      </w:r>
    </w:p>
    <w:p>
      <w:pPr>
        <w:pStyle w:val="style25"/>
        <w:spacing w:line="108" w:lineRule="atLeast"/>
        <w:ind w:hanging="0" w:left="0" w:right="0"/>
        <w:jc w:val="both"/>
      </w:pPr>
      <w:r>
        <w:rPr/>
      </w:r>
    </w:p>
    <w:p>
      <w:pPr>
        <w:pStyle w:val="style25"/>
        <w:spacing w:line="108" w:lineRule="atLeast"/>
        <w:ind w:hanging="0" w:left="0" w:right="0"/>
        <w:jc w:val="both"/>
      </w:pPr>
      <w:r>
        <w:rPr>
          <w:rFonts w:ascii="Arial" w:hAnsi="Arial"/>
          <w:b/>
          <w:lang w:val="mn-MN"/>
        </w:rPr>
        <w:tab/>
        <w:t>Ж.Ганбаатар:</w:t>
      </w:r>
      <w:r>
        <w:rPr>
          <w:rFonts w:ascii="Arial" w:hAnsi="Arial"/>
          <w:lang w:val="mn-MN"/>
        </w:rPr>
        <w:t xml:space="preserve"> Хүрэлбаатар сайд, ер нь 2018 оны  Батзандан гишүүний хэлж байгаагаар энэ манай Их Хурлаас болоод Эдийн засгийн байнгын хорооноос баталж өгсөн төсвийг хир хэрэгжүүлэв, одоо үүнийгээ тайлагнаж байгаа шүү дээ. Хийх ёстой ажлаа хийж чадсан юм уу, үгүй юм уу. Чадаагүй бол шалтгаан нь юу вэ, сургамж нь юу юм бэ гээд асуугаад байна. Хоёрхон хүнтэй байгууллага хүртэл үүнийгээ ярьж  чаддаг шүү дээ.  За.</w:t>
      </w:r>
    </w:p>
    <w:p>
      <w:pPr>
        <w:pStyle w:val="style25"/>
        <w:spacing w:line="108" w:lineRule="atLeast"/>
        <w:ind w:hanging="0" w:left="0" w:right="0"/>
        <w:jc w:val="both"/>
      </w:pPr>
      <w:r>
        <w:rPr/>
      </w:r>
    </w:p>
    <w:p>
      <w:pPr>
        <w:pStyle w:val="style25"/>
        <w:spacing w:line="108" w:lineRule="atLeast"/>
        <w:ind w:hanging="0" w:left="0" w:right="0"/>
        <w:jc w:val="both"/>
      </w:pPr>
      <w:r>
        <w:rPr>
          <w:rFonts w:ascii="Arial" w:hAnsi="Arial"/>
          <w:b/>
          <w:lang w:val="mn-MN"/>
        </w:rPr>
        <w:tab/>
        <w:t>Ч.Хүрэлбаатар:</w:t>
      </w:r>
      <w:r>
        <w:rPr>
          <w:rFonts w:ascii="Arial" w:hAnsi="Arial"/>
          <w:lang w:val="mn-MN"/>
        </w:rPr>
        <w:t xml:space="preserve"> Батзандан гишүүний асуултад хариулъя. Батлагдсан төсвөөс 2018 онд 359,7 тэрбум төгрөгийн хөрөнгө оруулалтыг дутуу санхүүжүүлсэн. Нэгдүгээрт нь улсын төсвийн хөрөнгө оруулалтаас 107 тэрбум төгрөг дутуу гүйцэтгэлтэй байгаа. Гол шалтгаан нь юу вэ гэхээр нэгдүгээрт, тендер дээр хугацаа алдаж байна. Хоёрдугаарт нь  тендерийн явцад нэлээн маргаан гарч байна. Гуравдугаарт нь аж ахуйн нэгжүүд ажил хийгээд түүгээр гүйцэтгэлээ гаргаж өгч, хангалттай цаг хугацаанд нь ажлаа  хийж амжихгүй байна. Яагаад гэвэл 4-5 сард ажил  эхлэх байтал тендертсээр байгаад  10-11-р сар хүргэдэг. Тэгээд дараа нь мөнгөө авна гэдэг ийм зүйл.</w:t>
      </w:r>
    </w:p>
    <w:p>
      <w:pPr>
        <w:pStyle w:val="style25"/>
        <w:spacing w:line="108" w:lineRule="atLeast"/>
        <w:ind w:hanging="0" w:left="0" w:right="0"/>
        <w:jc w:val="both"/>
      </w:pPr>
      <w:r>
        <w:rPr/>
      </w:r>
    </w:p>
    <w:p>
      <w:pPr>
        <w:pStyle w:val="style25"/>
        <w:spacing w:line="108" w:lineRule="atLeast"/>
        <w:ind w:hanging="0" w:left="0" w:right="0"/>
        <w:jc w:val="both"/>
      </w:pPr>
      <w:r>
        <w:rPr>
          <w:rFonts w:ascii="Arial" w:hAnsi="Arial"/>
          <w:lang w:val="mn-MN"/>
        </w:rPr>
        <w:tab/>
        <w:t>Орон нутгийн төсөв дээрээс 100 тэрбум төгрөгийн гүйцэтгэл дутуу байгаа. Мөн шалтгаан нь бас төстэй, тендер, газар, хугацаа алдсан гэсэн. Гуравдугаарт нь гадаадын зээл тусламжаас 117 тэрбум төгрөгийн дутуу санхүүжилттэй, энэ нь шалтгаан нь юу вэ гэхээр сайд сайдын багцаанд дотор гадаадын зээл тусламжийг тавиад өгдөг, тэр гадаадын зээл тусламж дээр зарим төсөл нь удаан яваад, зарим нь хурдан явчихдаг. Удсан дээр нь мөнгө нь гардаггүй,  хурдан гүйцэтгэлтэй дээр нь мөнгийг нь өгч чаддаггүй. Яагаад гэвэл хоёр төсвийн захирагчийн хооронд асуудал үүсэж байгаа учраас. Ийм асуудлууд байсан. Тэгэхээр  бид нарын хувьд ямар сургамж авсан  бэ гэхээр  нэгдүгээрт тендерийг яаж хурдан явуулах вэ гээд, тендерийн хуулийг өөрчлөхөөр шинэчлээд 2018 онд өргөн мэдүүлсэн, 2019 онд ээлжит бусаар хэлэлцэх үед энэ хуулийг баталж өгсөн.</w:t>
      </w:r>
    </w:p>
    <w:p>
      <w:pPr>
        <w:pStyle w:val="style25"/>
        <w:spacing w:line="108" w:lineRule="atLeast"/>
        <w:ind w:hanging="0" w:left="0" w:right="0"/>
        <w:jc w:val="both"/>
      </w:pPr>
      <w:r>
        <w:rPr/>
      </w:r>
    </w:p>
    <w:p>
      <w:pPr>
        <w:pStyle w:val="style25"/>
        <w:spacing w:line="108" w:lineRule="atLeast"/>
        <w:ind w:hanging="0" w:left="0" w:right="0"/>
        <w:jc w:val="both"/>
      </w:pPr>
      <w:r>
        <w:rPr>
          <w:rFonts w:ascii="Arial" w:hAnsi="Arial"/>
          <w:lang w:val="mn-MN"/>
        </w:rPr>
        <w:tab/>
        <w:t xml:space="preserve">Ингээд одоо тендерийн маргаан  гарах нь эрс багассан одоо бол, тэгэхээр энэ нь сургамж нь энэ юм байна, тендерийг цэгцэлье, эрх мэдлийг нь нэлээд орон нутагт нь өгөгдсөн , газар газар дээр өөр өөр байгаа байх.Гэхдээ орон нутагт өгсөн нь бол илүү оновчтой болж харагдаж байгаа.  </w:t>
      </w:r>
    </w:p>
    <w:p>
      <w:pPr>
        <w:pStyle w:val="style25"/>
        <w:spacing w:line="108" w:lineRule="atLeast"/>
        <w:ind w:hanging="0" w:left="0" w:right="0"/>
        <w:jc w:val="both"/>
      </w:pPr>
      <w:r>
        <w:rPr/>
      </w:r>
    </w:p>
    <w:p>
      <w:pPr>
        <w:pStyle w:val="style25"/>
        <w:spacing w:line="108" w:lineRule="atLeast"/>
        <w:ind w:hanging="0" w:left="0" w:right="0"/>
        <w:jc w:val="both"/>
      </w:pPr>
      <w:r>
        <w:rPr>
          <w:rFonts w:ascii="Arial" w:hAnsi="Arial"/>
          <w:lang w:val="mn-MN"/>
        </w:rPr>
        <w:tab/>
        <w:t>Хоёр дахь нь зээл тусламжийг яасан бэ гэхээр өөр өөр сайдуудын багц дээр байсан зээл тусламжуудыг бүгдийг нэгтгээд Сангийн сайдын багц дээр тавьсан. Тэгээд үзэхээр одоо гадаадын зээл тусламжийн гүйцэтгэл 70 гаруй хувьтай явж байгаа. Үүний ямар ач холбогдолтой байна вэ гэхээр сайн явж байгааг нь түрүүлээд өгөөд яваад байж болдог,удаж байгаа нь хоцрогддог ийм л зарчмаар явж байгаа учраас энэ бас сургамж байсныг үүнийг бид нар засаад явж байгаа. Үр ашиг гэж байгаа, энэ Сангийн яамны Засгийн газрын  барьж байгаа гол бодлого нь юу вэ гэхээр татвар төлөгчдийн мөнгийг үр ашигтай хөтөлбөрт л өгье, үр дүн гардаггүй, хэл амтай янз бүрийн асуудалтай хөтөлбөрүүдийн санхүүжилтийг олохгүй, ер нь тавихгүй оръё, хэзээ цэгцлэгдэнэ, хэзээ тэнд үр ашигтай систем бүрдэнэ тэхээр нь  санхүүжилтийг нэмэх ийм зарчмыг бид нар барьж баримтлаад явж байгаа.</w:t>
      </w:r>
    </w:p>
    <w:p>
      <w:pPr>
        <w:pStyle w:val="style25"/>
        <w:spacing w:line="108" w:lineRule="atLeast"/>
        <w:ind w:hanging="0" w:left="0" w:right="0"/>
        <w:jc w:val="both"/>
      </w:pPr>
      <w:r>
        <w:rPr/>
      </w:r>
    </w:p>
    <w:p>
      <w:pPr>
        <w:pStyle w:val="style25"/>
        <w:spacing w:line="108" w:lineRule="atLeast"/>
        <w:ind w:hanging="0" w:left="0" w:right="0"/>
        <w:jc w:val="both"/>
      </w:pPr>
      <w:r>
        <w:rPr>
          <w:rFonts w:ascii="Arial" w:hAnsi="Arial"/>
          <w:lang w:val="mn-MN"/>
        </w:rPr>
        <w:tab/>
        <w:t>Бас дээр нь бас нэг том сургамж юу вэ гэхээр нэн ялангуяа Улаанбаатар хотод гарч ирж байгаа зүйл юу гэхээр газар байхгүй. Газрын чөлөөлөлтийн асуудал гардаг. Одоо ямар асуудал яригддаг вэ гэхээр газар чөлөөлөхөд мөнгө шаардлагатай, энэ мөнгийг улсын төсөв дээрээ тавьж өг гэж байгаа. Энэ зарчмыг хүлээн зөвшөөрөхгүй байгаа юм.</w:t>
      </w:r>
    </w:p>
    <w:p>
      <w:pPr>
        <w:pStyle w:val="style25"/>
        <w:spacing w:line="108" w:lineRule="atLeast"/>
        <w:ind w:hanging="0" w:left="0" w:right="0"/>
        <w:jc w:val="both"/>
      </w:pPr>
      <w:r>
        <w:rPr/>
      </w:r>
    </w:p>
    <w:p>
      <w:pPr>
        <w:pStyle w:val="style25"/>
        <w:spacing w:line="108" w:lineRule="atLeast"/>
        <w:ind w:hanging="0" w:left="0" w:right="0"/>
        <w:jc w:val="both"/>
      </w:pPr>
      <w:r>
        <w:rPr>
          <w:rFonts w:ascii="Arial" w:hAnsi="Arial"/>
          <w:lang w:val="mn-MN"/>
        </w:rPr>
        <w:tab/>
        <w:t>Яагаад гэхээр газар олголтыг нь орон нутаг шийддэг. Чөлөөлөх мөнгийг нь улсын төсвөөс өгдөг явдаг болох юм бол энэ өөрөө том буруу жишгүүдийг ирээдүйдээ бий болгож эхэлнэ. Хэн нэг нь газар олгоно дараа нь тэр мөнгийг нь  буцааж худалдаж авах улсын төсвийн хөрөнгөөр хийгдэх, ийм учраас үүнийг бид нар зөвшөөрөхгүй. Хэрвээ орон нутагт үнэхээр өөрсдөө улсын төсвөөс.</w:t>
      </w:r>
    </w:p>
    <w:p>
      <w:pPr>
        <w:pStyle w:val="style25"/>
        <w:spacing w:line="108" w:lineRule="atLeast"/>
        <w:ind w:hanging="0" w:left="0" w:right="0"/>
        <w:jc w:val="both"/>
      </w:pPr>
      <w:r>
        <w:rPr/>
      </w:r>
    </w:p>
    <w:p>
      <w:pPr>
        <w:pStyle w:val="style25"/>
        <w:spacing w:line="108" w:lineRule="atLeast"/>
        <w:ind w:hanging="0" w:left="0" w:right="0"/>
        <w:jc w:val="both"/>
      </w:pPr>
      <w:r>
        <w:rPr>
          <w:rFonts w:ascii="Arial" w:hAnsi="Arial"/>
          <w:b/>
          <w:lang w:val="mn-MN"/>
        </w:rPr>
        <w:tab/>
        <w:t>Ж.Ганбаатар:</w:t>
      </w:r>
      <w:r>
        <w:rPr>
          <w:rFonts w:ascii="Arial" w:hAnsi="Arial"/>
          <w:lang w:val="mn-MN"/>
        </w:rPr>
        <w:t xml:space="preserve"> Нэмж хариулах хүн байна уу, Батзандан гишүүний  микрофоны 1 минут өгье. </w:t>
      </w:r>
    </w:p>
    <w:p>
      <w:pPr>
        <w:pStyle w:val="style25"/>
        <w:spacing w:line="108" w:lineRule="atLeast"/>
        <w:ind w:hanging="0" w:left="0" w:right="0"/>
        <w:jc w:val="both"/>
      </w:pPr>
      <w:r>
        <w:rPr/>
      </w:r>
    </w:p>
    <w:p>
      <w:pPr>
        <w:pStyle w:val="style25"/>
        <w:spacing w:line="108" w:lineRule="atLeast"/>
        <w:ind w:hanging="0" w:left="0" w:right="0"/>
        <w:jc w:val="both"/>
      </w:pPr>
      <w:r>
        <w:rPr>
          <w:rFonts w:ascii="Arial" w:hAnsi="Arial"/>
          <w:b/>
          <w:lang w:val="mn-MN"/>
        </w:rPr>
        <w:tab/>
        <w:t xml:space="preserve">Ж.Батзандан: </w:t>
      </w:r>
      <w:r>
        <w:rPr>
          <w:rFonts w:ascii="Arial" w:hAnsi="Arial"/>
          <w:lang w:val="mn-MN"/>
        </w:rPr>
        <w:t>Хүрэлбаатар сайд бас чухал чухал сургамжуудыг сая ярилаа. Нэгдүгээрт том сургамж бол тендерийн маргаан.Тендер сонгон шалгаруулалт, түүнээс үүдэлтэй аж ахуйн нэгжүүдийн гүйцэтгэлээс хамааралтай сургамжууд нэлээдгүй байгаа. Үүнийг засаж залруулах чиглэлд хуулийн эрх зүйн өөрчлөлтүүд ороод явж байгаа гэж би сонслоо.</w:t>
      </w:r>
    </w:p>
    <w:p>
      <w:pPr>
        <w:pStyle w:val="style25"/>
        <w:spacing w:line="108" w:lineRule="atLeast"/>
        <w:ind w:hanging="0" w:left="0" w:right="0"/>
        <w:jc w:val="both"/>
      </w:pPr>
      <w:r>
        <w:rPr/>
      </w:r>
    </w:p>
    <w:p>
      <w:pPr>
        <w:pStyle w:val="style25"/>
        <w:spacing w:line="108" w:lineRule="atLeast"/>
        <w:ind w:hanging="0" w:left="0" w:right="0"/>
        <w:jc w:val="both"/>
      </w:pPr>
      <w:r>
        <w:rPr>
          <w:rFonts w:ascii="Arial" w:hAnsi="Arial"/>
          <w:lang w:val="mn-MN"/>
        </w:rPr>
        <w:tab/>
        <w:t>Хоёр дахь том сургамж улсын төсвийн болон орон нутгийн төсвийн гүйцэтгэл муу байгаа нь газар чөлөөлөлттэй шууд холбоотой байгаа юм. Улсын төсөв болохоор Сангийн сайд болохоор газрыг Засгийн газар чөлөөлөхгүй, Сангийн яаманд хамаагүй гэж яриад байгаа юм, орон нутаг дээр нь яваад очихоор бидэнд газар чөлөөлөх мөнгө байхгүй гэж хэлээд байгаа юм. Бие бие рүүгээ чихсэн байдалтай олон жил явлаа. Өнгөрсөн жил би Баянзүрх дүүргийн 14 дүгээр хороонд.</w:t>
      </w:r>
    </w:p>
    <w:p>
      <w:pPr>
        <w:pStyle w:val="style25"/>
        <w:spacing w:line="108" w:lineRule="atLeast"/>
        <w:ind w:hanging="0" w:left="0" w:right="0"/>
        <w:jc w:val="both"/>
      </w:pPr>
      <w:r>
        <w:rPr/>
      </w:r>
    </w:p>
    <w:p>
      <w:pPr>
        <w:pStyle w:val="style25"/>
        <w:spacing w:line="108" w:lineRule="atLeast"/>
        <w:ind w:hanging="0" w:left="0" w:right="0"/>
        <w:jc w:val="both"/>
      </w:pPr>
      <w:r>
        <w:rPr>
          <w:rFonts w:ascii="Arial" w:hAnsi="Arial"/>
          <w:b/>
          <w:lang w:val="mn-MN"/>
        </w:rPr>
        <w:tab/>
        <w:t>Ж.Ганбаатар:</w:t>
      </w:r>
      <w:r>
        <w:rPr>
          <w:rFonts w:ascii="Arial" w:hAnsi="Arial"/>
          <w:lang w:val="mn-MN"/>
        </w:rPr>
        <w:t xml:space="preserve"> Нэмэлт цаг байхгүй байна. Баттөмөр гишүүний микрофоныг өгье.</w:t>
      </w:r>
    </w:p>
    <w:p>
      <w:pPr>
        <w:pStyle w:val="style25"/>
        <w:spacing w:line="108" w:lineRule="atLeast"/>
        <w:ind w:hanging="0" w:left="0" w:right="0"/>
        <w:jc w:val="both"/>
      </w:pPr>
      <w:r>
        <w:rPr/>
      </w:r>
    </w:p>
    <w:p>
      <w:pPr>
        <w:pStyle w:val="style25"/>
        <w:spacing w:line="108" w:lineRule="atLeast"/>
        <w:ind w:hanging="0" w:left="0" w:right="0"/>
        <w:jc w:val="both"/>
      </w:pPr>
      <w:r>
        <w:rPr>
          <w:rFonts w:ascii="Arial" w:hAnsi="Arial"/>
          <w:b/>
          <w:lang w:val="mn-MN"/>
        </w:rPr>
        <w:tab/>
        <w:t>Б.Баттөмөр:</w:t>
      </w:r>
      <w:r>
        <w:rPr>
          <w:rFonts w:ascii="Arial" w:hAnsi="Arial"/>
          <w:lang w:val="mn-MN"/>
        </w:rPr>
        <w:t xml:space="preserve">  Эдийн засаг идэвхжиж байгаа гэсэн дүр зураг энэ тайлан дээр байна л даа.Тэгэхээр эдийн засгийн идэвхжил маань Улаанбаатартаа төвлөрөөд орон нутагт байхгүй л байгаад байгаа юм. Орон нутгийнхан үндсэндээ татаас, тэгээд ойр зуурын юмаар амьдарч байна шүү дээ.Тэгэхээр орон нутгийн өөрөөр хэлбэл эдийн засгийн идэвхжилийг орон нутаг руугаа явуулах чиглэлд 2018 оны тайлангаас ямар дүгнэлт хийж болох вэ,өөрөөр хэлбэл орон нутгийн аймгуудыг хөгжүүлэх, идэвхжилийг нь  сайжруулах гэсэн ийм  нэгдэх асуудал  энэ байна.</w:t>
      </w:r>
    </w:p>
    <w:p>
      <w:pPr>
        <w:pStyle w:val="style25"/>
        <w:spacing w:line="108" w:lineRule="atLeast"/>
        <w:ind w:hanging="0" w:left="0" w:right="0"/>
        <w:jc w:val="both"/>
      </w:pPr>
      <w:r>
        <w:rPr/>
      </w:r>
    </w:p>
    <w:p>
      <w:pPr>
        <w:pStyle w:val="style25"/>
        <w:spacing w:line="108" w:lineRule="atLeast"/>
        <w:ind w:hanging="0" w:left="0" w:right="0"/>
        <w:jc w:val="both"/>
      </w:pPr>
      <w:r>
        <w:rPr>
          <w:rFonts w:ascii="Arial" w:hAnsi="Arial"/>
          <w:lang w:val="mn-MN"/>
        </w:rPr>
        <w:tab/>
        <w:t>Хоёр дахь нь бол нэг хүнд ногдох дотоодын нийт бүтээгдэхүүн гээд дэлхий нийтээрээ хөгжлийг үнэлдэг нэг хэмжүүр байдаг. Манайх эдийн засаг өсөөд байгаа сүүлийн үед эдийн засгийн өсөлт, нэг хүнд ногдох дотоодын нийт бүтээгдэхүүн ямар байна, Улаанбаатар хотод хэд байна, Баян-Өлгий аймагт хэд байна, Дархан, Орхонд хэд байна, ийм нарийвчилсан судалгаа байна уу.Эндээс бас  тэр хөгжлийн чиг хандлага, идэвхжил гэдэг юмнууд харагдах болов уу гэж ингэж бодоод байгаа юм.</w:t>
      </w:r>
    </w:p>
    <w:p>
      <w:pPr>
        <w:pStyle w:val="style25"/>
        <w:spacing w:line="108" w:lineRule="atLeast"/>
        <w:ind w:hanging="0" w:left="0" w:right="0"/>
        <w:jc w:val="both"/>
      </w:pPr>
      <w:r>
        <w:rPr/>
      </w:r>
    </w:p>
    <w:p>
      <w:pPr>
        <w:pStyle w:val="style25"/>
        <w:spacing w:line="108" w:lineRule="atLeast"/>
        <w:ind w:hanging="0" w:left="0" w:right="0"/>
        <w:jc w:val="both"/>
      </w:pPr>
      <w:r>
        <w:rPr>
          <w:rFonts w:ascii="Arial" w:hAnsi="Arial"/>
          <w:lang w:val="mn-MN"/>
        </w:rPr>
        <w:tab/>
        <w:t>Дараагийн асуудал юу гэхээр эдийн засаг идэвхжээд импорт 35 хувиар өссөн гэж байгаа. Яах вэ импортын татварыг гааль дээр хурааж аваад эдийн засагт бас тодорхой нэмэр болж байгаа нь үнэн. Гэхдээ Монгол Улс 30 жил худалдааны бодлогогүй явж байна. Монголоос бусад бүх дэлхийн бүх улс худалдааны бодлоготой. Худалдааны хуультай. Бид нар дураараа аваачиж, өглөө босоод тийм юм оруулж ирнэ, ингээд хэдэн юань кармаалж яваад урагшаа Эрээн явдаг. Дотоодын зах зээлээ хамгаална гэдэг юм ерөөс байхгүй. Энэ одоо яах юм, худалдаа хэн хариуцах юм бэ Засгийн газар дээр. Худалдааны бодлого хаана явна вэ. Тэгэхээр энэ худалдааны бодлогогүй яваад байх уу цаашдаа. Энэ асуултуудад хариулт өгөөч.</w:t>
      </w:r>
    </w:p>
    <w:p>
      <w:pPr>
        <w:pStyle w:val="style25"/>
        <w:spacing w:line="108" w:lineRule="atLeast"/>
        <w:ind w:hanging="0" w:left="0" w:right="0"/>
        <w:jc w:val="both"/>
      </w:pPr>
      <w:r>
        <w:rPr/>
      </w:r>
    </w:p>
    <w:p>
      <w:pPr>
        <w:pStyle w:val="style25"/>
        <w:spacing w:line="108" w:lineRule="atLeast"/>
        <w:ind w:hanging="0" w:left="0" w:right="0"/>
        <w:jc w:val="both"/>
      </w:pPr>
      <w:r>
        <w:rPr>
          <w:rFonts w:ascii="Arial" w:hAnsi="Arial"/>
          <w:b/>
          <w:lang w:val="mn-MN"/>
        </w:rPr>
        <w:tab/>
        <w:t>Ж.Ганбаатар:</w:t>
      </w:r>
      <w:r>
        <w:rPr>
          <w:rFonts w:ascii="Arial" w:hAnsi="Arial"/>
          <w:lang w:val="mn-MN"/>
        </w:rPr>
        <w:t xml:space="preserve"> Хүрэлбаатар сайдын микрофоныг өгье. Яамдууд тодруулбал сайн байна шүү. Аудит, санал дүгнэлттэй асуулттай холбоотойгоор хэлбэл сайн байна.</w:t>
      </w:r>
    </w:p>
    <w:p>
      <w:pPr>
        <w:pStyle w:val="style25"/>
        <w:spacing w:line="108" w:lineRule="atLeast"/>
        <w:ind w:hanging="0" w:left="0" w:right="0"/>
        <w:jc w:val="both"/>
      </w:pPr>
      <w:r>
        <w:rPr/>
      </w:r>
    </w:p>
    <w:p>
      <w:pPr>
        <w:pStyle w:val="style25"/>
        <w:spacing w:line="108" w:lineRule="atLeast"/>
        <w:ind w:hanging="0" w:left="0" w:right="0"/>
        <w:jc w:val="both"/>
      </w:pPr>
      <w:r>
        <w:rPr>
          <w:rFonts w:ascii="Arial" w:hAnsi="Arial"/>
          <w:b/>
          <w:lang w:val="mn-MN"/>
        </w:rPr>
        <w:tab/>
        <w:t>Ч.Хүрэлбаатар:</w:t>
      </w:r>
      <w:r>
        <w:rPr>
          <w:rFonts w:ascii="Arial" w:hAnsi="Arial"/>
          <w:lang w:val="mn-MN"/>
        </w:rPr>
        <w:t xml:space="preserve"> 2018 онд эдийн засгийн идэвхжил Монгол Улсын бүх нутаг дэвсгэр, бүх салбар дээр өсөлттэй гарсан. Энэ яаж харагдаж байна вэ гэхээр бид нар 2018 оны төсвийн орлогыг бүгдээрээ давж биелсэн. Ямар салбар дээр давж биелж байна вэ, ямар төрлөөр давж байна, бүс нутгаар ямар байна вэ гэхээр Монгол Улсын бүх сум, бүх аймаг, бүх салбар дээр төсвийн орлого нэмэгдэж байгаа дүр зураг харагдаж байгаа юм. Тэгэхээр би энэ идэвхжил бол явагдаж байна гэдгийг хэлмээр байна. Мэдээж үүн дээр уул уурхай, аялал жуулчлал зэрэг салбарууд бол мэдээж илүү гол хувь нэмрээ оруулаад явж байгаа, ер нь бас хөдөө орон нутагт хийгдэж байгаа хөрөнгө оруулалтын ажил бол нэлээд хувь нэмрээ оруулаад явж байгаа. Хөдөө орон нутагт хийгдэж байгаа хөрөнгө оруулалтууд үндсэндээ хөдөө бүтээн байгуулалтын ажлууд хийгдэх, орон нутгийн компаниуд ажилтай болох, ажлын байрыг бий болгох, татварт төлөх орлогоо нэмэгдүүлэх ийм зэрэг зүйлүүд бол харагдаж байгаа. </w:t>
      </w:r>
    </w:p>
    <w:p>
      <w:pPr>
        <w:pStyle w:val="style25"/>
        <w:spacing w:line="108" w:lineRule="atLeast"/>
        <w:ind w:hanging="0" w:left="0" w:right="0"/>
        <w:jc w:val="both"/>
      </w:pPr>
      <w:r>
        <w:rPr/>
      </w:r>
    </w:p>
    <w:p>
      <w:pPr>
        <w:pStyle w:val="style25"/>
        <w:spacing w:line="108" w:lineRule="atLeast"/>
        <w:ind w:hanging="0" w:left="0" w:right="0"/>
        <w:jc w:val="both"/>
      </w:pPr>
      <w:r>
        <w:rPr>
          <w:rFonts w:ascii="Arial" w:hAnsi="Arial"/>
          <w:lang w:val="mn-MN"/>
        </w:rPr>
        <w:tab/>
        <w:t xml:space="preserve">Тэгэхээр энэ цаашдаа бид нар хөдөө орон нутагт хийгдэж байгаа энэ хөрөнгө оруулалтын хэмжээнээс хөдөө орон нутаг дахь эдийн засгийн идэвхжил нэлээд шууд хамааралтай байгаа гэдэг нь тод тодруун харагдаж байгаа. Би  аймгуудаар GDP-ийн тоог үнэхээр хэлж мэдэхгүй байна. Гэхдээ Монгол Улсын хэмжээгээр нэг хүнд оногдох GDP-ийн дотоодын нийт бүтээгдэхүүний хэмжээ 4072 доллар байгаа. Тэгэхээр ер нь дундаж орлоготой орнуудын тоонд орчихсон явж байгаа, уг нь тэнд байж байгаад хасагдаад эргэж сая дэлхийн банкны ангиллаар буцаж орж ирж байгаа гэдгийг би  хэлмээр байна. </w:t>
      </w:r>
    </w:p>
    <w:p>
      <w:pPr>
        <w:pStyle w:val="style25"/>
        <w:spacing w:line="108" w:lineRule="atLeast"/>
        <w:ind w:hanging="0" w:left="0" w:right="0"/>
        <w:jc w:val="both"/>
      </w:pPr>
      <w:r>
        <w:rPr/>
      </w:r>
    </w:p>
    <w:p>
      <w:pPr>
        <w:pStyle w:val="style25"/>
        <w:spacing w:line="108" w:lineRule="atLeast"/>
        <w:ind w:hanging="0" w:left="0" w:right="0"/>
        <w:jc w:val="both"/>
      </w:pPr>
      <w:r>
        <w:rPr>
          <w:rFonts w:ascii="Arial" w:hAnsi="Arial"/>
          <w:lang w:val="mn-MN"/>
        </w:rPr>
        <w:tab/>
        <w:t xml:space="preserve">Манай яамны Батхүрэл дарга аймгуудаар дотоодын нийт бүтээгдэхүүний хэмжээг гаргаад хэлээд өгөөч гэдгийг хэлмээр байна. Бусдыг нь холбогдох яамдууд хэлэх байх. </w:t>
      </w:r>
    </w:p>
    <w:p>
      <w:pPr>
        <w:pStyle w:val="style25"/>
        <w:spacing w:line="108" w:lineRule="atLeast"/>
        <w:ind w:hanging="0" w:left="0" w:right="0"/>
        <w:jc w:val="both"/>
      </w:pPr>
      <w:r>
        <w:rPr/>
      </w:r>
    </w:p>
    <w:p>
      <w:pPr>
        <w:pStyle w:val="style25"/>
        <w:spacing w:line="108" w:lineRule="atLeast"/>
        <w:ind w:hanging="0" w:left="0" w:right="0"/>
        <w:jc w:val="both"/>
      </w:pPr>
      <w:r>
        <w:rPr>
          <w:rFonts w:ascii="Arial" w:hAnsi="Arial"/>
          <w:b/>
          <w:lang w:val="mn-MN"/>
        </w:rPr>
        <w:tab/>
        <w:t>Ж.Ганбаатар:</w:t>
      </w:r>
      <w:r>
        <w:rPr>
          <w:rFonts w:ascii="Arial" w:hAnsi="Arial"/>
          <w:lang w:val="mn-MN"/>
        </w:rPr>
        <w:t xml:space="preserve"> За гараа өргөөрэй. За Батхүрэл дарга хэлээрэй. 2 дугаар микрофоныг өгье.</w:t>
      </w:r>
    </w:p>
    <w:p>
      <w:pPr>
        <w:pStyle w:val="style25"/>
        <w:spacing w:line="108" w:lineRule="atLeast"/>
        <w:ind w:hanging="0" w:left="0" w:right="0"/>
        <w:jc w:val="both"/>
      </w:pPr>
      <w:r>
        <w:rPr/>
      </w:r>
    </w:p>
    <w:p>
      <w:pPr>
        <w:pStyle w:val="style25"/>
        <w:spacing w:line="108" w:lineRule="atLeast"/>
        <w:ind w:hanging="0" w:left="0" w:right="0"/>
        <w:jc w:val="both"/>
      </w:pPr>
      <w:r>
        <w:rPr>
          <w:rFonts w:ascii="Arial" w:hAnsi="Arial"/>
          <w:b/>
          <w:lang w:val="mn-MN"/>
        </w:rPr>
        <w:tab/>
        <w:t>Г.Батхүрэл:</w:t>
      </w:r>
      <w:r>
        <w:rPr>
          <w:rFonts w:ascii="Arial" w:hAnsi="Arial"/>
          <w:lang w:val="mn-MN"/>
        </w:rPr>
        <w:t xml:space="preserve"> Гишүүний асуултад хариулъя. Нэг хүнд ногдох дотоодын нийт бүтээгдэхүүнийг бол улсын хэмжээнд гаргаж явж байгаа. Харин дотоодын нийт бүтээгдэхүүний хэмжээг аймгийн хэмжээнд гаргаад явдаг. Баян-Өлгийнх гэхэд тухайлбал 368,1 тэрбум төгрөгийн ДНБ-ийг 2018 онд үйлдвэрлэсэн байна. Улаанбаатар хотын хэмжээнд аваад үзэхэд 21,3 их наяад ДНБ-ний хэмжээг үйлдвэрлэсэн байгаа. Яг энэ тооцоог бид нар нэг хүнд ногдох ДНБ-ийг аймгийн хэмжээгээр хүн ам нь гаргаж байгаа,  Энэ тоог танд  дараа нь нарийвчлаад гаргаад өгье.</w:t>
      </w:r>
    </w:p>
    <w:p>
      <w:pPr>
        <w:pStyle w:val="style25"/>
        <w:spacing w:line="108" w:lineRule="atLeast"/>
        <w:ind w:hanging="0" w:left="0" w:right="0"/>
        <w:jc w:val="both"/>
      </w:pPr>
      <w:r>
        <w:rPr/>
      </w:r>
    </w:p>
    <w:p>
      <w:pPr>
        <w:pStyle w:val="style25"/>
        <w:spacing w:line="108" w:lineRule="atLeast"/>
        <w:ind w:hanging="0" w:left="0" w:right="0"/>
        <w:jc w:val="both"/>
      </w:pPr>
      <w:r>
        <w:rPr>
          <w:rFonts w:ascii="Arial" w:hAnsi="Arial"/>
          <w:b/>
          <w:lang w:val="mn-MN"/>
        </w:rPr>
        <w:tab/>
        <w:t>Ж.Ганбаатар:</w:t>
      </w:r>
      <w:r>
        <w:rPr>
          <w:rFonts w:ascii="Arial" w:hAnsi="Arial"/>
          <w:lang w:val="mn-MN"/>
        </w:rPr>
        <w:t xml:space="preserve"> Хүрэлбаатар сайдын микрофоныг, нэг минут өгье. Өөр хариулах яамны төлөөлөл байвал гараа өргөөрэй.</w:t>
      </w:r>
    </w:p>
    <w:p>
      <w:pPr>
        <w:pStyle w:val="style25"/>
        <w:spacing w:line="108" w:lineRule="atLeast"/>
        <w:ind w:hanging="0" w:left="0" w:right="0"/>
        <w:jc w:val="both"/>
      </w:pPr>
      <w:r>
        <w:rPr/>
      </w:r>
    </w:p>
    <w:p>
      <w:pPr>
        <w:pStyle w:val="style25"/>
        <w:spacing w:line="108" w:lineRule="atLeast"/>
        <w:ind w:hanging="0" w:left="0" w:right="0"/>
        <w:jc w:val="both"/>
      </w:pPr>
      <w:r>
        <w:rPr>
          <w:rFonts w:ascii="Arial" w:hAnsi="Arial"/>
          <w:b/>
          <w:lang w:val="mn-MN"/>
        </w:rPr>
        <w:tab/>
        <w:t>Ч.Хүрэлбаатар:</w:t>
      </w:r>
      <w:r>
        <w:rPr>
          <w:rFonts w:ascii="Arial" w:hAnsi="Arial"/>
          <w:lang w:val="mn-MN"/>
        </w:rPr>
        <w:t xml:space="preserve"> Одоо Засгийн газрын тухай хуулиараа бол худалдааны бодлогыг гадаад хэргийн яам хариуцаад явж байгаа, тантай санал нэг байгаа. Худалдааны бодлого бол нэлээн тодорхой гарах ёстой, алийн болгон зэрлэг капитализм маягаар явах вэ, тодорхой чиглэлээр барьж явахгүй бол энэ дэлхийн улс орнуудын хоорондын гол маргаан, хоорондоо ярьдаг зүйл энэ худалдааны асуудал болчхоод байна шүү дээ. Бие биеийнхээ бүтээгдэхүүнүүдэд татвар тавих, тэр татвараараа дамжуулж бодлогоо ярих, ямар бүтээгдэхүүн ямар чиглэлээр хоорондоо хамтарч ажиллах вэ, тэр олон асуудлууд дандаа худалдааг тойрч яригддаг болчхоод байгаа. Тэгэхээр  орчин үеийн цаг үетэйгээ нийцүүлээд нэгэнт дэлхийн нөхцөл байдал нь ийм байгаа юм чинь худалдааны бодлого, хуулийг бол ,ялангуяа худалдааны бодлогыг.</w:t>
      </w:r>
    </w:p>
    <w:p>
      <w:pPr>
        <w:pStyle w:val="style25"/>
        <w:spacing w:line="108" w:lineRule="atLeast"/>
        <w:ind w:hanging="0" w:left="0" w:right="0"/>
        <w:jc w:val="both"/>
      </w:pPr>
      <w:r>
        <w:rPr/>
      </w:r>
    </w:p>
    <w:p>
      <w:pPr>
        <w:pStyle w:val="style25"/>
        <w:spacing w:line="108" w:lineRule="atLeast"/>
        <w:ind w:hanging="0" w:left="0" w:right="0"/>
        <w:jc w:val="both"/>
      </w:pPr>
      <w:r>
        <w:rPr>
          <w:rFonts w:ascii="Arial" w:hAnsi="Arial"/>
          <w:b/>
          <w:lang w:val="mn-MN"/>
        </w:rPr>
        <w:tab/>
        <w:t>Ж.Ганбаатар:</w:t>
      </w:r>
      <w:r>
        <w:rPr>
          <w:rFonts w:ascii="Arial" w:hAnsi="Arial"/>
          <w:lang w:val="mn-MN"/>
        </w:rPr>
        <w:t xml:space="preserve"> Та нэмж тодруулах уу Баттөмөр гишүүн, Оюунчимэг гишүүний микрофоныг өгье.</w:t>
      </w:r>
    </w:p>
    <w:p>
      <w:pPr>
        <w:pStyle w:val="style25"/>
        <w:spacing w:line="108" w:lineRule="atLeast"/>
        <w:ind w:hanging="0" w:left="0" w:right="0"/>
        <w:jc w:val="both"/>
      </w:pPr>
      <w:r>
        <w:rPr/>
      </w:r>
    </w:p>
    <w:p>
      <w:pPr>
        <w:pStyle w:val="style25"/>
        <w:spacing w:line="108" w:lineRule="atLeast"/>
        <w:ind w:hanging="0" w:left="0" w:right="0"/>
        <w:jc w:val="both"/>
      </w:pPr>
      <w:r>
        <w:rPr>
          <w:rFonts w:ascii="Arial" w:hAnsi="Arial"/>
          <w:b/>
          <w:lang w:val="mn-MN"/>
        </w:rPr>
        <w:tab/>
        <w:t>М.Оюунчимэг:</w:t>
      </w:r>
      <w:r>
        <w:rPr>
          <w:rFonts w:ascii="Arial" w:hAnsi="Arial"/>
          <w:lang w:val="mn-MN"/>
        </w:rPr>
        <w:t xml:space="preserve">  Агаар хөрсний бохирдлоос салах асуудал сая 300 гаруй мянган хүн амтай Улаанбаатар хотын нийслэлчүүдийн хувьд хамгийн хамгийн  гэсэн тулгамдсан том сорилт асуудал болсон байгааг бүгд мэдэж байгаа. Үүнээс гарах хамгийн  гол шийдэл бол дэд бүтэцлүүлэх, ингээд үүн дээр суурилаад орон сууцжуулах ажил байгаа. Тэгэхээр өнгөрсөн 25 жилийн хугацаанд жишээлбэл агаарын бохирдлыг бууруулах чиглэлээр зарцуулсан гадаадын зээл тусламж, төсвийн хөрөнгө дээр Өргөдлийн байнгын хороо, гүйцэтгэлийн аудит хийлгэхэд 600 гаруй тэрбум төгрөг зүгээр салхинд хийсгэсэн нь бүх баримтаар гарч ирсэн шүү дээ.  Өнөөдөр 2018 оны  санхүүгийн нэгтгэсэн тайланд Засгийн газрын гадаад зээл тусламжаар хэрэгжиж байгаа нийт төсөл, хөтөлбөрийн хэрэгжилт гүйцэтгэлд тавих хяналтын тогтолцоог боловсронгуй болгох, энэ дууссан  төсөл хөтөлбөрийн холбогдох журмыг тодорхой болгохгүй бол маш бүрхэг байна гэсэн заалт орж ирсэн байна л даа. Энэ яг ийм байгаад байгаа юм. </w:t>
      </w:r>
    </w:p>
    <w:p>
      <w:pPr>
        <w:pStyle w:val="style25"/>
        <w:spacing w:line="108" w:lineRule="atLeast"/>
        <w:ind w:hanging="0" w:left="0" w:right="0"/>
        <w:jc w:val="both"/>
      </w:pPr>
      <w:r>
        <w:rPr/>
      </w:r>
    </w:p>
    <w:p>
      <w:pPr>
        <w:pStyle w:val="style25"/>
        <w:spacing w:line="108" w:lineRule="atLeast"/>
        <w:ind w:hanging="0" w:left="0" w:right="0"/>
        <w:jc w:val="both"/>
      </w:pPr>
      <w:r>
        <w:rPr>
          <w:rFonts w:ascii="Arial" w:hAnsi="Arial"/>
          <w:lang w:val="mn-MN"/>
        </w:rPr>
        <w:tab/>
        <w:t xml:space="preserve">Тэгэхээр Хүрэлбаатар сайд ер нь гаднаас 2018 онд орж ирсэн зээл тусламжийг яг энэ орон сууцжуулах, дэд бүтэцлүүлэх ажилд хир зарцуулж,үр дүн ямар байгаа вэ гэдэг дээр тодорхой хариулт өгөөч гэж хэлмээр байна.Энд бас Магнай дарга сууж байна .Одоо Хятадын Эксим банкны хөнгөлөлттэй зээлээр Улаанбаатар хотын 7, 14, МҮОН-ийн телевиз орчмын орон сууц, дэд бүтэцлүүлэх төсөл бол газар чөлөөлөлтийн асуудлаас болоод одоо  бараг маш их удаж байгаа. Уг нь 2018 онд дуусна гэж байсан, одоо 2019 оны 11 дүгээр сар гэхэд ерөнхийдөө дуусах байх гэж холбогдох инженерүүд нь яриад байна билээ. Та үүн дээр тодорхой хариулт өгөхгүй юу. </w:t>
      </w:r>
    </w:p>
    <w:p>
      <w:pPr>
        <w:pStyle w:val="style25"/>
        <w:spacing w:line="108" w:lineRule="atLeast"/>
        <w:ind w:hanging="0" w:left="0" w:right="0"/>
        <w:jc w:val="both"/>
      </w:pPr>
      <w:r>
        <w:rPr/>
      </w:r>
    </w:p>
    <w:p>
      <w:pPr>
        <w:pStyle w:val="style25"/>
        <w:shd w:fill="FFFFFF" w:val="clear"/>
        <w:spacing w:line="108" w:lineRule="atLeast"/>
        <w:ind w:hanging="0" w:left="0" w:right="0"/>
        <w:jc w:val="both"/>
      </w:pPr>
      <w:r>
        <w:rPr>
          <w:rFonts w:ascii="Arial" w:hAnsi="Arial"/>
          <w:lang w:val="mn-MN"/>
        </w:rPr>
        <w:tab/>
        <w:t xml:space="preserve">Одоо яг энэ усан сан, цахилгаан гол </w:t>
      </w:r>
      <w:r>
        <w:rPr>
          <w:rFonts w:ascii="Arial" w:hAnsi="Arial"/>
          <w:shd w:fill="FFFFFF" w:val="clear"/>
          <w:lang w:val="mn-MN"/>
        </w:rPr>
        <w:t>магистрал</w:t>
      </w:r>
      <w:r>
        <w:rPr>
          <w:rFonts w:ascii="Arial" w:hAnsi="Arial"/>
          <w:lang w:val="mn-MN"/>
        </w:rPr>
        <w:t xml:space="preserve"> шугамууд маань энэ 2019 ондоо дуусах уу. Эксим банкны санхүүжилтийн асуудал нь шийдэгдсэн гэж би ойлгосон. Үнэхээр энэ санхүүгийн хувьд шийдэгдсэн үү, олон мянган хүн тэнд хүлээлттэй байна л даа. Хэрвээ дэд бүтэцлүүлэх гол магистрал маань шийдэгдээд усан сангаа нээвэл олон мянган айл хашаандаа ч сайхан Хаус бариад амьдарчих, орон сууцны хөтөлбөр тэнд хэрэгжих ийм бололцоонууд байгаад байгаа юм. Тэгэхээр энэ 2018 онд хийгдэх ажлын нэг хэсэг байсан.Үүн дээр би тодорхой хариулт аваад тодотгоё гэж бодож байна. </w:t>
      </w:r>
    </w:p>
    <w:p>
      <w:pPr>
        <w:pStyle w:val="style25"/>
        <w:spacing w:line="108" w:lineRule="atLeast"/>
        <w:ind w:hanging="0" w:left="0" w:right="0"/>
        <w:jc w:val="both"/>
      </w:pPr>
      <w:r>
        <w:rPr/>
      </w:r>
    </w:p>
    <w:p>
      <w:pPr>
        <w:pStyle w:val="style0"/>
        <w:spacing w:after="0" w:before="0" w:line="108" w:lineRule="atLeast"/>
        <w:ind w:hanging="0" w:left="0" w:right="0"/>
        <w:contextualSpacing w:val="false"/>
        <w:jc w:val="both"/>
      </w:pPr>
      <w:r>
        <w:rPr>
          <w:rFonts w:ascii="Arial" w:cs="Arial" w:hAnsi="Arial"/>
          <w:sz w:val="24"/>
          <w:lang w:val="mn-MN"/>
        </w:rPr>
        <w:tab/>
      </w:r>
      <w:r>
        <w:rPr>
          <w:rFonts w:ascii="Arial" w:cs="Arial" w:hAnsi="Arial"/>
          <w:b/>
          <w:sz w:val="24"/>
          <w:lang w:val="mn-MN"/>
        </w:rPr>
        <w:t>Ж.Ганбаатар:</w:t>
      </w:r>
      <w:r>
        <w:rPr>
          <w:rFonts w:ascii="Arial" w:cs="Arial" w:hAnsi="Arial"/>
          <w:sz w:val="24"/>
          <w:lang w:val="mn-MN"/>
        </w:rPr>
        <w:t xml:space="preserve"> Барилгын яам, хэн хариулах уу? Магнайсүрэн дарга, 2 дугаар микрофон өгье. </w:t>
      </w:r>
    </w:p>
    <w:p>
      <w:pPr>
        <w:pStyle w:val="style0"/>
        <w:spacing w:after="0" w:before="0" w:line="108" w:lineRule="atLeast"/>
        <w:ind w:hanging="0" w:left="0" w:right="0"/>
        <w:contextualSpacing w:val="false"/>
        <w:jc w:val="both"/>
      </w:pPr>
      <w:r>
        <w:rPr/>
      </w:r>
    </w:p>
    <w:p>
      <w:pPr>
        <w:pStyle w:val="style0"/>
        <w:spacing w:after="0" w:before="0" w:line="108" w:lineRule="atLeast"/>
        <w:ind w:hanging="0" w:left="0" w:right="0"/>
        <w:contextualSpacing w:val="false"/>
        <w:jc w:val="both"/>
      </w:pPr>
      <w:r>
        <w:rPr>
          <w:rFonts w:ascii="Arial" w:cs="Arial" w:hAnsi="Arial"/>
          <w:b/>
          <w:sz w:val="24"/>
          <w:lang w:val="mn-MN"/>
        </w:rPr>
        <w:tab/>
        <w:t>С.Магнайсүрэн:</w:t>
      </w:r>
      <w:r>
        <w:rPr>
          <w:rFonts w:ascii="Arial" w:cs="Arial" w:hAnsi="Arial"/>
          <w:sz w:val="24"/>
          <w:lang w:val="mn-MN"/>
        </w:rPr>
        <w:t xml:space="preserve"> Оюунчимэг гишүүний асуултад хариулъя.</w:t>
      </w:r>
    </w:p>
    <w:p>
      <w:pPr>
        <w:pStyle w:val="style0"/>
        <w:spacing w:after="0" w:before="0" w:line="108" w:lineRule="atLeast"/>
        <w:ind w:hanging="0" w:left="0" w:right="0"/>
        <w:contextualSpacing w:val="false"/>
        <w:jc w:val="both"/>
      </w:pPr>
      <w:r>
        <w:rPr/>
      </w:r>
    </w:p>
    <w:p>
      <w:pPr>
        <w:pStyle w:val="style0"/>
        <w:spacing w:after="0" w:before="0" w:line="108" w:lineRule="atLeast"/>
        <w:ind w:hanging="0" w:left="0" w:right="0"/>
        <w:contextualSpacing w:val="false"/>
        <w:jc w:val="both"/>
      </w:pPr>
      <w:r>
        <w:rPr>
          <w:rFonts w:ascii="Arial" w:cs="Arial" w:hAnsi="Arial"/>
          <w:sz w:val="24"/>
          <w:lang w:val="mn-MN"/>
        </w:rPr>
        <w:tab/>
        <w:t xml:space="preserve">Улаанбаатар хотын 7, 14 дүгээр хорооллын төсөл 2018 онд дуусах байсан. Ингээд бид нар тал бүрээсээ ярьж байгаад энэ ажлыг үр дүнд хүргэхийн тулд 2019 онд Сангийн яамтай яриад 2019 онд дуусахаар одоо хугацааг нь сунгасан. </w:t>
      </w:r>
    </w:p>
    <w:p>
      <w:pPr>
        <w:pStyle w:val="style0"/>
        <w:spacing w:after="0" w:before="0" w:line="108" w:lineRule="atLeast"/>
        <w:ind w:hanging="0" w:left="0" w:right="0"/>
        <w:contextualSpacing w:val="false"/>
        <w:jc w:val="both"/>
      </w:pPr>
      <w:r>
        <w:rPr/>
      </w:r>
    </w:p>
    <w:p>
      <w:pPr>
        <w:pStyle w:val="style0"/>
        <w:spacing w:after="0" w:before="0" w:line="108" w:lineRule="atLeast"/>
        <w:ind w:hanging="0" w:left="0" w:right="0"/>
        <w:contextualSpacing w:val="false"/>
        <w:jc w:val="both"/>
      </w:pPr>
      <w:r>
        <w:rPr>
          <w:rFonts w:ascii="Arial" w:cs="Arial" w:hAnsi="Arial"/>
          <w:sz w:val="24"/>
          <w:lang w:val="mn-MN"/>
        </w:rPr>
        <w:tab/>
        <w:t>Бид нар энэ зун ажиллаад</w:t>
      </w:r>
      <w:r>
        <w:rPr/>
        <w:commentReference w:id="0"/>
      </w:r>
      <w:r>
        <w:rPr>
          <w:rFonts w:ascii="Arial" w:cs="Arial" w:hAnsi="Arial"/>
          <w:sz w:val="24"/>
          <w:lang w:val="mn-MN"/>
        </w:rPr>
        <w:t xml:space="preserve"> энэ төслийн 2019 оны төгсгөл буюу 11 сарын 01 гэхэд ямар ажлуудыг хийх гүйцэтгэсэн байх вэ гэдэг нарийвчилсан төлөвлөгөө гаргасан. </w:t>
      </w:r>
    </w:p>
    <w:p>
      <w:pPr>
        <w:pStyle w:val="style0"/>
        <w:spacing w:after="0" w:before="0" w:line="108" w:lineRule="atLeast"/>
        <w:ind w:hanging="0" w:left="0" w:right="0"/>
        <w:contextualSpacing w:val="false"/>
        <w:jc w:val="both"/>
      </w:pPr>
      <w:r>
        <w:rPr/>
      </w:r>
    </w:p>
    <w:p>
      <w:pPr>
        <w:pStyle w:val="style0"/>
        <w:spacing w:after="0" w:before="0" w:line="108" w:lineRule="atLeast"/>
        <w:ind w:hanging="0" w:left="0" w:right="0"/>
        <w:contextualSpacing w:val="false"/>
        <w:jc w:val="both"/>
      </w:pPr>
      <w:r>
        <w:rPr>
          <w:rFonts w:ascii="Arial" w:cs="Arial" w:hAnsi="Arial"/>
          <w:sz w:val="24"/>
          <w:lang w:val="mn-MN"/>
        </w:rPr>
        <w:tab/>
        <w:t xml:space="preserve">Ингээд өнөөдөр туслан гүйцэтгэгчдийнх нь тоог нэмээд хамгийн гол гол үндсэн ажлуудыг хийж дуусгахаар төлөвлөөд, ингээд ажиллаж байгаа. Гол саатсан асуудал бол газар чөлөөлөлтийн асуудал байсан. Ингээд Улаанбаатар хотын удирдлагатай ярьж байгаад бүх газруудыг энэ зун, 7 сарын сүүл гэхэд чөлөөлж дуусгасан байж байгаа. Ингээд нэгэнт газраа чөлөөлсөн учраас барих ёстой барилга байгууламжууд бүгдийн усан сан, хуваарилах байгууламжуудыг бүгдийг нь баръя гэдэг байдлаар асуудалд бид нар нарийвчилсан төлөвлөгөө гаргаад, хүн хүчийг нь нэмэхээр ингэж асуудлыг зохион байгуулсан. </w:t>
      </w:r>
    </w:p>
    <w:p>
      <w:pPr>
        <w:pStyle w:val="style0"/>
        <w:spacing w:after="0" w:before="0" w:line="108" w:lineRule="atLeast"/>
        <w:ind w:hanging="0" w:left="0" w:right="0"/>
        <w:contextualSpacing w:val="false"/>
        <w:jc w:val="both"/>
      </w:pPr>
      <w:r>
        <w:rPr/>
      </w:r>
    </w:p>
    <w:p>
      <w:pPr>
        <w:pStyle w:val="style0"/>
        <w:spacing w:after="0" w:before="0" w:line="108" w:lineRule="atLeast"/>
        <w:ind w:hanging="0" w:left="0" w:right="0"/>
        <w:contextualSpacing w:val="false"/>
        <w:jc w:val="both"/>
      </w:pPr>
      <w:r>
        <w:rPr>
          <w:rFonts w:ascii="Arial" w:cs="Arial" w:hAnsi="Arial"/>
          <w:sz w:val="24"/>
          <w:lang w:val="mn-MN"/>
        </w:rPr>
        <w:tab/>
        <w:t xml:space="preserve">Өнөөдрийн байдлаар бол 2 хуваарилах байгууламжийн ажил дотор засал руугаа орсон. Усан сан бол тохируулга хийгээд ажиллахад бэлэн болсон. Яагаад вэ гэхээр Дэнжийн мянга дээр бас дахин төлөвлөлтийн төслүүд явж байгаа барилгууд нь ашиглалтад ороход бэлэн болчихсон учраас энийг бол зайлшгүй оруулах шаардлага байсан. Ингээд бид нар 11 сарын 01 гэхэд үндсэн, сая Оюунчимэг гишүүний ярьсан бүх асуудлуудыг бол шийдэж дуусна. Жижиг зарим ажлууд бол ялт ч үгүй ингээд үлдэж байгаа. Тэр нь бол бага. Том ажлууддаа саад болохооргүй ийм түвшинд бол бид нар зохион байгуулан ажиллаж байгаа. Хугацаа хоцорсон шалтгаан бол газар чөлөөлөлттэй холбоотой байсан. Тэгээд газар чөлөөлөлтийн асуудлыг бид нар шийдэж чадсан байж байгаа. Баярлалаа. </w:t>
      </w:r>
    </w:p>
    <w:p>
      <w:pPr>
        <w:pStyle w:val="style0"/>
        <w:spacing w:after="0" w:before="0" w:line="108" w:lineRule="atLeast"/>
        <w:ind w:hanging="0" w:left="0" w:right="0"/>
        <w:contextualSpacing w:val="false"/>
        <w:jc w:val="both"/>
      </w:pPr>
      <w:r>
        <w:rPr/>
      </w:r>
    </w:p>
    <w:p>
      <w:pPr>
        <w:pStyle w:val="style0"/>
        <w:spacing w:after="0" w:before="0" w:line="108" w:lineRule="atLeast"/>
        <w:ind w:hanging="0" w:left="0" w:right="0"/>
        <w:contextualSpacing w:val="false"/>
        <w:jc w:val="both"/>
      </w:pPr>
      <w:r>
        <w:rPr>
          <w:rFonts w:ascii="Arial" w:cs="Arial" w:hAnsi="Arial"/>
          <w:b/>
          <w:sz w:val="24"/>
          <w:lang w:val="mn-MN"/>
        </w:rPr>
        <w:tab/>
        <w:t xml:space="preserve">Ж.Ганбаатар: </w:t>
      </w:r>
      <w:r>
        <w:rPr>
          <w:rFonts w:ascii="Arial" w:cs="Arial" w:hAnsi="Arial"/>
          <w:sz w:val="24"/>
          <w:lang w:val="mn-MN"/>
        </w:rPr>
        <w:t xml:space="preserve">Занданбат даргын микрофон өгье. 3 номер. Асуултаа анхааралтай сонссон биз дээ. 3 номер микрофон. </w:t>
      </w:r>
    </w:p>
    <w:p>
      <w:pPr>
        <w:pStyle w:val="style0"/>
        <w:spacing w:after="0" w:before="0" w:line="108" w:lineRule="atLeast"/>
        <w:ind w:hanging="0" w:left="0" w:right="0"/>
        <w:contextualSpacing w:val="false"/>
        <w:jc w:val="both"/>
      </w:pPr>
      <w:r>
        <w:rPr/>
      </w:r>
    </w:p>
    <w:p>
      <w:pPr>
        <w:pStyle w:val="style0"/>
        <w:spacing w:after="0" w:before="0" w:line="108" w:lineRule="atLeast"/>
        <w:ind w:hanging="0" w:left="0" w:right="0"/>
        <w:contextualSpacing w:val="false"/>
        <w:jc w:val="both"/>
      </w:pPr>
      <w:r>
        <w:rPr>
          <w:rFonts w:ascii="Arial" w:cs="Arial" w:hAnsi="Arial"/>
          <w:b/>
          <w:sz w:val="24"/>
          <w:lang w:val="mn-MN"/>
        </w:rPr>
        <w:tab/>
        <w:t>Д.Занданбат:</w:t>
      </w:r>
      <w:r>
        <w:rPr>
          <w:rFonts w:ascii="Arial" w:cs="Arial" w:hAnsi="Arial"/>
          <w:sz w:val="24"/>
          <w:lang w:val="mn-MN"/>
        </w:rPr>
        <w:t xml:space="preserve"> Бид нар сая Оюунчимэг гишүүний ярьсан асуудал дээр бол зөвлөмж өгсөн байгаа юм. Засгийн газрын гадаад зээл тусламжаар хэрэгжиж буй нийт төсөл хөтөлбөрийн хэрэгжилт, гүйцэтгэлд тавих хяналтын тогтолцоог боловсронгуй болгох үйл ажиллагаа нь дуусна. Төсөл хөтөлбөрийн хөрөнгийг холбогдох журмын дагуу шийдвэрлэх гэж. Энэ зөвлөмжөө Сангийн сайдад хандаж ийм зөвлөмжөөр хүргүүлсэн байгаа. Манайхаас Санхүүгийн аудитын газрын дарга. </w:t>
      </w:r>
    </w:p>
    <w:p>
      <w:pPr>
        <w:pStyle w:val="style0"/>
        <w:spacing w:after="0" w:before="0" w:line="108" w:lineRule="atLeast"/>
        <w:ind w:hanging="0" w:left="0" w:right="0"/>
        <w:contextualSpacing w:val="false"/>
        <w:jc w:val="both"/>
      </w:pPr>
      <w:r>
        <w:rPr/>
      </w:r>
    </w:p>
    <w:p>
      <w:pPr>
        <w:pStyle w:val="style0"/>
        <w:spacing w:after="0" w:before="0" w:line="108" w:lineRule="atLeast"/>
        <w:ind w:hanging="0" w:left="0" w:right="0"/>
        <w:contextualSpacing w:val="false"/>
        <w:jc w:val="both"/>
      </w:pPr>
      <w:r>
        <w:rPr>
          <w:rFonts w:ascii="Arial" w:cs="Arial" w:hAnsi="Arial"/>
          <w:b/>
          <w:sz w:val="24"/>
          <w:lang w:val="mn-MN"/>
        </w:rPr>
        <w:tab/>
        <w:t xml:space="preserve">Ж.Ганбаатар: </w:t>
      </w:r>
      <w:r>
        <w:rPr>
          <w:rFonts w:ascii="Arial" w:cs="Arial" w:hAnsi="Arial"/>
          <w:sz w:val="24"/>
          <w:lang w:val="mn-MN"/>
        </w:rPr>
        <w:t xml:space="preserve">4 номерын микрофон өгье. </w:t>
      </w:r>
    </w:p>
    <w:p>
      <w:pPr>
        <w:pStyle w:val="style0"/>
        <w:spacing w:after="0" w:before="0" w:line="108" w:lineRule="atLeast"/>
        <w:ind w:hanging="0" w:left="0" w:right="0"/>
        <w:contextualSpacing w:val="false"/>
        <w:jc w:val="both"/>
      </w:pPr>
      <w:r>
        <w:rPr/>
      </w:r>
    </w:p>
    <w:p>
      <w:pPr>
        <w:pStyle w:val="style0"/>
        <w:spacing w:after="0" w:before="0" w:line="108" w:lineRule="atLeast"/>
        <w:ind w:hanging="0" w:left="0" w:right="0"/>
        <w:contextualSpacing w:val="false"/>
        <w:jc w:val="both"/>
      </w:pPr>
      <w:r>
        <w:rPr>
          <w:rFonts w:ascii="Arial" w:cs="Arial" w:hAnsi="Arial"/>
          <w:b/>
          <w:sz w:val="24"/>
          <w:lang w:val="mn-MN"/>
        </w:rPr>
        <w:tab/>
        <w:t xml:space="preserve">Ц.Наранчимэг: </w:t>
      </w:r>
      <w:r>
        <w:rPr>
          <w:rFonts w:ascii="Arial" w:cs="Arial" w:hAnsi="Arial"/>
          <w:sz w:val="24"/>
          <w:lang w:val="mn-MN"/>
        </w:rPr>
        <w:t xml:space="preserve">Оюунчимэг гишүүний асуултад хариулъя. Үндэсний аудитын газрын Санхүүгийн аудитын газрын захирал Наранчимэг байна. </w:t>
      </w:r>
    </w:p>
    <w:p>
      <w:pPr>
        <w:pStyle w:val="style0"/>
        <w:spacing w:after="0" w:before="0" w:line="108" w:lineRule="atLeast"/>
        <w:ind w:hanging="0" w:left="0" w:right="0"/>
        <w:contextualSpacing w:val="false"/>
        <w:jc w:val="both"/>
      </w:pPr>
      <w:r>
        <w:rPr/>
      </w:r>
    </w:p>
    <w:p>
      <w:pPr>
        <w:pStyle w:val="style0"/>
        <w:spacing w:after="0" w:before="0" w:line="108" w:lineRule="atLeast"/>
        <w:ind w:hanging="0" w:left="0" w:right="0"/>
        <w:contextualSpacing w:val="false"/>
        <w:jc w:val="both"/>
      </w:pPr>
      <w:r>
        <w:rPr>
          <w:rFonts w:ascii="Arial" w:cs="Arial" w:hAnsi="Arial"/>
          <w:sz w:val="24"/>
          <w:lang w:val="mn-MN"/>
        </w:rPr>
        <w:tab/>
        <w:t xml:space="preserve">Түрүүн Сангийн сайд, Хүрэлбаатар сайд хэлсэн. Төсөл, хөтөлбөрүүд маань холбогдох салбарын төсвийн ерөнхийлөн захирагчдын харьяанд байгаагаас шалтгаалж төсвийн гүйцэтгэлийг хянах тогтолцоо буюу төсвийн санхүүжилтийг хугацаанд нь олгох тогтолцооны асуудлыг Төрийн аудитын байгууллага төсвийн гүйцэтгэлд буюу санхүүгийн тайланд аудит хийхдээ шат шатны төсөв захирагч дээр энэ асуудлыг тодорхой хэмжээгээр илрүүлж гаргаж ирсэн. </w:t>
      </w:r>
    </w:p>
    <w:p>
      <w:pPr>
        <w:pStyle w:val="style0"/>
        <w:spacing w:after="0" w:before="0" w:line="108" w:lineRule="atLeast"/>
        <w:ind w:hanging="0" w:left="0" w:right="0"/>
        <w:contextualSpacing w:val="false"/>
        <w:jc w:val="both"/>
      </w:pPr>
      <w:r>
        <w:rPr/>
      </w:r>
    </w:p>
    <w:p>
      <w:pPr>
        <w:pStyle w:val="style0"/>
        <w:spacing w:after="0" w:before="0" w:line="108" w:lineRule="atLeast"/>
        <w:ind w:hanging="0" w:left="0" w:right="0"/>
        <w:contextualSpacing w:val="false"/>
        <w:jc w:val="both"/>
      </w:pPr>
      <w:r>
        <w:rPr>
          <w:rFonts w:ascii="Arial" w:cs="Arial" w:hAnsi="Arial"/>
          <w:sz w:val="24"/>
          <w:lang w:val="mn-MN"/>
        </w:rPr>
        <w:tab/>
        <w:t>Тийм учраас хяналтын тогтолцоог нэгтгэж нэг болгож энэ төсөл, хөтөлбөрийн санхүүжилтийн үр өгөөжийг тооцож, хэр зэрэг үр өгөөжтэй байна, яг зохих шаардлагатай хэмжээнд төсөл хөтөлбөрийг шаардлагатай ажилдаа зарцуулагдаж байна уу гэдэг асуудлыг одоо шийдвэрлүүлж</w:t>
      </w:r>
      <w:r>
        <w:rPr>
          <w:rFonts w:ascii="Arial" w:cs="Arial" w:hAnsi="Arial"/>
          <w:sz w:val="24"/>
          <w:shd w:fill="FFFFFF" w:val="clear"/>
          <w:lang w:val="mn-MN"/>
        </w:rPr>
        <w:t xml:space="preserve">, судлуулж </w:t>
      </w:r>
      <w:r>
        <w:rPr>
          <w:rFonts w:ascii="Arial" w:cs="Arial" w:hAnsi="Arial"/>
          <w:sz w:val="24"/>
          <w:lang w:val="mn-MN"/>
        </w:rPr>
        <w:t xml:space="preserve">энэ асуудал дээр Засгийн газраас тодорхой бодлого </w:t>
      </w:r>
      <w:r>
        <w:rPr>
          <w:rFonts w:ascii="Arial" w:cs="Arial" w:hAnsi="Arial"/>
          <w:sz w:val="24"/>
          <w:shd w:fill="FFFFFF" w:val="clear"/>
          <w:lang w:val="mn-MN"/>
        </w:rPr>
        <w:t>барьж чиглэж ажиллах</w:t>
      </w:r>
      <w:r>
        <w:rPr>
          <w:rFonts w:ascii="Arial" w:cs="Arial" w:hAnsi="Arial"/>
          <w:sz w:val="24"/>
          <w:lang w:val="mn-MN"/>
        </w:rPr>
        <w:t xml:space="preserve"> талаар Засгийн газрын санхүүгийн нэгтгэсэн тайланд Сангийн сайдад зөвлөмжийг хүргүүлж ажиллаж байгаа. </w:t>
      </w:r>
    </w:p>
    <w:p>
      <w:pPr>
        <w:pStyle w:val="style0"/>
        <w:spacing w:after="0" w:before="0" w:line="108" w:lineRule="atLeast"/>
        <w:ind w:hanging="0" w:left="0" w:right="0"/>
        <w:contextualSpacing w:val="false"/>
        <w:jc w:val="both"/>
      </w:pPr>
      <w:r>
        <w:rPr/>
      </w:r>
    </w:p>
    <w:p>
      <w:pPr>
        <w:pStyle w:val="style0"/>
        <w:spacing w:after="0" w:before="0" w:line="108" w:lineRule="atLeast"/>
        <w:ind w:hanging="0" w:left="0" w:right="0"/>
        <w:contextualSpacing w:val="false"/>
        <w:jc w:val="both"/>
      </w:pPr>
      <w:r>
        <w:rPr>
          <w:rFonts w:ascii="Arial" w:cs="Arial" w:hAnsi="Arial"/>
          <w:sz w:val="24"/>
          <w:lang w:val="mn-MN"/>
        </w:rPr>
        <w:tab/>
        <w:t xml:space="preserve">Мөн төсөл хөтөлбөрийг санхүүгийн тайлангийн аудитыг одоо хийхэд нягтлан бодох бүртгэлийнх нь хэлбэр бол өөр байдаг. Төсөл хөтөлбөрүүд мөнгөн сууриар бүртгэгдэж  явж байгаад </w:t>
      </w:r>
      <w:r>
        <w:rPr>
          <w:rFonts w:ascii="Arial" w:cs="Arial" w:hAnsi="Arial"/>
          <w:sz w:val="24"/>
          <w:shd w:fill="FFFFFF" w:val="clear"/>
          <w:lang w:val="mn-MN"/>
        </w:rPr>
        <w:t xml:space="preserve">одоо аккруэл </w:t>
      </w:r>
      <w:r>
        <w:rPr>
          <w:rFonts w:ascii="Arial" w:cs="Arial" w:hAnsi="Arial"/>
          <w:sz w:val="24"/>
          <w:lang w:val="mn-MN"/>
        </w:rPr>
        <w:t xml:space="preserve">сууриар орж байгаа. Энэнтэй холбогдолтой, нягтлан бодох бүртгэлтэй холбоотой бас нэлээдгүй асуудлууд байгаа. Энэ талаар бас холбогдох төсөл, хөтөлбөрүүдийн санхүүгийн тайланд нь одоо дүгнэлтүүдийг өгсөн. Мөн дараа нь саяны нэгтгэж нэг яам дээр болгоогүйгээс шалтгаалж зарим төсөл, хөтөлбөрүүд дээр төсвийн хэтрэлт гаргаж, төсвийн хэтрэлтээр бид Төсвийн тухай хууль болон Төрийн аудитын хуульд заагдсан энэ заалтын дагуу хязгаартай санал, дүгнэлтийг 2018 оны санхүүгийн тайланд өгөгдсөн учраас бас аудитын байгууллагаас өгсөн зөвлөмжийн дагуу төсөл, хөтөлбөрийг Сангийн сайд дээр нэгтгэж нэг болгосон асуудал нь дараа дараагийн энэ зөрчлүүд давтагдаж гарахгүй байх ийм бүрэн боломжтой болж байгаа гэж ингэж Төрийн аудитын байгууллагаас үзэж байгаа. </w:t>
      </w:r>
    </w:p>
    <w:p>
      <w:pPr>
        <w:pStyle w:val="style0"/>
        <w:spacing w:after="0" w:before="0" w:line="108" w:lineRule="atLeast"/>
        <w:ind w:hanging="0" w:left="0" w:right="0"/>
        <w:contextualSpacing w:val="false"/>
        <w:jc w:val="both"/>
      </w:pPr>
      <w:r>
        <w:rPr/>
      </w:r>
    </w:p>
    <w:p>
      <w:pPr>
        <w:pStyle w:val="style0"/>
        <w:spacing w:after="0" w:before="0" w:line="108" w:lineRule="atLeast"/>
        <w:ind w:hanging="0" w:left="0" w:right="0"/>
        <w:contextualSpacing w:val="false"/>
        <w:jc w:val="both"/>
      </w:pPr>
      <w:r>
        <w:rPr>
          <w:rFonts w:ascii="Arial" w:cs="Arial" w:hAnsi="Arial"/>
          <w:b/>
          <w:sz w:val="24"/>
          <w:lang w:val="mn-MN"/>
        </w:rPr>
        <w:tab/>
        <w:t xml:space="preserve">Ж.Ганбаатар: </w:t>
      </w:r>
      <w:r>
        <w:rPr>
          <w:rFonts w:ascii="Arial" w:cs="Arial" w:hAnsi="Arial"/>
          <w:sz w:val="24"/>
          <w:lang w:val="mn-MN"/>
        </w:rPr>
        <w:t xml:space="preserve">Хүрэлбаатар сайдын микрофоныг өгье. Хүрэлбаатар сайд. </w:t>
      </w:r>
    </w:p>
    <w:p>
      <w:pPr>
        <w:pStyle w:val="style0"/>
        <w:spacing w:after="0" w:before="0" w:line="108" w:lineRule="atLeast"/>
        <w:ind w:hanging="0" w:left="0" w:right="0"/>
        <w:contextualSpacing w:val="false"/>
        <w:jc w:val="both"/>
      </w:pPr>
      <w:r>
        <w:rPr/>
      </w:r>
    </w:p>
    <w:p>
      <w:pPr>
        <w:pStyle w:val="style0"/>
        <w:spacing w:after="0" w:before="0" w:line="108" w:lineRule="atLeast"/>
        <w:ind w:hanging="0" w:left="0" w:right="0"/>
        <w:contextualSpacing w:val="false"/>
        <w:jc w:val="both"/>
      </w:pPr>
      <w:r>
        <w:rPr>
          <w:rFonts w:ascii="Arial" w:cs="Arial" w:hAnsi="Arial"/>
          <w:b/>
          <w:sz w:val="24"/>
          <w:lang w:val="mn-MN"/>
        </w:rPr>
        <w:tab/>
        <w:t xml:space="preserve">Ч.Хүрэлбаатар: </w:t>
      </w:r>
      <w:r>
        <w:rPr>
          <w:rFonts w:ascii="Arial" w:cs="Arial" w:hAnsi="Arial"/>
          <w:sz w:val="24"/>
          <w:lang w:val="mn-MN"/>
        </w:rPr>
        <w:t xml:space="preserve">Саяын дурдагдсан алдаанууд бол байсан. Энийг бол залруулах чиглэлийн ажлууд бол хийгдсэн. Яагаад вэ гэхээр нэг зээлийн төслийг аваад үзье. Мөнгө нь орж ирэнгүүтээ шууд арилжааны банк руу явчихдаг. Тэгэхээр яагаад ч юм тэр мөнгийг одоо гаргахгүй байх сонирхол тэр төслийн нэгжүүд дээр байгаад байдаг. Тэгэхээр юу хийгдсэн бэ гэхээр тэр арилжааны банкнууд дээр байгаа бүх зээлийн мөнгийг бүгдийг нь Төрийн сан дээр татаад аваад ирчихсэн. Тэгээд одоо энэ мөнгөнүүдээ гарга гэдэг ийм зүйлийг тавиад эхэлж байгаа. Дээр нь одоо нэг багцад ороод ирсэн учраас одоо хяналт бүрэн тавигдах ийм бүрэн боломжтой. Хаана нь ямар шалтгаанаас болоод удаад байна уу. Яагаад санхүүжилт нь гарахгүй, яагаад төсөл нь явахгүй байгааг энэ дээр бүгд хянагдах ийм боломж бол бүрдээд явж байгаа. Энэ бол энэ жилээс хэрэгжээд явж байгаа. </w:t>
      </w:r>
    </w:p>
    <w:p>
      <w:pPr>
        <w:pStyle w:val="style0"/>
        <w:spacing w:after="0" w:before="0" w:line="108" w:lineRule="atLeast"/>
        <w:ind w:hanging="0" w:left="0" w:right="0"/>
        <w:contextualSpacing w:val="false"/>
        <w:jc w:val="both"/>
      </w:pPr>
      <w:r>
        <w:rPr/>
      </w:r>
    </w:p>
    <w:p>
      <w:pPr>
        <w:pStyle w:val="style0"/>
        <w:spacing w:after="0" w:before="0" w:line="108" w:lineRule="atLeast"/>
        <w:ind w:hanging="0" w:left="0" w:right="0"/>
        <w:contextualSpacing w:val="false"/>
        <w:jc w:val="both"/>
      </w:pPr>
      <w:r>
        <w:rPr>
          <w:rFonts w:ascii="Arial" w:cs="Arial" w:hAnsi="Arial"/>
          <w:sz w:val="24"/>
          <w:lang w:val="mn-MN"/>
        </w:rPr>
        <w:tab/>
        <w:t xml:space="preserve">Орон сууцтай холбоотой ийм гаднын 3 төсөл бол явагдаж байгаа. </w:t>
      </w:r>
    </w:p>
    <w:p>
      <w:pPr>
        <w:pStyle w:val="style0"/>
        <w:spacing w:after="0" w:before="0" w:line="108" w:lineRule="atLeast"/>
        <w:ind w:hanging="0" w:left="0" w:right="0"/>
        <w:contextualSpacing w:val="false"/>
        <w:jc w:val="both"/>
      </w:pPr>
      <w:r>
        <w:rPr/>
      </w:r>
    </w:p>
    <w:p>
      <w:pPr>
        <w:pStyle w:val="style0"/>
        <w:spacing w:after="0" w:before="0" w:line="108" w:lineRule="atLeast"/>
        <w:ind w:hanging="0" w:left="0" w:right="0"/>
        <w:contextualSpacing w:val="false"/>
        <w:jc w:val="both"/>
      </w:pPr>
      <w:r>
        <w:rPr>
          <w:rFonts w:ascii="Arial" w:cs="Arial" w:hAnsi="Arial"/>
          <w:sz w:val="24"/>
          <w:lang w:val="mn-MN"/>
        </w:rPr>
        <w:tab/>
        <w:t xml:space="preserve">Нэгдүгээрт нь энэ Азийн хөгжлийн банкны Улаанбаатар хотын төлбөрийн чадварт нийцсэн орон сууж ба дахин төлөвлөлтийн төсөл гээд нөгөө дэд бүтэцтэйгээ уялдаад явж байгаа ийм төсөл. 228 сая ам.долларын төсөл байгаа. Энэ зөвхөн Улаанбаатар хотод хэрэгжиж байгаа. </w:t>
      </w:r>
    </w:p>
    <w:p>
      <w:pPr>
        <w:pStyle w:val="style0"/>
        <w:spacing w:after="0" w:before="0" w:line="108" w:lineRule="atLeast"/>
        <w:ind w:hanging="0" w:left="0" w:right="0"/>
        <w:contextualSpacing w:val="false"/>
        <w:jc w:val="both"/>
      </w:pPr>
      <w:r>
        <w:rPr/>
      </w:r>
    </w:p>
    <w:p>
      <w:pPr>
        <w:pStyle w:val="style0"/>
        <w:spacing w:after="0" w:before="0" w:line="108" w:lineRule="atLeast"/>
        <w:ind w:hanging="0" w:left="0" w:right="0"/>
        <w:contextualSpacing w:val="false"/>
        <w:jc w:val="both"/>
      </w:pPr>
      <w:r>
        <w:rPr>
          <w:rFonts w:ascii="Arial" w:cs="Arial" w:hAnsi="Arial"/>
          <w:sz w:val="24"/>
          <w:lang w:val="mn-MN"/>
        </w:rPr>
        <w:tab/>
        <w:t xml:space="preserve">Дараа нь тусламж байгаа юм. Бүгд Найрамдах Хятад Ард Улсын тусламж. Нөгөө ногоон нуур хороололд 1008 айлын орон сууц. Энэ бол 2 тэрбум юань. Нийт өртөг нь. Тэгээд жил жилдээ нэг 100 орчим сая доллараар явна гэж үзэж байгаа. Энэ төсөл бол одоо бас хэрэгжиж эхлэх бүрэн болсон байгаа. Бас нэлээд тодорхой хэмжээний хугацаа алдсан. Одоо бол хэрэгжээд явна гэж үзэж байгаа. Дээр нь Солонгосын Засгийн газраас 500 сая ам.долларын зээлийн төсөл байгаа. Мөн энэ бол Улаанбаатар хотод. Ингээд Улаанбаатар хотод хэрэгжих 3 том төсөл бол энэ байгаа. </w:t>
      </w:r>
    </w:p>
    <w:p>
      <w:pPr>
        <w:pStyle w:val="style0"/>
        <w:spacing w:after="0" w:before="0" w:line="108" w:lineRule="atLeast"/>
        <w:ind w:hanging="0" w:left="0" w:right="0"/>
        <w:contextualSpacing w:val="false"/>
        <w:jc w:val="both"/>
      </w:pPr>
      <w:r>
        <w:rPr/>
      </w:r>
    </w:p>
    <w:p>
      <w:pPr>
        <w:pStyle w:val="style0"/>
        <w:spacing w:after="0" w:before="0" w:line="108" w:lineRule="atLeast"/>
        <w:ind w:hanging="0" w:left="0" w:right="0"/>
        <w:contextualSpacing w:val="false"/>
        <w:jc w:val="both"/>
      </w:pPr>
      <w:r>
        <w:rPr>
          <w:rFonts w:ascii="Arial" w:cs="Arial" w:hAnsi="Arial"/>
          <w:sz w:val="24"/>
          <w:lang w:val="mn-MN"/>
        </w:rPr>
        <w:tab/>
        <w:t xml:space="preserve">Дэд бүтэцтэй холбоотой төсөл бол урд нь хэрэгжээд явж байгаа ийм төсөл бол хэрэгжээд явж байгаа. Хэрэгжилтийн явцад бол үнэхээр түрүүн Оюунчимэг гишүүн хэлсэн саад бэрхшээл ихтэй, уддаг. Тендерээ жижиглэдэг, уддаг нэлээд их хугацаа алдсан зүйлүүд бол байгаа. </w:t>
      </w:r>
    </w:p>
    <w:p>
      <w:pPr>
        <w:pStyle w:val="style0"/>
        <w:spacing w:after="0" w:before="0" w:line="108" w:lineRule="atLeast"/>
        <w:ind w:hanging="0" w:left="0" w:right="0"/>
        <w:contextualSpacing w:val="false"/>
        <w:jc w:val="both"/>
      </w:pPr>
      <w:r>
        <w:rPr/>
      </w:r>
    </w:p>
    <w:p>
      <w:pPr>
        <w:pStyle w:val="style0"/>
        <w:spacing w:after="0" w:before="0" w:line="108" w:lineRule="atLeast"/>
        <w:ind w:hanging="0" w:left="0" w:right="0"/>
        <w:contextualSpacing w:val="false"/>
        <w:jc w:val="both"/>
      </w:pPr>
      <w:r>
        <w:rPr>
          <w:rFonts w:ascii="Arial" w:cs="Arial" w:hAnsi="Arial"/>
          <w:b/>
          <w:sz w:val="24"/>
          <w:lang w:val="mn-MN"/>
        </w:rPr>
        <w:tab/>
        <w:t xml:space="preserve">Ж.Ганбаатар: </w:t>
      </w:r>
      <w:r>
        <w:rPr>
          <w:rFonts w:ascii="Arial" w:cs="Arial" w:hAnsi="Arial"/>
          <w:sz w:val="24"/>
          <w:lang w:val="mn-MN"/>
        </w:rPr>
        <w:t xml:space="preserve">Оюунчимэг гишүүнд нэг минут өгье. Оюунчимэг гишүүн. </w:t>
      </w:r>
    </w:p>
    <w:p>
      <w:pPr>
        <w:pStyle w:val="style0"/>
        <w:spacing w:after="0" w:before="0" w:line="108" w:lineRule="atLeast"/>
        <w:ind w:hanging="0" w:left="0" w:right="0"/>
        <w:contextualSpacing w:val="false"/>
        <w:jc w:val="both"/>
      </w:pPr>
      <w:r>
        <w:rPr/>
      </w:r>
    </w:p>
    <w:p>
      <w:pPr>
        <w:pStyle w:val="style0"/>
        <w:spacing w:after="0" w:before="0" w:line="108" w:lineRule="atLeast"/>
        <w:ind w:hanging="0" w:left="0" w:right="0"/>
        <w:contextualSpacing w:val="false"/>
        <w:jc w:val="both"/>
      </w:pPr>
      <w:r>
        <w:rPr>
          <w:rFonts w:ascii="Arial" w:cs="Arial" w:hAnsi="Arial"/>
          <w:b/>
          <w:sz w:val="24"/>
          <w:lang w:val="mn-MN"/>
        </w:rPr>
        <w:tab/>
        <w:t xml:space="preserve">М.Оюунчимэг: </w:t>
      </w:r>
      <w:r>
        <w:rPr>
          <w:rFonts w:ascii="Arial" w:cs="Arial" w:hAnsi="Arial"/>
          <w:sz w:val="24"/>
          <w:lang w:val="mn-MN"/>
        </w:rPr>
        <w:t xml:space="preserve">Тодорхой хариулт өгсөнд баярлалаа. Сая зээл тусламжтай холбоотой асуудал дээр бас ийм юм байгаад байна. Одоо жишээлбэл, гэр хороололд нүхэн жорлонг байхгүй болгочих хэмжээний мөнгөөр тэр төслийн нэгжүүд дээр сурталчилгаа, судалгаа гэдэг нэрийн доор асар их мөнгө салхинд хийсэж байгааг, жишээлбэл тэр агаарын бохирдлыг бууруулах дээр харагдсан шүү дээ. Бүр 200, 300 тэрбумаар нь. Одоо ч гэсэн ингээд хараад байхад баахан хэсэг хэсэг хүмүүс энд тэнд очоод гэр хороолол ингэж жорлонгоосоо салж болно, ингэж болно гээд нөгөө сүүлийн 20 жил ярьж байсан тэр л юмаа хийгээд. Тэрнийх нь төсөв, өртөг гэсэн маш өндөр. Тэрийн хараад үзэхэд бараг 200, 300 айлыг тэр нүхэн жорлонгоос нь, яндангаас нь салгачих тийм бололцоо байгаад байхад бодит юм руу биш, нэг тийм  цаас үйлдвэрлэх юм руу их яваад байгааг анхаараач ээ. Анхаараарай гэж хэлмээр байна. Сая Хүрэлбаатар сайдын хэлж байгаагаар нэг газар төвлөрдөг бол энэ зарцуулалт тал дээр. Энэ дээр ч бас зөвлөмж дээр дурдсан байна л даа. Энэ л аягүй чухал байгаад байгаа шүү. Тэгэхээр аудит зүгээр нэг зөвлөмж өгөөд өнгөрөх биш энэ дээр. </w:t>
      </w:r>
    </w:p>
    <w:p>
      <w:pPr>
        <w:pStyle w:val="style0"/>
        <w:spacing w:after="0" w:before="0" w:line="108" w:lineRule="atLeast"/>
        <w:ind w:hanging="0" w:left="0" w:right="0"/>
        <w:contextualSpacing w:val="false"/>
        <w:jc w:val="both"/>
      </w:pPr>
      <w:r>
        <w:rPr/>
      </w:r>
    </w:p>
    <w:p>
      <w:pPr>
        <w:pStyle w:val="style0"/>
        <w:spacing w:after="0" w:before="0" w:line="108" w:lineRule="atLeast"/>
        <w:ind w:hanging="0" w:left="0" w:right="0"/>
        <w:contextualSpacing w:val="false"/>
        <w:jc w:val="both"/>
      </w:pPr>
      <w:r>
        <w:rPr>
          <w:rFonts w:ascii="Arial" w:cs="Arial" w:hAnsi="Arial"/>
          <w:b/>
          <w:sz w:val="24"/>
          <w:lang w:val="mn-MN"/>
        </w:rPr>
        <w:tab/>
        <w:t xml:space="preserve">Ж.Ганбаатар: </w:t>
      </w:r>
      <w:r>
        <w:rPr>
          <w:rFonts w:ascii="Arial" w:cs="Arial" w:hAnsi="Arial"/>
          <w:sz w:val="24"/>
          <w:lang w:val="mn-MN"/>
        </w:rPr>
        <w:t xml:space="preserve">Баярлалаа. Би нэг асуулт. Би нэг 2 асуулт асуугаая. Энд Эрчим хүчний яамнаас хүн байна уу? Ноднин бас байгаагүй. Байна уу? Алив гараа өргө дөө. Эрчим хүчний яамнаас хүн байна уу? </w:t>
      </w:r>
    </w:p>
    <w:p>
      <w:pPr>
        <w:pStyle w:val="style0"/>
        <w:spacing w:after="0" w:before="0" w:line="108" w:lineRule="atLeast"/>
        <w:ind w:hanging="0" w:left="0" w:right="0"/>
        <w:contextualSpacing w:val="false"/>
        <w:jc w:val="both"/>
      </w:pPr>
      <w:r>
        <w:rPr/>
      </w:r>
    </w:p>
    <w:p>
      <w:pPr>
        <w:pStyle w:val="style0"/>
        <w:spacing w:after="0" w:before="0" w:line="108" w:lineRule="atLeast"/>
        <w:ind w:hanging="0" w:left="0" w:right="0"/>
        <w:contextualSpacing w:val="false"/>
        <w:jc w:val="both"/>
      </w:pPr>
      <w:r>
        <w:rPr>
          <w:rFonts w:ascii="Arial" w:cs="Arial" w:hAnsi="Arial"/>
          <w:sz w:val="24"/>
          <w:lang w:val="mn-MN"/>
        </w:rPr>
        <w:tab/>
        <w:t xml:space="preserve">Одоо хийж байгаа ажлынх нь талаар, хийчихсэн ажлынх нь талаар одоо хуулийн дагуу Байнгын хороон дээр юм яригдаж байхад нэг яамнаас огт хүн байдаггүй. Сангийн сайдаас л асууя даа, тийм ээ? </w:t>
      </w:r>
    </w:p>
    <w:p>
      <w:pPr>
        <w:pStyle w:val="style0"/>
        <w:spacing w:after="0" w:before="0" w:line="108" w:lineRule="atLeast"/>
        <w:ind w:hanging="0" w:left="0" w:right="0"/>
        <w:contextualSpacing w:val="false"/>
        <w:jc w:val="both"/>
      </w:pPr>
      <w:r>
        <w:rPr/>
      </w:r>
    </w:p>
    <w:p>
      <w:pPr>
        <w:pStyle w:val="style0"/>
        <w:spacing w:after="0" w:before="0" w:line="108" w:lineRule="atLeast"/>
        <w:ind w:hanging="0" w:left="0" w:right="0"/>
        <w:contextualSpacing w:val="false"/>
        <w:jc w:val="both"/>
      </w:pPr>
      <w:r>
        <w:rPr>
          <w:rFonts w:ascii="Arial" w:cs="Arial" w:hAnsi="Arial"/>
          <w:sz w:val="24"/>
          <w:lang w:val="mn-MN"/>
        </w:rPr>
        <w:tab/>
        <w:t xml:space="preserve">Бүгд Найрамдах Солонгос Улсын зээл тусламжаар 10 аймагт дулааны станц барих төсөл. Энэ одоо гүйцэтгэл нь хэр байгаа бэ? Холбооны Бүгд Найрамдах Герман Улсын зээл тусламжаар хэрэгжүүлэх гэсэн төсөлд Дарханы Дулааны цахилгаан станцын төсөл бас хэр байгаа бэ? Эрчим хүчний яамтай холбоотой асуудлууд байна. Өр төлбөр нь 156 тэрбумаар нэмэгдсэн энэ шалтгаан нь юу юм бэ? Шалтгаан байгаа байх. 2018 оны гүйцэтгэлийг ярьж байгаа, тийм ээ? </w:t>
      </w:r>
    </w:p>
    <w:p>
      <w:pPr>
        <w:pStyle w:val="style0"/>
        <w:spacing w:after="0" w:before="0" w:line="108" w:lineRule="atLeast"/>
        <w:ind w:hanging="0" w:left="0" w:right="0"/>
        <w:contextualSpacing w:val="false"/>
        <w:jc w:val="both"/>
      </w:pPr>
      <w:r>
        <w:rPr/>
      </w:r>
    </w:p>
    <w:p>
      <w:pPr>
        <w:pStyle w:val="style0"/>
        <w:spacing w:after="0" w:before="0" w:line="108" w:lineRule="atLeast"/>
        <w:ind w:hanging="0" w:left="0" w:right="0"/>
        <w:contextualSpacing w:val="false"/>
        <w:jc w:val="both"/>
      </w:pPr>
      <w:r>
        <w:rPr>
          <w:rFonts w:ascii="Arial" w:cs="Arial" w:hAnsi="Arial"/>
          <w:sz w:val="24"/>
          <w:lang w:val="mn-MN"/>
        </w:rPr>
        <w:tab/>
        <w:t xml:space="preserve">Энэ аудит төсвийг 2018 онд хэтрүүлэн хэрэглэсэн. Би одоо зөндөө л ярьдаг байсан л даа. Ямар ч орлого байхгүй. Ямар ч юугүй байж дандаа зардал гаргаад төсвөө хэтрүүлэн хэрэглэсэн. Төрийн өмчит үйлдвэрийн газрууд яам, тамгын газрууд тийм газрууд хэр их байна? Таны тайланг ингээд би анхааралтайгаар уншсан л даа. 2, 3 өдөр уншсан. Яг ингээд тоочны тоонууд хэлж өгөөч. Санаатайгаар хэтрүүлсэн 2018 онд. Хэтрүүлсэн шалтгаан нь бас юутай байж болно л доо. Тийм байгаа бол яг тэгж хэтрүүлсэн байна. Энэ нь тэгэхдээ шалгалтаар ингэж батлагдлаа. Огт батлагдаагүй бүр ноцтой байгууллага яам байгууллага байна вэ хэлж өгөөч. </w:t>
      </w:r>
    </w:p>
    <w:p>
      <w:pPr>
        <w:pStyle w:val="style0"/>
        <w:spacing w:after="0" w:before="0" w:line="108" w:lineRule="atLeast"/>
        <w:ind w:hanging="0" w:left="0" w:right="0"/>
        <w:contextualSpacing w:val="false"/>
        <w:jc w:val="both"/>
      </w:pPr>
      <w:r>
        <w:rPr/>
      </w:r>
    </w:p>
    <w:p>
      <w:pPr>
        <w:pStyle w:val="style0"/>
        <w:spacing w:after="0" w:before="0" w:line="108" w:lineRule="atLeast"/>
        <w:ind w:hanging="0" w:left="0" w:right="0"/>
        <w:contextualSpacing w:val="false"/>
        <w:jc w:val="both"/>
      </w:pPr>
      <w:r>
        <w:rPr>
          <w:rFonts w:ascii="Arial" w:cs="Arial" w:hAnsi="Arial"/>
          <w:sz w:val="24"/>
          <w:lang w:val="mn-MN"/>
        </w:rPr>
        <w:tab/>
        <w:t xml:space="preserve">Энэ Барилга, хот байгуулалтын яамнаас ипотекийн зээлийн 2018 онд хүртээмж нь хэр байсан бэ? Цаашаа яаж засаж явах вэ гэдэг дээр хариулт авъя. Уг нь одоо нэлээн олон асуулт байна. Цаг хэмнэх үүднээс энэ асуултуудад хариулт авъя даа. Баярлалаа. </w:t>
      </w:r>
    </w:p>
    <w:p>
      <w:pPr>
        <w:pStyle w:val="style0"/>
        <w:spacing w:after="0" w:before="0" w:line="108" w:lineRule="atLeast"/>
        <w:ind w:hanging="0" w:left="0" w:right="0"/>
        <w:contextualSpacing w:val="false"/>
        <w:jc w:val="both"/>
      </w:pPr>
      <w:r>
        <w:rPr/>
      </w:r>
    </w:p>
    <w:p>
      <w:pPr>
        <w:pStyle w:val="style0"/>
        <w:spacing w:after="0" w:before="0" w:line="108" w:lineRule="atLeast"/>
        <w:ind w:hanging="0" w:left="0" w:right="0"/>
        <w:contextualSpacing w:val="false"/>
        <w:jc w:val="both"/>
      </w:pPr>
      <w:r>
        <w:rPr>
          <w:rFonts w:ascii="Arial" w:cs="Arial" w:hAnsi="Arial"/>
          <w:sz w:val="24"/>
          <w:lang w:val="mn-MN"/>
        </w:rPr>
        <w:tab/>
        <w:t xml:space="preserve">Хүрэлбаатар сайдын микрофоныг өгье. </w:t>
      </w:r>
    </w:p>
    <w:p>
      <w:pPr>
        <w:pStyle w:val="style0"/>
        <w:spacing w:after="0" w:before="0" w:line="108" w:lineRule="atLeast"/>
        <w:ind w:hanging="0" w:left="0" w:right="0"/>
        <w:contextualSpacing w:val="false"/>
        <w:jc w:val="both"/>
      </w:pPr>
      <w:r>
        <w:rPr/>
      </w:r>
    </w:p>
    <w:p>
      <w:pPr>
        <w:pStyle w:val="style0"/>
        <w:spacing w:after="0" w:before="0" w:line="108" w:lineRule="atLeast"/>
        <w:ind w:hanging="0" w:left="0" w:right="0"/>
        <w:contextualSpacing w:val="false"/>
        <w:jc w:val="both"/>
      </w:pPr>
      <w:r>
        <w:rPr>
          <w:rFonts w:ascii="Arial" w:cs="Arial" w:hAnsi="Arial"/>
          <w:b/>
          <w:sz w:val="24"/>
          <w:lang w:val="mn-MN"/>
        </w:rPr>
        <w:tab/>
        <w:t xml:space="preserve">Ч.Хүрэлбаатар: </w:t>
      </w:r>
      <w:r>
        <w:rPr>
          <w:rFonts w:ascii="Arial" w:cs="Arial" w:hAnsi="Arial"/>
          <w:sz w:val="24"/>
          <w:lang w:val="mn-MN"/>
        </w:rPr>
        <w:t xml:space="preserve">Дарханы станцын ажил бол дууссан. Энэ хагас сайн өдөр нээлтээ хийх гэж байгаа юм байна лээ. </w:t>
      </w:r>
    </w:p>
    <w:p>
      <w:pPr>
        <w:pStyle w:val="style0"/>
        <w:spacing w:after="0" w:before="0" w:line="108" w:lineRule="atLeast"/>
        <w:ind w:hanging="0" w:left="0" w:right="0"/>
        <w:contextualSpacing w:val="false"/>
        <w:jc w:val="both"/>
      </w:pPr>
      <w:r>
        <w:rPr/>
      </w:r>
    </w:p>
    <w:p>
      <w:pPr>
        <w:pStyle w:val="style0"/>
        <w:spacing w:after="0" w:before="0" w:line="108" w:lineRule="atLeast"/>
        <w:ind w:hanging="0" w:left="0" w:right="0"/>
        <w:contextualSpacing w:val="false"/>
        <w:jc w:val="both"/>
      </w:pPr>
      <w:r>
        <w:rPr>
          <w:rFonts w:ascii="Arial" w:cs="Arial" w:hAnsi="Arial"/>
          <w:sz w:val="24"/>
          <w:lang w:val="mn-MN"/>
        </w:rPr>
        <w:tab/>
        <w:t xml:space="preserve">Бүгд Найрамдах Солонгос Улсын 10 аймаг дахь станц барих ажил бол зөвлөх компанийг шалгаруулаад энэ оны 7 сарын 31-нд гэрээ байгуулсан байгаа. Тэгэхээр одоо энэ компанийн өмнө ямар ажил үүсэж байгаа вэ гэхээр 2 ажил. </w:t>
      </w:r>
    </w:p>
    <w:p>
      <w:pPr>
        <w:pStyle w:val="style0"/>
        <w:spacing w:after="0" w:before="0" w:line="108" w:lineRule="atLeast"/>
        <w:ind w:hanging="0" w:left="0" w:right="0"/>
        <w:contextualSpacing w:val="false"/>
        <w:jc w:val="both"/>
      </w:pPr>
      <w:r>
        <w:rPr/>
      </w:r>
    </w:p>
    <w:p>
      <w:pPr>
        <w:pStyle w:val="style0"/>
        <w:spacing w:after="0" w:before="0" w:line="108" w:lineRule="atLeast"/>
        <w:ind w:hanging="0" w:left="0" w:right="0"/>
        <w:contextualSpacing w:val="false"/>
        <w:jc w:val="both"/>
      </w:pPr>
      <w:r>
        <w:rPr>
          <w:rFonts w:ascii="Arial" w:cs="Arial" w:hAnsi="Arial"/>
          <w:sz w:val="24"/>
          <w:lang w:val="mn-MN"/>
        </w:rPr>
        <w:tab/>
        <w:t xml:space="preserve">Нэгдүгээрт нь баригдах дулааны станцуудын зураг төсвийг нарийвчилсан зураг төсвийг эцэслэх. Гүйцэтгэгч компанийг сонгон шалгаруулах. </w:t>
      </w:r>
    </w:p>
    <w:p>
      <w:pPr>
        <w:pStyle w:val="style0"/>
        <w:spacing w:after="0" w:before="0" w:line="108" w:lineRule="atLeast"/>
        <w:ind w:hanging="0" w:left="0" w:right="0"/>
        <w:contextualSpacing w:val="false"/>
        <w:jc w:val="both"/>
      </w:pPr>
      <w:r>
        <w:rPr/>
      </w:r>
    </w:p>
    <w:p>
      <w:pPr>
        <w:pStyle w:val="style0"/>
        <w:spacing w:after="0" w:before="0" w:line="108" w:lineRule="atLeast"/>
        <w:ind w:hanging="0" w:left="0" w:right="0"/>
        <w:contextualSpacing w:val="false"/>
        <w:jc w:val="both"/>
      </w:pPr>
      <w:r>
        <w:rPr>
          <w:rFonts w:ascii="Arial" w:cs="Arial" w:hAnsi="Arial"/>
          <w:sz w:val="24"/>
          <w:lang w:val="mn-MN"/>
        </w:rPr>
        <w:tab/>
        <w:t xml:space="preserve">Тэгэхээр энэ ажил бол хийгдэж, хийгдээд дуусаад. Миний төслөөр, надад байгаа мэдээллээр бол Засгийн газрын хуралдаан дээр авч байсан мэдээллээр бол энэ нарийвчилсан зураг төсөл нь үндсэндээ дуусаж байгаа. Тэгэхээр одоо энэ дуусгаад тэгээд гүйцэтгэгчээ сонгон шалгаруулаад ажил бол ирэх жилийн хавраас эхлэх ийм боломж бол бүрдэнэ гэж үзэж байгаа гэдгийг би хэлье. </w:t>
      </w:r>
    </w:p>
    <w:p>
      <w:pPr>
        <w:pStyle w:val="style0"/>
        <w:spacing w:after="0" w:before="0" w:line="108" w:lineRule="atLeast"/>
        <w:ind w:hanging="0" w:left="0" w:right="0"/>
        <w:contextualSpacing w:val="false"/>
        <w:jc w:val="both"/>
      </w:pPr>
      <w:r>
        <w:rPr/>
      </w:r>
    </w:p>
    <w:p>
      <w:pPr>
        <w:pStyle w:val="style0"/>
        <w:spacing w:after="0" w:before="0" w:line="108" w:lineRule="atLeast"/>
        <w:ind w:hanging="0" w:left="0" w:right="0"/>
        <w:contextualSpacing w:val="false"/>
        <w:jc w:val="both"/>
      </w:pPr>
      <w:r>
        <w:rPr>
          <w:rFonts w:ascii="Arial" w:cs="Arial" w:hAnsi="Arial"/>
          <w:sz w:val="24"/>
          <w:lang w:val="mn-MN"/>
        </w:rPr>
        <w:tab/>
        <w:t xml:space="preserve">Энэ үндсэн хөрөнгө 10-аад тэрбум төгрөгөөр өссөн бас шалтгаан гэсэн, тиймээ? Тэгэхээр үндсэн хөрөнгийн дүн бол 9 их наяд 347 тэрбум төгрөгөөр өссөн байна лээ. Үүнээс дахин үнэлгээ хийгдсэн юм байна. Дахин үнэлгээ хийгдээд, дахин үнэлгээгээр бол 7.4 их наяд төгрөгөөр бол нэмэгдсэн. Худалдаж авсан үндсэн хөрөнгө бол 414.9 тэрбум төгрөг. Хандиваар нэмэгдсэн 356.9 тэрбум төгрөг байгаа. Эд нарыг нэмэх юм бол найм аравны хэд, үлдсэн нь ханшны зөрүү болов уу гэж бодож байна. </w:t>
      </w:r>
    </w:p>
    <w:p>
      <w:pPr>
        <w:pStyle w:val="style0"/>
        <w:spacing w:after="0" w:before="0" w:line="108" w:lineRule="atLeast"/>
        <w:ind w:hanging="0" w:left="0" w:right="0"/>
        <w:contextualSpacing w:val="false"/>
        <w:jc w:val="both"/>
      </w:pPr>
      <w:r>
        <w:rPr/>
      </w:r>
    </w:p>
    <w:p>
      <w:pPr>
        <w:pStyle w:val="style0"/>
        <w:spacing w:after="0" w:before="0" w:line="108" w:lineRule="atLeast"/>
        <w:ind w:hanging="0" w:left="0" w:right="0"/>
        <w:contextualSpacing w:val="false"/>
        <w:jc w:val="both"/>
      </w:pPr>
      <w:r>
        <w:rPr>
          <w:rFonts w:ascii="Arial" w:cs="Arial" w:hAnsi="Arial"/>
          <w:b/>
          <w:sz w:val="24"/>
          <w:lang w:val="mn-MN"/>
        </w:rPr>
        <w:tab/>
        <w:t xml:space="preserve">Ж.Ганбаатар: </w:t>
      </w:r>
      <w:r>
        <w:rPr>
          <w:rFonts w:ascii="Arial" w:cs="Arial" w:hAnsi="Arial"/>
          <w:sz w:val="24"/>
          <w:lang w:val="mn-MN"/>
        </w:rPr>
        <w:t xml:space="preserve">Аудитын газрын дарга хариулах уу, та? Би сая зүгээр 156 тэрбум төгрөг. Урт хугацааны өр төлбөр асуусан юм. Гэхдээ ерөнхийд нь би ойлгосон. Би танаас асуусандаа. Та мэдэж байгаа биз дээ. Өөрийнхөө тайланг. 3 номерын микрофоныг өгье. Занданбат даргын микрофон. </w:t>
      </w:r>
    </w:p>
    <w:p>
      <w:pPr>
        <w:pStyle w:val="style0"/>
        <w:spacing w:after="0" w:before="0" w:line="108" w:lineRule="atLeast"/>
        <w:ind w:hanging="0" w:left="0" w:right="0"/>
        <w:contextualSpacing w:val="false"/>
        <w:jc w:val="both"/>
      </w:pPr>
      <w:r>
        <w:rPr/>
      </w:r>
    </w:p>
    <w:p>
      <w:pPr>
        <w:pStyle w:val="style0"/>
        <w:spacing w:after="0" w:before="0" w:line="108" w:lineRule="atLeast"/>
        <w:ind w:hanging="0" w:left="0" w:right="0"/>
        <w:contextualSpacing w:val="false"/>
        <w:jc w:val="both"/>
      </w:pPr>
      <w:r>
        <w:rPr>
          <w:rFonts w:ascii="Arial" w:cs="Arial" w:hAnsi="Arial"/>
          <w:b/>
          <w:sz w:val="24"/>
          <w:lang w:val="mn-MN"/>
        </w:rPr>
        <w:tab/>
        <w:t xml:space="preserve">Д.Занданбат: </w:t>
      </w:r>
      <w:r>
        <w:rPr>
          <w:rFonts w:ascii="Arial" w:cs="Arial" w:hAnsi="Arial"/>
          <w:sz w:val="24"/>
          <w:lang w:val="mn-MN"/>
        </w:rPr>
        <w:t xml:space="preserve">Тайлан дээр бол, Ганбаатар гишүүний асуултад хариулъя. Аудитын илрүүлэлтээр бол санхүүгийн тайланг нягтлан бодох бүртгэлтэй холбоотой алдаа зөрчил 0.1 тэрбум төгрөг гарсан байгаа. Тухайлбал одоо баруун бүсийн босоо тэнхлэгийн авто замыг хөгжүүлэх төсөл дээр 0.04 тэрбум, Глобал сангийн  сүрьеэгийн болон ДОХ-ын  төсөл дээр 0.04 тэрбум төгрөгийн алдаа зөрчил гарсан. Авлага, өр төлбөр нэмэгдсэн, тооцоо нийлсэн актаар баталгаажуулаагүй гээд 10.8 тэрбум төгрөг. Энэ нь болохоороо мөн төсөл, хөтөлбөрийн 8 нэгж батлагдсан төсвийг 7.8 тэрбумаар хэтрүүлэн зарцуулсан. Хөрөнгө оруулалтын зардлыг буруу бүртгэсэн. Үндэсний оношилгоо эмчилгээний төв байгуулах төслийг 38.5 тэрбум төгрөгөөр, Улаанбаатар хотын гэр хорооллыг хөгжүүлэх, хөрөнгө оруулалтыг дэмжих төслийг 69.8 тэрбум төгрөгөөр хэтрүүлсэн. Хөрөнгө тухайн байгууллагын эзэмшилд байхгүй байгаа энэ зөрчлөөр бол бага оврын трактор худалдаж авах төслийн 12 тракторыг 57.6 сая төгрөг, Глобал сангийн дэмжлэгтэй ДОХ-ын төсөл Тоёота Ландкрузер 105 маркийн машин худалдаж, зориулалт бусад худалдаж авсан. Ийм хэмжээгээр хэтрүүлсэн байгаа. </w:t>
      </w:r>
    </w:p>
    <w:p>
      <w:pPr>
        <w:pStyle w:val="style0"/>
        <w:spacing w:after="0" w:before="0" w:line="108" w:lineRule="atLeast"/>
        <w:ind w:hanging="0" w:left="0" w:right="0"/>
        <w:contextualSpacing w:val="false"/>
        <w:jc w:val="both"/>
      </w:pPr>
      <w:r>
        <w:rPr/>
      </w:r>
    </w:p>
    <w:p>
      <w:pPr>
        <w:pStyle w:val="style0"/>
        <w:spacing w:after="0" w:before="0" w:line="108" w:lineRule="atLeast"/>
        <w:ind w:hanging="0" w:left="0" w:right="0"/>
        <w:contextualSpacing w:val="false"/>
        <w:jc w:val="both"/>
      </w:pPr>
      <w:r>
        <w:rPr>
          <w:rFonts w:ascii="Arial" w:cs="Arial" w:hAnsi="Arial"/>
          <w:b/>
          <w:sz w:val="24"/>
          <w:lang w:val="mn-MN"/>
        </w:rPr>
        <w:tab/>
        <w:t xml:space="preserve">Ж.Ганбаатар: </w:t>
      </w:r>
      <w:r>
        <w:rPr>
          <w:rFonts w:ascii="Arial" w:cs="Arial" w:hAnsi="Arial"/>
          <w:sz w:val="24"/>
          <w:lang w:val="mn-MN"/>
        </w:rPr>
        <w:t xml:space="preserve">Занданбат дарга аа, ойлголоо. Баярлалаа. Ойлголоо.  Магнайсүрэн даргын микрофоныг өгье. 2 номер уу? 2 номерын микрофон өгье. </w:t>
      </w:r>
    </w:p>
    <w:p>
      <w:pPr>
        <w:pStyle w:val="style0"/>
        <w:spacing w:after="0" w:before="0" w:line="108" w:lineRule="atLeast"/>
        <w:ind w:hanging="0" w:left="0" w:right="0"/>
        <w:contextualSpacing w:val="false"/>
        <w:jc w:val="both"/>
      </w:pPr>
      <w:r>
        <w:rPr/>
      </w:r>
    </w:p>
    <w:p>
      <w:pPr>
        <w:pStyle w:val="style0"/>
        <w:spacing w:after="0" w:before="0" w:line="108" w:lineRule="atLeast"/>
        <w:ind w:hanging="0" w:left="0" w:right="0"/>
        <w:contextualSpacing w:val="false"/>
        <w:jc w:val="both"/>
      </w:pPr>
      <w:r>
        <w:rPr>
          <w:rFonts w:ascii="Arial" w:cs="Arial" w:hAnsi="Arial"/>
          <w:b/>
          <w:sz w:val="24"/>
          <w:lang w:val="mn-MN"/>
        </w:rPr>
        <w:tab/>
        <w:t xml:space="preserve">С.Магнайсүрэн: </w:t>
      </w:r>
      <w:r>
        <w:rPr>
          <w:rFonts w:ascii="Arial" w:cs="Arial" w:hAnsi="Arial"/>
          <w:sz w:val="24"/>
          <w:lang w:val="mn-MN"/>
        </w:rPr>
        <w:t xml:space="preserve">Ипотекийн зээлтэй холбоотой асуултад хариулъя. 2018 онд нийтдээ Монголбанкнаас 191 тэрбум төгрөг, Улсын төсвөө 118 тэрбум төгрөг, ингээд 309.2 тэрбум төгрөг бол зарцуулсан. Энэ мөнгөөр 4676 иргэн бол 2018 онд ипотекийн зээлд хамрагдсан ийм дүн, мэдээтэй. Гэхдээ бас энэний хажуугаар банкнууд өөрсдийнхөө эх үүсвэрээр бас өгдөг. Энэ нь болохоор 15-20 гаруй хувийн тийм нөгөө хүүтэй зээл буюу банкнуудын өөрсдийнх нь эх үүсвэрээр өгдөг зээлүүд бас явдаг. Энэ дүнгээр бол 400 гаруй тэрбум төгрөгийн банкнууд бас өгсөн байдаг. Энүүгээр бол 5397 иргэн хамрагдсан гэсэн ийм дүн мэдээ байгаа юм, бидэнд. </w:t>
      </w:r>
    </w:p>
    <w:p>
      <w:pPr>
        <w:pStyle w:val="style0"/>
        <w:spacing w:after="0" w:before="0" w:line="108" w:lineRule="atLeast"/>
        <w:ind w:hanging="0" w:left="0" w:right="0"/>
        <w:contextualSpacing w:val="false"/>
        <w:jc w:val="both"/>
      </w:pPr>
      <w:r>
        <w:rPr/>
      </w:r>
    </w:p>
    <w:p>
      <w:pPr>
        <w:pStyle w:val="style0"/>
        <w:spacing w:after="0" w:before="0" w:line="108" w:lineRule="atLeast"/>
        <w:ind w:hanging="0" w:left="0" w:right="0"/>
        <w:contextualSpacing w:val="false"/>
        <w:jc w:val="both"/>
      </w:pPr>
      <w:r>
        <w:rPr>
          <w:rFonts w:ascii="Arial" w:cs="Arial" w:hAnsi="Arial"/>
          <w:sz w:val="24"/>
          <w:lang w:val="mn-MN"/>
        </w:rPr>
        <w:tab/>
        <w:t xml:space="preserve">Өөрөөр хэлбэл ипотекийн зээлийн эх үүсвэрээр бол бид нар 4600 л олгосон. 5000 гаруй нь банкнууд өөрсдийнхөө нөгөө өндөр хүүтэй, 8 хувиас өндөр хүүтэй зээлээр бол хангаад ингээд 2018 онд 10 мянга орчим иргэн бол энэ ипотекийн зээл авсан гэсэн ийм дүн мэдээтэй. 2019 онд бол бид нар 460 тэрбум төгрөг зарцуулахаар төлөвлөсөн. Одоогийн байдлаар нийтдээ 3970 иргэнд бол өнөөдрийн 9 сарын 01-ний байдлаар ипотекийн зээл бол олгогдсон. Бид нар 460 тэрбум төгрөгөөр 6 мянга орчинд иргэнд бол ипотекийн зээл олгочих бололцоотой гэсэн ийм тооцоотой ажиллаж байгаа. </w:t>
      </w:r>
    </w:p>
    <w:p>
      <w:pPr>
        <w:pStyle w:val="style0"/>
        <w:spacing w:after="0" w:before="0" w:line="108" w:lineRule="atLeast"/>
        <w:ind w:hanging="0" w:left="0" w:right="0"/>
        <w:contextualSpacing w:val="false"/>
        <w:jc w:val="both"/>
      </w:pPr>
      <w:r>
        <w:rPr/>
      </w:r>
    </w:p>
    <w:p>
      <w:pPr>
        <w:pStyle w:val="style0"/>
        <w:spacing w:after="0" w:before="0" w:line="108" w:lineRule="atLeast"/>
        <w:ind w:hanging="0" w:left="0" w:right="0"/>
        <w:contextualSpacing w:val="false"/>
        <w:jc w:val="both"/>
      </w:pPr>
      <w:r>
        <w:rPr>
          <w:rFonts w:ascii="Arial" w:cs="Arial" w:hAnsi="Arial"/>
          <w:b/>
          <w:sz w:val="24"/>
          <w:lang w:val="mn-MN"/>
        </w:rPr>
        <w:tab/>
        <w:t xml:space="preserve">Ж.Ганбаатар: </w:t>
      </w:r>
      <w:r>
        <w:rPr>
          <w:rFonts w:ascii="Arial" w:cs="Arial" w:hAnsi="Arial"/>
          <w:sz w:val="24"/>
          <w:lang w:val="mn-MN"/>
        </w:rPr>
        <w:t xml:space="preserve">Баярлалаа. Хэлэлцэж байгаа холбоотой асуулт асууж дууслаа, гишүүд. Үг хэлэх, санал хэлэх гишүүд нэрсээ өгнө үү. </w:t>
      </w:r>
    </w:p>
    <w:p>
      <w:pPr>
        <w:pStyle w:val="style0"/>
        <w:spacing w:after="0" w:before="0" w:line="108" w:lineRule="atLeast"/>
        <w:ind w:hanging="0" w:left="0" w:right="0"/>
        <w:contextualSpacing w:val="false"/>
        <w:jc w:val="both"/>
      </w:pPr>
      <w:r>
        <w:rPr/>
      </w:r>
    </w:p>
    <w:p>
      <w:pPr>
        <w:pStyle w:val="style0"/>
        <w:spacing w:after="0" w:before="0" w:line="108" w:lineRule="atLeast"/>
        <w:ind w:hanging="0" w:left="0" w:right="0"/>
        <w:contextualSpacing w:val="false"/>
        <w:jc w:val="both"/>
      </w:pPr>
      <w:r>
        <w:rPr>
          <w:rFonts w:ascii="Arial" w:cs="Arial" w:hAnsi="Arial"/>
          <w:sz w:val="24"/>
          <w:lang w:val="mn-MN"/>
        </w:rPr>
        <w:tab/>
        <w:t xml:space="preserve">Хэлэлцэж байгаа холбоотой асуудлаар үг хэлж, санал хэлэх гишүүд. Баттөмөр гишүүнээр тасаллаа. Бат-Эрдэнэ гишүүний микрофоныг өгье. Бат-Эрдэнэ гишүүн. </w:t>
      </w:r>
    </w:p>
    <w:p>
      <w:pPr>
        <w:pStyle w:val="style0"/>
        <w:spacing w:after="0" w:before="0" w:line="108" w:lineRule="atLeast"/>
        <w:ind w:hanging="0" w:left="0" w:right="0"/>
        <w:contextualSpacing w:val="false"/>
        <w:jc w:val="both"/>
      </w:pPr>
      <w:r>
        <w:rPr/>
      </w:r>
    </w:p>
    <w:p>
      <w:pPr>
        <w:pStyle w:val="style0"/>
        <w:spacing w:after="0" w:before="0" w:line="108" w:lineRule="atLeast"/>
        <w:ind w:hanging="0" w:left="0" w:right="0"/>
        <w:contextualSpacing w:val="false"/>
        <w:jc w:val="both"/>
      </w:pPr>
      <w:r>
        <w:rPr>
          <w:rFonts w:ascii="Arial" w:cs="Arial" w:hAnsi="Arial"/>
          <w:b/>
          <w:sz w:val="24"/>
          <w:lang w:val="mn-MN"/>
        </w:rPr>
        <w:tab/>
        <w:t xml:space="preserve">Ж.Бат-Эрдэнэ: </w:t>
      </w:r>
      <w:r>
        <w:rPr>
          <w:rFonts w:ascii="Arial" w:cs="Arial" w:hAnsi="Arial"/>
          <w:sz w:val="24"/>
          <w:lang w:val="mn-MN"/>
        </w:rPr>
        <w:t xml:space="preserve">Баярлалаа. Энэ танхимд Хүрэлбаатар сайд, ерөнхийдөө сайд нар бас ирэх ёстой. Яамдын Төрийн нарийн бичгийн дарга нар байж байх шиг байна. Тэгээд бид нар жил болгон ингээд хуралдаад өнгөрсөн жилийнхээ гүйцэтгэлийг ингээд хараад нэг л тийм юу болчихоод байна л даа. Үзсэн болоод, харсан болоод, ярьсан болоод ингээд явчихаад байдаг. Энэ тайлан тэнцэл дотор ингэж өлгөж аваад байвал маш их зүйл байгаа. Маш их зүйл байгаа. Яривал маш их олон зүйл байна. </w:t>
      </w:r>
    </w:p>
    <w:p>
      <w:pPr>
        <w:pStyle w:val="style0"/>
        <w:spacing w:after="0" w:before="0" w:line="108" w:lineRule="atLeast"/>
        <w:ind w:hanging="0" w:left="0" w:right="0"/>
        <w:contextualSpacing w:val="false"/>
        <w:jc w:val="both"/>
      </w:pPr>
      <w:r>
        <w:rPr/>
      </w:r>
    </w:p>
    <w:p>
      <w:pPr>
        <w:pStyle w:val="style0"/>
        <w:spacing w:after="0" w:before="0" w:line="108" w:lineRule="atLeast"/>
        <w:ind w:hanging="0" w:left="0" w:right="0"/>
        <w:contextualSpacing w:val="false"/>
        <w:jc w:val="both"/>
      </w:pPr>
      <w:r>
        <w:rPr>
          <w:rFonts w:ascii="Arial" w:cs="Arial" w:hAnsi="Arial"/>
          <w:sz w:val="24"/>
          <w:lang w:val="mn-MN"/>
        </w:rPr>
        <w:tab/>
        <w:t xml:space="preserve">Тэгэхээр ерөнхийд нь бид нар нэг зүйл дээр төвлөрөх хэрэгтэй байна. Энэ хариуцлага гэдэг асуудал дээр. Анх гүйцэтгэл бид нар юу, төсвийг бид нар энд баталж өгч байгаа. Баталж өгөхөд анх оруулж ирсэн төсөв маань ямаршуу зохион байгуулалттай, ямаршуу төлөвлөлтэй орж ирдэг гэдэг дээр анхаарах хэрэгтэй байна. Үнэхээр зөв төлөвлөөд бид нар орж ирж байна уу, үгүй юу? Нэг. </w:t>
      </w:r>
    </w:p>
    <w:p>
      <w:pPr>
        <w:pStyle w:val="style0"/>
        <w:spacing w:after="0" w:before="0" w:line="108" w:lineRule="atLeast"/>
        <w:ind w:hanging="0" w:left="0" w:right="0"/>
        <w:contextualSpacing w:val="false"/>
        <w:jc w:val="both"/>
      </w:pPr>
      <w:r>
        <w:rPr/>
      </w:r>
    </w:p>
    <w:p>
      <w:pPr>
        <w:pStyle w:val="style0"/>
        <w:spacing w:after="0" w:before="0" w:line="108" w:lineRule="atLeast"/>
        <w:ind w:hanging="0" w:left="0" w:right="0"/>
        <w:contextualSpacing w:val="false"/>
        <w:jc w:val="both"/>
      </w:pPr>
      <w:r>
        <w:rPr>
          <w:rFonts w:ascii="Arial" w:cs="Arial" w:hAnsi="Arial"/>
          <w:sz w:val="24"/>
          <w:lang w:val="mn-MN"/>
        </w:rPr>
        <w:tab/>
        <w:t xml:space="preserve">Хоёрдугаарт. Энэ төлөлтийнхөө дагуу хийж байгаа гүйцэтгэл маань хэр зөв гүйцэтгэлтэй явж байна вэ гэдэг асуудал. Энэ хоёрдугаар үндсэн гол асуудал. Өнөөдрийн бид нарын ярьж байгаа асуудал. Гүйцэтгэл дээр хамгийн гол яригддаг асуудал бол тэгээд буцаад нөгөө тендер лүү ороод ирдэг. Жил дууссан. Тендер нь тэгж явагдсан. Юмны дандаа араас нь бид нар яриад байгаа шүү дээ. Араас нь яриад байгаа. Тэгэхээр энэ хариуцлагын асуудал ар дээр нь байгаа хариуцлага. Тэр тусмаа одоо аудитын газраас гаргасан дүгнэлтүүд дээр бид нар онцгой анхаарах хэрэгтэй байна. Төсвийн гүйцэтгэл яам болгон дээр, байгууллага болгон дээр хийгдэж байгаа дүгнэлт дээр тэр тусмаа саяны энэ дүгнэлт дотор 20 гаруй байгууллага хязгаарлагдмал дүгнэлт одоо аудитын дүгнэлт авсан байгаа шүү дээ. Энэ болгоны хариуцлагыг бид нар буцааж, эргээд яримаар байна. </w:t>
      </w:r>
    </w:p>
    <w:p>
      <w:pPr>
        <w:pStyle w:val="style0"/>
        <w:spacing w:after="0" w:before="0" w:line="108" w:lineRule="atLeast"/>
        <w:ind w:hanging="0" w:left="0" w:right="0"/>
        <w:contextualSpacing w:val="false"/>
        <w:jc w:val="both"/>
      </w:pPr>
      <w:r>
        <w:rPr/>
      </w:r>
    </w:p>
    <w:p>
      <w:pPr>
        <w:pStyle w:val="style0"/>
        <w:spacing w:after="0" w:before="0" w:line="108" w:lineRule="atLeast"/>
        <w:ind w:hanging="0" w:left="0" w:right="0"/>
        <w:contextualSpacing w:val="false"/>
        <w:jc w:val="both"/>
      </w:pPr>
      <w:r>
        <w:rPr>
          <w:rFonts w:ascii="Arial" w:cs="Arial" w:hAnsi="Arial"/>
          <w:sz w:val="24"/>
          <w:lang w:val="mn-MN"/>
        </w:rPr>
        <w:tab/>
        <w:t xml:space="preserve">Ганбаатар дарга дээр би анхаарал хандуулаач гэж хүсэлт тавимаар байна. Бид нар буцаад энэ хариуцлагын асуудал дээр эргэж, Засгийн газар болоод бусад байгууллагуудаас, яамдаас хариуцлагын асуудлуудыг буцаж эргэж хардаг, тайлагнадаг, тайлангийн буцаж авдаг ийм асуудлыг бид нар одоо энэ өнөөдрийн гарах тогтоол, шийдвэр дээр тусгаж өгөөч ээ гэсэн ийм нэг бас санал байгаад байгаа юм. </w:t>
      </w:r>
    </w:p>
    <w:p>
      <w:pPr>
        <w:pStyle w:val="style0"/>
        <w:spacing w:after="0" w:before="0" w:line="108" w:lineRule="atLeast"/>
        <w:ind w:hanging="0" w:left="0" w:right="0"/>
        <w:contextualSpacing w:val="false"/>
        <w:jc w:val="both"/>
      </w:pPr>
      <w:r>
        <w:rPr/>
      </w:r>
    </w:p>
    <w:p>
      <w:pPr>
        <w:pStyle w:val="style0"/>
        <w:spacing w:after="0" w:before="0" w:line="108" w:lineRule="atLeast"/>
        <w:ind w:hanging="0" w:left="0" w:right="0"/>
        <w:contextualSpacing w:val="false"/>
        <w:jc w:val="both"/>
      </w:pPr>
      <w:r>
        <w:rPr>
          <w:rFonts w:ascii="Arial" w:cs="Arial" w:hAnsi="Arial"/>
          <w:sz w:val="24"/>
          <w:lang w:val="mn-MN"/>
        </w:rPr>
        <w:tab/>
        <w:t xml:space="preserve">Тэгээд энд бүх яамдын Төрийн нарийн, газрын дарга нар байгаа шүү. Та нар дээр маш их асуудлууд байж байгаа. Би удаа дараа нар энийг хэлж байгаа. Анх төлөвлөлтөөсөө авхуулаад энэ улс орны төлөө хийж байгаа зүйл гэдэг дээр салбар болгон дээрээ бид нар хүний төлөө, иргэний төлөө хийж байгаа гэдэг асуудлыг харах ёстой. Энэ зүгээр нэг саарал ордон дор байж байгаа, энэ нэг төрийн төлөө гээд нэг хийсвэр байдлаар та нар нэг төлөвлөлт оруулж ирээд ингээд явж байгаа асуудал биш. Мэдээж олон жилийн дагуу хийсэн, олон жил хийсэн төлөвлөлт гарт чинь орчихсон, төлөвлөөд. Та нар нэг тийм баригдмал юман дотор орчихоод байна, харахад. </w:t>
      </w:r>
    </w:p>
    <w:p>
      <w:pPr>
        <w:pStyle w:val="style0"/>
        <w:spacing w:after="0" w:before="0" w:line="108" w:lineRule="atLeast"/>
        <w:ind w:hanging="0" w:left="0" w:right="0"/>
        <w:contextualSpacing w:val="false"/>
        <w:jc w:val="both"/>
      </w:pPr>
      <w:r>
        <w:rPr/>
      </w:r>
    </w:p>
    <w:p>
      <w:pPr>
        <w:pStyle w:val="style0"/>
        <w:spacing w:after="0" w:before="0" w:line="108" w:lineRule="atLeast"/>
        <w:ind w:hanging="0" w:left="0" w:right="0"/>
        <w:contextualSpacing w:val="false"/>
        <w:jc w:val="both"/>
      </w:pPr>
      <w:r>
        <w:rPr>
          <w:rFonts w:ascii="Arial" w:cs="Arial" w:hAnsi="Arial"/>
          <w:sz w:val="24"/>
          <w:lang w:val="mn-MN"/>
        </w:rPr>
        <w:tab/>
        <w:t xml:space="preserve">Одоо өнөөдөр Баттөмөр гишүүний хэлж байгаа асуудал байж байна шүү дээ. Худалдааны ямар ч бодлого өнөөдөр байхгүй байгаа гээд. Сайд одоо Сангийн сайд хэлж байна. Худалдааны бодлого бол алдагдаж байгаа. Хүлээн зөвшөөрч байгаа. Энэ худалдааны бодлого алдагдсан байхад яг энэ дотор бол яаж энэ төлөвлөлт дотор зөв орох вэ гэдэг чинь ойлгомжтой шүү дээ. Яаж зөв орох юм. Дээрээс нь гол асуудал бол та бүхний салбар болгон дээр хийж байгаа асуудал. Тэр төрийн төлөө гэдгийн цаад талд чинь иргэний төлөө байх ёстой шүү. Та нар энэ хийсэн зүйл болгоны чинь төлөө жил болгон асуудал хариуцаад хийсний чинь үр дүн юу байх юм бэ? Ямар нэгэн байдлаас салбар дээр чинь өөрчлөлт гарч байх ёстой. Шинэчлэл гарч байх ёстой. Ямар нэгэн байдлаар салбар дээр чинь үйлчилгээ хямдарч байх ёстой. Үйлчилгээ нь өргөжиж байх ёстой. Ард иргэдийн үйлчилгээ дээр нэмэлт тийм дарамт очихгүйгээр харин эсрэгээр сайн сайхан зүйлүүд очиж байх ёстой. Үнэ буурах ёстой. Үйлчилгээ өргөжих ёстой. Өртөг багасах хэрэгтэй. Тэгээд цаана нь иргэдийн амьжиргаа дээр ямар нэгэн байдлаар энэ чинь одоо тусламж дэмжлэг болж очих ёстой. Бизнес эрхлэх боломж, бололцоог нь тэр дэд бүтцийн хэмжээнд нээж өгөх хэрэгтэй. Дэд бүтцийн </w:t>
      </w:r>
      <w:r>
        <w:rPr>
          <w:rFonts w:ascii="Arial" w:cs="Arial" w:hAnsi="Arial"/>
          <w:sz w:val="24"/>
          <w:shd w:fill="FFFFFF" w:val="clear"/>
          <w:lang w:val="mn-MN"/>
        </w:rPr>
        <w:t>хэмжээнд</w:t>
      </w:r>
      <w:r>
        <w:rPr>
          <w:rFonts w:ascii="Arial" w:cs="Arial" w:hAnsi="Arial"/>
          <w:sz w:val="24"/>
          <w:lang w:val="mn-MN"/>
        </w:rPr>
        <w:t xml:space="preserve"> шүү. Зам харгуй гэдэг чинь цаанаа бол иргэдийн амьжиргаа дээр явж байгаа. Өртөг яаж буурч байна гэдгийг харж үзэх хэрэгтэй. Орон нутагт очиж байгаа тэр үйлдвэр үйлчилгээ хэр хямдарч байгаа гэдэг дээр дүгнэлт гаргаж байх хэрэгтэй. Салбар болгон дээр хийж байгаа зүйлүүд чинь энэ цаанаа ард иргэдэд очсон үйлчилгээ дээр хэр их боломж бололцоог нь тэдэнд олгож байна гэдэг өнцгөөс нь харж энэ төлөвлөлт юмнуудаа бол хийж байх ёстой шүү гэдэг дээр анхаармаар байна. </w:t>
      </w:r>
    </w:p>
    <w:p>
      <w:pPr>
        <w:pStyle w:val="style0"/>
        <w:spacing w:after="0" w:before="0" w:line="108" w:lineRule="atLeast"/>
        <w:ind w:hanging="0" w:left="0" w:right="0"/>
        <w:contextualSpacing w:val="false"/>
        <w:jc w:val="both"/>
      </w:pPr>
      <w:r>
        <w:rPr/>
      </w:r>
    </w:p>
    <w:p>
      <w:pPr>
        <w:pStyle w:val="style0"/>
        <w:spacing w:after="0" w:before="0" w:line="108" w:lineRule="atLeast"/>
        <w:ind w:hanging="0" w:left="0" w:right="0"/>
        <w:contextualSpacing w:val="false"/>
        <w:jc w:val="both"/>
      </w:pPr>
      <w:r>
        <w:rPr>
          <w:rFonts w:ascii="Arial" w:cs="Arial" w:hAnsi="Arial"/>
          <w:sz w:val="24"/>
          <w:lang w:val="mn-MN"/>
        </w:rPr>
        <w:tab/>
        <w:t xml:space="preserve">Тэгээд нэг бүгдээрээ ингээд сардаа, жилдээ л одоо нэг удаа бараг бөөнөөрөө энэ гүйцэтгэл харж байгаагийн хувьд төрийн албан хаагчдын болон гүйцэтгэл дээр анхаарч байгаа аж ахуйн нэгж, бүх газрын энэ менежерүүд, энэ Төрийн нарийн бичгийн дарга нар. Дор дороо шахаж ажилдаг. Доор доороо хариуцлагаа тооцдог, буцаад эргээд эндээ нэг хариуцлага дээрээ эргэж ярьдаг ийм нэг системийг бий болгооч ээ гэсэн ийм санал байгаад байгаа юм шүү, давхар. </w:t>
      </w:r>
    </w:p>
    <w:p>
      <w:pPr>
        <w:pStyle w:val="style0"/>
        <w:spacing w:after="0" w:before="0" w:line="108" w:lineRule="atLeast"/>
        <w:ind w:hanging="0" w:left="0" w:right="0"/>
        <w:contextualSpacing w:val="false"/>
        <w:jc w:val="both"/>
      </w:pPr>
      <w:r>
        <w:rPr/>
      </w:r>
    </w:p>
    <w:p>
      <w:pPr>
        <w:pStyle w:val="style0"/>
        <w:spacing w:after="0" w:before="0" w:line="108" w:lineRule="atLeast"/>
        <w:ind w:hanging="0" w:left="0" w:right="0"/>
        <w:contextualSpacing w:val="false"/>
        <w:jc w:val="both"/>
      </w:pPr>
      <w:r>
        <w:rPr>
          <w:rFonts w:ascii="Arial" w:cs="Arial" w:hAnsi="Arial"/>
          <w:sz w:val="24"/>
          <w:lang w:val="mn-MN"/>
        </w:rPr>
        <w:tab/>
        <w:t xml:space="preserve">Засгийн газрын хүрээнд тэгээд Байнгын хорооны хүрээнд бас ингэж ажилдаг болмоор байна. Баярлалаа.  </w:t>
      </w:r>
    </w:p>
    <w:p>
      <w:pPr>
        <w:pStyle w:val="style0"/>
        <w:spacing w:after="0" w:before="0" w:line="108" w:lineRule="atLeast"/>
        <w:ind w:hanging="0" w:left="0" w:right="0"/>
        <w:contextualSpacing w:val="false"/>
        <w:jc w:val="both"/>
      </w:pPr>
      <w:r>
        <w:rPr/>
      </w:r>
    </w:p>
    <w:p>
      <w:pPr>
        <w:pStyle w:val="style0"/>
        <w:spacing w:after="0" w:before="0" w:line="108" w:lineRule="atLeast"/>
        <w:ind w:hanging="0" w:left="0" w:right="0"/>
        <w:contextualSpacing w:val="false"/>
        <w:jc w:val="both"/>
      </w:pPr>
      <w:r>
        <w:rPr>
          <w:rFonts w:ascii="Arial" w:cs="Arial" w:hAnsi="Arial"/>
          <w:b/>
          <w:sz w:val="24"/>
          <w:lang w:val="mn-MN"/>
        </w:rPr>
        <w:tab/>
        <w:t xml:space="preserve">Ж.Ганбаатар: </w:t>
      </w:r>
      <w:r>
        <w:rPr>
          <w:rFonts w:ascii="Arial" w:cs="Arial" w:hAnsi="Arial"/>
          <w:sz w:val="24"/>
          <w:lang w:val="mn-MN"/>
        </w:rPr>
        <w:t xml:space="preserve">Баярлалаа. Дамба-Очир гишүүний микрофоныг өгье. Дамба-Очир гишүүн. </w:t>
      </w:r>
    </w:p>
    <w:p>
      <w:pPr>
        <w:pStyle w:val="style0"/>
        <w:spacing w:after="0" w:before="0" w:line="108" w:lineRule="atLeast"/>
        <w:ind w:hanging="0" w:left="0" w:right="0"/>
        <w:contextualSpacing w:val="false"/>
        <w:jc w:val="both"/>
      </w:pPr>
      <w:r>
        <w:rPr/>
      </w:r>
    </w:p>
    <w:p>
      <w:pPr>
        <w:pStyle w:val="style0"/>
        <w:spacing w:after="0" w:before="0" w:line="108" w:lineRule="atLeast"/>
        <w:ind w:hanging="0" w:left="0" w:right="0"/>
        <w:contextualSpacing w:val="false"/>
        <w:jc w:val="both"/>
      </w:pPr>
      <w:r>
        <w:rPr>
          <w:rFonts w:ascii="Arial" w:cs="Arial" w:hAnsi="Arial"/>
          <w:b/>
          <w:sz w:val="24"/>
          <w:lang w:val="mn-MN"/>
        </w:rPr>
        <w:tab/>
        <w:t>Д.Дамба-Очир:</w:t>
      </w:r>
      <w:r>
        <w:rPr>
          <w:rFonts w:ascii="Arial" w:cs="Arial" w:hAnsi="Arial"/>
          <w:sz w:val="24"/>
          <w:lang w:val="mn-MN"/>
        </w:rPr>
        <w:t xml:space="preserve"> Би бас Бат-Эрдэнэ гишүүнтэй санал нэг байгаад байгаа юм. Байнгын хороон дээр ингээд ярьдаг. Ингээд яриад өнгөрдөг юм байгаа юм. Энгээд нэг хэлэлцсэн болоод өнгөрдөг. Энэ байдлаасаа гармаар байгаад байгаа юм. </w:t>
      </w:r>
    </w:p>
    <w:p>
      <w:pPr>
        <w:pStyle w:val="style0"/>
        <w:spacing w:after="0" w:before="0" w:line="108" w:lineRule="atLeast"/>
        <w:ind w:hanging="0" w:left="0" w:right="0"/>
        <w:contextualSpacing w:val="false"/>
        <w:jc w:val="both"/>
      </w:pPr>
      <w:r>
        <w:rPr/>
      </w:r>
    </w:p>
    <w:p>
      <w:pPr>
        <w:pStyle w:val="style0"/>
        <w:spacing w:after="0" w:before="0" w:line="108" w:lineRule="atLeast"/>
        <w:ind w:hanging="0" w:left="0" w:right="0"/>
        <w:contextualSpacing w:val="false"/>
        <w:jc w:val="both"/>
      </w:pPr>
      <w:r>
        <w:rPr>
          <w:rFonts w:ascii="Arial" w:cs="Arial" w:hAnsi="Arial"/>
          <w:sz w:val="24"/>
          <w:lang w:val="mn-MN"/>
        </w:rPr>
        <w:tab/>
        <w:t xml:space="preserve">Аудитын дүгнэлт гарсан байна. Сангийн сайд нь сайн бод. Аудитын дарга нь бод. Байнгын хороон дарга бас бодмоор байгаа юм. Байнгын хорооны тогтоол, шийдвэр гаргаж байгаад тэр дээр нь хяналт тавиад явах ёстой юм уу? Өөрөөр хэлбэл аудитын гарсан дүгнэлт дээр нь тэр буруу, зөрүүтэй гарсан дүгнэлтүүд дээр хариуцлага тооцох асуудлууд, дахиж ийм алдаа, дутагдлууд гарахгүй байх үүднээс яаж явах ёстой юм? Да ялангуяа төсвийн захирагч нар дээр ямар хариуцлага тооцож явж байх ёстой юм бэ? Энийгээ бодохгүйгээр зүгээр нэг хэлэлцсэн болоод ийм процетлуртай юм байгаа юм. Ийм л ингээд Их Хурлаар нэг ороод гардаг юм гэсэн байдалтайгаар явуул ерөөсөө ямар ч үр дүн байхгүй бид нар энд хуралд суугаад байх ч шаардлага байхгүй байгаа юм гэж би хэлэх гэж байна. </w:t>
      </w:r>
    </w:p>
    <w:p>
      <w:pPr>
        <w:pStyle w:val="style0"/>
        <w:spacing w:after="0" w:before="0" w:line="108" w:lineRule="atLeast"/>
        <w:ind w:hanging="0" w:left="0" w:right="0"/>
        <w:contextualSpacing w:val="false"/>
        <w:jc w:val="both"/>
      </w:pPr>
      <w:r>
        <w:rPr/>
      </w:r>
    </w:p>
    <w:p>
      <w:pPr>
        <w:pStyle w:val="style0"/>
        <w:spacing w:after="0" w:before="0" w:line="108" w:lineRule="atLeast"/>
        <w:ind w:hanging="0" w:left="0" w:right="0"/>
        <w:contextualSpacing w:val="false"/>
        <w:jc w:val="both"/>
      </w:pPr>
      <w:r>
        <w:rPr>
          <w:rFonts w:ascii="Arial" w:cs="Arial" w:hAnsi="Arial"/>
          <w:sz w:val="24"/>
          <w:lang w:val="mn-MN"/>
        </w:rPr>
        <w:tab/>
        <w:t xml:space="preserve">Тийм учраас Сангийн сайд нь энэ төсөв, хөрөнгө мөнгөн дээрээ хянаад сууж байгаа хүний хувьд зангидах ёстой юм уу? Байнгын хорооноос дүгнэлт гаргаж өгөөд энэ тэр ингээд энийг нь хариуцлага тооцоод явах ёстой юм уу? Энийгээ тэгэхгүйгээр зүгээр нэг аудитын дарга нь бид нар бол дүгнэлт гаргаж өгдөг л болохоос биш бид нар хэрэгжүүлдэггүй. Гарсан дүгнэлт дээр нь гарсан дутагдлууд дээр нь бид нар бол хамаа байхгүй, бидэнд хамаагүй гэсэн юм яриад сууж болохгүй л дээ. Тийм болохоор энэ дээр нь Ганбаатар дарга нэг тийш нь нэг шийдвэр гаргаад явах нь зөв байхаа, эндээс. Ер нь тэгээд цааш, цаашдаа ингэж явж байх нь зөв байх. Би яагаад тэгж хэлж байна вэ гэх юм бол жишээлбэл тэр хөрөнгө оруулалт гэхэд бол энэ жил орон нутагт өгөөд харьцангуй сайн явж байгаа, 40 хувийн биелэлтэй байгаа гэж ярьж байгаа байхгүй юу. Одоо 10 сар шүү дээ. Тендерүүд нь шалгараагүй. Ажил нь эхлээгүй тийм олон асуудлууд маш их байна шүү дээ. 40 хувийн биелэлттэй явж байгаа. Үнэхээр хариуцлагагүй байгаа байхгүй юу. Тэгэхээр энийг яах ёстой юм, хөрөнгө оруулалтуудыг. Жилийн жилд тавьж байдаг. Жилийн жилд нөгөөдөх нь биелж өгдөггүй. Тэгээд юм ярихаар ерөөсөө тэр тендер гэдэг юм руу нь заачихаад суугаад байдаг. Тэгэхээр бид нар тавьсан хөрөнгө оруулалтууд нь хэрэгжиж өгдөггүй амьдрал дээр. Тэгвэл энэ дээр нь бид нар яг хэнтэй нь яаж хариуцлага тооцоод явах ёстой юм бэ? Энийгээ өнөөдөр нэг ярьж тодорхой болгомоор юм шиг харагдаад байгаа юм. Энэ дээр нь бол бас тэр яамнуудынх нь Төрийн нарийн, яамнуудынх нь сайд нарт нь бас бид нар хариуцлага тооцоод явж байх ёстой юм болов уу гэж би бодоод байгаа юм, Ганбаатар дарга. Тэгэхгүй бол энэ ийм бид нар ингээд яах вэ гүйцэтгэлийн яриад л өнгөрдөг. Ямар ч үр дүн байхгүй ингэж сууцгаагаад байна. </w:t>
      </w:r>
    </w:p>
    <w:p>
      <w:pPr>
        <w:pStyle w:val="style0"/>
        <w:spacing w:after="0" w:before="0" w:line="108" w:lineRule="atLeast"/>
        <w:ind w:hanging="0" w:left="0" w:right="0"/>
        <w:contextualSpacing w:val="false"/>
        <w:jc w:val="both"/>
      </w:pPr>
      <w:r>
        <w:rPr/>
      </w:r>
    </w:p>
    <w:p>
      <w:pPr>
        <w:pStyle w:val="style0"/>
        <w:spacing w:after="0" w:before="0" w:line="108" w:lineRule="atLeast"/>
        <w:ind w:hanging="0" w:left="0" w:right="0"/>
        <w:contextualSpacing w:val="false"/>
        <w:jc w:val="both"/>
      </w:pPr>
      <w:r>
        <w:rPr>
          <w:rFonts w:ascii="Arial" w:cs="Arial" w:hAnsi="Arial"/>
          <w:sz w:val="24"/>
          <w:lang w:val="mn-MN"/>
        </w:rPr>
        <w:tab/>
        <w:t xml:space="preserve">Одоо жишээлбэл, би түрүүн ярьж байна. Би Байнгын хороон дарга байхдаа зээл тусламжийн асуудлаар Сангийн яамыг бэлдээд ороод ирээ л гэж хэлсэн. Одоо Байнгын хороон дээр тэр зээл, тусламжийн асуудлыг нэг ярих хэрэгтэй. Хэчнээн төслүүд хэрэгжиж байгаа юм. Хэд нь хэрэгжсэн юм. Хэд нь хэрэгжээгүй байгаа юм? Ашигтай, ашиггүй төслүүд, нийгэмд хэрэгтэй хэрэггүй төслүүдийн ялгаад энэ тэр гээд нэг цэгцэлж цааш цаашдаа зээл тусламжийг яг үр дүнтэй тэр нийгмийнх нь одоо боловсрол, эрүүл мэндийн салбарт нь зарцуулдаг, иргэн хүнд нь хүргэдэг ийм юм руу түлхүү анхааруулахгүй бол, анхаарахгүй бол болохгүй байх гэж би бодож байгаа юм. </w:t>
      </w:r>
    </w:p>
    <w:p>
      <w:pPr>
        <w:pStyle w:val="style0"/>
        <w:spacing w:after="0" w:before="0" w:line="108" w:lineRule="atLeast"/>
        <w:ind w:hanging="0" w:left="0" w:right="0"/>
        <w:contextualSpacing w:val="false"/>
        <w:jc w:val="both"/>
      </w:pPr>
      <w:r>
        <w:rPr/>
      </w:r>
    </w:p>
    <w:p>
      <w:pPr>
        <w:pStyle w:val="style0"/>
        <w:spacing w:after="0" w:before="0" w:line="108" w:lineRule="atLeast"/>
        <w:ind w:hanging="0" w:left="0" w:right="0"/>
        <w:contextualSpacing w:val="false"/>
        <w:jc w:val="both"/>
      </w:pPr>
      <w:r>
        <w:rPr>
          <w:rFonts w:ascii="Arial" w:cs="Arial" w:hAnsi="Arial"/>
          <w:sz w:val="24"/>
          <w:lang w:val="mn-MN"/>
        </w:rPr>
        <w:tab/>
        <w:t xml:space="preserve">Байнгын хороон дээр жишээлбэл энэ зээл, тусламжийн асуудлыг бол нэг авч хэлэлцэх нь зүйтэй. Би яагаад тэгж хэлж байна гэхээр Польшийн асуудал, Польшийн парламентын бүлгийн дарга нэртэй би. 3 жилийн өмнө нэг 50 сая еврогийн хамгийн хөнгөлөлттэй, хамгийн сайхан зээл аваад ирсэн. Одоо нөгөөдөх нь өнөөдрийг хүртэл хэрэгждэггүй. Одоо дахиад 3 жилийн дараа сунгах гээд сууж байдаг. Бид нарын байж байгаа байдал яг л ийм байгаа шүү дээ. Бид нарын арчаагүй байдал өнөөдөр яг ийм байгаа байхгүй юу. Үнэхээр арчаагүй байгаа байхгүй юу бид нар. Ийм байдалтай байгаа учраас би хэлээд байна л даа. Энэ өнөөдрийн хуралдаанаас болоод бид нар хүмүүстэй бас цаашдаа энэ асуудлуудыг ингээд зүгээр нэг яриад суух биш хариуцлага тооцдог, үр дүн тооцдог энэ тэр. Ийм байх чиглэл рүү явахгүй бол болохгүй. Би тэгж л хэлэх гэж байгаа юм. Тийм учраас өнөөдрийн хэлэлцэж байгаа асуудал дээрээ бас нэг өөрчлөлт шинэчлэлт хийгээд арай өөр байдлаас нь хандаад явах нь зүйтэй байх гэж бодож байгаа юм. Баярлалаа. </w:t>
      </w:r>
    </w:p>
    <w:p>
      <w:pPr>
        <w:pStyle w:val="style0"/>
        <w:spacing w:after="0" w:before="0" w:line="108" w:lineRule="atLeast"/>
        <w:ind w:hanging="0" w:left="0" w:right="0"/>
        <w:contextualSpacing w:val="false"/>
        <w:jc w:val="both"/>
      </w:pPr>
      <w:r>
        <w:rPr/>
      </w:r>
    </w:p>
    <w:p>
      <w:pPr>
        <w:pStyle w:val="style0"/>
        <w:spacing w:after="0" w:before="0" w:line="108" w:lineRule="atLeast"/>
        <w:ind w:hanging="0" w:left="0" w:right="0"/>
        <w:contextualSpacing w:val="false"/>
        <w:jc w:val="both"/>
      </w:pPr>
      <w:r>
        <w:rPr>
          <w:rFonts w:ascii="Arial" w:cs="Arial" w:hAnsi="Arial"/>
          <w:b/>
          <w:sz w:val="24"/>
          <w:lang w:val="mn-MN"/>
        </w:rPr>
        <w:tab/>
        <w:t xml:space="preserve">Ж.Ганбаатар: </w:t>
      </w:r>
      <w:r>
        <w:rPr>
          <w:rFonts w:ascii="Arial" w:cs="Arial" w:hAnsi="Arial"/>
          <w:sz w:val="24"/>
          <w:lang w:val="mn-MN"/>
        </w:rPr>
        <w:t xml:space="preserve">Дэлгэрсайхан гишүүний микрофоныг өгье. Дэлгэрсайхан гишүүн. </w:t>
      </w:r>
    </w:p>
    <w:p>
      <w:pPr>
        <w:pStyle w:val="style0"/>
        <w:spacing w:after="0" w:before="0" w:line="108" w:lineRule="atLeast"/>
        <w:ind w:hanging="0" w:left="0" w:right="0"/>
        <w:contextualSpacing w:val="false"/>
        <w:jc w:val="both"/>
      </w:pPr>
      <w:r>
        <w:rPr/>
      </w:r>
    </w:p>
    <w:p>
      <w:pPr>
        <w:pStyle w:val="style0"/>
        <w:spacing w:after="0" w:before="0" w:line="108" w:lineRule="atLeast"/>
        <w:ind w:hanging="0" w:left="0" w:right="0"/>
        <w:contextualSpacing w:val="false"/>
        <w:jc w:val="both"/>
      </w:pPr>
      <w:r>
        <w:rPr>
          <w:rFonts w:ascii="Arial" w:cs="Arial" w:hAnsi="Arial"/>
          <w:b/>
          <w:sz w:val="24"/>
          <w:lang w:val="mn-MN"/>
        </w:rPr>
        <w:tab/>
        <w:t xml:space="preserve">Б.Дэлгэрсайхан: </w:t>
      </w:r>
      <w:r>
        <w:rPr>
          <w:rFonts w:ascii="Arial" w:cs="Arial" w:hAnsi="Arial"/>
          <w:sz w:val="24"/>
          <w:lang w:val="mn-MN"/>
        </w:rPr>
        <w:t>Та бүхний энэ өдрийн амар амгаланг айлтгая.</w:t>
      </w:r>
    </w:p>
    <w:p>
      <w:pPr>
        <w:pStyle w:val="style0"/>
        <w:spacing w:after="0" w:before="0" w:line="108" w:lineRule="atLeast"/>
        <w:ind w:hanging="0" w:left="0" w:right="0"/>
        <w:contextualSpacing w:val="false"/>
        <w:jc w:val="both"/>
      </w:pPr>
      <w:r>
        <w:rPr/>
      </w:r>
    </w:p>
    <w:p>
      <w:pPr>
        <w:pStyle w:val="style0"/>
        <w:spacing w:after="0" w:before="0" w:line="108" w:lineRule="atLeast"/>
        <w:ind w:hanging="0" w:left="0" w:right="0"/>
        <w:contextualSpacing w:val="false"/>
        <w:jc w:val="both"/>
      </w:pPr>
      <w:r>
        <w:rPr>
          <w:rFonts w:ascii="Arial" w:cs="Arial" w:hAnsi="Arial"/>
          <w:sz w:val="24"/>
          <w:lang w:val="mn-MN"/>
        </w:rPr>
        <w:tab/>
        <w:t xml:space="preserve">Энэ одоо 10 сарын 13-нд Америкт Монгол Улсын саарал жагсаалтад оруулах уу, оруулахгүй юу гэдэг асуудал яригдах юм байна лээ.  Тэгэхээр энэ дээр ер Сангийн яам ямар арга хэмжээ бодож байгаа вэ? Энэ хэрвээ орчихвол ямар хор уршиг үүсэх юм бэ? Энэ талаар одоо бас нэлээн сайн ярилцахгүй бол хэрвээ зүгээр саарал жагсаалтад орчихвол энэ эдийн засаг чинь ер нь ирэх жил ямар дүр зурагтай болох юм? Ялангуяа эх оронч нэртэй попуудаас чинь болж энэ улс орон чинь дампуурах юм уу, яах юм? Юм л бол цээжээ л дэлдсэн тэрийг ч хаана, нээнэ, цавчина, сүхдэнэ гээд ингээд попдоод байдаг. Энэ эдийн засгаа бодож байгаа юм байгаа юм уу? Энэ бол нэлээн асуудалтай юм байна лээ шүү. Энийгээ бас одоо манай Эдийн засгийн байнгын хороо эргэж тусдаа ярилцах юм уу? Энэ дээр одоо Сангийн яам ямархуу юм бэлдэж байгаа юм? Энэ бүгдийг бас нэг сануулж хэлэх гэсэн юм. </w:t>
      </w:r>
    </w:p>
    <w:p>
      <w:pPr>
        <w:pStyle w:val="style0"/>
        <w:spacing w:after="0" w:before="0" w:line="108" w:lineRule="atLeast"/>
        <w:ind w:hanging="0" w:left="0" w:right="0"/>
        <w:contextualSpacing w:val="false"/>
        <w:jc w:val="both"/>
      </w:pPr>
      <w:r>
        <w:rPr/>
      </w:r>
    </w:p>
    <w:p>
      <w:pPr>
        <w:pStyle w:val="style0"/>
        <w:spacing w:after="0" w:before="0" w:line="108" w:lineRule="atLeast"/>
        <w:ind w:hanging="0" w:left="0" w:right="0"/>
        <w:contextualSpacing w:val="false"/>
        <w:jc w:val="both"/>
      </w:pPr>
      <w:r>
        <w:rPr>
          <w:rFonts w:ascii="Arial" w:cs="Arial" w:hAnsi="Arial"/>
          <w:sz w:val="24"/>
          <w:lang w:val="mn-MN"/>
        </w:rPr>
        <w:tab/>
        <w:t xml:space="preserve">Хоёрдугаарт бол энэ Замын-Үүдийн чөлөөт бүстэй холбогдож нэг төвлөрсөн уурын зуух баригдсан. Энэ одоо нэлээн олон жил болж байна. Ирэх жил энэ хилийн боомт, том боомт ашиглалтад орохоор зэрэг энэ уурын зуух хүссэн, хүсээгүй ажиллана. Энэний гарах тэр зардлыг төсөв дээр, энэ жилийн төсөв дээр суулгаж өгөх тал дээр анхаарахгүй бол энэ уурын зуух чинь ер нь тэр орон нутаг аваад явна гэхэд бол даахааргүй л юм байна лээ. Хоёр дахь санал. </w:t>
      </w:r>
    </w:p>
    <w:p>
      <w:pPr>
        <w:pStyle w:val="style0"/>
        <w:spacing w:after="0" w:before="0" w:line="108" w:lineRule="atLeast"/>
        <w:ind w:hanging="0" w:left="0" w:right="0"/>
        <w:contextualSpacing w:val="false"/>
        <w:jc w:val="both"/>
      </w:pPr>
      <w:r>
        <w:rPr/>
      </w:r>
    </w:p>
    <w:p>
      <w:pPr>
        <w:pStyle w:val="style0"/>
        <w:spacing w:after="0" w:before="0" w:line="108" w:lineRule="atLeast"/>
        <w:ind w:hanging="0" w:left="0" w:right="0"/>
        <w:contextualSpacing w:val="false"/>
        <w:jc w:val="both"/>
      </w:pPr>
      <w:r>
        <w:rPr>
          <w:rFonts w:ascii="Arial" w:cs="Arial" w:hAnsi="Arial"/>
          <w:sz w:val="24"/>
          <w:lang w:val="mn-MN"/>
        </w:rPr>
        <w:tab/>
        <w:t xml:space="preserve">Гурав дахь санал бол ялангуяа энэ Зам тээврийн яамтай холбоотой Сайншанд, Замын-Үүдийн замаас салсан энэ өргөний 18 км зам гэж. Түрүү тэр Батзандангийн ярьдаг үнэн л дээ. Энэ 2011 оноос хойш 7, 8 жил царцсан энэ олон дутуу ажлаа хэзээ дуусгах юм бэ? </w:t>
      </w:r>
    </w:p>
    <w:p>
      <w:pPr>
        <w:pStyle w:val="style0"/>
        <w:spacing w:after="0" w:before="0" w:line="108" w:lineRule="atLeast"/>
        <w:ind w:hanging="0" w:left="0" w:right="0"/>
        <w:contextualSpacing w:val="false"/>
        <w:jc w:val="both"/>
      </w:pPr>
      <w:r>
        <w:rPr/>
      </w:r>
    </w:p>
    <w:p>
      <w:pPr>
        <w:pStyle w:val="style0"/>
        <w:spacing w:after="0" w:before="0" w:line="108" w:lineRule="atLeast"/>
        <w:ind w:hanging="0" w:left="0" w:right="0"/>
        <w:contextualSpacing w:val="false"/>
        <w:jc w:val="both"/>
      </w:pPr>
      <w:r>
        <w:rPr>
          <w:rFonts w:ascii="Arial" w:cs="Arial" w:hAnsi="Arial"/>
          <w:sz w:val="24"/>
          <w:lang w:val="mn-MN"/>
        </w:rPr>
        <w:tab/>
        <w:t xml:space="preserve">Ерөнхий сайд 2018 онд Дорноговьд очоод ажиллахдаа үүрэг өгч энэ Засгийн газрын шийдвэр гарсан шүү дээ, уг нь. Энийг нэг анхаараач ээ. </w:t>
      </w:r>
    </w:p>
    <w:p>
      <w:pPr>
        <w:pStyle w:val="style0"/>
        <w:spacing w:after="0" w:before="0" w:line="108" w:lineRule="atLeast"/>
        <w:ind w:hanging="0" w:left="0" w:right="0"/>
        <w:contextualSpacing w:val="false"/>
        <w:jc w:val="both"/>
      </w:pPr>
      <w:r>
        <w:rPr>
          <w:rFonts w:ascii="Arial" w:cs="Arial" w:hAnsi="Arial"/>
          <w:sz w:val="24"/>
          <w:lang w:val="mn-MN"/>
        </w:rPr>
        <w:t xml:space="preserve"> </w:t>
      </w:r>
    </w:p>
    <w:p>
      <w:pPr>
        <w:pStyle w:val="style0"/>
        <w:spacing w:after="0" w:before="0" w:line="108" w:lineRule="atLeast"/>
        <w:ind w:hanging="0" w:left="0" w:right="0"/>
        <w:contextualSpacing w:val="false"/>
        <w:jc w:val="both"/>
      </w:pPr>
      <w:r>
        <w:rPr>
          <w:rFonts w:ascii="Arial" w:cs="Arial" w:hAnsi="Arial"/>
          <w:sz w:val="24"/>
          <w:lang w:val="mn-MN"/>
        </w:rPr>
        <w:tab/>
        <w:t xml:space="preserve">Дөрөвдүгээрт бол энэ түрээсийн орон сууц гэдэг энэ мөнгөө одоо заавал төр барьж байх ёстой юм уу? Эсвэл энийгээ энэ хямд өртөгтэй барьж байгаа хувийн хэвшилдээ өгчихвөл яасан юм бэ? Тэгвэл одоо хувийн хэвшил нь ч босно. Түрээсийн орон сууц нь ч гэсэн нэлээн бодитой хэрэгжихгүй бол ингээд түрээсийн орон сууц нь өөрөө тендер хэлбэрээр ч юм уу, нэг юмаар явахаараа үнэ өртөг нь ч өндөр болдог иймэрхүү юм. Тэгээд дээрээс нь түрээсийн орон сууцыг хөдөө орон нутагт сайн хуваарилж өгөхгүй бол энэ шилжилт хөдөлгөөн чинь саарахгүй шүү дээ. Бүх юмыг хотод бариад байхаар хүмүүс аль бололцоотой газар ирж амьдраад байгаа шүү дээ. Тэр хөдөө орон нутагт энэ түрээсийн орон сууцны энэ мөнгө төгрөгөө нэлээн тавьж өгөөд ялангуяа энэ том хотууддаа дэд бүтэц хөгжсөн аймгийн төвүүд дээрээ ингээд өгөөд байвал шилжилт хөдөлгөөн чинь саармагжих юм биш үү? энэ дээр бас нэг анхаараач ээ гэдэг. </w:t>
      </w:r>
    </w:p>
    <w:p>
      <w:pPr>
        <w:pStyle w:val="style0"/>
        <w:spacing w:after="0" w:before="0" w:line="108" w:lineRule="atLeast"/>
        <w:ind w:hanging="0" w:left="0" w:right="0"/>
        <w:contextualSpacing w:val="false"/>
        <w:jc w:val="both"/>
      </w:pPr>
      <w:r>
        <w:rPr/>
      </w:r>
    </w:p>
    <w:p>
      <w:pPr>
        <w:pStyle w:val="style0"/>
        <w:spacing w:after="0" w:before="0" w:line="108" w:lineRule="atLeast"/>
        <w:ind w:hanging="0" w:left="0" w:right="0"/>
        <w:contextualSpacing w:val="false"/>
        <w:jc w:val="both"/>
      </w:pPr>
      <w:r>
        <w:rPr>
          <w:rFonts w:ascii="Arial" w:cs="Arial" w:hAnsi="Arial"/>
          <w:sz w:val="24"/>
          <w:lang w:val="mn-MN"/>
        </w:rPr>
        <w:tab/>
        <w:t xml:space="preserve">Тэгээд ч сая Сангийн сайд хэлсэн. Тендерүүдээ ирэх онд эртхэн зарлаад, шийдвэр гаргаад эртхэн зарлаад 1, 2 сард зарлаад бараг ажлаа 3 сараас эхлэхгүй бол ажил хийдэг улирал нь дэндүү богино. Тендертэйгээ ноцолдсоор байгаад ингээд наадам өнгөрөөж байгаа. Тэгээд тендер нь одоо шүүхдэлцсээр байгаад одоо энэ 10 сар болж байгаа. Тийм учраас энийг бас бүр журам, дүрэм гаргадаг юм уу. Энэ жилийн төсвөө хэлэлцэхдээ энэ тендерээ эртхэн зарлаад бүх улс орон даяараа 1, 2 сардаа зарлаад эцэс болгочихдог. Тэгээд барих нь тодорхой юм чинь 3 сараас энэ бүтээн байгуулалтын ажил хийгээд явбал яасан юм бэ гэсэн ийм саналтай байна. Баярлалаа. </w:t>
      </w:r>
    </w:p>
    <w:p>
      <w:pPr>
        <w:pStyle w:val="style0"/>
        <w:spacing w:after="0" w:before="0" w:line="108" w:lineRule="atLeast"/>
        <w:ind w:hanging="0" w:left="0" w:right="0"/>
        <w:contextualSpacing w:val="false"/>
        <w:jc w:val="both"/>
      </w:pPr>
      <w:r>
        <w:rPr/>
      </w:r>
    </w:p>
    <w:p>
      <w:pPr>
        <w:pStyle w:val="style0"/>
        <w:spacing w:after="0" w:before="0" w:line="108" w:lineRule="atLeast"/>
        <w:ind w:hanging="0" w:left="0" w:right="0"/>
        <w:contextualSpacing w:val="false"/>
        <w:jc w:val="both"/>
      </w:pPr>
      <w:r>
        <w:rPr>
          <w:rFonts w:ascii="Arial" w:cs="Arial" w:hAnsi="Arial"/>
          <w:b/>
          <w:sz w:val="24"/>
          <w:lang w:val="mn-MN"/>
        </w:rPr>
        <w:tab/>
        <w:t xml:space="preserve">Ж.Ганбаатар: </w:t>
      </w:r>
      <w:r>
        <w:rPr>
          <w:rFonts w:ascii="Arial" w:cs="Arial" w:hAnsi="Arial"/>
          <w:sz w:val="24"/>
          <w:lang w:val="mn-MN"/>
        </w:rPr>
        <w:t>Ундармаа гишүүний микрофоныг өгье.</w:t>
      </w:r>
      <w:r>
        <w:rPr>
          <w:rFonts w:ascii="Arial" w:cs="Arial" w:hAnsi="Arial"/>
          <w:b/>
          <w:sz w:val="24"/>
          <w:lang w:val="mn-MN"/>
        </w:rPr>
        <w:t xml:space="preserve"> </w:t>
      </w:r>
      <w:r>
        <w:rPr>
          <w:rFonts w:ascii="Arial" w:cs="Arial" w:hAnsi="Arial"/>
          <w:sz w:val="24"/>
          <w:lang w:val="mn-MN"/>
        </w:rPr>
        <w:t xml:space="preserve">Ундармаа гишүүн. </w:t>
      </w:r>
    </w:p>
    <w:p>
      <w:pPr>
        <w:pStyle w:val="style0"/>
        <w:spacing w:after="0" w:before="0" w:line="108" w:lineRule="atLeast"/>
        <w:ind w:hanging="0" w:left="0" w:right="0"/>
        <w:contextualSpacing w:val="false"/>
        <w:jc w:val="both"/>
      </w:pPr>
      <w:r>
        <w:rPr/>
      </w:r>
    </w:p>
    <w:p>
      <w:pPr>
        <w:pStyle w:val="style0"/>
        <w:spacing w:after="0" w:before="0" w:line="108" w:lineRule="atLeast"/>
        <w:ind w:hanging="0" w:left="0" w:right="0"/>
        <w:contextualSpacing w:val="false"/>
        <w:jc w:val="both"/>
      </w:pPr>
      <w:r>
        <w:rPr>
          <w:rFonts w:ascii="Arial" w:cs="Arial" w:hAnsi="Arial"/>
          <w:b/>
          <w:sz w:val="24"/>
          <w:lang w:val="mn-MN"/>
        </w:rPr>
        <w:tab/>
        <w:t>Б.Ундармаа:</w:t>
      </w:r>
      <w:r>
        <w:rPr>
          <w:rFonts w:ascii="Arial" w:cs="Arial" w:hAnsi="Arial"/>
          <w:sz w:val="24"/>
          <w:lang w:val="mn-MN"/>
        </w:rPr>
        <w:t xml:space="preserve"> Та бүхэнд өдрийн мэнд хүргэе. </w:t>
      </w:r>
    </w:p>
    <w:p>
      <w:pPr>
        <w:pStyle w:val="style0"/>
        <w:spacing w:after="0" w:before="0" w:line="108" w:lineRule="atLeast"/>
        <w:ind w:hanging="0" w:left="0" w:right="0"/>
        <w:contextualSpacing w:val="false"/>
        <w:jc w:val="both"/>
      </w:pPr>
      <w:r>
        <w:rPr/>
      </w:r>
    </w:p>
    <w:p>
      <w:pPr>
        <w:pStyle w:val="style0"/>
        <w:spacing w:after="0" w:before="0" w:line="108" w:lineRule="atLeast"/>
        <w:ind w:hanging="0" w:left="0" w:right="0"/>
        <w:contextualSpacing w:val="false"/>
        <w:jc w:val="both"/>
      </w:pPr>
      <w:r>
        <w:rPr>
          <w:rFonts w:ascii="Arial" w:cs="Arial" w:hAnsi="Arial"/>
          <w:sz w:val="24"/>
          <w:lang w:val="mn-MN"/>
        </w:rPr>
        <w:tab/>
        <w:t xml:space="preserve">Одоо энэ 2018 оны төсвийн гүйцэтгэлийг бид хэлэлцэж байна. Үнэхээр бас их зүйлийг Монгол Улсын Засгийн газар, Улсын Их Хурал тэгээд Сангийн яам бүгд бол хийсэн. Яагаад гэвэл бид нарын одоо хийж бүтээсэн зүйлүүд маань ард иргэдээс ирж байгаа санал дээр бас их хамаагүй их эерэг байна, хандлага. Бид нар ярьж, хэлж байсан цэцэрлэгийн хүртээмж, сургуулийн 3 ээлжийг 2 ээлж болгоно гээд ингэсэн. Сонгинохайрхан дүүрэг 310 мянган хүн амтай. Ямар ч байсан өнөөдөр 3 ээлжийн сургууль байхгүй болсон. Энэ бол 2016 оноос хойш хийж бүтээж байгаа ажлын том үр дүн гэж бодож байна. Гэхдээ бас нэг зүйл байна. Энэ орон нутагт бол хийж гүйцэтгэж байгаа ажлуудыг энэ тендерүүдийг орон нутагт нь шилжүүлсэн. </w:t>
      </w:r>
    </w:p>
    <w:p>
      <w:pPr>
        <w:pStyle w:val="style0"/>
        <w:spacing w:after="0" w:before="0" w:line="108" w:lineRule="atLeast"/>
        <w:ind w:hanging="0" w:left="0" w:right="0"/>
        <w:contextualSpacing w:val="false"/>
        <w:jc w:val="both"/>
      </w:pPr>
      <w:r>
        <w:rPr/>
      </w:r>
    </w:p>
    <w:p>
      <w:pPr>
        <w:pStyle w:val="style0"/>
        <w:spacing w:after="0" w:before="0" w:line="108" w:lineRule="atLeast"/>
        <w:ind w:hanging="0" w:left="0" w:right="0"/>
        <w:contextualSpacing w:val="false"/>
        <w:jc w:val="both"/>
      </w:pPr>
      <w:r>
        <w:rPr>
          <w:rFonts w:ascii="Arial" w:cs="Arial" w:hAnsi="Arial"/>
          <w:sz w:val="24"/>
          <w:lang w:val="mn-MN"/>
        </w:rPr>
        <w:tab/>
        <w:t xml:space="preserve">Яг өнөөдрийн байдлаар шалгаруулаагүй тендерүүд байна. Энийг одоо ирэх онд шилжүүлж өгөөч ээ. Энийг бас орхигдуулж бас болохгүй байна. Энэ дээр бас анхаарч өгөөч ээ гэсэн нэг санал байна. </w:t>
      </w:r>
    </w:p>
    <w:p>
      <w:pPr>
        <w:pStyle w:val="style0"/>
        <w:spacing w:after="0" w:before="0" w:line="108" w:lineRule="atLeast"/>
        <w:ind w:hanging="0" w:left="0" w:right="0"/>
        <w:contextualSpacing w:val="false"/>
        <w:jc w:val="both"/>
      </w:pPr>
      <w:r>
        <w:rPr/>
      </w:r>
    </w:p>
    <w:p>
      <w:pPr>
        <w:pStyle w:val="style0"/>
        <w:spacing w:after="0" w:before="0" w:line="108" w:lineRule="atLeast"/>
        <w:ind w:hanging="0" w:left="0" w:right="0"/>
        <w:contextualSpacing w:val="false"/>
        <w:jc w:val="both"/>
      </w:pPr>
      <w:r>
        <w:rPr>
          <w:rFonts w:ascii="Arial" w:cs="Arial" w:hAnsi="Arial"/>
          <w:sz w:val="24"/>
          <w:lang w:val="mn-MN"/>
        </w:rPr>
        <w:tab/>
        <w:t xml:space="preserve">Хоёрдугаарт, яагаад вэ гэвэл энэ дээр бас сургуулийн ч ажил байгаа, цэцэрлэгийн ч асуудал байгаа. Эцэст нь энэ орон нутгийн хүмүүс чинь юу гэж ярьж байна гэхээр яах вэ яг орон нутаг болгон өөр өөр байгаа байх. Төсөвт өртөг мөнгө нь бага байна гэдэг. Тэгэхээр төсөвт өртөг, мөнгө ихтэй ажлыг бол хийдэг. Бага байгаа ажлыг хийдэггүй юм уу гэсэн ийм сонин асуулт, сөрөг асуулт бас гарч ирж байна. Энийг бас дараа дараагийнхаа ажилд анхаараач ээ гэж байна. Та бүгдийн хийж гүйцэтгэж байгаа юм чинь яг дараа дараагийн шатандаа бас очихгүй байна. Биелэгдэхгүй байна. Энэ дээр бас түлхүү ингээд анхаарах юм бол бид 2020 он дээр бас үлдэж байгаа хийж бүтээх ажлуудыгаа бас хийнэ гэсэн юм байна. </w:t>
      </w:r>
    </w:p>
    <w:p>
      <w:pPr>
        <w:pStyle w:val="style0"/>
        <w:spacing w:after="0" w:before="0" w:line="108" w:lineRule="atLeast"/>
        <w:ind w:hanging="0" w:left="0" w:right="0"/>
        <w:contextualSpacing w:val="false"/>
        <w:jc w:val="both"/>
      </w:pPr>
      <w:r>
        <w:rPr/>
      </w:r>
    </w:p>
    <w:p>
      <w:pPr>
        <w:pStyle w:val="style0"/>
        <w:spacing w:after="0" w:before="0" w:line="108" w:lineRule="atLeast"/>
        <w:ind w:hanging="0" w:left="0" w:right="0"/>
        <w:contextualSpacing w:val="false"/>
        <w:jc w:val="both"/>
      </w:pPr>
      <w:r>
        <w:rPr>
          <w:rFonts w:ascii="Arial" w:cs="Arial" w:hAnsi="Arial"/>
          <w:sz w:val="24"/>
          <w:lang w:val="mn-MN"/>
        </w:rPr>
        <w:tab/>
        <w:t xml:space="preserve">Хоёрдугаарт нь энэ ажлын байрыг одоо нэмэгдүүлэх, өрх болгоныг орлоготой болгох, хүнд суртлыг багасгах, аж ахуйн нэгжүүдээ бас дэмжиж бас өгөөч. Ялангуяа энэ Барилга, хот байгуулалтын яамд бол тэгж хэлмээр байна. Гэхдээ Барилга, хот байгуулалтын Магнайсүрэн дарга ирсэн дээр хэлэхэд нэг зүйл байна. Сонгинохайрхан дүүргийн 2 дугаар хороон дээр очоод таны хийсэн ажлууд үнэхээр биеллээ олоод, иргэд танд уламжлаарай гэсэн. Тэр талархлыг бас дамжуулъя. </w:t>
      </w:r>
    </w:p>
    <w:p>
      <w:pPr>
        <w:pStyle w:val="style0"/>
        <w:spacing w:after="0" w:before="0" w:line="108" w:lineRule="atLeast"/>
        <w:ind w:hanging="0" w:left="0" w:right="0"/>
        <w:contextualSpacing w:val="false"/>
        <w:jc w:val="both"/>
      </w:pPr>
      <w:r>
        <w:rPr/>
      </w:r>
    </w:p>
    <w:p>
      <w:pPr>
        <w:pStyle w:val="style0"/>
        <w:spacing w:after="0" w:before="0" w:line="108" w:lineRule="atLeast"/>
        <w:ind w:hanging="0" w:left="0" w:right="0"/>
        <w:contextualSpacing w:val="false"/>
        <w:jc w:val="both"/>
      </w:pPr>
      <w:r>
        <w:rPr>
          <w:rFonts w:ascii="Arial" w:cs="Arial" w:hAnsi="Arial"/>
          <w:sz w:val="24"/>
          <w:lang w:val="mn-MN"/>
        </w:rPr>
        <w:tab/>
        <w:t xml:space="preserve">Гуравдугаарт нь 1 дүгээр хороо, 2 дугаар хороон дээр бас Сервис центр байгуулна гээд 1000-аад айлуудаас санал аваад эхэлчихсэн байгаа. Тэр ажлаа бас одоо 2020, 2021 ондоо бас гүйцэтгээрэй гэж хэлмээр байна. </w:t>
      </w:r>
    </w:p>
    <w:p>
      <w:pPr>
        <w:pStyle w:val="style0"/>
        <w:spacing w:after="0" w:before="0" w:line="108" w:lineRule="atLeast"/>
        <w:ind w:hanging="0" w:left="0" w:right="0"/>
        <w:contextualSpacing w:val="false"/>
        <w:jc w:val="both"/>
      </w:pPr>
      <w:r>
        <w:rPr/>
      </w:r>
    </w:p>
    <w:p>
      <w:pPr>
        <w:pStyle w:val="style0"/>
        <w:spacing w:after="0" w:before="0" w:line="108" w:lineRule="atLeast"/>
        <w:ind w:hanging="0" w:left="0" w:right="0"/>
        <w:contextualSpacing w:val="false"/>
        <w:jc w:val="both"/>
      </w:pPr>
      <w:r>
        <w:rPr>
          <w:rFonts w:ascii="Arial" w:cs="Arial" w:hAnsi="Arial"/>
          <w:sz w:val="24"/>
          <w:lang w:val="mn-MN"/>
        </w:rPr>
        <w:tab/>
        <w:t xml:space="preserve">Өдийд бол бас нэлээн сайн дүгнэлтүүдийг бас гаргаж ирж, зөвлөмжүүдээ бас гаргасан байна. Та нарын ажилтай бол бас танилцлаа. Тэгээд энийгээ бас гүйцэтгэл дээр нь бас анхаараарай гэсэн энэ зүйлийг одоо хэлье. </w:t>
      </w:r>
    </w:p>
    <w:p>
      <w:pPr>
        <w:pStyle w:val="style0"/>
        <w:spacing w:after="0" w:before="0" w:line="108" w:lineRule="atLeast"/>
        <w:ind w:hanging="0" w:left="0" w:right="0"/>
        <w:contextualSpacing w:val="false"/>
        <w:jc w:val="both"/>
      </w:pPr>
      <w:r>
        <w:rPr/>
      </w:r>
    </w:p>
    <w:p>
      <w:pPr>
        <w:pStyle w:val="style0"/>
        <w:spacing w:after="0" w:before="0" w:line="108" w:lineRule="atLeast"/>
        <w:ind w:hanging="0" w:left="0" w:right="0"/>
        <w:contextualSpacing w:val="false"/>
        <w:jc w:val="both"/>
      </w:pPr>
      <w:r>
        <w:rPr>
          <w:rFonts w:ascii="Arial" w:cs="Arial" w:hAnsi="Arial"/>
          <w:b/>
          <w:sz w:val="24"/>
          <w:lang w:val="mn-MN"/>
        </w:rPr>
        <w:tab/>
        <w:t xml:space="preserve">Ж.Ганбаатар: </w:t>
      </w:r>
      <w:r>
        <w:rPr>
          <w:rFonts w:ascii="Arial" w:cs="Arial" w:hAnsi="Arial"/>
          <w:sz w:val="24"/>
          <w:lang w:val="mn-MN"/>
        </w:rPr>
        <w:t xml:space="preserve">Баярлалаа. Баттөмөр гишүүний микрофоныг өгье. Баттөмөр гишүүн. </w:t>
      </w:r>
    </w:p>
    <w:p>
      <w:pPr>
        <w:pStyle w:val="style0"/>
        <w:spacing w:after="0" w:before="0" w:line="108" w:lineRule="atLeast"/>
        <w:ind w:hanging="0" w:left="0" w:right="0"/>
        <w:contextualSpacing w:val="false"/>
        <w:jc w:val="both"/>
      </w:pPr>
      <w:r>
        <w:rPr/>
      </w:r>
    </w:p>
    <w:p>
      <w:pPr>
        <w:pStyle w:val="style0"/>
        <w:spacing w:after="0" w:before="0" w:line="108" w:lineRule="atLeast"/>
        <w:ind w:hanging="0" w:left="0" w:right="0"/>
        <w:contextualSpacing w:val="false"/>
        <w:jc w:val="both"/>
      </w:pPr>
      <w:r>
        <w:rPr>
          <w:rFonts w:ascii="Arial" w:cs="Arial" w:hAnsi="Arial"/>
          <w:b/>
          <w:sz w:val="24"/>
          <w:lang w:val="mn-MN"/>
        </w:rPr>
        <w:tab/>
        <w:t xml:space="preserve">Б.Баттөмөр: </w:t>
      </w:r>
      <w:r>
        <w:rPr>
          <w:rFonts w:ascii="Arial" w:cs="Arial" w:hAnsi="Arial"/>
          <w:sz w:val="24"/>
          <w:lang w:val="mn-MN"/>
        </w:rPr>
        <w:t xml:space="preserve">2018 он төсвийн гүйцэтгэлээс харахад хэд хэдэн дүгнэлт хийж болохоор байна. </w:t>
      </w:r>
    </w:p>
    <w:p>
      <w:pPr>
        <w:pStyle w:val="style0"/>
        <w:spacing w:after="0" w:before="0" w:line="108" w:lineRule="atLeast"/>
        <w:ind w:hanging="0" w:left="0" w:right="0"/>
        <w:contextualSpacing w:val="false"/>
        <w:jc w:val="both"/>
      </w:pPr>
      <w:r>
        <w:rPr/>
      </w:r>
    </w:p>
    <w:p>
      <w:pPr>
        <w:pStyle w:val="style0"/>
        <w:spacing w:after="0" w:before="0" w:line="108" w:lineRule="atLeast"/>
        <w:ind w:hanging="0" w:left="0" w:right="0"/>
        <w:contextualSpacing w:val="false"/>
        <w:jc w:val="both"/>
      </w:pPr>
      <w:r>
        <w:rPr>
          <w:rFonts w:ascii="Arial" w:cs="Arial" w:hAnsi="Arial"/>
          <w:sz w:val="24"/>
          <w:lang w:val="mn-MN"/>
        </w:rPr>
        <w:tab/>
        <w:t xml:space="preserve">Нэгдүгээрт нь энэ Монгол Улсын эдийн засгийг томруулах боломж байна. 32, 33 их наяд төгрөгийн хэмжээнд биш. Энийг их томруулах боломжууд байна. Баялаг дээр суурилсан эдийн засагтай, том том стратегийн орд газруудыг хувь хүмүүс авчихсан, ашигладаггүй. Тэгээд байгаад байдаг. Ард иргэд нь ядуураад өлссөн, гуйланчилд орчихсон байгаад байдаг. Энэ баялгийн менежмент гэдэг юмыг маш зөв, сайн хийх шаардлагатай. Нэгдүгээрт. </w:t>
      </w:r>
    </w:p>
    <w:p>
      <w:pPr>
        <w:pStyle w:val="style0"/>
        <w:spacing w:after="0" w:before="0" w:line="108" w:lineRule="atLeast"/>
        <w:ind w:hanging="0" w:left="0" w:right="0"/>
        <w:contextualSpacing w:val="false"/>
        <w:jc w:val="both"/>
      </w:pPr>
      <w:r>
        <w:rPr/>
      </w:r>
    </w:p>
    <w:p>
      <w:pPr>
        <w:pStyle w:val="style0"/>
        <w:spacing w:after="0" w:before="0" w:line="108" w:lineRule="atLeast"/>
        <w:ind w:hanging="0" w:left="0" w:right="0"/>
        <w:contextualSpacing w:val="false"/>
        <w:jc w:val="both"/>
      </w:pPr>
      <w:r>
        <w:rPr>
          <w:rFonts w:ascii="Arial" w:cs="Arial" w:hAnsi="Arial"/>
          <w:sz w:val="24"/>
          <w:lang w:val="mn-MN"/>
        </w:rPr>
        <w:tab/>
        <w:t xml:space="preserve">Хоёрдугаарт энэ орд газруудыг ашиглаж байгаа улсууд энэ эдийн засгийн үр өгөөж энэ улсад их муу байна. Хувь хүмүүстээ ашигтай улсад муу байгаад байдаг. Ийм ийм зүйлүүдийг 5-хан минутын хугацаанд бүгдийг нь ярих боломж алга байна. Гол голоос нь хэлэхэд ийм ийм зүйлүүд дээр бид нар анхаарах шаардлага бол байна. </w:t>
      </w:r>
    </w:p>
    <w:p>
      <w:pPr>
        <w:pStyle w:val="style0"/>
        <w:spacing w:after="0" w:before="0" w:line="108" w:lineRule="atLeast"/>
        <w:ind w:hanging="0" w:left="0" w:right="0"/>
        <w:contextualSpacing w:val="false"/>
        <w:jc w:val="both"/>
      </w:pPr>
      <w:r>
        <w:rPr/>
      </w:r>
    </w:p>
    <w:p>
      <w:pPr>
        <w:pStyle w:val="style0"/>
        <w:spacing w:after="0" w:before="0" w:line="108" w:lineRule="atLeast"/>
        <w:ind w:hanging="0" w:left="0" w:right="0"/>
        <w:contextualSpacing w:val="false"/>
        <w:jc w:val="both"/>
      </w:pPr>
      <w:r>
        <w:rPr>
          <w:rFonts w:ascii="Arial" w:cs="Arial" w:hAnsi="Arial"/>
          <w:sz w:val="24"/>
          <w:lang w:val="mn-MN"/>
        </w:rPr>
        <w:tab/>
        <w:t xml:space="preserve">Эдийн засагт гэрэл гэгээ бол гарч байгаа. Тэр төсвийн тэнцэл, төлбөрийн тэнцэл, урсгал дансны алдагдал гээд эдийн засгийн 2 үзүүлэлт л одоо хасах байгаа шүү дээ. Бусад нь эерэг байгаа. Тэгэхээр энэ ажил хариуцаж байгаа ялангуяа энэ Сангийн яамны ажил хариуцаж байгаа хүмүүсийн идэвх зүтгэлтэй холбоотой. Нөгөө урмын хугалахаар, ууцыг нь хугал гэж үг байдаг. Сангийн яамны хувьд бол энэ гаргаж ирж байгаа мэдээ, тоонууд дээр судалгааны нэгж байдаг билүү, байдаггүй билүү? Сангийн яамд чинь. Судалгааны нэгж байгуулах хэрэгтэй. Ер нь бол гарч байгаа шийдвэр, гарч байгаа тоо болгон судалгаан дээр үндэслэж тавигдаж байх ёстой. Ийм учраас одоо Хүрэлбаатар сайдыг 2020 оны төсөв, төлөвлөгөө хийхдээ судалгааны нэгжээ байгуулах ийм шаардлага бол байна. Энийг одоо хэлье гэж бодож байгаа. </w:t>
      </w:r>
    </w:p>
    <w:p>
      <w:pPr>
        <w:pStyle w:val="style0"/>
        <w:spacing w:after="0" w:before="0" w:line="108" w:lineRule="atLeast"/>
        <w:ind w:hanging="0" w:left="0" w:right="0"/>
        <w:contextualSpacing w:val="false"/>
        <w:jc w:val="both"/>
      </w:pPr>
      <w:r>
        <w:rPr/>
      </w:r>
    </w:p>
    <w:p>
      <w:pPr>
        <w:pStyle w:val="style0"/>
        <w:spacing w:after="0" w:before="0" w:line="108" w:lineRule="atLeast"/>
        <w:ind w:hanging="0" w:left="0" w:right="0"/>
        <w:contextualSpacing w:val="false"/>
        <w:jc w:val="both"/>
      </w:pPr>
      <w:r>
        <w:rPr>
          <w:rFonts w:ascii="Arial" w:cs="Arial" w:hAnsi="Arial"/>
          <w:sz w:val="24"/>
          <w:lang w:val="mn-MN"/>
        </w:rPr>
        <w:tab/>
        <w:t>Сая тэр эдийн засгийн идэвхжил одоо Улаанбаатар идэвхжээд орон нутагт алга байна гээд. Одоо ингээд манай алслагдсан орон нутгуудын хөгжил Африкийн орнуудаас доор орчихсон байна гээд нэг шүүмжлэл яваад байгаа шүү дээ. Одоо яг Баян-Өлгий аймагт. Хамгийн хол аймаг. Одоо нэг хүнд ноогдох GDP(</w:t>
      </w:r>
      <w:r>
        <w:rPr>
          <w:rStyle w:val="style16"/>
          <w:rFonts w:ascii="Arial" w:cs="Arial" w:hAnsi="Arial"/>
          <w:bCs/>
          <w:i w:val="false"/>
          <w:iCs w:val="false"/>
          <w:sz w:val="21"/>
          <w:szCs w:val="21"/>
          <w:shd w:fill="FFFFFF" w:val="clear"/>
          <w:lang w:val="mn-MN"/>
        </w:rPr>
        <w:t>Gross domestic product</w:t>
      </w:r>
      <w:r>
        <w:rPr>
          <w:rFonts w:ascii="Arial" w:cs="Arial" w:hAnsi="Arial"/>
          <w:sz w:val="24"/>
          <w:lang w:val="mn-MN"/>
        </w:rPr>
        <w:t xml:space="preserve">) хэд байна? Яаж одоо тэрийг сайжруулах юм? Яаж хүмүүсийн амьдралыг дээшлүүлэх юм? Тэнд ямар төр засгийн бодлого явах ёстой юм гээд энэ юм чинь судалгаан дээр гарч байх ёстой шүү дээ. Ийм ийм юмаа одоо хийгээч ээ. Сая бол тэр бөөн дүнгээр нь 3 их наяд төгрөгийн дотоодын нийт бүтээгдэхүүний хэмжээ 3 их наяд төгрөг л юм байна. нэг хүнд ноогдохоороо одоо ямар болчихдог юм. Энийг одоо үзмээр л байна. </w:t>
      </w:r>
    </w:p>
    <w:p>
      <w:pPr>
        <w:pStyle w:val="style0"/>
        <w:spacing w:after="0" w:before="0" w:line="108" w:lineRule="atLeast"/>
        <w:ind w:hanging="0" w:left="0" w:right="0"/>
        <w:contextualSpacing w:val="false"/>
        <w:jc w:val="both"/>
      </w:pPr>
      <w:r>
        <w:rPr/>
      </w:r>
    </w:p>
    <w:p>
      <w:pPr>
        <w:pStyle w:val="style0"/>
        <w:spacing w:after="0" w:before="0" w:line="108" w:lineRule="atLeast"/>
        <w:ind w:hanging="0" w:left="0" w:right="0"/>
        <w:contextualSpacing w:val="false"/>
        <w:jc w:val="both"/>
      </w:pPr>
      <w:r>
        <w:rPr>
          <w:rFonts w:ascii="Arial" w:cs="Arial" w:hAnsi="Arial"/>
          <w:sz w:val="24"/>
          <w:lang w:val="mn-MN"/>
        </w:rPr>
        <w:tab/>
        <w:t xml:space="preserve">Энэ худалдааны бодлого гээд сая ярилаа. Гадаад харилцааны яам бол худалдааны бодлого хариуцахгүй л дээ. Тийм юм бол байхгүй. Саяхан бас нэг мэдээ явж байна лээ. Голланд улс Монголоос 3 дахин бага нүүрс гаргадаг мөртлөө 6 дахин их ашиг олдог гэж. Худалдааны бодлого байхгүй. Дур дураараа очоод одоо энд тэнд гэрээ хийдэг. Дур дураараа одоо бараа материал оруулж ирдэг. Ихэвчлэн дандаа хувь хүмүүсийн нэр дээр. Нөгөө сүүдрийн эдийн засаг гэдэг юм чинь энд яваад байгаа шүү дээ. Далд эдийн засаг. Энэнээсээ болоод тэр саарал жагсаалтад орох гээд 13-нд хувь заяаг шийдэгдэх нь байна шүү дээ. </w:t>
        <w:tab/>
        <w:t xml:space="preserve">Ийм зүйл байна. Эндээ одоо сайн бодмоор байна. Инфляц, эдийн засгийн өсөлт 6.9, инфляц 8 хувь. Монголбанк бол 8 хувьд л тогтворжуулна гээд. Инфляц бол байх ёстой. Инфляцгүй бол тодорхойгүй байдал үүснэ. Дефляци энэ тэр үүсэж байсан шүү дээ. Инфляц өсөлтийн одоо энэ харьцааг их зөв болгох ийм шаардлага бол байна. </w:t>
      </w:r>
    </w:p>
    <w:p>
      <w:pPr>
        <w:pStyle w:val="style0"/>
        <w:spacing w:after="0" w:before="0" w:line="108" w:lineRule="atLeast"/>
        <w:ind w:hanging="0" w:left="0" w:right="0"/>
        <w:contextualSpacing w:val="false"/>
        <w:jc w:val="both"/>
      </w:pPr>
      <w:r>
        <w:rPr/>
      </w:r>
    </w:p>
    <w:p>
      <w:pPr>
        <w:pStyle w:val="style0"/>
        <w:spacing w:after="0" w:before="0" w:line="108" w:lineRule="atLeast"/>
        <w:ind w:hanging="0" w:left="0" w:right="0"/>
        <w:contextualSpacing w:val="false"/>
        <w:jc w:val="both"/>
      </w:pPr>
      <w:r>
        <w:rPr>
          <w:rFonts w:ascii="Arial" w:cs="Arial" w:hAnsi="Arial"/>
          <w:sz w:val="24"/>
          <w:lang w:val="mn-MN"/>
        </w:rPr>
        <w:tab/>
        <w:t xml:space="preserve">Дараа нь Монголд одоо аюулуудын нэг бол өр байгаа юм. Монгол Улсын нийт өр 29.7, Засгийн газрын өр 7, Монголбанкны өөрийнх нь өр 1.8 тэрбум долларын өртэй. Тэгэхээр энэ өрийн хямрал гэдэг юм дэлхийд үүсэж болзошгүй гэж байгаа. Тэгэхээр манайд бас ийм аюул байна. Энийг бас бодох ийм шаардлага бол байна гэж. </w:t>
      </w:r>
    </w:p>
    <w:p>
      <w:pPr>
        <w:pStyle w:val="style0"/>
        <w:spacing w:after="0" w:before="0" w:line="108" w:lineRule="atLeast"/>
        <w:ind w:hanging="0" w:left="0" w:right="0"/>
        <w:contextualSpacing w:val="false"/>
        <w:jc w:val="both"/>
      </w:pPr>
      <w:r>
        <w:rPr/>
      </w:r>
    </w:p>
    <w:p>
      <w:pPr>
        <w:pStyle w:val="style0"/>
        <w:spacing w:after="0" w:before="0" w:line="108" w:lineRule="atLeast"/>
        <w:ind w:hanging="0" w:left="0" w:right="0"/>
        <w:contextualSpacing w:val="false"/>
        <w:jc w:val="both"/>
      </w:pPr>
      <w:r>
        <w:rPr>
          <w:rFonts w:ascii="Arial" w:cs="Arial" w:hAnsi="Arial"/>
          <w:b/>
          <w:sz w:val="24"/>
          <w:lang w:val="mn-MN"/>
        </w:rPr>
        <w:tab/>
        <w:t xml:space="preserve">Ж.Ганбаатар: </w:t>
      </w:r>
      <w:r>
        <w:rPr>
          <w:rFonts w:ascii="Arial" w:cs="Arial" w:hAnsi="Arial"/>
          <w:sz w:val="24"/>
          <w:lang w:val="mn-MN"/>
        </w:rPr>
        <w:t xml:space="preserve">Уучлаарай. 5 минутаар ярьсан. Гишүүд асуулт асууж, үг хэлж дууслаа. Одоо санал хураалт явуулъя. </w:t>
      </w:r>
    </w:p>
    <w:p>
      <w:pPr>
        <w:pStyle w:val="style0"/>
        <w:spacing w:after="0" w:before="0" w:line="108" w:lineRule="atLeast"/>
        <w:ind w:hanging="0" w:left="0" w:right="0"/>
        <w:contextualSpacing w:val="false"/>
        <w:jc w:val="both"/>
      </w:pPr>
      <w:r>
        <w:rPr/>
      </w:r>
    </w:p>
    <w:p>
      <w:pPr>
        <w:pStyle w:val="style0"/>
        <w:spacing w:after="0" w:before="0" w:line="108" w:lineRule="atLeast"/>
        <w:ind w:hanging="0" w:left="0" w:right="0"/>
        <w:contextualSpacing w:val="false"/>
        <w:jc w:val="both"/>
      </w:pPr>
      <w:r>
        <w:rPr>
          <w:rFonts w:ascii="Arial" w:cs="Arial" w:hAnsi="Arial"/>
          <w:b/>
          <w:i/>
          <w:sz w:val="24"/>
          <w:lang w:val="mn-MN"/>
        </w:rPr>
        <w:tab/>
      </w:r>
      <w:r>
        <w:rPr>
          <w:rFonts w:ascii="Arial" w:cs="Arial" w:hAnsi="Arial"/>
          <w:b w:val="false"/>
          <w:bCs w:val="false"/>
          <w:i w:val="false"/>
          <w:iCs w:val="false"/>
          <w:sz w:val="24"/>
          <w:lang w:val="mn-MN"/>
        </w:rPr>
        <w:t xml:space="preserve">Монгол Улсын 2018 оны төсвийн гүйцэтгэлийг батлах тухай Улсын Их Хурлын тогтоолын төслийг дэмжье гэсэн томьёоллоор санал хураалт явуулъя. </w:t>
      </w:r>
    </w:p>
    <w:p>
      <w:pPr>
        <w:pStyle w:val="style0"/>
        <w:spacing w:after="0" w:before="0" w:line="108" w:lineRule="atLeast"/>
        <w:ind w:hanging="0" w:left="0" w:right="0"/>
        <w:contextualSpacing w:val="false"/>
        <w:jc w:val="both"/>
      </w:pPr>
      <w:r>
        <w:rPr/>
      </w:r>
    </w:p>
    <w:p>
      <w:pPr>
        <w:pStyle w:val="style0"/>
        <w:spacing w:after="0" w:before="0" w:line="108" w:lineRule="atLeast"/>
        <w:ind w:hanging="0" w:left="0" w:right="0"/>
        <w:contextualSpacing w:val="false"/>
        <w:jc w:val="both"/>
      </w:pPr>
      <w:r>
        <w:rPr>
          <w:rFonts w:ascii="Arial" w:cs="Arial" w:hAnsi="Arial"/>
          <w:sz w:val="24"/>
          <w:lang w:val="mn-MN"/>
        </w:rPr>
        <w:tab/>
        <w:t xml:space="preserve">Санал хураалт. </w:t>
      </w:r>
    </w:p>
    <w:p>
      <w:pPr>
        <w:pStyle w:val="style0"/>
        <w:spacing w:after="0" w:before="0" w:line="108" w:lineRule="atLeast"/>
        <w:ind w:hanging="0" w:left="0" w:right="0"/>
        <w:contextualSpacing w:val="false"/>
        <w:jc w:val="both"/>
      </w:pPr>
      <w:r>
        <w:rPr/>
      </w:r>
    </w:p>
    <w:p>
      <w:pPr>
        <w:pStyle w:val="style0"/>
        <w:spacing w:after="0" w:before="0" w:line="108" w:lineRule="atLeast"/>
        <w:ind w:hanging="0" w:left="0" w:right="0"/>
        <w:contextualSpacing w:val="false"/>
        <w:jc w:val="both"/>
      </w:pPr>
      <w:r>
        <w:rPr>
          <w:rFonts w:ascii="Arial" w:cs="Arial" w:hAnsi="Arial"/>
          <w:sz w:val="24"/>
          <w:lang w:val="mn-MN"/>
        </w:rPr>
        <w:tab/>
        <w:t xml:space="preserve">9 гишүүн дэмжиж, 81.8 хувиар тогтоолын төсөл батлагдлаа. </w:t>
      </w:r>
    </w:p>
    <w:p>
      <w:pPr>
        <w:pStyle w:val="style0"/>
        <w:spacing w:after="0" w:before="0" w:line="108" w:lineRule="atLeast"/>
        <w:ind w:hanging="0" w:left="0" w:right="0"/>
        <w:contextualSpacing w:val="false"/>
        <w:jc w:val="both"/>
      </w:pPr>
      <w:r>
        <w:rPr/>
      </w:r>
    </w:p>
    <w:p>
      <w:pPr>
        <w:pStyle w:val="style0"/>
        <w:spacing w:after="0" w:before="0" w:line="108" w:lineRule="atLeast"/>
        <w:ind w:hanging="0" w:left="0" w:right="0"/>
        <w:contextualSpacing w:val="false"/>
        <w:jc w:val="both"/>
      </w:pPr>
      <w:r>
        <w:rPr>
          <w:rFonts w:ascii="Arial" w:cs="Arial" w:hAnsi="Arial"/>
          <w:sz w:val="24"/>
          <w:lang w:val="mn-MN"/>
        </w:rPr>
        <w:tab/>
        <w:t xml:space="preserve">Байнгын хорооны санал дүгнэлтийг Улсын Их Хурлын гишүүн Оюунчимэг Төсвийн зарлагын дэд хороонд танилцуулна. </w:t>
      </w:r>
    </w:p>
    <w:p>
      <w:pPr>
        <w:pStyle w:val="style0"/>
        <w:spacing w:after="0" w:before="0" w:line="108" w:lineRule="atLeast"/>
        <w:ind w:hanging="0" w:left="0" w:right="0"/>
        <w:contextualSpacing w:val="false"/>
        <w:jc w:val="both"/>
      </w:pPr>
      <w:r>
        <w:rPr/>
      </w:r>
    </w:p>
    <w:p>
      <w:pPr>
        <w:pStyle w:val="style0"/>
        <w:spacing w:after="0" w:before="0" w:line="108" w:lineRule="atLeast"/>
        <w:ind w:hanging="0" w:left="0" w:right="0"/>
        <w:contextualSpacing w:val="false"/>
        <w:jc w:val="both"/>
      </w:pPr>
      <w:r>
        <w:rPr>
          <w:rFonts w:ascii="Arial" w:cs="Arial" w:hAnsi="Arial"/>
          <w:sz w:val="24"/>
          <w:lang w:val="mn-MN"/>
        </w:rPr>
        <w:tab/>
        <w:t xml:space="preserve">Ажлын хэсгийнхэнд баярлалаа. </w:t>
      </w:r>
    </w:p>
    <w:p>
      <w:pPr>
        <w:pStyle w:val="style0"/>
        <w:spacing w:after="0" w:before="0" w:line="108" w:lineRule="atLeast"/>
        <w:ind w:hanging="0" w:left="0" w:right="0"/>
        <w:contextualSpacing w:val="false"/>
        <w:jc w:val="both"/>
      </w:pPr>
      <w:r>
        <w:rPr/>
      </w:r>
    </w:p>
    <w:p>
      <w:pPr>
        <w:pStyle w:val="style0"/>
        <w:spacing w:after="0" w:before="0" w:line="108" w:lineRule="atLeast"/>
        <w:ind w:hanging="0" w:left="0" w:right="0"/>
        <w:contextualSpacing w:val="false"/>
        <w:jc w:val="both"/>
      </w:pPr>
      <w:r>
        <w:rPr>
          <w:rFonts w:ascii="Arial" w:cs="Arial" w:hAnsi="Arial"/>
          <w:sz w:val="24"/>
          <w:lang w:val="mn-MN"/>
        </w:rPr>
        <w:tab/>
        <w:t xml:space="preserve">Өнөөдрийн хуралдаан дууссаныг мэдэгдье. </w:t>
      </w:r>
    </w:p>
    <w:p>
      <w:pPr>
        <w:pStyle w:val="style0"/>
        <w:spacing w:after="0" w:before="0" w:line="108" w:lineRule="atLeast"/>
        <w:ind w:hanging="0" w:left="0" w:right="0"/>
        <w:contextualSpacing w:val="false"/>
        <w:jc w:val="both"/>
      </w:pPr>
      <w:r>
        <w:rPr/>
      </w:r>
    </w:p>
    <w:p>
      <w:pPr>
        <w:pStyle w:val="style0"/>
        <w:spacing w:after="0" w:before="0" w:line="108" w:lineRule="atLeast"/>
        <w:ind w:hanging="0" w:left="0" w:right="0"/>
        <w:contextualSpacing w:val="false"/>
        <w:jc w:val="both"/>
      </w:pPr>
      <w:r>
        <w:rPr>
          <w:rFonts w:ascii="Arial" w:cs="Arial" w:hAnsi="Arial"/>
          <w:sz w:val="24"/>
          <w:lang w:val="mn-MN"/>
        </w:rPr>
        <w:tab/>
        <w:t xml:space="preserve">Гишүүддээ баярлалаа. </w:t>
      </w:r>
    </w:p>
    <w:p>
      <w:pPr>
        <w:pStyle w:val="style0"/>
        <w:spacing w:after="0" w:before="0" w:line="108" w:lineRule="atLeast"/>
        <w:ind w:hanging="0" w:left="0" w:right="0"/>
        <w:contextualSpacing w:val="false"/>
        <w:jc w:val="both"/>
      </w:pPr>
      <w:r>
        <w:rPr/>
      </w:r>
    </w:p>
    <w:p>
      <w:pPr>
        <w:pStyle w:val="style0"/>
        <w:spacing w:after="0" w:before="0" w:line="108" w:lineRule="atLeast"/>
        <w:ind w:hanging="0" w:left="0" w:right="0"/>
        <w:contextualSpacing w:val="false"/>
        <w:jc w:val="both"/>
      </w:pPr>
      <w:r>
        <w:rPr>
          <w:rFonts w:ascii="Arial" w:cs="Arial" w:hAnsi="Arial"/>
          <w:sz w:val="24"/>
          <w:lang w:val="mn-MN"/>
        </w:rPr>
        <w:tab/>
      </w:r>
    </w:p>
    <w:p>
      <w:pPr>
        <w:pStyle w:val="style0"/>
        <w:spacing w:after="0" w:before="0" w:line="108" w:lineRule="atLeast"/>
        <w:ind w:hanging="0" w:left="0" w:right="0"/>
        <w:contextualSpacing w:val="false"/>
        <w:jc w:val="both"/>
      </w:pPr>
      <w:r>
        <w:rPr/>
      </w:r>
    </w:p>
    <w:p>
      <w:pPr>
        <w:pStyle w:val="style0"/>
        <w:spacing w:after="0" w:before="0" w:line="108" w:lineRule="atLeast"/>
        <w:ind w:hanging="0" w:left="0" w:right="0"/>
        <w:contextualSpacing w:val="false"/>
        <w:jc w:val="both"/>
      </w:pPr>
      <w:r>
        <w:rPr>
          <w:rFonts w:ascii="Arial" w:cs="Arial" w:hAnsi="Arial"/>
          <w:sz w:val="24"/>
          <w:lang w:val="mn-MN"/>
        </w:rPr>
        <w:tab/>
        <w:t xml:space="preserve">Дууны бичлэгээс буулгасан: </w:t>
        <w:tab/>
        <w:tab/>
        <w:tab/>
        <w:t>Б.БААСАНЖАВ /Гэрээт/</w:t>
      </w:r>
    </w:p>
    <w:p>
      <w:pPr>
        <w:pStyle w:val="style0"/>
        <w:spacing w:after="0" w:before="0" w:line="108" w:lineRule="atLeast"/>
        <w:ind w:hanging="0" w:left="0" w:right="0"/>
        <w:contextualSpacing w:val="false"/>
        <w:jc w:val="both"/>
      </w:pPr>
      <w:r>
        <w:rPr/>
      </w:r>
    </w:p>
    <w:p>
      <w:pPr>
        <w:pStyle w:val="style0"/>
        <w:spacing w:after="0" w:before="0" w:line="108" w:lineRule="atLeast"/>
        <w:ind w:hanging="0" w:left="0" w:right="0"/>
        <w:contextualSpacing w:val="false"/>
        <w:jc w:val="both"/>
      </w:pPr>
      <w:r>
        <w:rPr>
          <w:rFonts w:ascii="Arial" w:cs="Arial" w:hAnsi="Arial"/>
          <w:sz w:val="24"/>
          <w:lang w:val="mn-MN"/>
        </w:rPr>
        <w:tab/>
        <w:tab/>
        <w:tab/>
        <w:tab/>
        <w:tab/>
        <w:tab/>
        <w:tab/>
        <w:tab/>
        <w:t>Б.УРАНЧИМЭГ /Гэрээт/</w:t>
      </w:r>
    </w:p>
    <w:p>
      <w:pPr>
        <w:pStyle w:val="style0"/>
        <w:spacing w:after="0" w:before="0" w:line="108" w:lineRule="atLeast"/>
        <w:ind w:hanging="0" w:left="0" w:right="0"/>
        <w:contextualSpacing w:val="false"/>
        <w:jc w:val="both"/>
      </w:pPr>
      <w:r>
        <w:rPr/>
      </w:r>
    </w:p>
    <w:p>
      <w:pPr>
        <w:pStyle w:val="style0"/>
        <w:spacing w:after="0" w:before="0" w:line="108" w:lineRule="atLeast"/>
        <w:ind w:hanging="0" w:left="0" w:right="0"/>
        <w:contextualSpacing w:val="false"/>
        <w:jc w:val="both"/>
      </w:pPr>
      <w:r>
        <w:rPr/>
      </w:r>
    </w:p>
    <w:p>
      <w:pPr>
        <w:pStyle w:val="style0"/>
        <w:spacing w:after="0" w:before="0" w:line="108" w:lineRule="atLeast"/>
        <w:ind w:hanging="0" w:left="0" w:right="0"/>
        <w:contextualSpacing w:val="false"/>
        <w:jc w:val="both"/>
      </w:pPr>
      <w:r>
        <w:rPr/>
      </w:r>
    </w:p>
    <w:p>
      <w:pPr>
        <w:pStyle w:val="style0"/>
        <w:spacing w:after="0" w:before="0" w:line="108" w:lineRule="atLeast"/>
        <w:ind w:hanging="0" w:left="0" w:right="0"/>
        <w:contextualSpacing w:val="false"/>
        <w:jc w:val="both"/>
      </w:pPr>
      <w:bookmarkStart w:id="0" w:name="_GoBack"/>
      <w:bookmarkStart w:id="1" w:name="_GoBack"/>
      <w:bookmarkEnd w:id="1"/>
      <w:r>
        <w:rPr/>
      </w:r>
    </w:p>
    <w:p>
      <w:pPr>
        <w:pStyle w:val="style0"/>
        <w:spacing w:after="0" w:before="0" w:line="108" w:lineRule="atLeast"/>
        <w:ind w:hanging="0" w:left="0" w:right="0"/>
        <w:contextualSpacing w:val="false"/>
        <w:jc w:val="both"/>
      </w:pPr>
      <w:r>
        <w:rPr/>
      </w:r>
    </w:p>
    <w:p>
      <w:pPr>
        <w:pStyle w:val="style0"/>
        <w:spacing w:after="0" w:before="0" w:line="108" w:lineRule="atLeast"/>
        <w:ind w:hanging="0" w:left="0" w:right="0"/>
        <w:contextualSpacing w:val="false"/>
        <w:jc w:val="both"/>
      </w:pPr>
      <w:r>
        <w:rPr/>
      </w:r>
    </w:p>
    <w:p>
      <w:pPr>
        <w:pStyle w:val="style0"/>
        <w:spacing w:after="0" w:before="0" w:line="108" w:lineRule="atLeast"/>
        <w:ind w:hanging="0" w:left="0" w:right="0"/>
        <w:contextualSpacing w:val="false"/>
        <w:jc w:val="both"/>
      </w:pPr>
      <w:r>
        <w:rPr/>
      </w:r>
    </w:p>
    <w:p>
      <w:pPr>
        <w:pStyle w:val="style0"/>
        <w:spacing w:after="0" w:before="0" w:line="108" w:lineRule="atLeast"/>
        <w:ind w:hanging="0" w:left="0" w:right="0"/>
        <w:contextualSpacing w:val="false"/>
        <w:jc w:val="both"/>
      </w:pPr>
      <w:r>
        <w:rPr/>
      </w:r>
    </w:p>
    <w:p>
      <w:pPr>
        <w:pStyle w:val="style0"/>
        <w:spacing w:after="0" w:before="0" w:line="108" w:lineRule="atLeast"/>
        <w:ind w:hanging="0" w:left="0" w:right="0"/>
        <w:contextualSpacing w:val="false"/>
        <w:jc w:val="both"/>
      </w:pPr>
      <w:r>
        <w:rPr/>
      </w:r>
    </w:p>
    <w:p>
      <w:pPr>
        <w:pStyle w:val="style0"/>
        <w:spacing w:after="0" w:before="0" w:line="108" w:lineRule="atLeast"/>
        <w:ind w:hanging="0" w:left="0" w:right="0"/>
        <w:contextualSpacing w:val="false"/>
        <w:jc w:val="both"/>
      </w:pPr>
      <w:r>
        <w:rPr/>
      </w:r>
    </w:p>
    <w:p>
      <w:pPr>
        <w:pStyle w:val="style0"/>
        <w:spacing w:after="0" w:before="0" w:line="108" w:lineRule="atLeast"/>
        <w:ind w:hanging="0" w:left="0" w:right="0"/>
        <w:contextualSpacing w:val="false"/>
        <w:jc w:val="both"/>
      </w:pPr>
      <w:r>
        <w:rPr/>
      </w:r>
    </w:p>
    <w:p>
      <w:pPr>
        <w:pStyle w:val="style0"/>
        <w:spacing w:after="0" w:before="0" w:line="108" w:lineRule="atLeast"/>
        <w:ind w:hanging="0" w:left="0" w:right="0"/>
        <w:contextualSpacing w:val="false"/>
        <w:jc w:val="both"/>
      </w:pPr>
      <w:r>
        <w:rPr/>
      </w:r>
    </w:p>
    <w:p>
      <w:pPr>
        <w:pStyle w:val="style0"/>
        <w:spacing w:after="0" w:before="0" w:line="108" w:lineRule="atLeast"/>
        <w:ind w:hanging="0" w:left="0" w:right="0"/>
        <w:contextualSpacing w:val="false"/>
        <w:jc w:val="both"/>
      </w:pPr>
      <w:r>
        <w:rPr/>
      </w:r>
    </w:p>
    <w:sectPr>
      <w:footerReference r:id="rId2" w:type="default"/>
      <w:type w:val="nextPage"/>
      <w:pgSz w:h="16838" w:w="11906"/>
      <w:pgMar w:bottom="1693" w:footer="1134" w:gutter="0" w:header="0" w:left="2127" w:right="874" w:top="1134"/>
      <w:pgNumType w:fmt="decimal"/>
      <w:formProt w:val="false"/>
      <w:textDirection w:val="lrTb"/>
      <w:docGrid w:charSpace="0" w:linePitch="240" w:type="default"/>
    </w:sectPr>
  </w:body>
</w:document>
</file>

<file path=word/comments.xml><?xml version="1.0" encoding="utf-8"?>
<w:comment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comment w:author="Tsendsuren" w:date="2019-10-04T15:07:00Z" w:id="0">
    <w:p>
      <w:r>
        <w:rPr/>
      </w:r>
    </w:p>
    <w:p>
      <w:r>
        <w:rPr/>
      </w:r>
    </w:p>
    <w:p>
      <w:r>
        <w:rPr/>
      </w:r>
    </w:p>
    <w:p>
      <w:r>
        <w:rPr/>
      </w:r>
    </w:p>
    <w:p>
      <w:r>
        <w:rPr/>
      </w:r>
    </w:p>
  </w:comment>
</w:comments>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3"/>
      <w:jc w:val="right"/>
    </w:pPr>
    <w:r>
      <w:rPr/>
      <w:fldChar w:fldCharType="begin"/>
    </w:r>
    <w:r>
      <w:instrText> PAGE </w:instrText>
    </w:r>
    <w:r>
      <w:fldChar w:fldCharType="separate"/>
    </w:r>
    <w:r>
      <w:t>25</w:t>
    </w:r>
    <w:r>
      <w:fldChar w:fldCharType="end"/>
    </w:r>
  </w:p>
</w:ftr>
</file>

<file path=word/settings.xml><?xml version="1.0" encoding="utf-8"?>
<w:settings xmlns:w="http://schemas.openxmlformats.org/wordprocessingml/2006/main">
  <w:zoom w:percent="12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Default Paragraph Font"/>
    <w:next w:val="style15"/>
    <w:rPr/>
  </w:style>
  <w:style w:styleId="style16" w:type="character">
    <w:name w:val="Emphasis"/>
    <w:basedOn w:val="style15"/>
    <w:next w:val="style16"/>
    <w:rPr>
      <w:i/>
      <w:iCs/>
    </w:rPr>
  </w:style>
  <w:style w:styleId="style17" w:type="paragraph">
    <w:name w:val="Heading"/>
    <w:basedOn w:val="style0"/>
    <w:next w:val="style18"/>
    <w:pPr>
      <w:keepNext/>
      <w:spacing w:after="120" w:before="240"/>
      <w:contextualSpacing w:val="false"/>
    </w:pPr>
    <w:rPr>
      <w:rFonts w:ascii="Arial" w:cs="Mangal" w:eastAsia="Microsoft YaHei" w:hAnsi="Arial"/>
      <w:sz w:val="28"/>
      <w:szCs w:val="28"/>
    </w:rPr>
  </w:style>
  <w:style w:styleId="style18" w:type="paragraph">
    <w:name w:val="Text body"/>
    <w:basedOn w:val="style0"/>
    <w:next w:val="style18"/>
    <w:pPr>
      <w:spacing w:after="120" w:before="0"/>
      <w:contextualSpacing w:val="false"/>
    </w:pPr>
    <w:rPr/>
  </w:style>
  <w:style w:styleId="style19" w:type="paragraph">
    <w:name w:val="List"/>
    <w:basedOn w:val="style18"/>
    <w:next w:val="style19"/>
    <w:pPr/>
    <w:rPr>
      <w:rFonts w:cs="Mangal"/>
    </w:rPr>
  </w:style>
  <w:style w:styleId="style20" w:type="paragraph">
    <w:name w:val="Caption"/>
    <w:basedOn w:val="style0"/>
    <w:next w:val="style20"/>
    <w:pPr>
      <w:suppressLineNumbers/>
      <w:spacing w:after="120" w:before="120"/>
      <w:contextualSpacing w:val="false"/>
    </w:pPr>
    <w:rPr>
      <w:rFonts w:cs="Mangal"/>
      <w:i/>
      <w:iCs/>
      <w:sz w:val="24"/>
      <w:szCs w:val="24"/>
    </w:rPr>
  </w:style>
  <w:style w:styleId="style21" w:type="paragraph">
    <w:name w:val="Index"/>
    <w:basedOn w:val="style0"/>
    <w:next w:val="style21"/>
    <w:pPr>
      <w:suppressLineNumbers/>
    </w:pPr>
    <w:rPr>
      <w:rFonts w:cs="Mangal"/>
    </w:rPr>
  </w:style>
  <w:style w:styleId="style22" w:type="paragraph">
    <w:name w:val="Table Contents"/>
    <w:basedOn w:val="style0"/>
    <w:next w:val="style22"/>
    <w:pPr>
      <w:suppressLineNumbers/>
    </w:pPr>
    <w:rPr/>
  </w:style>
  <w:style w:styleId="style23" w:type="paragraph">
    <w:name w:val="Footer"/>
    <w:basedOn w:val="style0"/>
    <w:next w:val="style23"/>
    <w:pPr>
      <w:suppressLineNumbers/>
      <w:tabs>
        <w:tab w:leader="none" w:pos="4552" w:val="center"/>
        <w:tab w:leader="none" w:pos="9104" w:val="right"/>
      </w:tabs>
    </w:pPr>
    <w:rPr/>
  </w:style>
  <w:style w:styleId="style24" w:type="paragraph">
    <w:name w:val="Header"/>
    <w:basedOn w:val="style0"/>
    <w:next w:val="style24"/>
    <w:pPr>
      <w:suppressLineNumbers/>
      <w:tabs>
        <w:tab w:leader="none" w:pos="4986" w:val="center"/>
        <w:tab w:leader="none" w:pos="9972" w:val="right"/>
      </w:tabs>
    </w:pPr>
    <w:rPr/>
  </w:style>
  <w:style w:styleId="style25" w:type="paragraph">
    <w:name w:val="wNormal"/>
    <w:next w:val="style25"/>
    <w:pPr>
      <w:widowControl w:val="false"/>
      <w:tabs/>
      <w:suppressAutoHyphens w:val="true"/>
      <w:spacing w:after="0" w:before="0" w:line="252" w:lineRule="auto"/>
      <w:contextualSpacing w:val="false"/>
    </w:pPr>
    <w:rPr>
      <w:rFonts w:ascii="Times New Roman" w:cs="Mangal" w:eastAsia="SimSun" w:hAnsi="Times New Roman"/>
      <w:color w:val="00000A"/>
      <w:sz w:val="24"/>
      <w:szCs w:val="22"/>
      <w:lang w:bidi="hi-IN" w:eastAsia="zh-CN" w:val="en-"/>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comments" Target="comments.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2019-10-02T16:03:55.30Z</dcterms:created>
  <cp:lastPrinted>2019-10-10T13:43:02.40Z</cp:lastPrinted>
  <cp:revision>0</cp:revision>
</cp:coreProperties>
</file>