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02E5" w14:textId="77777777" w:rsidR="009B0D06" w:rsidRPr="00691967" w:rsidRDefault="009B0D06" w:rsidP="009B0D06">
      <w:pPr>
        <w:jc w:val="center"/>
        <w:outlineLvl w:val="0"/>
        <w:rPr>
          <w:rFonts w:ascii="Arial" w:hAnsi="Arial" w:cs="Arial"/>
          <w:b/>
          <w:bCs/>
          <w:shd w:val="clear" w:color="auto" w:fill="FFFFFF"/>
          <w:lang w:val="mn-MN"/>
        </w:rPr>
      </w:pPr>
      <w:r w:rsidRPr="00691967">
        <w:rPr>
          <w:rFonts w:ascii="Arial" w:hAnsi="Arial" w:cs="Arial"/>
          <w:b/>
          <w:bCs/>
          <w:shd w:val="clear" w:color="auto" w:fill="FFFFFF"/>
          <w:lang w:val="mn-MN"/>
        </w:rPr>
        <w:t>МОНГОЛ УЛСЫН ИХ ХУРЛЫН 2020 ОНЫ НАМРЫН ЭЭЛЖИТ ЧУУЛГАНЫ</w:t>
      </w:r>
    </w:p>
    <w:p w14:paraId="3212FE22" w14:textId="77777777" w:rsidR="009B0D06" w:rsidRPr="00691967" w:rsidRDefault="009B0D06" w:rsidP="009B0D06">
      <w:pPr>
        <w:jc w:val="center"/>
        <w:outlineLvl w:val="0"/>
        <w:rPr>
          <w:rFonts w:ascii="Arial" w:hAnsi="Arial" w:cs="Arial"/>
          <w:b/>
          <w:bCs/>
          <w:lang w:val="mn-MN"/>
        </w:rPr>
      </w:pPr>
      <w:r w:rsidRPr="00691967">
        <w:rPr>
          <w:rFonts w:ascii="Arial" w:hAnsi="Arial" w:cs="Arial"/>
          <w:b/>
          <w:bCs/>
          <w:shd w:val="clear" w:color="auto" w:fill="FFFFFF"/>
          <w:lang w:val="mn-MN"/>
        </w:rPr>
        <w:t xml:space="preserve">ХУУЛЬ ЗҮЙН </w:t>
      </w:r>
      <w:r w:rsidRPr="00691967">
        <w:rPr>
          <w:rFonts w:ascii="Arial" w:hAnsi="Arial" w:cs="Arial"/>
          <w:b/>
          <w:bCs/>
          <w:lang w:val="mn-MN"/>
        </w:rPr>
        <w:t xml:space="preserve">БАЙНГЫН ХОРООНЫ </w:t>
      </w:r>
    </w:p>
    <w:p w14:paraId="1DAC2A68" w14:textId="77777777" w:rsidR="009B0D06" w:rsidRPr="00691967" w:rsidRDefault="009B0D06" w:rsidP="009B0D06">
      <w:pPr>
        <w:jc w:val="center"/>
        <w:outlineLvl w:val="0"/>
        <w:rPr>
          <w:rFonts w:ascii="Arial" w:hAnsi="Arial" w:cs="Arial"/>
          <w:b/>
          <w:bCs/>
          <w:lang w:val="mn-MN"/>
        </w:rPr>
      </w:pPr>
      <w:r w:rsidRPr="00691967">
        <w:rPr>
          <w:rFonts w:ascii="Arial" w:hAnsi="Arial" w:cs="Arial"/>
          <w:b/>
          <w:bCs/>
          <w:lang w:val="mn-MN"/>
        </w:rPr>
        <w:t xml:space="preserve">2021 ОНЫ 01 ДҮГЭЭР САРЫН 14-НИЙ ӨДӨР /ПҮРЭВ ГАРАГ/-ИЙН </w:t>
      </w:r>
    </w:p>
    <w:p w14:paraId="70E39944" w14:textId="77777777" w:rsidR="009B0D06" w:rsidRPr="00691967" w:rsidRDefault="009B0D06" w:rsidP="009B0D06">
      <w:pPr>
        <w:jc w:val="center"/>
        <w:outlineLvl w:val="0"/>
        <w:rPr>
          <w:rFonts w:ascii="Arial" w:hAnsi="Arial" w:cs="Arial"/>
          <w:b/>
          <w:bCs/>
          <w:shd w:val="clear" w:color="auto" w:fill="FFFFFF"/>
          <w:lang w:val="mn-MN"/>
        </w:rPr>
      </w:pPr>
      <w:r w:rsidRPr="00691967">
        <w:rPr>
          <w:rFonts w:ascii="Arial" w:hAnsi="Arial" w:cs="Arial"/>
          <w:b/>
          <w:bCs/>
          <w:lang w:val="mn-MN"/>
        </w:rPr>
        <w:t xml:space="preserve">ХУРАЛДААНЫ ТЭМДЭГЛЭЛИЙН ТОВЬЁГ </w:t>
      </w:r>
    </w:p>
    <w:p w14:paraId="667BBC76" w14:textId="77777777" w:rsidR="009B0D06" w:rsidRPr="00691967" w:rsidRDefault="009B0D06" w:rsidP="009B0D06">
      <w:pPr>
        <w:jc w:val="center"/>
        <w:rPr>
          <w:rFonts w:ascii="Arial" w:hAnsi="Arial" w:cs="Arial"/>
          <w:b/>
          <w:bCs/>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624"/>
        <w:gridCol w:w="7564"/>
        <w:gridCol w:w="1897"/>
      </w:tblGrid>
      <w:tr w:rsidR="009B0D06" w:rsidRPr="00691967" w14:paraId="492388D0" w14:textId="77777777" w:rsidTr="008449CD">
        <w:tc>
          <w:tcPr>
            <w:tcW w:w="624" w:type="dxa"/>
            <w:tcBorders>
              <w:top w:val="single" w:sz="2" w:space="0" w:color="000000"/>
              <w:left w:val="single" w:sz="2" w:space="0" w:color="000000"/>
              <w:bottom w:val="single" w:sz="2" w:space="0" w:color="000000"/>
            </w:tcBorders>
            <w:shd w:val="clear" w:color="auto" w:fill="FFFFFF"/>
          </w:tcPr>
          <w:p w14:paraId="33F9F753" w14:textId="77777777" w:rsidR="009B0D06" w:rsidRPr="00691967" w:rsidRDefault="009B0D06" w:rsidP="008449CD">
            <w:pPr>
              <w:tabs>
                <w:tab w:val="left" w:pos="600"/>
              </w:tabs>
              <w:jc w:val="center"/>
              <w:rPr>
                <w:rFonts w:ascii="Arial" w:hAnsi="Arial" w:cs="Arial"/>
                <w:b/>
                <w:bCs/>
                <w:i/>
                <w:iCs/>
                <w:color w:val="000000"/>
                <w:lang w:val="mn-MN"/>
              </w:rPr>
            </w:pPr>
            <w:r w:rsidRPr="00691967">
              <w:rPr>
                <w:rFonts w:ascii="Arial" w:eastAsia="Arial" w:hAnsi="Arial" w:cs="Arial"/>
                <w:b/>
                <w:bCs/>
                <w:i/>
                <w:iCs/>
                <w:color w:val="000000"/>
                <w:lang w:val="mn-MN"/>
              </w:rPr>
              <w:t>№</w:t>
            </w:r>
          </w:p>
        </w:tc>
        <w:tc>
          <w:tcPr>
            <w:tcW w:w="7564" w:type="dxa"/>
            <w:tcBorders>
              <w:top w:val="single" w:sz="2" w:space="0" w:color="000000"/>
              <w:left w:val="single" w:sz="2" w:space="0" w:color="000000"/>
              <w:bottom w:val="single" w:sz="2" w:space="0" w:color="000000"/>
            </w:tcBorders>
            <w:shd w:val="clear" w:color="auto" w:fill="FFFFFF"/>
          </w:tcPr>
          <w:p w14:paraId="1791F9AE" w14:textId="77777777" w:rsidR="009B0D06" w:rsidRPr="00691967" w:rsidRDefault="009B0D06" w:rsidP="008449CD">
            <w:pPr>
              <w:jc w:val="center"/>
              <w:rPr>
                <w:rFonts w:ascii="Arial" w:hAnsi="Arial" w:cs="Arial"/>
                <w:b/>
                <w:bCs/>
                <w:i/>
                <w:iCs/>
                <w:color w:val="000000"/>
                <w:lang w:val="mn-MN"/>
              </w:rPr>
            </w:pPr>
            <w:r w:rsidRPr="00691967">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56244979" w14:textId="77777777" w:rsidR="009B0D06" w:rsidRPr="00691967" w:rsidRDefault="009B0D06" w:rsidP="008449CD">
            <w:pPr>
              <w:jc w:val="center"/>
              <w:rPr>
                <w:rFonts w:ascii="Arial" w:hAnsi="Arial" w:cs="Arial"/>
                <w:lang w:val="mn-MN"/>
              </w:rPr>
            </w:pPr>
            <w:r w:rsidRPr="00691967">
              <w:rPr>
                <w:rFonts w:ascii="Arial" w:hAnsi="Arial" w:cs="Arial"/>
                <w:b/>
                <w:bCs/>
                <w:i/>
                <w:iCs/>
                <w:color w:val="000000"/>
                <w:lang w:val="mn-MN"/>
              </w:rPr>
              <w:t>Хуудасны дугаар</w:t>
            </w:r>
          </w:p>
        </w:tc>
      </w:tr>
      <w:tr w:rsidR="009B0D06" w:rsidRPr="00691967" w14:paraId="03DC8DBB" w14:textId="77777777" w:rsidTr="008449CD">
        <w:trPr>
          <w:trHeight w:val="417"/>
        </w:trPr>
        <w:tc>
          <w:tcPr>
            <w:tcW w:w="624" w:type="dxa"/>
            <w:tcBorders>
              <w:top w:val="single" w:sz="2" w:space="0" w:color="000000"/>
              <w:left w:val="single" w:sz="2" w:space="0" w:color="000000"/>
              <w:bottom w:val="single" w:sz="2" w:space="0" w:color="000000"/>
            </w:tcBorders>
            <w:shd w:val="clear" w:color="auto" w:fill="FFFFFF"/>
          </w:tcPr>
          <w:p w14:paraId="734475F1" w14:textId="77777777" w:rsidR="009B0D06" w:rsidRPr="00691967" w:rsidRDefault="009B0D06" w:rsidP="008449CD">
            <w:pPr>
              <w:tabs>
                <w:tab w:val="left" w:pos="600"/>
              </w:tabs>
              <w:jc w:val="center"/>
              <w:rPr>
                <w:rFonts w:ascii="Arial" w:eastAsia="Arial" w:hAnsi="Arial" w:cs="Arial"/>
                <w:bCs/>
                <w:iCs/>
                <w:color w:val="000000"/>
                <w:lang w:val="mn-MN"/>
              </w:rPr>
            </w:pPr>
            <w:r w:rsidRPr="00691967">
              <w:rPr>
                <w:rFonts w:ascii="Arial" w:eastAsia="Arial" w:hAnsi="Arial" w:cs="Arial"/>
                <w:bCs/>
                <w:iCs/>
                <w:color w:val="000000"/>
                <w:lang w:val="mn-MN"/>
              </w:rPr>
              <w:t>1</w:t>
            </w:r>
          </w:p>
        </w:tc>
        <w:tc>
          <w:tcPr>
            <w:tcW w:w="7564" w:type="dxa"/>
            <w:tcBorders>
              <w:top w:val="single" w:sz="2" w:space="0" w:color="000000"/>
              <w:left w:val="single" w:sz="2" w:space="0" w:color="000000"/>
              <w:bottom w:val="single" w:sz="2" w:space="0" w:color="000000"/>
            </w:tcBorders>
            <w:shd w:val="clear" w:color="auto" w:fill="FFFFFF"/>
          </w:tcPr>
          <w:p w14:paraId="246D8B59" w14:textId="77777777" w:rsidR="009B0D06" w:rsidRPr="00691967" w:rsidRDefault="009B0D06" w:rsidP="008449CD">
            <w:pPr>
              <w:tabs>
                <w:tab w:val="center" w:pos="3745"/>
              </w:tabs>
              <w:rPr>
                <w:rFonts w:ascii="Arial" w:hAnsi="Arial" w:cs="Arial"/>
                <w:lang w:val="mn-MN"/>
              </w:rPr>
            </w:pPr>
            <w:r w:rsidRPr="00691967">
              <w:rPr>
                <w:rFonts w:ascii="Arial" w:hAnsi="Arial" w:cs="Arial"/>
                <w:color w:val="000000"/>
                <w:lang w:val="mn-MN"/>
              </w:rPr>
              <w:t>Хуралдааны товч тэмдэглэл</w:t>
            </w:r>
            <w:r w:rsidRPr="00691967">
              <w:rPr>
                <w:rFonts w:ascii="Arial" w:hAnsi="Arial" w:cs="Arial"/>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987A548" w14:textId="52C372E2" w:rsidR="009B0D06" w:rsidRPr="00691967" w:rsidRDefault="009B0D06" w:rsidP="008449CD">
            <w:pPr>
              <w:jc w:val="center"/>
              <w:rPr>
                <w:rFonts w:ascii="Arial" w:hAnsi="Arial" w:cs="Arial"/>
                <w:bCs/>
                <w:iCs/>
                <w:color w:val="000000"/>
                <w:lang w:val="mn-MN"/>
              </w:rPr>
            </w:pPr>
            <w:r>
              <w:rPr>
                <w:rFonts w:ascii="Arial" w:hAnsi="Arial" w:cs="Arial"/>
                <w:bCs/>
                <w:iCs/>
                <w:color w:val="000000"/>
                <w:lang w:val="mn-MN"/>
              </w:rPr>
              <w:t>1-2</w:t>
            </w:r>
          </w:p>
        </w:tc>
      </w:tr>
      <w:tr w:rsidR="009B0D06" w:rsidRPr="00691967" w14:paraId="0BCAF118" w14:textId="77777777" w:rsidTr="008449CD">
        <w:tc>
          <w:tcPr>
            <w:tcW w:w="624" w:type="dxa"/>
            <w:vMerge w:val="restart"/>
            <w:tcBorders>
              <w:top w:val="single" w:sz="2" w:space="0" w:color="000000"/>
              <w:left w:val="single" w:sz="2" w:space="0" w:color="000000"/>
            </w:tcBorders>
            <w:shd w:val="clear" w:color="auto" w:fill="FFFFFF"/>
          </w:tcPr>
          <w:p w14:paraId="3F35F8DB" w14:textId="77777777" w:rsidR="009B0D06" w:rsidRPr="00691967" w:rsidRDefault="009B0D06" w:rsidP="008449CD">
            <w:pPr>
              <w:tabs>
                <w:tab w:val="left" w:pos="600"/>
              </w:tabs>
              <w:jc w:val="center"/>
              <w:rPr>
                <w:rFonts w:ascii="Arial" w:eastAsia="Arial" w:hAnsi="Arial" w:cs="Arial"/>
                <w:bCs/>
                <w:iCs/>
                <w:color w:val="000000"/>
                <w:lang w:val="mn-MN"/>
              </w:rPr>
            </w:pPr>
            <w:r w:rsidRPr="00691967">
              <w:rPr>
                <w:rFonts w:ascii="Arial" w:eastAsia="Arial" w:hAnsi="Arial" w:cs="Arial"/>
                <w:bCs/>
                <w:iCs/>
                <w:color w:val="000000"/>
                <w:lang w:val="mn-MN"/>
              </w:rPr>
              <w:t>2</w:t>
            </w:r>
          </w:p>
        </w:tc>
        <w:tc>
          <w:tcPr>
            <w:tcW w:w="7564" w:type="dxa"/>
            <w:tcBorders>
              <w:top w:val="single" w:sz="2" w:space="0" w:color="000000"/>
              <w:left w:val="single" w:sz="2" w:space="0" w:color="000000"/>
              <w:bottom w:val="single" w:sz="2" w:space="0" w:color="000000"/>
            </w:tcBorders>
            <w:shd w:val="clear" w:color="auto" w:fill="FFFFFF"/>
          </w:tcPr>
          <w:p w14:paraId="1498ACB3" w14:textId="77777777" w:rsidR="009B0D06" w:rsidRPr="00691967" w:rsidRDefault="009B0D06" w:rsidP="008449CD">
            <w:pPr>
              <w:tabs>
                <w:tab w:val="center" w:pos="3745"/>
              </w:tabs>
              <w:rPr>
                <w:rFonts w:ascii="Arial" w:hAnsi="Arial" w:cs="Arial"/>
                <w:color w:val="000000"/>
                <w:lang w:val="mn-MN"/>
              </w:rPr>
            </w:pPr>
            <w:r w:rsidRPr="00691967">
              <w:rPr>
                <w:rFonts w:ascii="Arial" w:hAnsi="Arial" w:cs="Arial"/>
                <w:color w:val="000000"/>
                <w:lang w:val="mn-MN"/>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025F8EA" w14:textId="3FB170D0" w:rsidR="009B0D06" w:rsidRPr="00691967" w:rsidRDefault="009B0D06" w:rsidP="008449CD">
            <w:pPr>
              <w:jc w:val="center"/>
              <w:rPr>
                <w:rFonts w:ascii="Arial" w:hAnsi="Arial" w:cs="Arial"/>
                <w:bCs/>
                <w:iCs/>
                <w:color w:val="000000"/>
                <w:lang w:val="mn-MN"/>
              </w:rPr>
            </w:pPr>
            <w:r>
              <w:rPr>
                <w:rFonts w:ascii="Arial" w:hAnsi="Arial" w:cs="Arial"/>
                <w:bCs/>
                <w:iCs/>
                <w:color w:val="000000"/>
                <w:lang w:val="mn-MN"/>
              </w:rPr>
              <w:t>3-4</w:t>
            </w:r>
          </w:p>
        </w:tc>
      </w:tr>
      <w:tr w:rsidR="009B0D06" w:rsidRPr="00691967" w14:paraId="6BEF8E67" w14:textId="77777777" w:rsidTr="008449CD">
        <w:trPr>
          <w:trHeight w:val="455"/>
        </w:trPr>
        <w:tc>
          <w:tcPr>
            <w:tcW w:w="624" w:type="dxa"/>
            <w:vMerge/>
            <w:tcBorders>
              <w:left w:val="single" w:sz="2" w:space="0" w:color="000000"/>
              <w:bottom w:val="single" w:sz="2" w:space="0" w:color="000000"/>
            </w:tcBorders>
            <w:shd w:val="clear" w:color="auto" w:fill="FFFFFF"/>
          </w:tcPr>
          <w:p w14:paraId="038FCF28" w14:textId="77777777" w:rsidR="009B0D06" w:rsidRPr="00691967" w:rsidRDefault="009B0D06" w:rsidP="008449CD">
            <w:pPr>
              <w:tabs>
                <w:tab w:val="left" w:pos="600"/>
              </w:tabs>
              <w:jc w:val="center"/>
              <w:rPr>
                <w:rFonts w:ascii="Arial" w:eastAsia="Arial" w:hAnsi="Arial" w:cs="Arial"/>
                <w:bCs/>
                <w:iCs/>
                <w:color w:val="000000"/>
                <w:lang w:val="mn-MN"/>
              </w:rPr>
            </w:pPr>
          </w:p>
        </w:tc>
        <w:tc>
          <w:tcPr>
            <w:tcW w:w="7564" w:type="dxa"/>
            <w:tcBorders>
              <w:top w:val="single" w:sz="2" w:space="0" w:color="000000"/>
              <w:left w:val="single" w:sz="2" w:space="0" w:color="000000"/>
              <w:bottom w:val="single" w:sz="2" w:space="0" w:color="000000"/>
            </w:tcBorders>
            <w:shd w:val="clear" w:color="auto" w:fill="FFFFFF"/>
          </w:tcPr>
          <w:p w14:paraId="3F0AF62A" w14:textId="77777777" w:rsidR="009B0D06" w:rsidRPr="00691967" w:rsidRDefault="009B0D06" w:rsidP="008449CD">
            <w:pPr>
              <w:jc w:val="both"/>
              <w:rPr>
                <w:rFonts w:ascii="Arial" w:hAnsi="Arial" w:cs="Arial"/>
                <w:bCs/>
                <w:i/>
                <w:lang w:val="mn-MN"/>
              </w:rPr>
            </w:pPr>
            <w:r w:rsidRPr="00691967">
              <w:rPr>
                <w:rFonts w:ascii="Arial" w:hAnsi="Arial" w:cs="Arial"/>
                <w:i/>
                <w:lang w:val="mn-MN"/>
              </w:rPr>
              <w:t>1.</w:t>
            </w:r>
            <w:r w:rsidRPr="00691967">
              <w:rPr>
                <w:rFonts w:ascii="Arial" w:hAnsi="Arial" w:cs="Arial"/>
                <w:bCs/>
                <w:i/>
                <w:lang w:val="mn-MN"/>
              </w:rPr>
              <w:t>Монгол Улсын шүүхийн тухай хуулийн шинэчилсэн найруулгын төслийн хамт өргөн мэдүүлсэн Иргэний хэрэг шүүхэд хянан шийдвэрлэх тухай хуульд нэмэлт, өөрчлөлт оруулах тухай хуулийг дагаж мөрдөх журмын тухай хуулийн төсөл /анхны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229291C9" w14:textId="3961837C" w:rsidR="009B0D06" w:rsidRPr="00691967" w:rsidRDefault="009B0D06" w:rsidP="008449CD">
            <w:pPr>
              <w:jc w:val="center"/>
              <w:rPr>
                <w:rFonts w:ascii="Arial" w:hAnsi="Arial" w:cs="Arial"/>
                <w:bCs/>
                <w:iCs/>
                <w:color w:val="000000"/>
                <w:lang w:val="mn-MN"/>
              </w:rPr>
            </w:pPr>
            <w:r>
              <w:rPr>
                <w:rFonts w:ascii="Arial" w:hAnsi="Arial" w:cs="Arial"/>
                <w:bCs/>
                <w:iCs/>
                <w:color w:val="000000"/>
                <w:lang w:val="mn-MN"/>
              </w:rPr>
              <w:t>3-4</w:t>
            </w:r>
          </w:p>
        </w:tc>
      </w:tr>
    </w:tbl>
    <w:p w14:paraId="60370312" w14:textId="77777777" w:rsidR="009B0D06" w:rsidRPr="00691967" w:rsidRDefault="009B0D06" w:rsidP="009B0D06">
      <w:pPr>
        <w:rPr>
          <w:rFonts w:ascii="Arial" w:hAnsi="Arial" w:cs="Arial"/>
          <w:b/>
          <w:bCs/>
          <w:i/>
          <w:lang w:val="mn-MN"/>
        </w:rPr>
      </w:pPr>
    </w:p>
    <w:p w14:paraId="397DBAE8" w14:textId="77777777" w:rsidR="009B0D06" w:rsidRPr="00691967" w:rsidRDefault="009B0D06" w:rsidP="009B0D06">
      <w:pPr>
        <w:rPr>
          <w:rFonts w:ascii="Arial" w:hAnsi="Arial" w:cs="Arial"/>
          <w:b/>
          <w:bCs/>
          <w:i/>
          <w:lang w:val="mn-MN"/>
        </w:rPr>
      </w:pPr>
    </w:p>
    <w:p w14:paraId="2778294E" w14:textId="77777777" w:rsidR="009B0D06" w:rsidRPr="00691967" w:rsidRDefault="009B0D06" w:rsidP="009B0D06">
      <w:pPr>
        <w:rPr>
          <w:rFonts w:ascii="Arial" w:hAnsi="Arial" w:cs="Arial"/>
          <w:b/>
          <w:bCs/>
          <w:i/>
          <w:lang w:val="mn-MN"/>
        </w:rPr>
      </w:pPr>
    </w:p>
    <w:p w14:paraId="47D552B4" w14:textId="77777777" w:rsidR="009B0D06" w:rsidRPr="00691967" w:rsidRDefault="009B0D06" w:rsidP="009B0D06">
      <w:pPr>
        <w:rPr>
          <w:rFonts w:ascii="Arial" w:hAnsi="Arial" w:cs="Arial"/>
          <w:b/>
          <w:bCs/>
          <w:i/>
          <w:lang w:val="mn-MN"/>
        </w:rPr>
      </w:pPr>
    </w:p>
    <w:p w14:paraId="5DD29429" w14:textId="77777777" w:rsidR="009B0D06" w:rsidRPr="00691967" w:rsidRDefault="009B0D06" w:rsidP="009B0D06">
      <w:pPr>
        <w:rPr>
          <w:rFonts w:ascii="Arial" w:hAnsi="Arial" w:cs="Arial"/>
          <w:b/>
          <w:bCs/>
          <w:i/>
          <w:lang w:val="mn-MN"/>
        </w:rPr>
      </w:pPr>
    </w:p>
    <w:p w14:paraId="728AE1C0" w14:textId="77777777" w:rsidR="009B0D06" w:rsidRPr="00691967" w:rsidRDefault="009B0D06" w:rsidP="009B0D06">
      <w:pPr>
        <w:rPr>
          <w:rFonts w:ascii="Arial" w:hAnsi="Arial" w:cs="Arial"/>
          <w:b/>
          <w:bCs/>
          <w:i/>
          <w:lang w:val="mn-MN"/>
        </w:rPr>
      </w:pPr>
    </w:p>
    <w:p w14:paraId="5503826D" w14:textId="77777777" w:rsidR="009B0D06" w:rsidRPr="00691967" w:rsidRDefault="009B0D06" w:rsidP="009B0D06">
      <w:pPr>
        <w:rPr>
          <w:rFonts w:ascii="Arial" w:hAnsi="Arial" w:cs="Arial"/>
          <w:b/>
          <w:bCs/>
          <w:i/>
          <w:lang w:val="mn-MN"/>
        </w:rPr>
      </w:pPr>
    </w:p>
    <w:p w14:paraId="02AF7D39" w14:textId="77777777" w:rsidR="009B0D06" w:rsidRPr="00691967" w:rsidRDefault="009B0D06" w:rsidP="009B0D06">
      <w:pPr>
        <w:rPr>
          <w:rFonts w:ascii="Arial" w:hAnsi="Arial" w:cs="Arial"/>
          <w:b/>
          <w:bCs/>
          <w:i/>
          <w:lang w:val="mn-MN"/>
        </w:rPr>
      </w:pPr>
    </w:p>
    <w:p w14:paraId="21639D38" w14:textId="77777777" w:rsidR="009B0D06" w:rsidRPr="00691967" w:rsidRDefault="009B0D06" w:rsidP="009B0D06">
      <w:pPr>
        <w:rPr>
          <w:rFonts w:ascii="Arial" w:hAnsi="Arial" w:cs="Arial"/>
          <w:b/>
          <w:bCs/>
          <w:i/>
          <w:lang w:val="mn-MN"/>
        </w:rPr>
      </w:pPr>
    </w:p>
    <w:p w14:paraId="059338F4" w14:textId="77777777" w:rsidR="009B0D06" w:rsidRPr="00691967" w:rsidRDefault="009B0D06" w:rsidP="009B0D06">
      <w:pPr>
        <w:rPr>
          <w:rFonts w:ascii="Arial" w:hAnsi="Arial" w:cs="Arial"/>
          <w:b/>
          <w:bCs/>
          <w:i/>
          <w:lang w:val="mn-MN"/>
        </w:rPr>
      </w:pPr>
    </w:p>
    <w:p w14:paraId="7BFC9751" w14:textId="77777777" w:rsidR="009B0D06" w:rsidRPr="00691967" w:rsidRDefault="009B0D06" w:rsidP="009B0D06">
      <w:pPr>
        <w:rPr>
          <w:rFonts w:ascii="Arial" w:hAnsi="Arial" w:cs="Arial"/>
          <w:b/>
          <w:bCs/>
          <w:i/>
          <w:lang w:val="mn-MN"/>
        </w:rPr>
      </w:pPr>
    </w:p>
    <w:p w14:paraId="244604D9" w14:textId="77777777" w:rsidR="009B0D06" w:rsidRPr="00691967" w:rsidRDefault="009B0D06" w:rsidP="009B0D06">
      <w:pPr>
        <w:rPr>
          <w:rFonts w:ascii="Arial" w:hAnsi="Arial" w:cs="Arial"/>
          <w:b/>
          <w:bCs/>
          <w:i/>
          <w:lang w:val="mn-MN"/>
        </w:rPr>
      </w:pPr>
    </w:p>
    <w:p w14:paraId="2D34CD94" w14:textId="77777777" w:rsidR="009B0D06" w:rsidRPr="00691967" w:rsidRDefault="009B0D06" w:rsidP="009B0D06">
      <w:pPr>
        <w:rPr>
          <w:rFonts w:ascii="Arial" w:hAnsi="Arial" w:cs="Arial"/>
          <w:b/>
          <w:bCs/>
          <w:i/>
          <w:lang w:val="mn-MN"/>
        </w:rPr>
      </w:pPr>
    </w:p>
    <w:p w14:paraId="5DBF6AF3" w14:textId="77777777" w:rsidR="009B0D06" w:rsidRPr="00691967" w:rsidRDefault="009B0D06" w:rsidP="009B0D06">
      <w:pPr>
        <w:rPr>
          <w:rFonts w:ascii="Arial" w:hAnsi="Arial" w:cs="Arial"/>
          <w:b/>
          <w:bCs/>
          <w:i/>
          <w:lang w:val="mn-MN"/>
        </w:rPr>
      </w:pPr>
    </w:p>
    <w:p w14:paraId="1376D15C" w14:textId="77777777" w:rsidR="009B0D06" w:rsidRPr="00691967" w:rsidRDefault="009B0D06" w:rsidP="009B0D06">
      <w:pPr>
        <w:rPr>
          <w:rFonts w:ascii="Arial" w:hAnsi="Arial" w:cs="Arial"/>
          <w:b/>
          <w:bCs/>
          <w:i/>
          <w:lang w:val="mn-MN"/>
        </w:rPr>
      </w:pPr>
    </w:p>
    <w:p w14:paraId="504A6B2C" w14:textId="77777777" w:rsidR="009B0D06" w:rsidRPr="00691967" w:rsidRDefault="009B0D06" w:rsidP="009B0D06">
      <w:pPr>
        <w:rPr>
          <w:rFonts w:ascii="Arial" w:hAnsi="Arial" w:cs="Arial"/>
          <w:b/>
          <w:bCs/>
          <w:i/>
          <w:lang w:val="mn-MN"/>
        </w:rPr>
      </w:pPr>
    </w:p>
    <w:p w14:paraId="51FE4C07" w14:textId="77777777" w:rsidR="009B0D06" w:rsidRPr="00691967" w:rsidRDefault="009B0D06" w:rsidP="009B0D06">
      <w:pPr>
        <w:rPr>
          <w:rFonts w:ascii="Arial" w:hAnsi="Arial" w:cs="Arial"/>
          <w:b/>
          <w:bCs/>
          <w:i/>
          <w:lang w:val="mn-MN"/>
        </w:rPr>
      </w:pPr>
    </w:p>
    <w:p w14:paraId="23B7889A" w14:textId="77777777" w:rsidR="009B0D06" w:rsidRPr="00691967" w:rsidRDefault="009B0D06" w:rsidP="009B0D06">
      <w:pPr>
        <w:rPr>
          <w:rFonts w:ascii="Arial" w:hAnsi="Arial" w:cs="Arial"/>
          <w:b/>
          <w:bCs/>
          <w:i/>
          <w:lang w:val="mn-MN"/>
        </w:rPr>
      </w:pPr>
    </w:p>
    <w:p w14:paraId="5300508A" w14:textId="77777777" w:rsidR="009B0D06" w:rsidRPr="00691967" w:rsidRDefault="009B0D06" w:rsidP="009B0D06">
      <w:pPr>
        <w:rPr>
          <w:rFonts w:ascii="Arial" w:hAnsi="Arial" w:cs="Arial"/>
          <w:b/>
          <w:bCs/>
          <w:i/>
          <w:lang w:val="mn-MN"/>
        </w:rPr>
      </w:pPr>
    </w:p>
    <w:p w14:paraId="4E1E9ABE" w14:textId="77777777" w:rsidR="009B0D06" w:rsidRPr="00691967" w:rsidRDefault="009B0D06" w:rsidP="009B0D06">
      <w:pPr>
        <w:rPr>
          <w:rFonts w:ascii="Arial" w:hAnsi="Arial" w:cs="Arial"/>
          <w:b/>
          <w:bCs/>
          <w:i/>
          <w:lang w:val="mn-MN"/>
        </w:rPr>
      </w:pPr>
    </w:p>
    <w:p w14:paraId="07235859" w14:textId="77777777" w:rsidR="009B0D06" w:rsidRPr="00691967" w:rsidRDefault="009B0D06" w:rsidP="009B0D06">
      <w:pPr>
        <w:rPr>
          <w:rFonts w:ascii="Arial" w:hAnsi="Arial" w:cs="Arial"/>
          <w:b/>
          <w:bCs/>
          <w:i/>
          <w:lang w:val="mn-MN"/>
        </w:rPr>
      </w:pPr>
    </w:p>
    <w:p w14:paraId="72010254" w14:textId="77777777" w:rsidR="009B0D06" w:rsidRPr="00691967" w:rsidRDefault="009B0D06" w:rsidP="009B0D06">
      <w:pPr>
        <w:jc w:val="center"/>
        <w:rPr>
          <w:rFonts w:ascii="Arial" w:hAnsi="Arial" w:cs="Arial"/>
          <w:b/>
          <w:bCs/>
          <w:i/>
          <w:lang w:val="mn-MN"/>
        </w:rPr>
      </w:pPr>
    </w:p>
    <w:p w14:paraId="2BC352F8" w14:textId="77777777" w:rsidR="009B0D06" w:rsidRPr="00691967" w:rsidRDefault="009B0D06" w:rsidP="009B0D06">
      <w:pPr>
        <w:jc w:val="center"/>
        <w:rPr>
          <w:rFonts w:ascii="Arial" w:hAnsi="Arial" w:cs="Arial"/>
          <w:b/>
          <w:bCs/>
          <w:i/>
          <w:lang w:val="mn-MN"/>
        </w:rPr>
      </w:pPr>
    </w:p>
    <w:p w14:paraId="7F52B0B5" w14:textId="77777777" w:rsidR="009B0D06" w:rsidRPr="00691967" w:rsidRDefault="009B0D06" w:rsidP="009B0D06">
      <w:pPr>
        <w:rPr>
          <w:rFonts w:ascii="Arial" w:hAnsi="Arial" w:cs="Arial"/>
          <w:b/>
          <w:bCs/>
          <w:i/>
          <w:lang w:val="mn-MN"/>
        </w:rPr>
      </w:pPr>
    </w:p>
    <w:p w14:paraId="22520DEF" w14:textId="77777777" w:rsidR="009B0D06" w:rsidRPr="00691967" w:rsidRDefault="009B0D06" w:rsidP="009B0D06">
      <w:pPr>
        <w:rPr>
          <w:rFonts w:ascii="Arial" w:hAnsi="Arial" w:cs="Arial"/>
          <w:b/>
          <w:bCs/>
          <w:i/>
          <w:lang w:val="mn-MN"/>
        </w:rPr>
      </w:pPr>
    </w:p>
    <w:p w14:paraId="40ED5F2B" w14:textId="77777777" w:rsidR="009B0D06" w:rsidRPr="00691967" w:rsidRDefault="009B0D06" w:rsidP="009B0D06">
      <w:pPr>
        <w:jc w:val="center"/>
        <w:rPr>
          <w:rFonts w:ascii="Arial" w:hAnsi="Arial" w:cs="Arial"/>
          <w:b/>
          <w:bCs/>
          <w:i/>
          <w:lang w:val="mn-MN"/>
        </w:rPr>
      </w:pPr>
    </w:p>
    <w:p w14:paraId="6D68CA30" w14:textId="77777777" w:rsidR="009B0D06" w:rsidRPr="00691967" w:rsidRDefault="009B0D06" w:rsidP="009B0D06">
      <w:pPr>
        <w:rPr>
          <w:rFonts w:ascii="Arial" w:hAnsi="Arial" w:cs="Arial"/>
          <w:b/>
          <w:bCs/>
          <w:i/>
          <w:lang w:val="mn-MN"/>
        </w:rPr>
      </w:pPr>
    </w:p>
    <w:p w14:paraId="68217DE9" w14:textId="77777777" w:rsidR="009B0D06" w:rsidRPr="00691967" w:rsidRDefault="009B0D06" w:rsidP="009B0D06">
      <w:pPr>
        <w:rPr>
          <w:rFonts w:ascii="Arial" w:hAnsi="Arial" w:cs="Arial"/>
          <w:b/>
          <w:bCs/>
          <w:i/>
          <w:lang w:val="mn-MN"/>
        </w:rPr>
      </w:pPr>
    </w:p>
    <w:p w14:paraId="67E831D4" w14:textId="77777777" w:rsidR="009B0D06" w:rsidRPr="00691967" w:rsidRDefault="009B0D06" w:rsidP="009B0D06">
      <w:pPr>
        <w:jc w:val="center"/>
        <w:rPr>
          <w:rFonts w:ascii="Arial" w:hAnsi="Arial" w:cs="Arial"/>
          <w:b/>
          <w:bCs/>
          <w:i/>
          <w:lang w:val="mn-MN"/>
        </w:rPr>
      </w:pPr>
    </w:p>
    <w:p w14:paraId="51CC7838" w14:textId="77777777" w:rsidR="009B0D06" w:rsidRPr="00691967" w:rsidRDefault="009B0D06" w:rsidP="009B0D06">
      <w:pPr>
        <w:jc w:val="center"/>
        <w:rPr>
          <w:rFonts w:ascii="Arial" w:hAnsi="Arial" w:cs="Arial"/>
          <w:b/>
          <w:bCs/>
          <w:i/>
          <w:lang w:val="mn-MN"/>
        </w:rPr>
      </w:pPr>
    </w:p>
    <w:p w14:paraId="13D3F1CE" w14:textId="59B32DB6" w:rsidR="009B0D06" w:rsidRDefault="009B0D06" w:rsidP="002350FA">
      <w:pPr>
        <w:rPr>
          <w:rFonts w:ascii="Arial" w:hAnsi="Arial" w:cs="Arial"/>
          <w:b/>
          <w:bCs/>
          <w:i/>
          <w:lang w:val="mn-MN"/>
        </w:rPr>
      </w:pPr>
    </w:p>
    <w:p w14:paraId="49ED79A1" w14:textId="77777777" w:rsidR="002350FA" w:rsidRPr="00691967" w:rsidRDefault="002350FA" w:rsidP="002350FA">
      <w:pPr>
        <w:rPr>
          <w:rFonts w:ascii="Arial" w:hAnsi="Arial" w:cs="Arial"/>
          <w:b/>
          <w:bCs/>
          <w:i/>
          <w:lang w:val="mn-MN"/>
        </w:rPr>
      </w:pPr>
    </w:p>
    <w:p w14:paraId="44F02EE6" w14:textId="77777777" w:rsidR="009B0D06" w:rsidRPr="00691967" w:rsidRDefault="009B0D06" w:rsidP="009B0D06">
      <w:pPr>
        <w:jc w:val="center"/>
        <w:rPr>
          <w:rFonts w:ascii="Arial" w:eastAsia="Arial" w:hAnsi="Arial" w:cs="Arial"/>
          <w:b/>
          <w:bCs/>
          <w:i/>
          <w:lang w:val="mn-MN"/>
        </w:rPr>
      </w:pPr>
      <w:r w:rsidRPr="00691967">
        <w:rPr>
          <w:rFonts w:ascii="Arial" w:hAnsi="Arial" w:cs="Arial"/>
          <w:b/>
          <w:bCs/>
          <w:i/>
          <w:lang w:val="mn-MN"/>
        </w:rPr>
        <w:lastRenderedPageBreak/>
        <w:t>Монгол Улсын Их Хурлын 2020 оны намрын ээлжит чуулганы</w:t>
      </w:r>
    </w:p>
    <w:p w14:paraId="4D43F6D6" w14:textId="77777777" w:rsidR="009B0D06" w:rsidRPr="00691967" w:rsidRDefault="009B0D06" w:rsidP="009B0D06">
      <w:pPr>
        <w:jc w:val="center"/>
        <w:rPr>
          <w:rFonts w:ascii="Arial" w:hAnsi="Arial" w:cs="Arial"/>
          <w:b/>
          <w:bCs/>
          <w:i/>
          <w:lang w:val="mn-MN"/>
        </w:rPr>
      </w:pPr>
      <w:r w:rsidRPr="00691967">
        <w:rPr>
          <w:rFonts w:ascii="Arial" w:eastAsia="Arial" w:hAnsi="Arial" w:cs="Arial"/>
          <w:b/>
          <w:bCs/>
          <w:i/>
          <w:lang w:val="mn-MN"/>
        </w:rPr>
        <w:t xml:space="preserve">Хууль зүйн </w:t>
      </w:r>
      <w:r w:rsidRPr="00691967">
        <w:rPr>
          <w:rFonts w:ascii="Arial" w:hAnsi="Arial" w:cs="Arial"/>
          <w:b/>
          <w:bCs/>
          <w:i/>
          <w:lang w:val="mn-MN"/>
        </w:rPr>
        <w:t xml:space="preserve">байнгын хорооны </w:t>
      </w:r>
    </w:p>
    <w:p w14:paraId="43613BF2" w14:textId="282F414C" w:rsidR="009B0D06" w:rsidRPr="00691967" w:rsidRDefault="009B0D06" w:rsidP="009B0D06">
      <w:pPr>
        <w:jc w:val="center"/>
        <w:rPr>
          <w:rFonts w:ascii="Arial" w:eastAsia="Arial" w:hAnsi="Arial" w:cs="Arial"/>
          <w:b/>
          <w:bCs/>
          <w:i/>
          <w:lang w:val="mn-MN"/>
        </w:rPr>
      </w:pPr>
      <w:r w:rsidRPr="00691967">
        <w:rPr>
          <w:rFonts w:ascii="Arial" w:hAnsi="Arial" w:cs="Arial"/>
          <w:b/>
          <w:bCs/>
          <w:i/>
          <w:lang w:val="mn-MN"/>
        </w:rPr>
        <w:t>2021 оны 01 дүгээр сарын 14-ний өдөр</w:t>
      </w:r>
      <w:r w:rsidR="00146F15">
        <w:rPr>
          <w:rFonts w:ascii="Arial" w:hAnsi="Arial" w:cs="Arial"/>
          <w:b/>
          <w:bCs/>
          <w:i/>
          <w:lang w:val="mn-MN"/>
        </w:rPr>
        <w:t xml:space="preserve"> </w:t>
      </w:r>
      <w:r w:rsidRPr="00691967">
        <w:rPr>
          <w:rFonts w:ascii="Arial" w:hAnsi="Arial" w:cs="Arial"/>
          <w:b/>
          <w:bCs/>
          <w:i/>
          <w:lang w:val="mn-MN"/>
        </w:rPr>
        <w:t xml:space="preserve">/Пүрэв гараг/-ийн </w:t>
      </w:r>
    </w:p>
    <w:p w14:paraId="04458258" w14:textId="77777777" w:rsidR="009B0D06" w:rsidRPr="00691967" w:rsidRDefault="009B0D06" w:rsidP="009B0D06">
      <w:pPr>
        <w:jc w:val="center"/>
        <w:rPr>
          <w:rFonts w:ascii="Arial" w:hAnsi="Arial" w:cs="Arial"/>
          <w:b/>
          <w:bCs/>
          <w:lang w:val="mn-MN"/>
        </w:rPr>
      </w:pPr>
      <w:r w:rsidRPr="00691967">
        <w:rPr>
          <w:rFonts w:ascii="Arial" w:hAnsi="Arial" w:cs="Arial"/>
          <w:b/>
          <w:bCs/>
          <w:i/>
          <w:lang w:val="mn-MN"/>
        </w:rPr>
        <w:t>хуралдааны товч тэмдэглэл</w:t>
      </w:r>
    </w:p>
    <w:p w14:paraId="79A60BC2" w14:textId="77777777" w:rsidR="009B0D06" w:rsidRPr="00691967" w:rsidRDefault="009B0D06" w:rsidP="009B0D06">
      <w:pPr>
        <w:rPr>
          <w:rFonts w:ascii="Arial" w:hAnsi="Arial" w:cs="Arial"/>
          <w:lang w:val="mn-MN"/>
        </w:rPr>
      </w:pPr>
    </w:p>
    <w:p w14:paraId="721E0E9B" w14:textId="77777777" w:rsidR="009B0D06" w:rsidRPr="00691967" w:rsidRDefault="009B0D06" w:rsidP="009B0D06">
      <w:pPr>
        <w:pStyle w:val="BodyTextIndent3"/>
        <w:spacing w:before="0" w:after="0"/>
        <w:ind w:firstLine="0"/>
        <w:rPr>
          <w:rFonts w:ascii="Arial" w:hAnsi="Arial" w:cs="Arial"/>
          <w:lang w:val="mn-MN"/>
        </w:rPr>
      </w:pPr>
      <w:r w:rsidRPr="00691967">
        <w:rPr>
          <w:rFonts w:ascii="Arial" w:hAnsi="Arial" w:cs="Arial"/>
          <w:lang w:val="mn-MN"/>
        </w:rPr>
        <w:tab/>
      </w:r>
      <w:bookmarkStart w:id="0" w:name="__UnoMark__11151_2131316772"/>
      <w:bookmarkEnd w:id="0"/>
      <w:r w:rsidRPr="00691967">
        <w:rPr>
          <w:rFonts w:ascii="Arial" w:hAnsi="Arial" w:cs="Arial"/>
          <w:lang w:val="mn-MN"/>
        </w:rPr>
        <w:t>Хууль зүйн байнгын хорооны дарга С.Бямбацогт ирц, хэлэлцэх асуудлын дарааллыг танилцуулж, хуралдааныг даргалав.</w:t>
      </w:r>
    </w:p>
    <w:p w14:paraId="06233757" w14:textId="77777777" w:rsidR="009B0D06" w:rsidRPr="00691967" w:rsidRDefault="009B0D06" w:rsidP="009B0D06">
      <w:pPr>
        <w:jc w:val="both"/>
        <w:rPr>
          <w:rFonts w:ascii="Arial" w:hAnsi="Arial" w:cs="Arial"/>
          <w:lang w:val="mn-MN"/>
        </w:rPr>
      </w:pPr>
    </w:p>
    <w:p w14:paraId="100EAECB" w14:textId="56E2770A" w:rsidR="009B0D06" w:rsidRPr="00691967" w:rsidRDefault="009B0D06" w:rsidP="009B0D06">
      <w:pPr>
        <w:ind w:firstLine="720"/>
        <w:jc w:val="both"/>
        <w:rPr>
          <w:rFonts w:ascii="Arial" w:hAnsi="Arial" w:cs="Arial"/>
          <w:i/>
          <w:lang w:val="mn-MN"/>
        </w:rPr>
      </w:pPr>
      <w:r w:rsidRPr="00691967">
        <w:rPr>
          <w:rFonts w:ascii="Arial" w:hAnsi="Arial" w:cs="Arial"/>
          <w:i/>
          <w:lang w:val="mn-MN"/>
        </w:rPr>
        <w:t xml:space="preserve">Хуралдаанд </w:t>
      </w:r>
      <w:r w:rsidR="00146F15">
        <w:rPr>
          <w:rFonts w:ascii="Arial" w:hAnsi="Arial" w:cs="Arial"/>
          <w:i/>
          <w:color w:val="000000"/>
          <w:lang w:val="mn-MN"/>
        </w:rPr>
        <w:t>ирвэл</w:t>
      </w:r>
      <w:r>
        <w:rPr>
          <w:rFonts w:ascii="Arial" w:hAnsi="Arial" w:cs="Arial"/>
          <w:i/>
          <w:color w:val="000000"/>
          <w:lang w:val="mn-MN"/>
        </w:rPr>
        <w:t xml:space="preserve"> </w:t>
      </w:r>
      <w:r w:rsidRPr="00691967">
        <w:rPr>
          <w:rFonts w:ascii="Arial" w:hAnsi="Arial" w:cs="Arial"/>
          <w:i/>
          <w:lang w:val="mn-MN"/>
        </w:rPr>
        <w:t>зохих 19 гишүүнээс 11 гишүүн</w:t>
      </w:r>
      <w:r w:rsidR="00146F15">
        <w:rPr>
          <w:rFonts w:ascii="Arial" w:hAnsi="Arial" w:cs="Arial"/>
          <w:i/>
          <w:lang w:val="mn-MN"/>
        </w:rPr>
        <w:t xml:space="preserve"> хүрэлцэн</w:t>
      </w:r>
      <w:r w:rsidRPr="00691967">
        <w:rPr>
          <w:rFonts w:ascii="Arial" w:hAnsi="Arial" w:cs="Arial"/>
          <w:i/>
          <w:lang w:val="mn-MN"/>
        </w:rPr>
        <w:t xml:space="preserve"> </w:t>
      </w:r>
      <w:r w:rsidR="00076643">
        <w:rPr>
          <w:rFonts w:ascii="Arial" w:hAnsi="Arial" w:cs="Arial"/>
          <w:i/>
          <w:lang w:val="mn-MN"/>
        </w:rPr>
        <w:t>ир</w:t>
      </w:r>
      <w:r w:rsidRPr="00691967">
        <w:rPr>
          <w:rFonts w:ascii="Arial" w:hAnsi="Arial" w:cs="Arial"/>
          <w:i/>
          <w:lang w:val="mn-MN"/>
        </w:rPr>
        <w:t>ж, 57.9 хувийн ирцтэйгээр хуралдаан 16 цаг 0</w:t>
      </w:r>
      <w:r w:rsidR="00146F15">
        <w:rPr>
          <w:rFonts w:ascii="Arial" w:hAnsi="Arial" w:cs="Arial"/>
          <w:i/>
        </w:rPr>
        <w:t>8</w:t>
      </w:r>
      <w:r w:rsidRPr="00691967">
        <w:rPr>
          <w:rFonts w:ascii="Arial" w:hAnsi="Arial" w:cs="Arial"/>
          <w:i/>
          <w:lang w:val="mn-MN"/>
        </w:rPr>
        <w:t xml:space="preserve"> минутад</w:t>
      </w:r>
      <w:r w:rsidRPr="00691967">
        <w:rPr>
          <w:rFonts w:ascii="Arial" w:hAnsi="Arial" w:cs="Arial"/>
          <w:i/>
          <w:iCs/>
          <w:lang w:val="mn-MN"/>
        </w:rPr>
        <w:t xml:space="preserve"> Төрийн ордны “Жанжин Д.Сүхбаатар” танхимд эхлэв. </w:t>
      </w:r>
    </w:p>
    <w:p w14:paraId="1E545F57" w14:textId="77777777" w:rsidR="009B0D06" w:rsidRPr="00691967" w:rsidRDefault="009B0D06" w:rsidP="009B0D06">
      <w:pPr>
        <w:jc w:val="both"/>
        <w:rPr>
          <w:rFonts w:ascii="Arial" w:hAnsi="Arial" w:cs="Arial"/>
          <w:lang w:val="mn-MN"/>
        </w:rPr>
      </w:pPr>
    </w:p>
    <w:p w14:paraId="25DA4BEC" w14:textId="1B597B8F" w:rsidR="009B0D06" w:rsidRPr="00146F15" w:rsidRDefault="009B0D06" w:rsidP="009B0D06">
      <w:pPr>
        <w:jc w:val="both"/>
        <w:rPr>
          <w:rFonts w:ascii="Arial" w:hAnsi="Arial" w:cs="Arial"/>
          <w:i/>
          <w:iCs/>
          <w:color w:val="000000"/>
        </w:rPr>
      </w:pPr>
      <w:r w:rsidRPr="00691967">
        <w:rPr>
          <w:rFonts w:ascii="Arial" w:hAnsi="Arial" w:cs="Arial"/>
          <w:lang w:val="mn-MN"/>
        </w:rPr>
        <w:tab/>
      </w:r>
      <w:r w:rsidRPr="00691967">
        <w:rPr>
          <w:rFonts w:ascii="Arial" w:hAnsi="Arial" w:cs="Arial"/>
          <w:i/>
          <w:iCs/>
          <w:color w:val="000000"/>
          <w:lang w:val="mn-MN"/>
        </w:rPr>
        <w:t>Чөлөөтэй: С.Амарсайхан, Б.Дэлгэрсайхан, Л.Мөнхбаатар, Ш.Раднаасэд, Ж.Сүхбаатар, Ц.Сэргэлэн</w:t>
      </w:r>
      <w:r w:rsidR="00146F15">
        <w:rPr>
          <w:rFonts w:ascii="Arial" w:hAnsi="Arial" w:cs="Arial"/>
          <w:i/>
          <w:iCs/>
          <w:color w:val="000000"/>
        </w:rPr>
        <w:t>;</w:t>
      </w:r>
    </w:p>
    <w:p w14:paraId="429F62DE" w14:textId="77777777" w:rsidR="009B0D06" w:rsidRPr="00691967" w:rsidRDefault="009B0D06" w:rsidP="009B0D06">
      <w:pPr>
        <w:jc w:val="both"/>
        <w:rPr>
          <w:rFonts w:ascii="Arial" w:hAnsi="Arial" w:cs="Arial"/>
          <w:i/>
          <w:iCs/>
          <w:color w:val="000000"/>
          <w:lang w:val="mn-MN"/>
        </w:rPr>
      </w:pPr>
      <w:r w:rsidRPr="00691967">
        <w:rPr>
          <w:rFonts w:ascii="Arial" w:hAnsi="Arial" w:cs="Arial"/>
          <w:i/>
          <w:iCs/>
          <w:color w:val="000000"/>
          <w:lang w:val="mn-MN"/>
        </w:rPr>
        <w:tab/>
        <w:t xml:space="preserve">Эмнэлгийн чөлөөтэй: Н.Учрал. </w:t>
      </w:r>
    </w:p>
    <w:p w14:paraId="77A0B915" w14:textId="77777777" w:rsidR="009B0D06" w:rsidRPr="00691967" w:rsidRDefault="009B0D06" w:rsidP="009B0D06">
      <w:pPr>
        <w:jc w:val="both"/>
        <w:rPr>
          <w:rFonts w:ascii="Arial" w:hAnsi="Arial" w:cs="Arial"/>
          <w:iCs/>
          <w:color w:val="000000"/>
          <w:lang w:val="mn-MN"/>
        </w:rPr>
      </w:pPr>
    </w:p>
    <w:p w14:paraId="6BE9640C" w14:textId="77777777" w:rsidR="009B0D06" w:rsidRPr="00691967" w:rsidRDefault="009B0D06" w:rsidP="009B0D06">
      <w:pPr>
        <w:jc w:val="both"/>
        <w:rPr>
          <w:rFonts w:ascii="Arial" w:hAnsi="Arial" w:cs="Arial"/>
          <w:iCs/>
          <w:color w:val="000000"/>
          <w:lang w:val="mn-MN"/>
        </w:rPr>
      </w:pPr>
      <w:r w:rsidRPr="00691967">
        <w:rPr>
          <w:rFonts w:ascii="Arial" w:hAnsi="Arial" w:cs="Arial"/>
          <w:iCs/>
          <w:color w:val="000000"/>
          <w:lang w:val="mn-MN"/>
        </w:rPr>
        <w:tab/>
        <w:t>Хэлэлцэх асуудалтай холбогдуулан Улсын Их Хурлын гишүүн Ш.Адьшаагийн тавьсан асуултад Улсын Их Хурлын гишүүн Б.Энхбаяр хариулж, тайлбар хийв.</w:t>
      </w:r>
    </w:p>
    <w:p w14:paraId="73AFFF4A" w14:textId="77777777" w:rsidR="009B0D06" w:rsidRPr="00691967" w:rsidRDefault="009B0D06" w:rsidP="009B0D06">
      <w:pPr>
        <w:jc w:val="both"/>
        <w:rPr>
          <w:rFonts w:ascii="Arial" w:hAnsi="Arial" w:cs="Arial"/>
          <w:i/>
          <w:iCs/>
          <w:color w:val="000000"/>
          <w:lang w:val="mn-MN"/>
        </w:rPr>
      </w:pPr>
      <w:r w:rsidRPr="00691967">
        <w:rPr>
          <w:rFonts w:ascii="Arial" w:hAnsi="Arial" w:cs="Arial"/>
          <w:i/>
          <w:iCs/>
          <w:color w:val="000000"/>
          <w:lang w:val="mn-MN"/>
        </w:rPr>
        <w:tab/>
      </w:r>
    </w:p>
    <w:p w14:paraId="0C7BA66E" w14:textId="34E179F3" w:rsidR="009B0D06" w:rsidRPr="00E2367A" w:rsidRDefault="009B0D06" w:rsidP="00E2367A">
      <w:pPr>
        <w:pStyle w:val="LO-normal"/>
        <w:ind w:firstLine="720"/>
        <w:jc w:val="both"/>
        <w:rPr>
          <w:rFonts w:ascii="Arial" w:hAnsi="Arial" w:cs="Arial"/>
          <w:b/>
          <w:i/>
          <w:sz w:val="24"/>
          <w:szCs w:val="24"/>
          <w:shd w:val="clear" w:color="auto" w:fill="FFFFFF"/>
          <w:lang w:val="mn-MN"/>
        </w:rPr>
      </w:pPr>
      <w:r w:rsidRPr="00E2367A">
        <w:rPr>
          <w:rFonts w:ascii="Arial" w:hAnsi="Arial" w:cs="Arial"/>
          <w:b/>
          <w:i/>
          <w:sz w:val="24"/>
          <w:szCs w:val="24"/>
          <w:lang w:val="mn-MN"/>
        </w:rPr>
        <w:t>Нэг.</w:t>
      </w:r>
      <w:r w:rsidRPr="00E2367A">
        <w:rPr>
          <w:rFonts w:ascii="Arial" w:hAnsi="Arial" w:cs="Arial"/>
          <w:b/>
          <w:bCs/>
          <w:i/>
          <w:sz w:val="24"/>
          <w:szCs w:val="24"/>
          <w:lang w:val="mn-MN"/>
        </w:rPr>
        <w:t xml:space="preserve">Монгол Улсын шүүхийн тухай хуулийн шинэчилсэн найруулгын төслийн хамт өргөн мэдүүлсэн Иргэний хэрэг шүүхэд хянан шийдвэрлэх тухай хуульд нэмэлт, өөрчлөлт оруулах тухай хуулийг дагаж мөрдөх журмын тухай хуулийн төсөл </w:t>
      </w:r>
      <w:r w:rsidR="00E2367A" w:rsidRPr="00E2367A">
        <w:rPr>
          <w:rFonts w:ascii="Arial" w:hAnsi="Arial" w:cs="Arial"/>
          <w:i/>
          <w:sz w:val="24"/>
          <w:szCs w:val="24"/>
          <w:lang w:val="mn-MN" w:eastAsia="mn-MN" w:bidi="ar-SA"/>
        </w:rPr>
        <w:t>/Засгийн газар 2020.04.10-ны өдөр өргөн мэдүүлсэн, </w:t>
      </w:r>
      <w:r w:rsidR="00E2367A" w:rsidRPr="00E2367A">
        <w:rPr>
          <w:rFonts w:ascii="Arial" w:hAnsi="Arial" w:cs="Arial"/>
          <w:b/>
          <w:bCs/>
          <w:i/>
          <w:sz w:val="24"/>
          <w:szCs w:val="24"/>
          <w:lang w:val="mn-MN" w:eastAsia="mn-MN" w:bidi="ar-SA"/>
        </w:rPr>
        <w:t>анхны хэлэлцүүлэг</w:t>
      </w:r>
      <w:r w:rsidR="00E2367A" w:rsidRPr="00E2367A">
        <w:rPr>
          <w:rFonts w:ascii="Arial" w:hAnsi="Arial" w:cs="Arial"/>
          <w:i/>
          <w:sz w:val="24"/>
          <w:szCs w:val="24"/>
          <w:lang w:val="mn-MN" w:eastAsia="mn-MN" w:bidi="ar-SA"/>
        </w:rPr>
        <w:t>/</w:t>
      </w:r>
    </w:p>
    <w:p w14:paraId="7EAC8E24" w14:textId="77777777" w:rsidR="009B0D06" w:rsidRPr="00691967" w:rsidRDefault="009B0D06" w:rsidP="009B0D06">
      <w:pPr>
        <w:jc w:val="both"/>
        <w:rPr>
          <w:rFonts w:ascii="Arial" w:hAnsi="Arial" w:cs="Arial"/>
          <w:lang w:val="mn-MN"/>
        </w:rPr>
      </w:pPr>
      <w:r w:rsidRPr="00691967">
        <w:rPr>
          <w:rFonts w:ascii="Arial" w:hAnsi="Arial" w:cs="Arial"/>
          <w:lang w:val="mn-MN"/>
        </w:rPr>
        <w:tab/>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3CD60685" w14:textId="77777777" w:rsidR="009B0D06" w:rsidRPr="00691967" w:rsidRDefault="009B0D06" w:rsidP="009B0D06">
      <w:pPr>
        <w:ind w:firstLine="720"/>
        <w:jc w:val="both"/>
        <w:rPr>
          <w:rFonts w:ascii="Arial" w:hAnsi="Arial" w:cs="Arial"/>
          <w:lang w:val="mn-MN"/>
        </w:rPr>
      </w:pPr>
    </w:p>
    <w:p w14:paraId="79C4F780" w14:textId="77777777" w:rsidR="009B0D06" w:rsidRPr="00691967" w:rsidRDefault="009B0D06" w:rsidP="009B0D06">
      <w:pPr>
        <w:ind w:firstLine="720"/>
        <w:jc w:val="both"/>
        <w:rPr>
          <w:rFonts w:ascii="Arial" w:hAnsi="Arial" w:cs="Arial"/>
          <w:b/>
          <w:bCs/>
          <w:i/>
          <w:shd w:val="clear" w:color="auto" w:fill="FFFFFF"/>
          <w:lang w:val="mn-MN"/>
        </w:rPr>
      </w:pPr>
      <w:r w:rsidRPr="00691967">
        <w:rPr>
          <w:rStyle w:val="Strong"/>
          <w:rFonts w:ascii="Arial" w:hAnsi="Arial" w:cs="Arial"/>
          <w:b w:val="0"/>
          <w:i/>
          <w:shd w:val="clear" w:color="auto" w:fill="FFFFFF"/>
          <w:lang w:val="mn-MN"/>
        </w:rPr>
        <w:t>Монгол Улсын Их Хурлын чуулганы хуралдааны дэгийн тухай хуулийн 39 дүгээр зүйлийн 39.10-т заасны дагуу</w:t>
      </w:r>
      <w:r w:rsidRPr="00691967">
        <w:rPr>
          <w:rFonts w:ascii="Arial" w:hAnsi="Arial" w:cs="Arial"/>
          <w:b/>
          <w:bCs/>
          <w:i/>
          <w:lang w:val="mn-MN"/>
        </w:rPr>
        <w:t xml:space="preserve"> </w:t>
      </w:r>
      <w:r w:rsidRPr="00691967">
        <w:rPr>
          <w:rFonts w:ascii="Arial" w:hAnsi="Arial" w:cs="Arial"/>
          <w:bCs/>
          <w:i/>
          <w:lang w:val="mn-MN"/>
        </w:rPr>
        <w:t xml:space="preserve">Монгол Улсын шүүхийн тухай хуулийн шинэчилсэн найруулгын төслийн хамт өргөн мэдүүлсэн Иргэний хэрэг шүүхэд хянан шийдвэрлэх тухай хуульд нэмэлт, өөрчлөлт оруулах тухай хуулийг дагаж мөрдөх журмын тухай хуулийн төслийг </w:t>
      </w:r>
      <w:r w:rsidRPr="00691967">
        <w:rPr>
          <w:rFonts w:ascii="Arial" w:hAnsi="Arial" w:cs="Arial"/>
          <w:i/>
          <w:iCs/>
          <w:shd w:val="clear" w:color="auto" w:fill="FFFFFF"/>
          <w:lang w:val="mn-MN"/>
        </w:rPr>
        <w:t xml:space="preserve">зүйл бүрээр хэлэлцэв. </w:t>
      </w:r>
    </w:p>
    <w:p w14:paraId="1457EBE1" w14:textId="77777777" w:rsidR="009B0D06" w:rsidRPr="00691967" w:rsidRDefault="009B0D06" w:rsidP="009B0D06">
      <w:pPr>
        <w:jc w:val="both"/>
        <w:rPr>
          <w:rFonts w:ascii="Arial" w:hAnsi="Arial" w:cs="Arial"/>
          <w:color w:val="000000"/>
          <w:kern w:val="1"/>
          <w:lang w:val="mn-MN"/>
        </w:rPr>
      </w:pPr>
    </w:p>
    <w:p w14:paraId="0C00CC51" w14:textId="77777777" w:rsidR="009B0D06" w:rsidRPr="00691967" w:rsidRDefault="009B0D06" w:rsidP="009B0D06">
      <w:pPr>
        <w:jc w:val="both"/>
        <w:rPr>
          <w:rFonts w:ascii="Arial" w:hAnsi="Arial" w:cs="Arial"/>
          <w:color w:val="000000"/>
          <w:kern w:val="1"/>
          <w:lang w:val="mn-MN"/>
        </w:rPr>
      </w:pPr>
      <w:r w:rsidRPr="00691967">
        <w:rPr>
          <w:rFonts w:ascii="Arial" w:hAnsi="Arial" w:cs="Arial"/>
          <w:color w:val="000000"/>
          <w:kern w:val="1"/>
          <w:lang w:val="mn-MN"/>
        </w:rPr>
        <w:tab/>
        <w:t>Төслийн 1, 2 дугаар зүйл дээр Улсын Их Хурлын гишүүдээс асуулт, санал гараагүй болно.</w:t>
      </w:r>
    </w:p>
    <w:p w14:paraId="15AAEE09" w14:textId="77777777" w:rsidR="009B0D06" w:rsidRPr="00691967" w:rsidRDefault="009B0D06" w:rsidP="009B0D06">
      <w:pPr>
        <w:jc w:val="both"/>
        <w:rPr>
          <w:rFonts w:ascii="Arial" w:hAnsi="Arial" w:cs="Arial"/>
          <w:color w:val="000000"/>
          <w:kern w:val="1"/>
          <w:lang w:val="mn-MN"/>
        </w:rPr>
      </w:pPr>
    </w:p>
    <w:p w14:paraId="597A81FF" w14:textId="77777777" w:rsidR="009B0D06" w:rsidRPr="00691967" w:rsidRDefault="009B0D06" w:rsidP="009B0D06">
      <w:pPr>
        <w:jc w:val="both"/>
        <w:rPr>
          <w:rFonts w:ascii="Arial" w:hAnsi="Arial" w:cs="Arial"/>
          <w:lang w:val="mn-MN"/>
        </w:rPr>
      </w:pPr>
      <w:r w:rsidRPr="00691967">
        <w:rPr>
          <w:rFonts w:ascii="Arial" w:hAnsi="Arial" w:cs="Arial"/>
          <w:lang w:val="mn-MN"/>
        </w:rPr>
        <w:tab/>
        <w:t xml:space="preserve">Төслийн 1, 2 дугаар зүйлийг зүйл тус бүрээр хэлэлцэж дуусав. </w:t>
      </w:r>
    </w:p>
    <w:p w14:paraId="4BD9EC5A" w14:textId="77777777" w:rsidR="009B0D06" w:rsidRPr="00691967" w:rsidRDefault="009B0D06" w:rsidP="009B0D06">
      <w:pPr>
        <w:jc w:val="both"/>
        <w:rPr>
          <w:rFonts w:ascii="Arial" w:hAnsi="Arial" w:cs="Arial"/>
          <w:lang w:val="mn-MN"/>
        </w:rPr>
      </w:pPr>
    </w:p>
    <w:p w14:paraId="024D14F0" w14:textId="77777777" w:rsidR="009B0D06" w:rsidRPr="00691967" w:rsidRDefault="009B0D06" w:rsidP="009B0D06">
      <w:pPr>
        <w:ind w:firstLine="720"/>
        <w:jc w:val="both"/>
        <w:rPr>
          <w:rFonts w:ascii="Arial" w:hAnsi="Arial" w:cs="Arial"/>
          <w:bCs/>
          <w:iCs/>
          <w:color w:val="000000"/>
          <w:shd w:val="clear" w:color="auto" w:fill="FFFFFF"/>
          <w:lang w:val="mn-MN"/>
        </w:rPr>
      </w:pPr>
      <w:r w:rsidRPr="00691967">
        <w:rPr>
          <w:rFonts w:ascii="Arial" w:hAnsi="Arial" w:cs="Arial"/>
          <w:color w:val="000000"/>
          <w:kern w:val="1"/>
          <w:lang w:val="mn-MN"/>
        </w:rPr>
        <w:t xml:space="preserve">Улсын Их Хурлын гишүүн Б.Энхбаяр </w:t>
      </w:r>
      <w:r w:rsidRPr="00691967">
        <w:rPr>
          <w:rFonts w:ascii="Arial" w:hAnsi="Arial" w:cs="Arial"/>
          <w:bCs/>
          <w:lang w:val="mn-MN"/>
        </w:rPr>
        <w:t xml:space="preserve">Иргэний хэрэг шүүхэд хянан шийдвэрлэх тухай хуульд нэмэлт, өөрчлөлт оруулах тухай хуулийг дагаж мөрдөх журмын тухай хуулийн </w:t>
      </w:r>
      <w:r w:rsidRPr="00691967">
        <w:rPr>
          <w:rStyle w:val="Strong"/>
          <w:rFonts w:ascii="Arial" w:hAnsi="Arial" w:cs="Arial"/>
          <w:b w:val="0"/>
          <w:iCs/>
          <w:color w:val="000000"/>
          <w:shd w:val="clear" w:color="auto" w:fill="FFFFFF"/>
          <w:lang w:val="mn-MN"/>
        </w:rPr>
        <w:t>төсл</w:t>
      </w:r>
      <w:r w:rsidRPr="00691967">
        <w:rPr>
          <w:rFonts w:ascii="Arial" w:hAnsi="Arial" w:cs="Arial"/>
          <w:lang w:val="mn-MN"/>
        </w:rPr>
        <w:t xml:space="preserve">ийн талаар зарчмын зөрүүтэй саналын томьёолол гараагүй тул хуулийн 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6228DF4D" w14:textId="77777777" w:rsidR="009B0D06" w:rsidRPr="00691967" w:rsidRDefault="009B0D06" w:rsidP="009B0D06">
      <w:pPr>
        <w:jc w:val="both"/>
        <w:rPr>
          <w:rFonts w:ascii="Arial" w:hAnsi="Arial" w:cs="Arial"/>
          <w:lang w:val="mn-MN"/>
        </w:rPr>
      </w:pPr>
    </w:p>
    <w:p w14:paraId="550B7BF1" w14:textId="77777777" w:rsidR="009B0D06" w:rsidRPr="00691967" w:rsidRDefault="009B0D06" w:rsidP="009B0D06">
      <w:pPr>
        <w:ind w:firstLine="720"/>
        <w:jc w:val="both"/>
        <w:rPr>
          <w:rFonts w:ascii="Arial" w:eastAsia="Arial" w:hAnsi="Arial" w:cs="Arial"/>
          <w:lang w:val="mn-MN"/>
        </w:rPr>
      </w:pPr>
      <w:r w:rsidRPr="00691967">
        <w:rPr>
          <w:rFonts w:ascii="Arial" w:hAnsi="Arial" w:cs="Arial"/>
          <w:b/>
          <w:bCs/>
          <w:lang w:val="mn-MN"/>
        </w:rPr>
        <w:t xml:space="preserve">С.Бямбацогт: </w:t>
      </w:r>
      <w:r w:rsidRPr="00691967">
        <w:rPr>
          <w:rFonts w:ascii="Arial" w:hAnsi="Arial" w:cs="Arial"/>
          <w:shd w:val="clear" w:color="auto" w:fill="FFFFFF"/>
          <w:lang w:val="mn-MN"/>
        </w:rPr>
        <w:t xml:space="preserve">Улсын Их Хурлын гишүүн Б.Энхбаярын гаргасан горимын саналыг дэмжье гэсэн санал хураалт явуулъя. </w:t>
      </w:r>
    </w:p>
    <w:p w14:paraId="349EBDC5" w14:textId="77777777" w:rsidR="009B0D06" w:rsidRPr="00691967" w:rsidRDefault="009B0D06" w:rsidP="009B0D06">
      <w:pPr>
        <w:jc w:val="both"/>
        <w:rPr>
          <w:rFonts w:ascii="Arial" w:hAnsi="Arial" w:cs="Arial"/>
          <w:shd w:val="clear" w:color="auto" w:fill="FFFFFF"/>
          <w:lang w:val="mn-MN"/>
        </w:rPr>
      </w:pPr>
    </w:p>
    <w:p w14:paraId="48E2F3A6" w14:textId="77777777" w:rsidR="009B0D06" w:rsidRPr="00691967" w:rsidRDefault="009B0D06" w:rsidP="009B0D06">
      <w:pPr>
        <w:jc w:val="both"/>
        <w:rPr>
          <w:rFonts w:ascii="Arial" w:hAnsi="Arial" w:cs="Arial"/>
          <w:shd w:val="clear" w:color="auto" w:fill="FFFFFF"/>
          <w:lang w:val="mn-MN"/>
        </w:rPr>
      </w:pPr>
      <w:r w:rsidRPr="00691967">
        <w:rPr>
          <w:rFonts w:ascii="Arial" w:hAnsi="Arial" w:cs="Arial"/>
          <w:shd w:val="clear" w:color="auto" w:fill="FFFFFF"/>
          <w:lang w:val="mn-MN"/>
        </w:rPr>
        <w:tab/>
        <w:t>Зөвшөөрсөн:</w:t>
      </w:r>
      <w:r w:rsidRPr="00691967">
        <w:rPr>
          <w:rFonts w:ascii="Arial" w:hAnsi="Arial" w:cs="Arial"/>
          <w:shd w:val="clear" w:color="auto" w:fill="FFFFFF"/>
          <w:lang w:val="mn-MN"/>
        </w:rPr>
        <w:tab/>
        <w:t xml:space="preserve">   8</w:t>
      </w:r>
    </w:p>
    <w:p w14:paraId="45AA1347" w14:textId="77777777" w:rsidR="009B0D06" w:rsidRPr="00691967" w:rsidRDefault="009B0D06" w:rsidP="009B0D06">
      <w:pPr>
        <w:jc w:val="both"/>
        <w:rPr>
          <w:rFonts w:ascii="Arial" w:hAnsi="Arial" w:cs="Arial"/>
          <w:shd w:val="clear" w:color="auto" w:fill="FFFFFF"/>
          <w:lang w:val="mn-MN"/>
        </w:rPr>
      </w:pPr>
      <w:r w:rsidRPr="00691967">
        <w:rPr>
          <w:rFonts w:ascii="Arial" w:hAnsi="Arial" w:cs="Arial"/>
          <w:shd w:val="clear" w:color="auto" w:fill="FFFFFF"/>
          <w:lang w:val="mn-MN"/>
        </w:rPr>
        <w:tab/>
        <w:t xml:space="preserve">Татгалзсан: </w:t>
      </w:r>
      <w:r w:rsidRPr="00691967">
        <w:rPr>
          <w:rFonts w:ascii="Arial" w:hAnsi="Arial" w:cs="Arial"/>
          <w:shd w:val="clear" w:color="auto" w:fill="FFFFFF"/>
          <w:lang w:val="mn-MN"/>
        </w:rPr>
        <w:tab/>
      </w:r>
      <w:r w:rsidRPr="00691967">
        <w:rPr>
          <w:rFonts w:ascii="Arial" w:hAnsi="Arial" w:cs="Arial"/>
          <w:shd w:val="clear" w:color="auto" w:fill="FFFFFF"/>
          <w:lang w:val="mn-MN"/>
        </w:rPr>
        <w:tab/>
        <w:t xml:space="preserve">   4</w:t>
      </w:r>
    </w:p>
    <w:p w14:paraId="28B25AD1" w14:textId="77777777" w:rsidR="009B0D06" w:rsidRPr="00691967" w:rsidRDefault="009B0D06" w:rsidP="009B0D06">
      <w:pPr>
        <w:jc w:val="both"/>
        <w:rPr>
          <w:rFonts w:ascii="Arial" w:hAnsi="Arial" w:cs="Arial"/>
          <w:shd w:val="clear" w:color="auto" w:fill="FFFFFF"/>
          <w:lang w:val="mn-MN"/>
        </w:rPr>
      </w:pPr>
      <w:r w:rsidRPr="00691967">
        <w:rPr>
          <w:rFonts w:ascii="Arial" w:hAnsi="Arial" w:cs="Arial"/>
          <w:shd w:val="clear" w:color="auto" w:fill="FFFFFF"/>
          <w:lang w:val="mn-MN"/>
        </w:rPr>
        <w:tab/>
        <w:t>Бүгд:</w:t>
      </w:r>
      <w:r w:rsidRPr="00691967">
        <w:rPr>
          <w:rFonts w:ascii="Arial" w:hAnsi="Arial" w:cs="Arial"/>
          <w:shd w:val="clear" w:color="auto" w:fill="FFFFFF"/>
          <w:lang w:val="mn-MN"/>
        </w:rPr>
        <w:tab/>
      </w:r>
      <w:r w:rsidRPr="00691967">
        <w:rPr>
          <w:rFonts w:ascii="Arial" w:hAnsi="Arial" w:cs="Arial"/>
          <w:shd w:val="clear" w:color="auto" w:fill="FFFFFF"/>
          <w:lang w:val="mn-MN"/>
        </w:rPr>
        <w:tab/>
      </w:r>
      <w:r w:rsidRPr="00691967">
        <w:rPr>
          <w:rFonts w:ascii="Arial" w:hAnsi="Arial" w:cs="Arial"/>
          <w:shd w:val="clear" w:color="auto" w:fill="FFFFFF"/>
          <w:lang w:val="mn-MN"/>
        </w:rPr>
        <w:tab/>
        <w:t xml:space="preserve"> 12</w:t>
      </w:r>
    </w:p>
    <w:p w14:paraId="5D52DD77" w14:textId="77777777" w:rsidR="009B0D06" w:rsidRPr="00691967" w:rsidRDefault="009B0D06" w:rsidP="009B0D06">
      <w:pPr>
        <w:jc w:val="both"/>
        <w:rPr>
          <w:rFonts w:ascii="Arial" w:hAnsi="Arial" w:cs="Arial"/>
          <w:shd w:val="clear" w:color="auto" w:fill="FFFFFF"/>
          <w:lang w:val="mn-MN"/>
        </w:rPr>
      </w:pPr>
      <w:r w:rsidRPr="00691967">
        <w:rPr>
          <w:rFonts w:ascii="Arial" w:hAnsi="Arial" w:cs="Arial"/>
          <w:shd w:val="clear" w:color="auto" w:fill="FFFFFF"/>
          <w:lang w:val="mn-MN"/>
        </w:rPr>
        <w:t xml:space="preserve">           66.7 хувийн саналаар горимын санал дэмжигдлээ. </w:t>
      </w:r>
    </w:p>
    <w:p w14:paraId="4F06FA64" w14:textId="77777777" w:rsidR="009B0D06" w:rsidRPr="00691967" w:rsidRDefault="009B0D06" w:rsidP="009B0D06">
      <w:pPr>
        <w:jc w:val="both"/>
        <w:rPr>
          <w:rFonts w:ascii="Arial" w:hAnsi="Arial" w:cs="Arial"/>
          <w:color w:val="000000"/>
          <w:kern w:val="1"/>
          <w:lang w:val="mn-MN"/>
        </w:rPr>
      </w:pPr>
    </w:p>
    <w:p w14:paraId="59C0B833" w14:textId="77777777" w:rsidR="009B0D06" w:rsidRPr="00691967" w:rsidRDefault="009B0D06" w:rsidP="009B0D06">
      <w:pPr>
        <w:ind w:firstLine="720"/>
        <w:jc w:val="both"/>
        <w:rPr>
          <w:rFonts w:ascii="Arial" w:hAnsi="Arial" w:cs="Arial"/>
          <w:lang w:val="mn-MN"/>
        </w:rPr>
      </w:pPr>
      <w:r w:rsidRPr="00691967">
        <w:rPr>
          <w:rFonts w:ascii="Arial" w:hAnsi="Arial" w:cs="Arial"/>
          <w:lang w:val="mn-MN"/>
        </w:rPr>
        <w:t>Байнгын хорооноос гарах санал, дүгнэлтийг Улсын Их Хурлын гишүүн Ш.Адьшаа Улсын Их Хурлын чуулганы нэгдсэн хуралдаанд танилцуулахаар тогтов.</w:t>
      </w:r>
    </w:p>
    <w:p w14:paraId="51676F9E" w14:textId="77777777" w:rsidR="009B0D06" w:rsidRPr="00691967" w:rsidRDefault="009B0D06" w:rsidP="009B0D06">
      <w:pPr>
        <w:jc w:val="both"/>
        <w:rPr>
          <w:rFonts w:ascii="Arial" w:hAnsi="Arial" w:cs="Arial"/>
          <w:color w:val="000000"/>
          <w:kern w:val="1"/>
          <w:lang w:val="mn-MN"/>
        </w:rPr>
      </w:pPr>
    </w:p>
    <w:p w14:paraId="0831DA3E" w14:textId="77777777" w:rsidR="009B0D06" w:rsidRPr="00691967" w:rsidRDefault="009B0D06" w:rsidP="009B0D06">
      <w:pPr>
        <w:ind w:firstLine="720"/>
        <w:jc w:val="both"/>
        <w:rPr>
          <w:rFonts w:ascii="Arial" w:hAnsi="Arial" w:cs="Arial"/>
          <w:lang w:val="mn-MN"/>
        </w:rPr>
      </w:pPr>
      <w:r w:rsidRPr="00691967">
        <w:rPr>
          <w:rStyle w:val="Emphasis"/>
          <w:rFonts w:ascii="Arial" w:eastAsia="Arial" w:hAnsi="Arial" w:cs="Arial"/>
          <w:color w:val="000000"/>
          <w:shd w:val="clear" w:color="auto" w:fill="FFFFFF"/>
          <w:lang w:val="mn-MN"/>
        </w:rPr>
        <w:t>Хуралдаан 5 минут үргэлжилж, 19 гишүүнээс 12 гишүүн хүрэлцэн ирж, 63.2 хувийн ирцтэйгээр 16 цаг 13 минутад өндөрлөв.</w:t>
      </w:r>
    </w:p>
    <w:p w14:paraId="7B8E27D4" w14:textId="77777777" w:rsidR="009B0D06" w:rsidRPr="00691967" w:rsidRDefault="009B0D06" w:rsidP="009B0D06">
      <w:pPr>
        <w:jc w:val="both"/>
        <w:rPr>
          <w:rFonts w:ascii="Arial" w:eastAsia="Arial" w:hAnsi="Arial" w:cs="Arial"/>
          <w:i/>
          <w:iCs/>
          <w:color w:val="000000"/>
          <w:shd w:val="clear" w:color="auto" w:fill="FFFFFF"/>
          <w:lang w:val="mn-MN"/>
        </w:rPr>
      </w:pPr>
    </w:p>
    <w:p w14:paraId="179AEFC5" w14:textId="77777777" w:rsidR="009B0D06" w:rsidRPr="00691967" w:rsidRDefault="009B0D06" w:rsidP="009B0D06">
      <w:pPr>
        <w:spacing w:line="100" w:lineRule="atLeast"/>
        <w:jc w:val="both"/>
        <w:rPr>
          <w:rFonts w:ascii="Arial" w:hAnsi="Arial" w:cs="Arial"/>
          <w:lang w:val="mn-MN"/>
        </w:rPr>
      </w:pPr>
      <w:r w:rsidRPr="00691967">
        <w:rPr>
          <w:rFonts w:ascii="Arial" w:hAnsi="Arial" w:cs="Arial"/>
          <w:lang w:val="mn-MN"/>
        </w:rPr>
        <w:tab/>
      </w:r>
    </w:p>
    <w:p w14:paraId="2DED26DE" w14:textId="77777777" w:rsidR="009B0D06" w:rsidRPr="00691967" w:rsidRDefault="009B0D06" w:rsidP="009B0D06">
      <w:pPr>
        <w:jc w:val="both"/>
        <w:rPr>
          <w:rFonts w:ascii="Arial" w:hAnsi="Arial" w:cs="Arial"/>
          <w:lang w:val="mn-MN"/>
        </w:rPr>
      </w:pPr>
      <w:r w:rsidRPr="00691967">
        <w:rPr>
          <w:rFonts w:ascii="Arial" w:hAnsi="Arial" w:cs="Arial"/>
          <w:lang w:val="mn-MN"/>
        </w:rPr>
        <w:tab/>
        <w:t>Тэмдэглэлтэй танилцсан:</w:t>
      </w:r>
    </w:p>
    <w:p w14:paraId="7DF8E55E" w14:textId="77777777" w:rsidR="009B0D06" w:rsidRPr="00691967" w:rsidRDefault="009B0D06" w:rsidP="009B0D06">
      <w:pPr>
        <w:pStyle w:val="Title"/>
        <w:jc w:val="both"/>
        <w:rPr>
          <w:rFonts w:ascii="Arial" w:hAnsi="Arial" w:cs="Arial"/>
          <w:lang w:val="mn-MN"/>
        </w:rPr>
      </w:pPr>
      <w:r w:rsidRPr="00691967">
        <w:rPr>
          <w:rFonts w:ascii="Arial" w:hAnsi="Arial" w:cs="Arial"/>
          <w:lang w:val="mn-MN"/>
        </w:rPr>
        <w:tab/>
        <w:t>ХУУЛЬ ЗҮЙН БАЙНГЫН</w:t>
      </w:r>
    </w:p>
    <w:p w14:paraId="5084355E" w14:textId="77777777" w:rsidR="009B0D06" w:rsidRPr="00691967" w:rsidRDefault="009B0D06" w:rsidP="009B0D06">
      <w:pPr>
        <w:pStyle w:val="Title"/>
        <w:jc w:val="both"/>
        <w:rPr>
          <w:rFonts w:ascii="Arial" w:hAnsi="Arial" w:cs="Arial"/>
          <w:lang w:val="mn-MN"/>
        </w:rPr>
      </w:pPr>
      <w:r w:rsidRPr="00691967">
        <w:rPr>
          <w:rFonts w:ascii="Arial" w:hAnsi="Arial" w:cs="Arial"/>
          <w:lang w:val="mn-MN"/>
        </w:rPr>
        <w:tab/>
        <w:t>ХОРООНЫ ДАРГА                                                             С.БЯМБАЦОГТ</w:t>
      </w:r>
    </w:p>
    <w:p w14:paraId="7B00387A" w14:textId="77777777" w:rsidR="009B0D06" w:rsidRPr="00691967" w:rsidRDefault="009B0D06" w:rsidP="009B0D06">
      <w:pPr>
        <w:pStyle w:val="Title"/>
        <w:jc w:val="both"/>
        <w:rPr>
          <w:rFonts w:ascii="Arial" w:hAnsi="Arial" w:cs="Arial"/>
          <w:lang w:val="mn-MN"/>
        </w:rPr>
      </w:pPr>
      <w:r w:rsidRPr="00691967">
        <w:rPr>
          <w:rFonts w:ascii="Arial" w:hAnsi="Arial" w:cs="Arial"/>
          <w:lang w:val="mn-MN"/>
        </w:rPr>
        <w:tab/>
      </w:r>
    </w:p>
    <w:p w14:paraId="52839EA6" w14:textId="77777777" w:rsidR="009B0D06" w:rsidRPr="00691967" w:rsidRDefault="009B0D06" w:rsidP="009B0D06">
      <w:pPr>
        <w:pStyle w:val="BodyText"/>
        <w:rPr>
          <w:lang w:val="mn-MN"/>
        </w:rPr>
      </w:pPr>
    </w:p>
    <w:p w14:paraId="1E6A29BD" w14:textId="77777777" w:rsidR="009B0D06" w:rsidRPr="00691967" w:rsidRDefault="009B0D06" w:rsidP="009B0D06">
      <w:pPr>
        <w:contextualSpacing/>
        <w:jc w:val="both"/>
        <w:rPr>
          <w:rFonts w:ascii="Arial" w:hAnsi="Arial" w:cs="Arial"/>
          <w:lang w:val="mn-MN"/>
        </w:rPr>
      </w:pPr>
      <w:r w:rsidRPr="00691967">
        <w:rPr>
          <w:rFonts w:ascii="Arial" w:hAnsi="Arial" w:cs="Arial"/>
          <w:lang w:val="mn-MN"/>
        </w:rPr>
        <w:tab/>
      </w:r>
      <w:r w:rsidRPr="00691967">
        <w:rPr>
          <w:rFonts w:ascii="Arial" w:hAnsi="Arial" w:cs="Arial"/>
          <w:bCs/>
          <w:lang w:val="mn-MN"/>
        </w:rPr>
        <w:t>Тэмдэглэл хөтөлсөн:</w:t>
      </w:r>
    </w:p>
    <w:p w14:paraId="69CFEC8F" w14:textId="77777777" w:rsidR="009B0D06" w:rsidRPr="00691967" w:rsidRDefault="009B0D06" w:rsidP="009B0D06">
      <w:pPr>
        <w:contextualSpacing/>
        <w:jc w:val="both"/>
        <w:rPr>
          <w:rFonts w:ascii="Arial" w:hAnsi="Arial" w:cs="Arial"/>
          <w:lang w:val="mn-MN"/>
        </w:rPr>
      </w:pPr>
      <w:r w:rsidRPr="00691967">
        <w:rPr>
          <w:rFonts w:ascii="Arial" w:hAnsi="Arial" w:cs="Arial"/>
          <w:b/>
          <w:bCs/>
          <w:lang w:val="mn-MN"/>
        </w:rPr>
        <w:tab/>
      </w:r>
      <w:r w:rsidRPr="00691967">
        <w:rPr>
          <w:rFonts w:ascii="Arial" w:hAnsi="Arial" w:cs="Arial"/>
          <w:lang w:val="mn-MN"/>
        </w:rPr>
        <w:t>ХУРАЛДААНЫ ТЭМДЭГЛЭЛ</w:t>
      </w:r>
    </w:p>
    <w:p w14:paraId="68B30CED" w14:textId="77777777" w:rsidR="009B0D06" w:rsidRPr="00691967" w:rsidRDefault="009B0D06" w:rsidP="009B0D06">
      <w:pPr>
        <w:ind w:firstLine="720"/>
        <w:contextualSpacing/>
        <w:jc w:val="both"/>
        <w:rPr>
          <w:rFonts w:ascii="Arial" w:hAnsi="Arial" w:cs="Arial"/>
          <w:lang w:val="mn-MN"/>
        </w:rPr>
      </w:pPr>
      <w:r w:rsidRPr="00691967">
        <w:rPr>
          <w:rFonts w:ascii="Arial" w:hAnsi="Arial" w:cs="Arial"/>
          <w:lang w:val="mn-MN"/>
        </w:rPr>
        <w:t>ХӨТЛӨХ АЛБАНЫ ШИНЖЭЭЧ</w:t>
      </w:r>
      <w:r w:rsidRPr="00691967">
        <w:rPr>
          <w:rFonts w:ascii="Arial" w:hAnsi="Arial" w:cs="Arial"/>
          <w:lang w:val="mn-MN"/>
        </w:rPr>
        <w:tab/>
      </w:r>
      <w:r w:rsidRPr="00691967">
        <w:rPr>
          <w:rFonts w:ascii="Arial" w:hAnsi="Arial" w:cs="Arial"/>
          <w:lang w:val="mn-MN"/>
        </w:rPr>
        <w:tab/>
      </w:r>
      <w:r w:rsidRPr="00691967">
        <w:rPr>
          <w:rFonts w:ascii="Arial" w:hAnsi="Arial" w:cs="Arial"/>
          <w:lang w:val="mn-MN"/>
        </w:rPr>
        <w:tab/>
        <w:t xml:space="preserve">                Д.УЯНГА</w:t>
      </w:r>
    </w:p>
    <w:p w14:paraId="3803DE47" w14:textId="77777777" w:rsidR="009B0D06" w:rsidRPr="00691967" w:rsidRDefault="009B0D06" w:rsidP="009B0D06">
      <w:pPr>
        <w:ind w:firstLine="720"/>
        <w:contextualSpacing/>
        <w:jc w:val="both"/>
        <w:rPr>
          <w:rFonts w:ascii="Arial" w:hAnsi="Arial" w:cs="Arial"/>
          <w:lang w:val="mn-MN"/>
        </w:rPr>
      </w:pPr>
    </w:p>
    <w:p w14:paraId="07731F24" w14:textId="77777777" w:rsidR="009B0D06" w:rsidRPr="00691967" w:rsidRDefault="009B0D06" w:rsidP="009B0D06">
      <w:pPr>
        <w:pStyle w:val="BodyText"/>
        <w:rPr>
          <w:lang w:val="mn-MN"/>
        </w:rPr>
      </w:pPr>
    </w:p>
    <w:p w14:paraId="667E5748" w14:textId="77777777" w:rsidR="009B0D06" w:rsidRPr="00691967" w:rsidRDefault="009B0D06" w:rsidP="009B0D06">
      <w:pPr>
        <w:pStyle w:val="BodyText"/>
        <w:rPr>
          <w:lang w:val="mn-MN"/>
        </w:rPr>
      </w:pPr>
    </w:p>
    <w:p w14:paraId="17E74FA2" w14:textId="77777777" w:rsidR="009B0D06" w:rsidRPr="00691967" w:rsidRDefault="009B0D06" w:rsidP="009B0D06">
      <w:pPr>
        <w:pStyle w:val="BodyText"/>
        <w:rPr>
          <w:lang w:val="mn-MN"/>
        </w:rPr>
      </w:pPr>
    </w:p>
    <w:p w14:paraId="1FE6B19A" w14:textId="77777777" w:rsidR="009B0D06" w:rsidRPr="00691967" w:rsidRDefault="009B0D06" w:rsidP="009B0D06">
      <w:pPr>
        <w:pStyle w:val="BodyText"/>
        <w:rPr>
          <w:lang w:val="mn-MN"/>
        </w:rPr>
      </w:pPr>
    </w:p>
    <w:p w14:paraId="703819D0" w14:textId="365FFF83" w:rsidR="009B0D06" w:rsidRDefault="009B0D06" w:rsidP="009B0D06">
      <w:pPr>
        <w:pStyle w:val="BodyText"/>
        <w:rPr>
          <w:lang w:val="mn-MN"/>
        </w:rPr>
      </w:pPr>
    </w:p>
    <w:p w14:paraId="1BDA1F41" w14:textId="19EDD236" w:rsidR="002350FA" w:rsidRDefault="002350FA" w:rsidP="009B0D06">
      <w:pPr>
        <w:pStyle w:val="BodyText"/>
        <w:rPr>
          <w:lang w:val="mn-MN"/>
        </w:rPr>
      </w:pPr>
    </w:p>
    <w:p w14:paraId="53A6340A" w14:textId="2A2735FB" w:rsidR="002350FA" w:rsidRDefault="002350FA" w:rsidP="009B0D06">
      <w:pPr>
        <w:pStyle w:val="BodyText"/>
        <w:rPr>
          <w:lang w:val="mn-MN"/>
        </w:rPr>
      </w:pPr>
    </w:p>
    <w:p w14:paraId="3D4EA990" w14:textId="0DCBC8D1" w:rsidR="002350FA" w:rsidRDefault="002350FA" w:rsidP="009B0D06">
      <w:pPr>
        <w:pStyle w:val="BodyText"/>
        <w:rPr>
          <w:lang w:val="mn-MN"/>
        </w:rPr>
      </w:pPr>
    </w:p>
    <w:p w14:paraId="5DE3A2AF" w14:textId="00E50C96" w:rsidR="002350FA" w:rsidRDefault="002350FA" w:rsidP="009B0D06">
      <w:pPr>
        <w:pStyle w:val="BodyText"/>
        <w:rPr>
          <w:lang w:val="mn-MN"/>
        </w:rPr>
      </w:pPr>
    </w:p>
    <w:p w14:paraId="6E209761" w14:textId="735C499D" w:rsidR="002350FA" w:rsidRDefault="002350FA" w:rsidP="009B0D06">
      <w:pPr>
        <w:pStyle w:val="BodyText"/>
        <w:rPr>
          <w:lang w:val="mn-MN"/>
        </w:rPr>
      </w:pPr>
    </w:p>
    <w:p w14:paraId="36810EA3" w14:textId="77777777" w:rsidR="002350FA" w:rsidRPr="00691967" w:rsidRDefault="002350FA" w:rsidP="009B0D06">
      <w:pPr>
        <w:pStyle w:val="BodyText"/>
        <w:rPr>
          <w:lang w:val="mn-MN"/>
        </w:rPr>
      </w:pPr>
    </w:p>
    <w:p w14:paraId="33433B99" w14:textId="77777777" w:rsidR="009B0D06" w:rsidRPr="00691967" w:rsidRDefault="009B0D06" w:rsidP="009B0D06">
      <w:pPr>
        <w:pStyle w:val="BodyText"/>
        <w:rPr>
          <w:lang w:val="mn-MN"/>
        </w:rPr>
      </w:pPr>
    </w:p>
    <w:p w14:paraId="7DFCFD39" w14:textId="355816A0" w:rsidR="009B0D06" w:rsidRDefault="009B0D06" w:rsidP="007102A7">
      <w:pPr>
        <w:pStyle w:val="Title"/>
        <w:outlineLvl w:val="0"/>
        <w:rPr>
          <w:rFonts w:ascii="Arial" w:hAnsi="Arial" w:cs="Arial"/>
          <w:b/>
          <w:bCs/>
          <w:lang w:val="mn-MN"/>
        </w:rPr>
      </w:pPr>
    </w:p>
    <w:p w14:paraId="0F68B62B" w14:textId="3F215262" w:rsidR="009B0D06" w:rsidRDefault="009B0D06" w:rsidP="009B0D06">
      <w:pPr>
        <w:pStyle w:val="BodyText"/>
        <w:rPr>
          <w:lang w:val="mn-MN"/>
        </w:rPr>
      </w:pPr>
    </w:p>
    <w:p w14:paraId="1B0716AA" w14:textId="11973B74" w:rsidR="009B0D06" w:rsidRDefault="009B0D06" w:rsidP="009A3302">
      <w:pPr>
        <w:pStyle w:val="Title"/>
        <w:jc w:val="left"/>
        <w:outlineLvl w:val="0"/>
        <w:rPr>
          <w:rFonts w:ascii="Arial" w:hAnsi="Arial" w:cs="Arial"/>
          <w:b/>
          <w:bCs/>
          <w:lang w:val="mn-MN"/>
        </w:rPr>
      </w:pPr>
    </w:p>
    <w:p w14:paraId="71D08450" w14:textId="77777777" w:rsidR="009A3302" w:rsidRPr="009A3302" w:rsidRDefault="009A3302" w:rsidP="009A3302">
      <w:pPr>
        <w:pStyle w:val="BodyText"/>
        <w:rPr>
          <w:lang w:val="mn-MN"/>
        </w:rPr>
      </w:pPr>
    </w:p>
    <w:p w14:paraId="04923EE1" w14:textId="77777777" w:rsidR="009B0D06" w:rsidRDefault="009B0D06" w:rsidP="007102A7">
      <w:pPr>
        <w:pStyle w:val="Title"/>
        <w:outlineLvl w:val="0"/>
        <w:rPr>
          <w:rFonts w:ascii="Arial" w:hAnsi="Arial" w:cs="Arial"/>
          <w:b/>
          <w:bCs/>
          <w:lang w:val="mn-MN"/>
        </w:rPr>
      </w:pPr>
    </w:p>
    <w:p w14:paraId="03552384" w14:textId="79FD46CE" w:rsidR="00097109" w:rsidRPr="007102A7" w:rsidRDefault="00097109" w:rsidP="007102A7">
      <w:pPr>
        <w:pStyle w:val="Title"/>
        <w:outlineLvl w:val="0"/>
        <w:rPr>
          <w:rFonts w:ascii="Arial" w:hAnsi="Arial" w:cs="Arial"/>
          <w:b/>
          <w:bCs/>
          <w:lang w:val="mn-MN"/>
        </w:rPr>
      </w:pPr>
      <w:r w:rsidRPr="007102A7">
        <w:rPr>
          <w:rFonts w:ascii="Arial" w:hAnsi="Arial" w:cs="Arial"/>
          <w:b/>
          <w:bCs/>
          <w:lang w:val="mn-MN"/>
        </w:rPr>
        <w:t xml:space="preserve">МОНГОЛ УЛСЫН ИХ ХУРЛЫН </w:t>
      </w:r>
      <w:r w:rsidRPr="007102A7">
        <w:rPr>
          <w:rFonts w:ascii="Arial" w:hAnsi="Arial" w:cs="Arial"/>
          <w:b/>
          <w:bCs/>
          <w:shd w:val="clear" w:color="auto" w:fill="FFFFFF"/>
          <w:lang w:val="mn-MN"/>
        </w:rPr>
        <w:t>2020 ОНЫ НАМРЫН ЭЭЛЖИТ ЧУУЛГАНЫ</w:t>
      </w:r>
    </w:p>
    <w:p w14:paraId="744029F6" w14:textId="77777777" w:rsidR="00097109" w:rsidRPr="007102A7" w:rsidRDefault="00097109" w:rsidP="00097109">
      <w:pPr>
        <w:jc w:val="center"/>
        <w:outlineLvl w:val="0"/>
        <w:rPr>
          <w:rFonts w:ascii="Arial" w:hAnsi="Arial" w:cs="Arial"/>
          <w:b/>
          <w:bCs/>
          <w:lang w:val="mn-MN"/>
        </w:rPr>
      </w:pPr>
      <w:r w:rsidRPr="007102A7">
        <w:rPr>
          <w:rFonts w:ascii="Arial" w:hAnsi="Arial" w:cs="Arial"/>
          <w:b/>
          <w:bCs/>
          <w:shd w:val="clear" w:color="auto" w:fill="FFFFFF"/>
          <w:lang w:val="mn-MN"/>
        </w:rPr>
        <w:t xml:space="preserve">ХУУЛЬ ЗҮЙН </w:t>
      </w:r>
      <w:r w:rsidRPr="007102A7">
        <w:rPr>
          <w:rFonts w:ascii="Arial" w:hAnsi="Arial" w:cs="Arial"/>
          <w:b/>
          <w:bCs/>
          <w:lang w:val="mn-MN"/>
        </w:rPr>
        <w:t xml:space="preserve">БАЙНГЫН ХОРООНЫ </w:t>
      </w:r>
    </w:p>
    <w:p w14:paraId="5C96A63F" w14:textId="4FD91977" w:rsidR="00097109" w:rsidRPr="007102A7" w:rsidRDefault="00623211" w:rsidP="00097109">
      <w:pPr>
        <w:jc w:val="center"/>
        <w:outlineLvl w:val="0"/>
        <w:rPr>
          <w:rFonts w:ascii="Arial" w:hAnsi="Arial" w:cs="Arial"/>
          <w:b/>
          <w:bCs/>
          <w:lang w:val="mn-MN"/>
        </w:rPr>
      </w:pPr>
      <w:r w:rsidRPr="007102A7">
        <w:rPr>
          <w:rFonts w:ascii="Arial" w:hAnsi="Arial" w:cs="Arial"/>
          <w:b/>
          <w:bCs/>
          <w:lang w:val="mn-MN"/>
        </w:rPr>
        <w:t xml:space="preserve">2021 ОНЫ </w:t>
      </w:r>
      <w:r w:rsidR="00097109" w:rsidRPr="007102A7">
        <w:rPr>
          <w:rFonts w:ascii="Arial" w:hAnsi="Arial" w:cs="Arial"/>
          <w:b/>
          <w:bCs/>
          <w:lang w:val="mn-MN"/>
        </w:rPr>
        <w:t xml:space="preserve">01 ДҮГЭЭР САРЫН </w:t>
      </w:r>
      <w:r w:rsidR="00826DA4" w:rsidRPr="007102A7">
        <w:rPr>
          <w:rFonts w:ascii="Arial" w:hAnsi="Arial" w:cs="Arial"/>
          <w:b/>
          <w:bCs/>
          <w:lang w:val="mn-MN"/>
        </w:rPr>
        <w:t>14</w:t>
      </w:r>
      <w:r w:rsidR="00097109" w:rsidRPr="007102A7">
        <w:rPr>
          <w:rFonts w:ascii="Arial" w:hAnsi="Arial" w:cs="Arial"/>
          <w:b/>
          <w:bCs/>
          <w:lang w:val="mn-MN"/>
        </w:rPr>
        <w:t>-Н</w:t>
      </w:r>
      <w:r w:rsidR="00826DA4" w:rsidRPr="007102A7">
        <w:rPr>
          <w:rFonts w:ascii="Arial" w:hAnsi="Arial" w:cs="Arial"/>
          <w:b/>
          <w:bCs/>
          <w:lang w:val="mn-MN"/>
        </w:rPr>
        <w:t>ИЙ</w:t>
      </w:r>
      <w:r w:rsidR="00097109" w:rsidRPr="007102A7">
        <w:rPr>
          <w:rFonts w:ascii="Arial" w:hAnsi="Arial" w:cs="Arial"/>
          <w:b/>
          <w:bCs/>
          <w:lang w:val="mn-MN"/>
        </w:rPr>
        <w:t xml:space="preserve"> ӨДӨР /</w:t>
      </w:r>
      <w:r w:rsidRPr="007102A7">
        <w:rPr>
          <w:rFonts w:ascii="Arial" w:hAnsi="Arial" w:cs="Arial"/>
          <w:b/>
          <w:bCs/>
          <w:lang w:val="mn-MN"/>
        </w:rPr>
        <w:t>ПҮРЭВ</w:t>
      </w:r>
      <w:r w:rsidR="00097109" w:rsidRPr="007102A7">
        <w:rPr>
          <w:rFonts w:ascii="Arial" w:hAnsi="Arial" w:cs="Arial"/>
          <w:b/>
          <w:bCs/>
          <w:lang w:val="mn-MN"/>
        </w:rPr>
        <w:t xml:space="preserve"> ГАРАГ/-ИЙН </w:t>
      </w:r>
    </w:p>
    <w:p w14:paraId="1A74B49A" w14:textId="77777777" w:rsidR="00097109" w:rsidRPr="007102A7" w:rsidRDefault="00097109" w:rsidP="00097109">
      <w:pPr>
        <w:jc w:val="center"/>
        <w:outlineLvl w:val="0"/>
        <w:rPr>
          <w:rFonts w:ascii="Arial" w:hAnsi="Arial" w:cs="Arial"/>
          <w:b/>
          <w:bCs/>
          <w:lang w:val="mn-MN"/>
        </w:rPr>
      </w:pPr>
      <w:r w:rsidRPr="007102A7">
        <w:rPr>
          <w:rFonts w:ascii="Arial" w:hAnsi="Arial" w:cs="Arial"/>
          <w:b/>
          <w:bCs/>
          <w:lang w:val="mn-MN"/>
        </w:rPr>
        <w:t>ХУРАЛДААНЫ ДЭЛГЭРЭНГҮЙ ТЭМДЭГЛЭЛ</w:t>
      </w:r>
    </w:p>
    <w:p w14:paraId="0A413923" w14:textId="2F673B89" w:rsidR="00097109" w:rsidRPr="00027D72" w:rsidRDefault="00097109" w:rsidP="00623D99">
      <w:pPr>
        <w:jc w:val="both"/>
        <w:outlineLvl w:val="0"/>
        <w:rPr>
          <w:rFonts w:ascii="Arial" w:hAnsi="Arial" w:cs="Arial"/>
          <w:b/>
          <w:bCs/>
        </w:rPr>
      </w:pPr>
    </w:p>
    <w:p w14:paraId="1D2D3040" w14:textId="4A75B9DA" w:rsidR="00623D99" w:rsidRPr="007102A7" w:rsidRDefault="00097109" w:rsidP="00F21D0E">
      <w:pPr>
        <w:ind w:firstLine="720"/>
        <w:jc w:val="both"/>
        <w:rPr>
          <w:rFonts w:ascii="Arial" w:hAnsi="Arial" w:cs="Arial"/>
          <w:bCs/>
        </w:rPr>
      </w:pPr>
      <w:r w:rsidRPr="007102A7">
        <w:rPr>
          <w:rFonts w:ascii="Arial" w:hAnsi="Arial" w:cs="Arial"/>
          <w:b/>
          <w:lang w:val="mn-MN"/>
        </w:rPr>
        <w:t>С.Бямбацогт:</w:t>
      </w:r>
      <w:r w:rsidR="00C43A9F" w:rsidRPr="007102A7">
        <w:rPr>
          <w:rFonts w:ascii="Arial" w:hAnsi="Arial" w:cs="Arial"/>
          <w:b/>
          <w:lang w:val="mn-MN"/>
        </w:rPr>
        <w:t xml:space="preserve"> </w:t>
      </w:r>
      <w:r w:rsidR="006C7029" w:rsidRPr="007102A7">
        <w:rPr>
          <w:rFonts w:ascii="Arial" w:hAnsi="Arial" w:cs="Arial"/>
          <w:bCs/>
          <w:lang w:val="mn-MN"/>
        </w:rPr>
        <w:t xml:space="preserve">Гишүүдийнхээ энэ оройн амгаланг айлтгая. Байнгын хорооны гишүүдийн олонх хүрэлцэн ирсэн тул Хууль зүйн байнгын хорооны 2021 оны 01 дүгээр сарын 14-ний хуралдааныг нээснийг мэдэгдье. </w:t>
      </w:r>
      <w:r w:rsidR="00623D99" w:rsidRPr="007102A7">
        <w:rPr>
          <w:rFonts w:ascii="Arial" w:hAnsi="Arial" w:cs="Arial"/>
          <w:bCs/>
          <w:lang w:val="mn-MN"/>
        </w:rPr>
        <w:t xml:space="preserve">Гишүүдийн ирцийн та бүхэнд танилцуулъя. </w:t>
      </w:r>
      <w:r w:rsidR="00284055" w:rsidRPr="007102A7">
        <w:rPr>
          <w:rFonts w:ascii="Arial" w:hAnsi="Arial" w:cs="Arial"/>
          <w:bCs/>
          <w:lang w:val="mn-MN"/>
        </w:rPr>
        <w:t xml:space="preserve">Ганбат гишүүн хүрэлцэн ирсэн байна, Адьшаа гишүүн хүрэлцэн ирсэн байна, Бямбацогт гишүүн, Пүрэвдорж гишүүн, Алтанхуяг гишүүн, Сандаг-Очир гишүүн, </w:t>
      </w:r>
      <w:r w:rsidR="008D3A03" w:rsidRPr="007102A7">
        <w:rPr>
          <w:rFonts w:ascii="Arial" w:hAnsi="Arial" w:cs="Arial"/>
          <w:bCs/>
          <w:lang w:val="mn-MN"/>
        </w:rPr>
        <w:t xml:space="preserve">Энхбаяр гишүүн, Мөнхцэцэг </w:t>
      </w:r>
      <w:r w:rsidR="00DF7BF3" w:rsidRPr="007102A7">
        <w:rPr>
          <w:rFonts w:ascii="Arial" w:hAnsi="Arial" w:cs="Arial"/>
          <w:bCs/>
          <w:lang w:val="mn-MN"/>
        </w:rPr>
        <w:t xml:space="preserve">гишүүн, Мөнх-Оргил гишүүн, Нямбаатар гишүүд хүрэлцэн ирсэн байна. </w:t>
      </w:r>
    </w:p>
    <w:p w14:paraId="48C2FC08" w14:textId="7B4B9F1C" w:rsidR="00DF7BF3" w:rsidRPr="007102A7" w:rsidRDefault="00DF7BF3" w:rsidP="00F21D0E">
      <w:pPr>
        <w:ind w:firstLine="720"/>
        <w:jc w:val="both"/>
        <w:rPr>
          <w:rFonts w:ascii="Arial" w:hAnsi="Arial" w:cs="Arial"/>
          <w:bCs/>
          <w:lang w:val="mn-MN"/>
        </w:rPr>
      </w:pPr>
    </w:p>
    <w:p w14:paraId="1F23FE11" w14:textId="212F5248" w:rsidR="00DF7BF3" w:rsidRPr="007102A7" w:rsidRDefault="008E6496" w:rsidP="00F21D0E">
      <w:pPr>
        <w:ind w:firstLine="720"/>
        <w:jc w:val="both"/>
        <w:rPr>
          <w:rFonts w:ascii="Arial" w:hAnsi="Arial" w:cs="Arial"/>
          <w:bCs/>
          <w:lang w:val="mn-MN"/>
        </w:rPr>
      </w:pPr>
      <w:r w:rsidRPr="007102A7">
        <w:rPr>
          <w:rFonts w:ascii="Arial" w:hAnsi="Arial" w:cs="Arial"/>
          <w:bCs/>
          <w:lang w:val="mn-MN"/>
        </w:rPr>
        <w:t xml:space="preserve">Байнгын хорооны хуралдаанаар хэлэлцэх асуудлыг танилцуулъя. Монгол Улсын шүүхийн тухай хуулийн шинэчилсэн найруулгын төслийн хамт өргөн мэдүүлсэн Иргэний хэрэг шүүхэд хянан шийдвэрлэх тухай хуульд нэмэлт, өөрчлөлт оруулах тухай хуулийг дагаж мөрдөх журмын тухай хуулийн төслийг </w:t>
      </w:r>
      <w:r w:rsidR="005733F7" w:rsidRPr="007102A7">
        <w:rPr>
          <w:rFonts w:ascii="Arial" w:hAnsi="Arial" w:cs="Arial"/>
          <w:bCs/>
          <w:lang w:val="mn-MN"/>
        </w:rPr>
        <w:t xml:space="preserve">хэлэлцэнэ. Хэлэлцэх асуудалтай холбоотой саналтай гишүүд байна уу? </w:t>
      </w:r>
      <w:r w:rsidR="00717426" w:rsidRPr="007102A7">
        <w:rPr>
          <w:rFonts w:ascii="Arial" w:hAnsi="Arial" w:cs="Arial"/>
          <w:bCs/>
          <w:lang w:val="mn-MN"/>
        </w:rPr>
        <w:t xml:space="preserve">Адьшаа гишүүн. </w:t>
      </w:r>
    </w:p>
    <w:p w14:paraId="2F744BE7" w14:textId="1B90BC28" w:rsidR="00C91897" w:rsidRPr="007102A7" w:rsidRDefault="00C91897" w:rsidP="00F21D0E">
      <w:pPr>
        <w:ind w:firstLine="720"/>
        <w:jc w:val="both"/>
        <w:rPr>
          <w:rFonts w:ascii="Arial" w:hAnsi="Arial" w:cs="Arial"/>
          <w:b/>
          <w:lang w:val="mn-MN"/>
        </w:rPr>
      </w:pPr>
    </w:p>
    <w:p w14:paraId="1A8EF8D7" w14:textId="2BC1A984" w:rsidR="00C91897" w:rsidRPr="007102A7" w:rsidRDefault="00C91897" w:rsidP="00F21D0E">
      <w:pPr>
        <w:ind w:firstLine="720"/>
        <w:jc w:val="both"/>
        <w:rPr>
          <w:bCs/>
          <w:lang w:val="mn-MN"/>
        </w:rPr>
      </w:pPr>
      <w:r w:rsidRPr="007102A7">
        <w:rPr>
          <w:rFonts w:ascii="Arial" w:hAnsi="Arial" w:cs="Arial"/>
          <w:b/>
          <w:lang w:val="mn-MN"/>
        </w:rPr>
        <w:t>Ш.Адьшаа:</w:t>
      </w:r>
      <w:r w:rsidR="00AE328E" w:rsidRPr="007102A7">
        <w:rPr>
          <w:rFonts w:ascii="Arial" w:hAnsi="Arial" w:cs="Arial"/>
          <w:b/>
          <w:lang w:val="mn-MN"/>
        </w:rPr>
        <w:t xml:space="preserve"> </w:t>
      </w:r>
      <w:r w:rsidR="003855A9" w:rsidRPr="007102A7">
        <w:rPr>
          <w:rFonts w:ascii="Arial" w:hAnsi="Arial" w:cs="Arial"/>
          <w:bCs/>
          <w:lang w:val="mn-MN"/>
        </w:rPr>
        <w:t xml:space="preserve">Энэ Иргэний хэрэг хянан шийдвэрлэх тухай хуульд нэмэлт, өөрчлөлт оруулах энэ дагаж мөрдөх журмын тухай хэлэлцэх юм байна. Тэгээд Эрүүгийн хэрэг хянан шийдвэрлэх тухай хуульд нэмэлт, өөрчлөлт оруулах хуулийг энд орж ирэхгүй юм уу? Эрүүгийн гэж байгаа шүү дээ энэ эрүүгийн гээд нэг том асуудал байгаа шүү дээ. Энийг л асууя. </w:t>
      </w:r>
    </w:p>
    <w:p w14:paraId="0EDE0D6A" w14:textId="77B559FF" w:rsidR="0082667E" w:rsidRPr="007102A7" w:rsidRDefault="0082667E" w:rsidP="00F21D0E">
      <w:pPr>
        <w:ind w:firstLine="720"/>
        <w:jc w:val="both"/>
        <w:rPr>
          <w:rFonts w:ascii="Arial" w:hAnsi="Arial" w:cs="Arial"/>
          <w:b/>
          <w:lang w:val="mn-MN"/>
        </w:rPr>
      </w:pPr>
    </w:p>
    <w:p w14:paraId="5AF26ABC" w14:textId="1A63B5A1" w:rsidR="0082667E" w:rsidRPr="007102A7" w:rsidRDefault="0082667E" w:rsidP="00F21D0E">
      <w:pPr>
        <w:ind w:firstLine="720"/>
        <w:jc w:val="both"/>
        <w:rPr>
          <w:rFonts w:ascii="Arial" w:hAnsi="Arial" w:cs="Arial"/>
          <w:bCs/>
          <w:lang w:val="mn-MN"/>
        </w:rPr>
      </w:pPr>
      <w:r w:rsidRPr="007102A7">
        <w:rPr>
          <w:rFonts w:ascii="Arial" w:hAnsi="Arial" w:cs="Arial"/>
          <w:b/>
          <w:lang w:val="mn-MN"/>
        </w:rPr>
        <w:t xml:space="preserve">С.Бямбацогт: </w:t>
      </w:r>
      <w:r w:rsidR="0054611D" w:rsidRPr="007102A7">
        <w:rPr>
          <w:rFonts w:ascii="Arial" w:hAnsi="Arial" w:cs="Arial"/>
          <w:bCs/>
          <w:lang w:val="mn-MN"/>
        </w:rPr>
        <w:t xml:space="preserve">Ажлын хэсэг Энхбаяр гишүүн хариулъя. </w:t>
      </w:r>
    </w:p>
    <w:p w14:paraId="7E3BACA3" w14:textId="525AF089" w:rsidR="00E41126" w:rsidRPr="007102A7" w:rsidRDefault="00E41126" w:rsidP="00F21D0E">
      <w:pPr>
        <w:ind w:firstLine="720"/>
        <w:jc w:val="both"/>
        <w:rPr>
          <w:rFonts w:ascii="Arial" w:hAnsi="Arial" w:cs="Arial"/>
          <w:b/>
          <w:lang w:val="mn-MN"/>
        </w:rPr>
      </w:pPr>
    </w:p>
    <w:p w14:paraId="05CA9369" w14:textId="0EE3974C" w:rsidR="00E41126" w:rsidRPr="007102A7" w:rsidRDefault="00E41126" w:rsidP="00F21D0E">
      <w:pPr>
        <w:ind w:firstLine="720"/>
        <w:jc w:val="both"/>
        <w:rPr>
          <w:bCs/>
          <w:lang w:val="mn-MN"/>
        </w:rPr>
      </w:pPr>
      <w:r w:rsidRPr="007102A7">
        <w:rPr>
          <w:rFonts w:ascii="Arial" w:hAnsi="Arial" w:cs="Arial"/>
          <w:b/>
          <w:lang w:val="mn-MN"/>
        </w:rPr>
        <w:t xml:space="preserve">Б.Энхбаяр: </w:t>
      </w:r>
      <w:r w:rsidRPr="007102A7">
        <w:rPr>
          <w:rFonts w:ascii="Arial" w:hAnsi="Arial" w:cs="Arial"/>
          <w:bCs/>
          <w:lang w:val="mn-MN"/>
        </w:rPr>
        <w:t xml:space="preserve">Баярлалаа. Энэ </w:t>
      </w:r>
      <w:r w:rsidR="007D258C" w:rsidRPr="007102A7">
        <w:rPr>
          <w:rFonts w:ascii="Arial" w:hAnsi="Arial" w:cs="Arial"/>
          <w:bCs/>
          <w:lang w:val="mn-MN"/>
        </w:rPr>
        <w:t>Э</w:t>
      </w:r>
      <w:r w:rsidR="00A206CC" w:rsidRPr="007102A7">
        <w:rPr>
          <w:rFonts w:ascii="Arial" w:hAnsi="Arial" w:cs="Arial"/>
          <w:bCs/>
          <w:lang w:val="mn-MN"/>
        </w:rPr>
        <w:t xml:space="preserve">рүүгийн хэрэг хянан шийдвэрлэх тухай </w:t>
      </w:r>
      <w:r w:rsidR="007D258C" w:rsidRPr="007102A7">
        <w:rPr>
          <w:rFonts w:ascii="Arial" w:hAnsi="Arial" w:cs="Arial"/>
          <w:bCs/>
          <w:lang w:val="mn-MN"/>
        </w:rPr>
        <w:t xml:space="preserve">хууль дээр бол ямар нэгэн асуудал бол байхгүй. Яагаад гэхээр Эрүүгийн хэрэг хянан шийдвэрлэх тухай хууль дээр бол </w:t>
      </w:r>
      <w:r w:rsidR="00B11B74" w:rsidRPr="007102A7">
        <w:rPr>
          <w:rFonts w:ascii="Arial" w:hAnsi="Arial" w:cs="Arial"/>
          <w:bCs/>
          <w:lang w:val="mn-MN"/>
        </w:rPr>
        <w:t xml:space="preserve">дээд шүүхийн хэрэг маргаан нөгөө хянан шийдвэрлэх </w:t>
      </w:r>
      <w:r w:rsidR="00307C87" w:rsidRPr="007102A7">
        <w:rPr>
          <w:rFonts w:ascii="Arial" w:hAnsi="Arial" w:cs="Arial"/>
          <w:bCs/>
          <w:lang w:val="mn-MN"/>
        </w:rPr>
        <w:t xml:space="preserve">хүрээ хязгаарыг бол тогтоосон өөрчлөлтийг сая </w:t>
      </w:r>
      <w:r w:rsidR="009969F2" w:rsidRPr="007102A7">
        <w:rPr>
          <w:rFonts w:ascii="Arial" w:hAnsi="Arial" w:cs="Arial"/>
          <w:bCs/>
          <w:lang w:val="mn-MN"/>
        </w:rPr>
        <w:t>эцэслэн баталсан байгаа</w:t>
      </w:r>
      <w:r w:rsidR="00396E64" w:rsidRPr="007102A7">
        <w:rPr>
          <w:rFonts w:ascii="Arial" w:hAnsi="Arial" w:cs="Arial"/>
          <w:bCs/>
          <w:lang w:val="mn-MN"/>
        </w:rPr>
        <w:t xml:space="preserve">. Иргэний хэрэг </w:t>
      </w:r>
      <w:r w:rsidR="0040164E" w:rsidRPr="007102A7">
        <w:rPr>
          <w:rFonts w:ascii="Arial" w:hAnsi="Arial" w:cs="Arial"/>
          <w:bCs/>
          <w:lang w:val="mn-MN"/>
        </w:rPr>
        <w:t xml:space="preserve">хянан шийдвэрлэх тухай хууль дээр нөгөө </w:t>
      </w:r>
      <w:r w:rsidR="00C62D76" w:rsidRPr="007102A7">
        <w:rPr>
          <w:rFonts w:ascii="Arial" w:hAnsi="Arial" w:cs="Arial"/>
          <w:bCs/>
          <w:lang w:val="mn-MN"/>
        </w:rPr>
        <w:t>прокурорын төлөөлж харилцах асуудал дээр шүүхэд төлөөлөх асуудал дээр бэлтгэл ажил хангагда</w:t>
      </w:r>
      <w:r w:rsidR="0099239A" w:rsidRPr="007102A7">
        <w:rPr>
          <w:rFonts w:ascii="Arial" w:hAnsi="Arial" w:cs="Arial"/>
          <w:bCs/>
          <w:lang w:val="mn-MN"/>
        </w:rPr>
        <w:t>агүй ийм асуудал байгаад байгаа юм. Шинэ учраас. Прокурор угаасаа эрүүгийн хэрэг хянан шийдвэр</w:t>
      </w:r>
      <w:r w:rsidR="007102A7">
        <w:rPr>
          <w:rFonts w:ascii="Arial" w:hAnsi="Arial" w:cs="Arial"/>
          <w:bCs/>
          <w:lang w:val="mn-MN"/>
        </w:rPr>
        <w:t>лэх үйл ажиллагаа</w:t>
      </w:r>
      <w:r w:rsidR="0099239A" w:rsidRPr="007102A7">
        <w:rPr>
          <w:rFonts w:ascii="Arial" w:hAnsi="Arial" w:cs="Arial"/>
          <w:bCs/>
          <w:lang w:val="mn-MN"/>
        </w:rPr>
        <w:t xml:space="preserve"> дээр угаасаа хяналт </w:t>
      </w:r>
      <w:r w:rsidR="008875D5" w:rsidRPr="007102A7">
        <w:rPr>
          <w:rFonts w:ascii="Arial" w:hAnsi="Arial" w:cs="Arial"/>
          <w:bCs/>
          <w:lang w:val="mn-MN"/>
        </w:rPr>
        <w:t xml:space="preserve">тавина. Цоо шинэ харилцаа орж байгаа учраас </w:t>
      </w:r>
      <w:r w:rsidR="004C50AF" w:rsidRPr="007102A7">
        <w:rPr>
          <w:rFonts w:ascii="Arial" w:hAnsi="Arial" w:cs="Arial"/>
          <w:bCs/>
          <w:lang w:val="mn-MN"/>
        </w:rPr>
        <w:t xml:space="preserve">тэнд нөгөө бүтэц зохион байгуулалтаасаа эхлээд л нөгөө бэлтгэл ажил хангагдаагүй. </w:t>
      </w:r>
      <w:r w:rsidR="00FE6C17" w:rsidRPr="007102A7">
        <w:rPr>
          <w:rFonts w:ascii="Arial" w:hAnsi="Arial" w:cs="Arial"/>
          <w:bCs/>
          <w:lang w:val="mn-MN"/>
        </w:rPr>
        <w:t xml:space="preserve">Шууд нөгөө хэрэгжих боломжгүй ийм харилцаа үүсээд. Тэгээд энэ үйлчлэх хугацааг нь хойшлуулах ийм шаардлага үүсээд байгаа юм. </w:t>
      </w:r>
    </w:p>
    <w:p w14:paraId="034A7836" w14:textId="20F59434" w:rsidR="0082667E" w:rsidRPr="007102A7" w:rsidRDefault="0082667E" w:rsidP="00F21D0E">
      <w:pPr>
        <w:ind w:firstLine="720"/>
        <w:jc w:val="both"/>
        <w:rPr>
          <w:bCs/>
          <w:lang w:val="mn-MN"/>
        </w:rPr>
      </w:pPr>
    </w:p>
    <w:p w14:paraId="08661868" w14:textId="418A34F2" w:rsidR="00276A02" w:rsidRPr="007102A7" w:rsidRDefault="0082667E" w:rsidP="00F21D0E">
      <w:pPr>
        <w:ind w:firstLine="720"/>
        <w:jc w:val="both"/>
        <w:rPr>
          <w:rFonts w:ascii="Arial" w:hAnsi="Arial" w:cs="Arial"/>
          <w:bCs/>
          <w:lang w:val="mn-MN"/>
        </w:rPr>
      </w:pPr>
      <w:r w:rsidRPr="007102A7">
        <w:rPr>
          <w:rFonts w:ascii="Arial" w:hAnsi="Arial" w:cs="Arial"/>
          <w:b/>
          <w:lang w:val="mn-MN"/>
        </w:rPr>
        <w:t xml:space="preserve">С.Бямбацогт: </w:t>
      </w:r>
      <w:r w:rsidR="003B76BD" w:rsidRPr="007102A7">
        <w:rPr>
          <w:rFonts w:ascii="Arial" w:hAnsi="Arial" w:cs="Arial"/>
          <w:bCs/>
          <w:lang w:val="mn-MN"/>
        </w:rPr>
        <w:t xml:space="preserve">Хэлэлцэх асуудлаар асуулт асууж хариулт авлаа. Хэлэлцэх асуудалдаа оръё. </w:t>
      </w:r>
      <w:r w:rsidR="00276A02" w:rsidRPr="007102A7">
        <w:rPr>
          <w:rFonts w:ascii="Arial" w:hAnsi="Arial" w:cs="Arial"/>
          <w:bCs/>
          <w:lang w:val="mn-MN"/>
        </w:rPr>
        <w:t xml:space="preserve">Монгол Улсын шүүхийн тухай хуулийн шинэчилсэн найруулгын төслийн хамт өргөн мэдүүлсэн иргэний хэрэг шүүхэд хянан шийдвэрлэх тухай хуульд нэмэлт, өөрчлөлт оруулах тухай хуулийн </w:t>
      </w:r>
      <w:r w:rsidR="005B50BC" w:rsidRPr="007102A7">
        <w:rPr>
          <w:rFonts w:ascii="Arial" w:hAnsi="Arial" w:cs="Arial"/>
          <w:bCs/>
          <w:lang w:val="mn-MN"/>
        </w:rPr>
        <w:t>төс</w:t>
      </w:r>
      <w:r w:rsidR="00131FF5" w:rsidRPr="007102A7">
        <w:rPr>
          <w:rFonts w:ascii="Arial" w:hAnsi="Arial" w:cs="Arial"/>
          <w:bCs/>
          <w:lang w:val="mn-MN"/>
        </w:rPr>
        <w:t xml:space="preserve">лийг дагаж мөрдөх журмын тухай хуулийн анхны хэлэлцүүлэг явуулъя. </w:t>
      </w:r>
      <w:r w:rsidR="00172689" w:rsidRPr="007102A7">
        <w:rPr>
          <w:rFonts w:ascii="Arial" w:hAnsi="Arial" w:cs="Arial"/>
          <w:bCs/>
          <w:lang w:val="mn-MN"/>
        </w:rPr>
        <w:t xml:space="preserve">Хэлэлцэх асуудалтай </w:t>
      </w:r>
      <w:r w:rsidR="007102A7" w:rsidRPr="007102A7">
        <w:rPr>
          <w:rFonts w:ascii="Arial" w:hAnsi="Arial" w:cs="Arial"/>
          <w:bCs/>
          <w:lang w:val="mn-MN"/>
        </w:rPr>
        <w:t>холбогдуулан</w:t>
      </w:r>
      <w:r w:rsidR="00172689" w:rsidRPr="007102A7">
        <w:rPr>
          <w:rFonts w:ascii="Arial" w:hAnsi="Arial" w:cs="Arial"/>
          <w:bCs/>
          <w:lang w:val="mn-MN"/>
        </w:rPr>
        <w:t xml:space="preserve"> ажлын хэсэг Энхбаяр гишүүн. Бусад ажлын хэс</w:t>
      </w:r>
      <w:r w:rsidR="00CE4155" w:rsidRPr="007102A7">
        <w:rPr>
          <w:rFonts w:ascii="Arial" w:hAnsi="Arial" w:cs="Arial"/>
          <w:bCs/>
          <w:lang w:val="mn-MN"/>
        </w:rPr>
        <w:t xml:space="preserve">гийнхэн хүрэлцэн ирсэн байна. </w:t>
      </w:r>
      <w:r w:rsidR="000C412E" w:rsidRPr="007102A7">
        <w:rPr>
          <w:rFonts w:ascii="Arial" w:hAnsi="Arial" w:cs="Arial"/>
          <w:bCs/>
          <w:lang w:val="mn-MN"/>
        </w:rPr>
        <w:t xml:space="preserve">Монгол Улсын Их Хурлын чуулганы хуралдааны дэгийн тухай хуулийн 39.10-д Байнгын хороо хуулийн төслийг зүйл бүрээр хэлэлцэнэ гэж заасны дагуу хуулийн төслийг зүйл бүрээр нь хэлэлцье. </w:t>
      </w:r>
    </w:p>
    <w:p w14:paraId="6D1B4809" w14:textId="4AA7600E" w:rsidR="00232413" w:rsidRPr="007102A7" w:rsidRDefault="00232413" w:rsidP="00F21D0E">
      <w:pPr>
        <w:ind w:firstLine="720"/>
        <w:jc w:val="both"/>
        <w:rPr>
          <w:rFonts w:ascii="Arial" w:hAnsi="Arial" w:cs="Arial"/>
          <w:bCs/>
          <w:lang w:val="mn-MN"/>
        </w:rPr>
      </w:pPr>
    </w:p>
    <w:p w14:paraId="121CCA63" w14:textId="65413F6F" w:rsidR="00232413" w:rsidRPr="007102A7" w:rsidRDefault="00232413" w:rsidP="00F21D0E">
      <w:pPr>
        <w:ind w:firstLine="720"/>
        <w:jc w:val="both"/>
        <w:rPr>
          <w:rFonts w:ascii="Arial" w:hAnsi="Arial" w:cs="Arial"/>
          <w:bCs/>
          <w:lang w:val="mn-MN"/>
        </w:rPr>
      </w:pPr>
      <w:r w:rsidRPr="007102A7">
        <w:rPr>
          <w:rFonts w:ascii="Arial" w:hAnsi="Arial" w:cs="Arial"/>
          <w:bCs/>
          <w:lang w:val="mn-MN"/>
        </w:rPr>
        <w:lastRenderedPageBreak/>
        <w:t xml:space="preserve">Иргэний хэрэг шүүхэд хянан шийдвэрлэх тухай хуульд нэмэлт, өөрчлөлт оруулах тухай хуулийн төслийг дагаж мөрдөх </w:t>
      </w:r>
      <w:r w:rsidR="00060CEF" w:rsidRPr="007102A7">
        <w:rPr>
          <w:rFonts w:ascii="Arial" w:hAnsi="Arial" w:cs="Arial"/>
          <w:bCs/>
          <w:lang w:val="mn-MN"/>
        </w:rPr>
        <w:t xml:space="preserve">журмын тухай хуулийн 1 дүгээр зүйлтэй холбогдуулан асуух асуулттай гишүүд нэрсээ өгнө үү. </w:t>
      </w:r>
      <w:r w:rsidR="0019656D" w:rsidRPr="007102A7">
        <w:rPr>
          <w:rFonts w:ascii="Arial" w:hAnsi="Arial" w:cs="Arial"/>
          <w:bCs/>
          <w:lang w:val="mn-MN"/>
        </w:rPr>
        <w:t xml:space="preserve">Алга байна. </w:t>
      </w:r>
      <w:r w:rsidR="00C33597" w:rsidRPr="007102A7">
        <w:rPr>
          <w:rFonts w:ascii="Arial" w:hAnsi="Arial" w:cs="Arial"/>
          <w:bCs/>
          <w:lang w:val="mn-MN"/>
        </w:rPr>
        <w:t>Санал хураалт явуулъя.</w:t>
      </w:r>
      <w:r w:rsidR="00ED4771" w:rsidRPr="007102A7">
        <w:rPr>
          <w:rFonts w:ascii="Arial" w:hAnsi="Arial" w:cs="Arial"/>
          <w:bCs/>
          <w:lang w:val="mn-MN"/>
        </w:rPr>
        <w:t xml:space="preserve"> Хуулийн төсөлтэй холбогдуулан гишүүдээс бичгээр гаргасан санал байх</w:t>
      </w:r>
      <w:r w:rsidR="00BE44FB" w:rsidRPr="007102A7">
        <w:rPr>
          <w:rFonts w:ascii="Arial" w:hAnsi="Arial" w:cs="Arial"/>
          <w:bCs/>
          <w:lang w:val="mn-MN"/>
        </w:rPr>
        <w:t>г</w:t>
      </w:r>
      <w:r w:rsidR="00ED4771" w:rsidRPr="007102A7">
        <w:rPr>
          <w:rFonts w:ascii="Arial" w:hAnsi="Arial" w:cs="Arial"/>
          <w:bCs/>
          <w:lang w:val="mn-MN"/>
        </w:rPr>
        <w:t xml:space="preserve">үй байна. </w:t>
      </w:r>
      <w:r w:rsidR="0006430C" w:rsidRPr="007102A7">
        <w:rPr>
          <w:rFonts w:ascii="Arial" w:hAnsi="Arial" w:cs="Arial"/>
          <w:bCs/>
          <w:lang w:val="mn-MN"/>
        </w:rPr>
        <w:t xml:space="preserve">Хуулийн төслийн </w:t>
      </w:r>
      <w:r w:rsidR="00045177" w:rsidRPr="007102A7">
        <w:rPr>
          <w:rFonts w:ascii="Arial" w:hAnsi="Arial" w:cs="Arial"/>
          <w:bCs/>
          <w:lang w:val="mn-MN"/>
        </w:rPr>
        <w:t xml:space="preserve">2 дугаар зүйлтэй холбогдуулан асуух асуулттай гишүүд нэрсээ өгнө үү. Алга байна. </w:t>
      </w:r>
      <w:r w:rsidR="00866DAD" w:rsidRPr="007102A7">
        <w:rPr>
          <w:rFonts w:ascii="Arial" w:hAnsi="Arial" w:cs="Arial"/>
          <w:bCs/>
          <w:lang w:val="mn-MN"/>
        </w:rPr>
        <w:t>Хуулийн төсөлтэй холбогдуулан</w:t>
      </w:r>
      <w:r w:rsidR="008D4E30" w:rsidRPr="007102A7">
        <w:rPr>
          <w:rFonts w:ascii="Arial" w:hAnsi="Arial" w:cs="Arial"/>
          <w:bCs/>
          <w:lang w:val="mn-MN"/>
        </w:rPr>
        <w:t xml:space="preserve"> гишүүдээс бичгээр гаргасан санал байна уу? Алга байна. </w:t>
      </w:r>
      <w:r w:rsidR="006D49E4" w:rsidRPr="007102A7">
        <w:rPr>
          <w:rFonts w:ascii="Arial" w:hAnsi="Arial" w:cs="Arial"/>
          <w:bCs/>
          <w:lang w:val="mn-MN"/>
        </w:rPr>
        <w:t xml:space="preserve">Чуулганы хуралдааны дэгийн </w:t>
      </w:r>
      <w:r w:rsidR="000453A8" w:rsidRPr="007102A7">
        <w:rPr>
          <w:rFonts w:ascii="Arial" w:hAnsi="Arial" w:cs="Arial"/>
          <w:bCs/>
          <w:lang w:val="mn-MN"/>
        </w:rPr>
        <w:t>тухай хуулийн</w:t>
      </w:r>
      <w:r w:rsidR="003A21F5" w:rsidRPr="007102A7">
        <w:rPr>
          <w:rFonts w:ascii="Arial" w:hAnsi="Arial" w:cs="Arial"/>
          <w:bCs/>
          <w:lang w:val="mn-MN"/>
        </w:rPr>
        <w:t xml:space="preserve">, горимын санал. Энхбаяр </w:t>
      </w:r>
      <w:r w:rsidR="007102A7" w:rsidRPr="007102A7">
        <w:rPr>
          <w:rFonts w:ascii="Arial" w:hAnsi="Arial" w:cs="Arial"/>
          <w:bCs/>
          <w:lang w:val="mn-MN"/>
        </w:rPr>
        <w:t>гишүүн</w:t>
      </w:r>
      <w:r w:rsidR="003A21F5" w:rsidRPr="007102A7">
        <w:rPr>
          <w:rFonts w:ascii="Arial" w:hAnsi="Arial" w:cs="Arial"/>
          <w:bCs/>
          <w:lang w:val="mn-MN"/>
        </w:rPr>
        <w:t xml:space="preserve">. </w:t>
      </w:r>
    </w:p>
    <w:p w14:paraId="0C76BC57" w14:textId="42240DBA" w:rsidR="003A21F5" w:rsidRPr="007102A7" w:rsidRDefault="003A21F5" w:rsidP="00F21D0E">
      <w:pPr>
        <w:ind w:firstLine="720"/>
        <w:jc w:val="both"/>
        <w:rPr>
          <w:rFonts w:ascii="Arial" w:hAnsi="Arial" w:cs="Arial"/>
          <w:b/>
          <w:lang w:val="mn-MN"/>
        </w:rPr>
      </w:pPr>
    </w:p>
    <w:p w14:paraId="7C2F7447" w14:textId="12350D81" w:rsidR="003A21F5" w:rsidRPr="007102A7" w:rsidRDefault="003A21F5" w:rsidP="00F21D0E">
      <w:pPr>
        <w:ind w:firstLine="720"/>
        <w:jc w:val="both"/>
        <w:rPr>
          <w:bCs/>
          <w:lang w:val="mn-MN"/>
        </w:rPr>
      </w:pPr>
      <w:r w:rsidRPr="007102A7">
        <w:rPr>
          <w:rFonts w:ascii="Arial" w:hAnsi="Arial" w:cs="Arial"/>
          <w:b/>
          <w:lang w:val="mn-MN"/>
        </w:rPr>
        <w:t xml:space="preserve">Б.Энхбаяр: </w:t>
      </w:r>
      <w:r w:rsidRPr="007102A7">
        <w:rPr>
          <w:rFonts w:ascii="Arial" w:hAnsi="Arial" w:cs="Arial"/>
          <w:bCs/>
          <w:lang w:val="mn-MN"/>
        </w:rPr>
        <w:t xml:space="preserve">Шүүхийн тухай хууль болон хамт өргөн мэдүүлсэн </w:t>
      </w:r>
      <w:r w:rsidR="00B26A59" w:rsidRPr="007102A7">
        <w:rPr>
          <w:rFonts w:ascii="Arial" w:hAnsi="Arial" w:cs="Arial"/>
          <w:bCs/>
          <w:lang w:val="mn-MN"/>
        </w:rPr>
        <w:t xml:space="preserve">бусад хуулийн төслийн эцсийн хэлэлцүүлгийг сая Улсын Их Хурлын нэгдсэн чуулганаар хийсэн байгаа. </w:t>
      </w:r>
      <w:r w:rsidR="00850304" w:rsidRPr="007102A7">
        <w:rPr>
          <w:rFonts w:ascii="Arial" w:hAnsi="Arial" w:cs="Arial"/>
          <w:bCs/>
          <w:lang w:val="mn-MN"/>
        </w:rPr>
        <w:t xml:space="preserve">Эцэслэн батлах ажлыг бол </w:t>
      </w:r>
      <w:r w:rsidR="006B1CCE" w:rsidRPr="007102A7">
        <w:rPr>
          <w:rFonts w:ascii="Arial" w:hAnsi="Arial" w:cs="Arial"/>
          <w:bCs/>
          <w:lang w:val="mn-MN"/>
        </w:rPr>
        <w:t xml:space="preserve">Улсын Их Хурлын дарга маргаашийн бас нэгдсэн чуулганы хуралдаанаар хийе гэсэн ийм чиглэл өгөгдсөн байгаа. Тийм учраас </w:t>
      </w:r>
      <w:r w:rsidR="005D38A3" w:rsidRPr="007102A7">
        <w:rPr>
          <w:rFonts w:ascii="Arial" w:hAnsi="Arial" w:cs="Arial"/>
          <w:bCs/>
          <w:lang w:val="mn-MN"/>
        </w:rPr>
        <w:t xml:space="preserve">анхны хэлэлцүүлгээр нь баталъя гэдэг ийм горимын санал гаргаж байна. </w:t>
      </w:r>
    </w:p>
    <w:p w14:paraId="08435A92" w14:textId="779CA95C" w:rsidR="0082667E" w:rsidRPr="007102A7" w:rsidRDefault="0082667E" w:rsidP="00F21D0E">
      <w:pPr>
        <w:ind w:firstLine="720"/>
        <w:jc w:val="both"/>
        <w:rPr>
          <w:lang w:val="mn-MN"/>
        </w:rPr>
      </w:pPr>
    </w:p>
    <w:p w14:paraId="4021D4F5" w14:textId="05781732" w:rsidR="00094CAF" w:rsidRPr="007102A7" w:rsidRDefault="0082667E" w:rsidP="00F21D0E">
      <w:pPr>
        <w:ind w:firstLine="720"/>
        <w:jc w:val="both"/>
        <w:rPr>
          <w:rFonts w:ascii="Arial" w:hAnsi="Arial" w:cs="Arial"/>
          <w:bCs/>
          <w:lang w:val="mn-MN"/>
        </w:rPr>
      </w:pPr>
      <w:r w:rsidRPr="007102A7">
        <w:rPr>
          <w:rFonts w:ascii="Arial" w:hAnsi="Arial" w:cs="Arial"/>
          <w:b/>
          <w:lang w:val="mn-MN"/>
        </w:rPr>
        <w:t xml:space="preserve">С.Бямбацогт: </w:t>
      </w:r>
      <w:r w:rsidR="00C351AA" w:rsidRPr="007102A7">
        <w:rPr>
          <w:rFonts w:ascii="Arial" w:hAnsi="Arial" w:cs="Arial"/>
          <w:bCs/>
          <w:lang w:val="mn-MN"/>
        </w:rPr>
        <w:t xml:space="preserve">Хуулийн төслийн талаарх зарчмын зөрүүтэй саналын томьёолол гараагүй. Мөн хуулийн төслийн анхны хэлэлцүүлгийг эцэслэн батлах </w:t>
      </w:r>
      <w:r w:rsidR="003D04C3" w:rsidRPr="007102A7">
        <w:rPr>
          <w:rFonts w:ascii="Arial" w:hAnsi="Arial" w:cs="Arial"/>
          <w:bCs/>
          <w:lang w:val="mn-MN"/>
        </w:rPr>
        <w:t xml:space="preserve">үед нэгтгэн явуулах горимын саналыг Энхбаяр гишүүн гаргаж байна. Энхбаяр гишүүний горимын саналаар санал хураалт явуулъя. </w:t>
      </w:r>
      <w:r w:rsidR="007102A7" w:rsidRPr="007102A7">
        <w:rPr>
          <w:rFonts w:ascii="Arial" w:hAnsi="Arial" w:cs="Arial"/>
          <w:bCs/>
          <w:lang w:val="mn-MN"/>
        </w:rPr>
        <w:t>Хуруугаараа</w:t>
      </w:r>
      <w:r w:rsidR="00CE6125" w:rsidRPr="007102A7">
        <w:rPr>
          <w:rFonts w:ascii="Arial" w:hAnsi="Arial" w:cs="Arial"/>
          <w:bCs/>
          <w:lang w:val="mn-MN"/>
        </w:rPr>
        <w:t xml:space="preserve"> өгнө. </w:t>
      </w:r>
      <w:r w:rsidR="00083AE0" w:rsidRPr="007102A7">
        <w:rPr>
          <w:rFonts w:ascii="Arial" w:hAnsi="Arial" w:cs="Arial"/>
          <w:bCs/>
          <w:lang w:val="mn-MN"/>
        </w:rPr>
        <w:t>Горимын санал 12 гишүүн оролцож 8 гишүүний саналаар энэ горимын санал дэмжигдэж байна.</w:t>
      </w:r>
      <w:r w:rsidR="00894E21" w:rsidRPr="007102A7">
        <w:rPr>
          <w:rFonts w:ascii="Arial" w:hAnsi="Arial" w:cs="Arial"/>
          <w:bCs/>
          <w:lang w:val="mn-MN"/>
        </w:rPr>
        <w:t xml:space="preserve"> Иргэний хэрэг шүүхэд хянан шийдвэрлэх тухай хуульд нэмэлт, өөрчлөлт оруулах тухай хуулийн төслийг дагаж мөрдөх журмын тухай </w:t>
      </w:r>
      <w:r w:rsidR="00094CAF" w:rsidRPr="007102A7">
        <w:rPr>
          <w:rFonts w:ascii="Arial" w:hAnsi="Arial" w:cs="Arial"/>
          <w:bCs/>
          <w:lang w:val="mn-MN"/>
        </w:rPr>
        <w:t xml:space="preserve">хуулийн төслийг зүйл бүрээр нь хэлэлцэж дууслаа. </w:t>
      </w:r>
      <w:r w:rsidR="0055791F" w:rsidRPr="007102A7">
        <w:rPr>
          <w:rFonts w:ascii="Arial" w:hAnsi="Arial" w:cs="Arial"/>
          <w:bCs/>
          <w:lang w:val="mn-MN"/>
        </w:rPr>
        <w:t xml:space="preserve">Иргэний хэрэг, дахиад бичсэн юм уу энэ чинь. </w:t>
      </w:r>
    </w:p>
    <w:p w14:paraId="5939B750" w14:textId="163A5F51" w:rsidR="00E96C08" w:rsidRPr="007102A7" w:rsidRDefault="00E96C08" w:rsidP="00F21D0E">
      <w:pPr>
        <w:ind w:firstLine="720"/>
        <w:jc w:val="both"/>
        <w:rPr>
          <w:rFonts w:ascii="Arial" w:hAnsi="Arial" w:cs="Arial"/>
          <w:bCs/>
          <w:lang w:val="mn-MN"/>
        </w:rPr>
      </w:pPr>
    </w:p>
    <w:p w14:paraId="58676570" w14:textId="26B7CAAB" w:rsidR="00E96C08" w:rsidRPr="007102A7" w:rsidRDefault="00E96C08" w:rsidP="00F21D0E">
      <w:pPr>
        <w:ind w:firstLine="720"/>
        <w:jc w:val="both"/>
        <w:rPr>
          <w:rFonts w:ascii="Arial" w:hAnsi="Arial" w:cs="Arial"/>
          <w:bCs/>
          <w:lang w:val="mn-MN"/>
        </w:rPr>
      </w:pPr>
      <w:r w:rsidRPr="007102A7">
        <w:rPr>
          <w:rFonts w:ascii="Arial" w:hAnsi="Arial" w:cs="Arial"/>
          <w:bCs/>
          <w:lang w:val="mn-MN"/>
        </w:rPr>
        <w:t xml:space="preserve">Хуулийн төслийн анхны хэлэлцүүлэг явуулсан талаарх Байнгын хорооны санал, дүгнэлтийг чуулганы нэгдсэн хуралдаанд Энхбаяр гишүүн танилцуулах уу, Адьшаа гишүүн танилцуулах уу, Адьшаа гишүүн танилцуулъя. </w:t>
      </w:r>
      <w:r w:rsidR="00EC29D5" w:rsidRPr="007102A7">
        <w:rPr>
          <w:rFonts w:ascii="Arial" w:hAnsi="Arial" w:cs="Arial"/>
          <w:bCs/>
          <w:lang w:val="mn-MN"/>
        </w:rPr>
        <w:t xml:space="preserve">Байнгын хорооны хуралдаанаар хэлэлцэх асуудал дууссан тул Байнгын хорооны хуралдааныг хаасныг мэдэгдье. Хуралдаандаа идэвхтэй оролцсон гишүүддээ баярлалаа. </w:t>
      </w:r>
    </w:p>
    <w:p w14:paraId="572659B3" w14:textId="77777777" w:rsidR="00094CAF" w:rsidRPr="007102A7" w:rsidRDefault="00094CAF" w:rsidP="00F21D0E">
      <w:pPr>
        <w:ind w:firstLine="720"/>
        <w:jc w:val="both"/>
        <w:rPr>
          <w:rFonts w:ascii="Arial" w:hAnsi="Arial" w:cs="Arial"/>
          <w:b/>
          <w:lang w:val="mn-MN"/>
        </w:rPr>
      </w:pPr>
    </w:p>
    <w:p w14:paraId="38A3DE4C" w14:textId="1C49A442" w:rsidR="00894E21" w:rsidRDefault="00083AE0" w:rsidP="00F21D0E">
      <w:pPr>
        <w:ind w:firstLine="720"/>
        <w:jc w:val="both"/>
        <w:rPr>
          <w:rFonts w:ascii="Arial" w:hAnsi="Arial" w:cs="Arial"/>
          <w:b/>
          <w:lang w:val="mn-MN"/>
        </w:rPr>
      </w:pPr>
      <w:r w:rsidRPr="007102A7">
        <w:rPr>
          <w:rFonts w:ascii="Arial" w:hAnsi="Arial" w:cs="Arial"/>
          <w:b/>
          <w:lang w:val="mn-MN"/>
        </w:rPr>
        <w:t xml:space="preserve"> </w:t>
      </w:r>
    </w:p>
    <w:p w14:paraId="502F29F4" w14:textId="77777777" w:rsidR="009B0D06" w:rsidRPr="007102A7" w:rsidRDefault="009B0D06" w:rsidP="00F21D0E">
      <w:pPr>
        <w:ind w:firstLine="720"/>
        <w:jc w:val="both"/>
        <w:rPr>
          <w:rFonts w:ascii="Arial" w:hAnsi="Arial" w:cs="Arial"/>
          <w:b/>
          <w:lang w:val="mn-MN"/>
        </w:rPr>
      </w:pPr>
    </w:p>
    <w:p w14:paraId="1DF91B6D" w14:textId="77777777" w:rsidR="00EC29D5" w:rsidRPr="007102A7" w:rsidRDefault="00EC29D5" w:rsidP="00EC29D5">
      <w:pPr>
        <w:ind w:firstLine="720"/>
        <w:jc w:val="both"/>
        <w:rPr>
          <w:rFonts w:ascii="Arial" w:hAnsi="Arial" w:cs="Arial"/>
          <w:lang w:val="mn-MN"/>
        </w:rPr>
      </w:pPr>
      <w:r w:rsidRPr="007102A7">
        <w:rPr>
          <w:rFonts w:ascii="Arial" w:hAnsi="Arial" w:cs="Arial"/>
          <w:lang w:val="mn-MN"/>
        </w:rPr>
        <w:t xml:space="preserve">Дууны бичлэгээс буулгасан: </w:t>
      </w:r>
    </w:p>
    <w:p w14:paraId="789DE9C1" w14:textId="77777777" w:rsidR="00EC29D5" w:rsidRPr="007102A7" w:rsidRDefault="00EC29D5" w:rsidP="00EC29D5">
      <w:pPr>
        <w:ind w:firstLine="720"/>
        <w:jc w:val="both"/>
        <w:rPr>
          <w:rFonts w:ascii="Arial" w:hAnsi="Arial" w:cs="Arial"/>
          <w:lang w:val="mn-MN"/>
        </w:rPr>
      </w:pPr>
      <w:r w:rsidRPr="007102A7">
        <w:rPr>
          <w:rFonts w:ascii="Arial" w:hAnsi="Arial" w:cs="Arial"/>
          <w:lang w:val="mn-MN"/>
        </w:rPr>
        <w:t xml:space="preserve">ХУРАЛДААНЫ ТЭМДЭГЛЭЛ </w:t>
      </w:r>
    </w:p>
    <w:p w14:paraId="5D1D840D" w14:textId="77777777" w:rsidR="00EC29D5" w:rsidRPr="007102A7" w:rsidRDefault="00EC29D5" w:rsidP="00EC29D5">
      <w:pPr>
        <w:ind w:firstLine="720"/>
        <w:jc w:val="both"/>
        <w:rPr>
          <w:rFonts w:ascii="Arial" w:hAnsi="Arial" w:cs="Arial"/>
          <w:lang w:val="mn-MN"/>
        </w:rPr>
      </w:pPr>
      <w:r w:rsidRPr="007102A7">
        <w:rPr>
          <w:rFonts w:ascii="Arial" w:hAnsi="Arial" w:cs="Arial"/>
          <w:lang w:val="mn-MN"/>
        </w:rPr>
        <w:t>ХӨТЛӨХ АЛБАНЫ ШИНЖЭЭЧ</w:t>
      </w:r>
      <w:r w:rsidRPr="007102A7">
        <w:rPr>
          <w:rFonts w:ascii="Arial" w:hAnsi="Arial" w:cs="Arial"/>
          <w:lang w:val="mn-MN"/>
        </w:rPr>
        <w:tab/>
      </w:r>
      <w:r w:rsidRPr="007102A7">
        <w:rPr>
          <w:rFonts w:ascii="Arial" w:hAnsi="Arial" w:cs="Arial"/>
          <w:lang w:val="mn-MN"/>
        </w:rPr>
        <w:tab/>
        <w:t xml:space="preserve">                 </w:t>
      </w:r>
      <w:r w:rsidRPr="007102A7">
        <w:rPr>
          <w:rStyle w:val="mceitemhidden"/>
          <w:rFonts w:ascii="Arial" w:hAnsi="Arial" w:cs="Arial"/>
          <w:lang w:val="mn-MN"/>
        </w:rPr>
        <w:t>Д.УЯНГА</w:t>
      </w:r>
    </w:p>
    <w:p w14:paraId="62924A77" w14:textId="77777777" w:rsidR="0082667E" w:rsidRPr="007102A7" w:rsidRDefault="0082667E" w:rsidP="00623D99">
      <w:pPr>
        <w:ind w:firstLine="720"/>
        <w:jc w:val="both"/>
        <w:rPr>
          <w:lang w:val="mn-MN"/>
        </w:rPr>
      </w:pPr>
    </w:p>
    <w:sectPr w:rsidR="0082667E" w:rsidRPr="007102A7" w:rsidSect="009B0D06">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0F0C2" w14:textId="77777777" w:rsidR="00AF7E7F" w:rsidRDefault="00AF7E7F" w:rsidP="009B0D06">
      <w:r>
        <w:separator/>
      </w:r>
    </w:p>
  </w:endnote>
  <w:endnote w:type="continuationSeparator" w:id="0">
    <w:p w14:paraId="0F86E634" w14:textId="77777777" w:rsidR="00AF7E7F" w:rsidRDefault="00AF7E7F" w:rsidP="009B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0437359"/>
      <w:docPartObj>
        <w:docPartGallery w:val="Page Numbers (Bottom of Page)"/>
        <w:docPartUnique/>
      </w:docPartObj>
    </w:sdtPr>
    <w:sdtEndPr>
      <w:rPr>
        <w:rStyle w:val="PageNumber"/>
      </w:rPr>
    </w:sdtEndPr>
    <w:sdtContent>
      <w:p w14:paraId="6C397100" w14:textId="08EAA88B" w:rsidR="009B0D06" w:rsidRDefault="009B0D06" w:rsidP="00E0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8EA415" w14:textId="77777777" w:rsidR="009B0D06" w:rsidRDefault="009B0D06" w:rsidP="009B0D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1851307"/>
      <w:docPartObj>
        <w:docPartGallery w:val="Page Numbers (Bottom of Page)"/>
        <w:docPartUnique/>
      </w:docPartObj>
    </w:sdtPr>
    <w:sdtEndPr>
      <w:rPr>
        <w:rStyle w:val="PageNumber"/>
      </w:rPr>
    </w:sdtEndPr>
    <w:sdtContent>
      <w:p w14:paraId="2A6DF2CE" w14:textId="38371CC9" w:rsidR="009B0D06" w:rsidRDefault="009B0D06" w:rsidP="00E0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E0A6DB" w14:textId="77777777" w:rsidR="009B0D06" w:rsidRDefault="009B0D06" w:rsidP="009B0D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36B05" w14:textId="77777777" w:rsidR="00AF7E7F" w:rsidRDefault="00AF7E7F" w:rsidP="009B0D06">
      <w:r>
        <w:separator/>
      </w:r>
    </w:p>
  </w:footnote>
  <w:footnote w:type="continuationSeparator" w:id="0">
    <w:p w14:paraId="3FBE2F04" w14:textId="77777777" w:rsidR="00AF7E7F" w:rsidRDefault="00AF7E7F" w:rsidP="009B0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09"/>
    <w:rsid w:val="00027D72"/>
    <w:rsid w:val="00045177"/>
    <w:rsid w:val="000453A8"/>
    <w:rsid w:val="00060CEF"/>
    <w:rsid w:val="0006430C"/>
    <w:rsid w:val="00076643"/>
    <w:rsid w:val="00083AE0"/>
    <w:rsid w:val="00094CAF"/>
    <w:rsid w:val="00097109"/>
    <w:rsid w:val="000C412E"/>
    <w:rsid w:val="000D2EA5"/>
    <w:rsid w:val="00131309"/>
    <w:rsid w:val="00131FF5"/>
    <w:rsid w:val="00146F15"/>
    <w:rsid w:val="00172689"/>
    <w:rsid w:val="0019656D"/>
    <w:rsid w:val="00232413"/>
    <w:rsid w:val="00234C9D"/>
    <w:rsid w:val="002350FA"/>
    <w:rsid w:val="002526AB"/>
    <w:rsid w:val="00276A02"/>
    <w:rsid w:val="00284055"/>
    <w:rsid w:val="00307C87"/>
    <w:rsid w:val="00340081"/>
    <w:rsid w:val="003855A9"/>
    <w:rsid w:val="00396E64"/>
    <w:rsid w:val="003A21F5"/>
    <w:rsid w:val="003B76BD"/>
    <w:rsid w:val="003D04C3"/>
    <w:rsid w:val="0040164E"/>
    <w:rsid w:val="00496A1C"/>
    <w:rsid w:val="004C50AF"/>
    <w:rsid w:val="0054611D"/>
    <w:rsid w:val="0055791F"/>
    <w:rsid w:val="005733F7"/>
    <w:rsid w:val="005B50BC"/>
    <w:rsid w:val="005D38A3"/>
    <w:rsid w:val="00623211"/>
    <w:rsid w:val="00623D99"/>
    <w:rsid w:val="006B1CCE"/>
    <w:rsid w:val="006C7029"/>
    <w:rsid w:val="006D49E4"/>
    <w:rsid w:val="007102A7"/>
    <w:rsid w:val="00717426"/>
    <w:rsid w:val="007D258C"/>
    <w:rsid w:val="0082667E"/>
    <w:rsid w:val="00826DA4"/>
    <w:rsid w:val="00850304"/>
    <w:rsid w:val="00866DAD"/>
    <w:rsid w:val="008875D5"/>
    <w:rsid w:val="00894E21"/>
    <w:rsid w:val="008D3A03"/>
    <w:rsid w:val="008D4E30"/>
    <w:rsid w:val="008E6496"/>
    <w:rsid w:val="0099239A"/>
    <w:rsid w:val="009969F2"/>
    <w:rsid w:val="009A3302"/>
    <w:rsid w:val="009B0D06"/>
    <w:rsid w:val="009C2C88"/>
    <w:rsid w:val="00A206CC"/>
    <w:rsid w:val="00AE328E"/>
    <w:rsid w:val="00AF7E7F"/>
    <w:rsid w:val="00B11B74"/>
    <w:rsid w:val="00B26A59"/>
    <w:rsid w:val="00BE44FB"/>
    <w:rsid w:val="00C1228B"/>
    <w:rsid w:val="00C33597"/>
    <w:rsid w:val="00C351AA"/>
    <w:rsid w:val="00C43A9F"/>
    <w:rsid w:val="00C62D76"/>
    <w:rsid w:val="00C65261"/>
    <w:rsid w:val="00C91897"/>
    <w:rsid w:val="00CE4155"/>
    <w:rsid w:val="00CE6125"/>
    <w:rsid w:val="00DF7BF3"/>
    <w:rsid w:val="00E2367A"/>
    <w:rsid w:val="00E41126"/>
    <w:rsid w:val="00E96C08"/>
    <w:rsid w:val="00EC29D5"/>
    <w:rsid w:val="00ED4771"/>
    <w:rsid w:val="00F21D0E"/>
    <w:rsid w:val="00FE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C1F7"/>
  <w15:chartTrackingRefBased/>
  <w15:docId w15:val="{10CC0392-3F6F-9D45-B1FF-C05ED939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09"/>
    <w:rPr>
      <w:rFonts w:ascii="Times New Roman" w:eastAsia="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2526AB"/>
    <w:rPr>
      <w:rFonts w:eastAsia="Calibri"/>
      <w:color w:val="auto"/>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uiPriority w:val="22"/>
    <w:qFormat/>
    <w:rsid w:val="00097109"/>
    <w:rPr>
      <w:b/>
      <w:bCs/>
    </w:rPr>
  </w:style>
  <w:style w:type="character" w:styleId="Emphasis">
    <w:name w:val="Emphasis"/>
    <w:uiPriority w:val="20"/>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basedOn w:val="DefaultParagraphFont"/>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basedOn w:val="DefaultParagraphFont"/>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basedOn w:val="DefaultParagraphFont"/>
    <w:link w:val="Title"/>
    <w:rsid w:val="00097109"/>
    <w:rPr>
      <w:rFonts w:ascii="Times New Roman" w:eastAsia="Times New Roman" w:hAnsi="Times New Roman" w:cs="Times New Roman"/>
      <w:color w:val="auto"/>
    </w:rPr>
  </w:style>
  <w:style w:type="character" w:customStyle="1" w:styleId="mceitemhidden">
    <w:name w:val="mceitemhidden"/>
    <w:rsid w:val="00EC29D5"/>
  </w:style>
  <w:style w:type="paragraph" w:styleId="Footer">
    <w:name w:val="footer"/>
    <w:basedOn w:val="Normal"/>
    <w:link w:val="FooterChar"/>
    <w:uiPriority w:val="99"/>
    <w:unhideWhenUsed/>
    <w:rsid w:val="009B0D06"/>
    <w:pPr>
      <w:tabs>
        <w:tab w:val="center" w:pos="4680"/>
        <w:tab w:val="right" w:pos="9360"/>
      </w:tabs>
    </w:pPr>
  </w:style>
  <w:style w:type="character" w:customStyle="1" w:styleId="FooterChar">
    <w:name w:val="Footer Char"/>
    <w:basedOn w:val="DefaultParagraphFont"/>
    <w:link w:val="Footer"/>
    <w:uiPriority w:val="99"/>
    <w:rsid w:val="009B0D06"/>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9B0D06"/>
  </w:style>
  <w:style w:type="paragraph" w:customStyle="1" w:styleId="LO-normal">
    <w:name w:val="LO-normal"/>
    <w:qFormat/>
    <w:rsid w:val="00E2367A"/>
    <w:pPr>
      <w:suppressAutoHyphens/>
      <w:spacing w:after="200" w:line="276" w:lineRule="auto"/>
    </w:pPr>
    <w:rPr>
      <w:rFonts w:ascii="Calibri" w:eastAsia="Calibri" w:hAnsi="Calibri" w:cs="Calibri"/>
      <w:color w:val="auto"/>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2021-01-15T09:21:00Z</dcterms:created>
  <dcterms:modified xsi:type="dcterms:W3CDTF">2021-01-26T02:46:00Z</dcterms:modified>
</cp:coreProperties>
</file>