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C7856E" w14:textId="77777777" w:rsidR="007A6CCD" w:rsidRPr="004F2670" w:rsidRDefault="007A6CCD" w:rsidP="007A6CCD">
      <w:pPr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ТӨРИЙН БОЛОН АЛБАНЫ НУУЦЫН </w:t>
      </w:r>
    </w:p>
    <w:p w14:paraId="52568335" w14:textId="77777777" w:rsidR="007A6CCD" w:rsidRPr="004F2670" w:rsidRDefault="007A6CCD" w:rsidP="007A6CCD">
      <w:pPr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 ТУХАЙ ХУУЛЬД НЭМЭЛТ ОРУУЛАХ ТУХАЙ </w:t>
      </w:r>
    </w:p>
    <w:p w14:paraId="5BF47593" w14:textId="77777777" w:rsidR="007A6CCD" w:rsidRPr="004F2670" w:rsidRDefault="007A6CCD" w:rsidP="007A6CCD">
      <w:pPr>
        <w:spacing w:line="360" w:lineRule="auto"/>
        <w:rPr>
          <w:rFonts w:ascii="Arial" w:eastAsia="Calibri" w:hAnsi="Arial" w:cs="Arial"/>
          <w:lang w:val="mn-MN"/>
        </w:rPr>
      </w:pPr>
    </w:p>
    <w:p w14:paraId="4C4F62C4" w14:textId="77777777" w:rsidR="007A6CCD" w:rsidRPr="004F2670" w:rsidRDefault="007A6CCD" w:rsidP="007A6CCD">
      <w:pPr>
        <w:ind w:firstLine="720"/>
        <w:jc w:val="both"/>
        <w:rPr>
          <w:rFonts w:ascii="Arial" w:eastAsia="Calibri" w:hAnsi="Arial" w:cs="Arial"/>
          <w:noProof/>
          <w:lang w:val="mn-MN"/>
        </w:rPr>
      </w:pPr>
      <w:r w:rsidRPr="004F2670">
        <w:rPr>
          <w:rFonts w:ascii="Arial" w:eastAsia="Calibri" w:hAnsi="Arial" w:cs="Arial"/>
          <w:b/>
          <w:noProof/>
          <w:lang w:val="mn-MN"/>
        </w:rPr>
        <w:t>1 дүгээр зүйл.</w:t>
      </w:r>
      <w:r w:rsidRPr="004F2670">
        <w:rPr>
          <w:rFonts w:ascii="Arial" w:eastAsia="Calibri" w:hAnsi="Arial" w:cs="Arial"/>
          <w:noProof/>
          <w:lang w:val="mn-MN"/>
        </w:rPr>
        <w:t>Төрийн болон албаны нууцын тухай хуулийн 13 дугаар зүйлийн 13.1.5.л дэд заалтын “</w:t>
      </w:r>
      <w:r w:rsidRPr="004F2670">
        <w:rPr>
          <w:rFonts w:ascii="Arial" w:hAnsi="Arial" w:cs="Arial"/>
          <w:noProof/>
          <w:lang w:val="mn-MN"/>
        </w:rPr>
        <w:t>хэрэгслийн” гэсний дараа “болон төрийн тусгай хамгаалалтын байгууллагын зохион байгуулалтын бүтэц, орон тоо, төсвийн” гэж нэмсүгэй.</w:t>
      </w:r>
    </w:p>
    <w:p w14:paraId="1C8CD54B" w14:textId="77777777" w:rsidR="007A6CCD" w:rsidRPr="004F2670" w:rsidRDefault="007A6CCD" w:rsidP="007A6CCD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61DF5AC9" w14:textId="77777777" w:rsidR="007A6CCD" w:rsidRPr="004F2670" w:rsidRDefault="007A6CCD" w:rsidP="007A6CCD">
      <w:pPr>
        <w:ind w:firstLine="720"/>
        <w:jc w:val="both"/>
        <w:rPr>
          <w:rFonts w:ascii="Arial" w:hAnsi="Arial" w:cs="Arial"/>
          <w:noProof/>
          <w:lang w:val="mn-MN"/>
        </w:rPr>
      </w:pPr>
      <w:r w:rsidRPr="004F2670">
        <w:rPr>
          <w:rFonts w:ascii="Arial" w:hAnsi="Arial" w:cs="Arial"/>
          <w:b/>
          <w:noProof/>
          <w:lang w:val="mn-MN"/>
        </w:rPr>
        <w:t>2 дугаар зүйл.</w:t>
      </w:r>
      <w:r w:rsidRPr="004F2670">
        <w:rPr>
          <w:rFonts w:ascii="Arial" w:hAnsi="Arial" w:cs="Arial"/>
          <w:noProof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50AAC83B" w14:textId="77777777" w:rsidR="007A6CCD" w:rsidRPr="004F2670" w:rsidRDefault="007A6CCD" w:rsidP="007A6CCD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2D058E6" w14:textId="77777777" w:rsidR="007A6CCD" w:rsidRPr="004F2670" w:rsidRDefault="007A6CCD" w:rsidP="007A6CCD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DEF44BF" w14:textId="77777777" w:rsidR="007A6CCD" w:rsidRPr="004F2670" w:rsidRDefault="007A6CCD" w:rsidP="007A6CCD">
      <w:pPr>
        <w:jc w:val="center"/>
        <w:rPr>
          <w:rFonts w:ascii="Arial" w:hAnsi="Arial" w:cs="Arial"/>
          <w:b/>
          <w:bCs/>
          <w:lang w:val="mn-MN"/>
        </w:rPr>
      </w:pPr>
    </w:p>
    <w:p w14:paraId="6F2D4161" w14:textId="77777777" w:rsidR="007A6CCD" w:rsidRPr="004F2670" w:rsidRDefault="007A6CCD" w:rsidP="007A6CCD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63218F4" w14:textId="77777777" w:rsidR="007A6CCD" w:rsidRPr="004F2670" w:rsidRDefault="007A6CCD" w:rsidP="007A6CCD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43659426" w:rsidR="006C31FD" w:rsidRPr="00017865" w:rsidRDefault="007A6CCD" w:rsidP="007A6CCD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B5AC8" w14:textId="77777777" w:rsidR="00780A0B" w:rsidRDefault="00780A0B">
      <w:r>
        <w:separator/>
      </w:r>
    </w:p>
  </w:endnote>
  <w:endnote w:type="continuationSeparator" w:id="0">
    <w:p w14:paraId="763D2E32" w14:textId="77777777" w:rsidR="00780A0B" w:rsidRDefault="007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D31F2" w14:textId="77777777" w:rsidR="00780A0B" w:rsidRDefault="00780A0B">
      <w:r>
        <w:separator/>
      </w:r>
    </w:p>
  </w:footnote>
  <w:footnote w:type="continuationSeparator" w:id="0">
    <w:p w14:paraId="0A7530DD" w14:textId="77777777" w:rsidR="00780A0B" w:rsidRDefault="0078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184F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0A0B"/>
    <w:rsid w:val="00782428"/>
    <w:rsid w:val="007863E9"/>
    <w:rsid w:val="00790B8E"/>
    <w:rsid w:val="0079591C"/>
    <w:rsid w:val="007A56F1"/>
    <w:rsid w:val="007A6CCD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2020-06-03T03:26:00Z</dcterms:created>
  <dcterms:modified xsi:type="dcterms:W3CDTF">2020-06-03T03:26:00Z</dcterms:modified>
</cp:coreProperties>
</file>