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6D639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0229D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D9227E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61B08A6" w14:textId="77777777" w:rsidR="0020229D" w:rsidRPr="009B781C" w:rsidRDefault="0020229D" w:rsidP="0020229D">
      <w:pPr>
        <w:ind w:right="49"/>
        <w:jc w:val="center"/>
        <w:rPr>
          <w:rFonts w:ascii="Arial" w:hAnsi="Arial" w:cs="Arial"/>
          <w:b/>
          <w:lang w:val="mn-MN"/>
        </w:rPr>
      </w:pPr>
      <w:r w:rsidRPr="009B781C">
        <w:rPr>
          <w:rFonts w:ascii="Arial" w:hAnsi="Arial" w:cs="Arial"/>
          <w:b/>
          <w:lang w:val="mn-MN"/>
        </w:rPr>
        <w:t xml:space="preserve">     </w:t>
      </w:r>
    </w:p>
    <w:p w14:paraId="2CA0CD54" w14:textId="72605EA0" w:rsidR="0020229D" w:rsidRPr="009B781C" w:rsidRDefault="0020229D" w:rsidP="0020229D">
      <w:pPr>
        <w:ind w:right="49"/>
        <w:jc w:val="center"/>
        <w:rPr>
          <w:rFonts w:ascii="Arial" w:hAnsi="Arial" w:cs="Arial"/>
          <w:b/>
          <w:lang w:val="mn-MN"/>
        </w:rPr>
      </w:pPr>
      <w:r w:rsidRPr="009B781C">
        <w:rPr>
          <w:rFonts w:ascii="Arial" w:hAnsi="Arial" w:cs="Arial"/>
          <w:b/>
          <w:lang w:val="mn-MN"/>
        </w:rPr>
        <w:t xml:space="preserve">  МОНГОЛ УЛСЫН ШҮҮХИЙН ТУХАЙ ХУУЛЬ </w:t>
      </w:r>
    </w:p>
    <w:p w14:paraId="2FF1EC5A" w14:textId="77777777" w:rsidR="0020229D" w:rsidRPr="009B781C" w:rsidRDefault="0020229D" w:rsidP="0020229D">
      <w:pPr>
        <w:ind w:right="49"/>
        <w:jc w:val="center"/>
        <w:rPr>
          <w:rFonts w:ascii="Arial" w:hAnsi="Arial" w:cs="Arial"/>
          <w:b/>
          <w:lang w:val="mn-MN"/>
        </w:rPr>
      </w:pPr>
      <w:r w:rsidRPr="009B781C">
        <w:rPr>
          <w:rFonts w:ascii="Arial" w:hAnsi="Arial" w:cs="Arial"/>
          <w:b/>
          <w:lang w:val="mn-MN"/>
        </w:rPr>
        <w:t xml:space="preserve">      ХҮЧИНГҮЙ БОЛСОНД ТООЦОХ ТУХАЙ</w:t>
      </w:r>
    </w:p>
    <w:p w14:paraId="6F05148E" w14:textId="77777777" w:rsidR="0020229D" w:rsidRPr="009B781C" w:rsidRDefault="0020229D" w:rsidP="0020229D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30F27FF3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  <w:r w:rsidRPr="009B781C">
        <w:rPr>
          <w:rFonts w:ascii="Arial" w:hAnsi="Arial" w:cs="Arial"/>
          <w:b/>
          <w:lang w:val="mn-MN"/>
        </w:rPr>
        <w:tab/>
        <w:t>1 дүгээр зүйл.</w:t>
      </w:r>
      <w:r w:rsidRPr="009B781C">
        <w:rPr>
          <w:rFonts w:ascii="Arial" w:hAnsi="Arial" w:cs="Arial"/>
          <w:lang w:val="mn-MN"/>
        </w:rPr>
        <w:t xml:space="preserve">2012 оны 3 дугаар сарын 07-ны өдөр баталсан Монгол Улсын шүүхийн тухай хуулийг хүчингүй болсонд тооцсугай. </w:t>
      </w:r>
    </w:p>
    <w:p w14:paraId="62236A90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</w:p>
    <w:p w14:paraId="03BBF5A0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  <w:r w:rsidRPr="009B781C">
        <w:rPr>
          <w:rFonts w:ascii="Arial" w:hAnsi="Arial" w:cs="Arial"/>
          <w:lang w:val="mn-MN"/>
        </w:rPr>
        <w:tab/>
      </w:r>
      <w:r w:rsidRPr="009B781C">
        <w:rPr>
          <w:rFonts w:ascii="Arial" w:hAnsi="Arial" w:cs="Arial"/>
          <w:b/>
          <w:lang w:val="mn-MN"/>
        </w:rPr>
        <w:t>2 дугаар зүйл.</w:t>
      </w:r>
      <w:r w:rsidRPr="009B781C">
        <w:rPr>
          <w:rFonts w:ascii="Arial" w:hAnsi="Arial" w:cs="Arial"/>
          <w:lang w:val="mn-MN"/>
        </w:rPr>
        <w:t>Энэ хуулийг</w:t>
      </w:r>
      <w:r w:rsidRPr="009B781C">
        <w:rPr>
          <w:rFonts w:ascii="Arial" w:hAnsi="Arial" w:cs="Arial"/>
          <w:b/>
          <w:i/>
          <w:lang w:val="mn-MN"/>
        </w:rPr>
        <w:t xml:space="preserve"> </w:t>
      </w:r>
      <w:r w:rsidRPr="009B781C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дагаж мөрдөнө. </w:t>
      </w:r>
    </w:p>
    <w:p w14:paraId="5CCAB066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</w:p>
    <w:p w14:paraId="66DE1883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</w:p>
    <w:p w14:paraId="715F4329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</w:p>
    <w:p w14:paraId="6EA07979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</w:p>
    <w:p w14:paraId="1D610148" w14:textId="77777777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  <w:r w:rsidRPr="009B781C">
        <w:rPr>
          <w:rFonts w:ascii="Arial" w:hAnsi="Arial" w:cs="Arial"/>
          <w:lang w:val="mn-MN"/>
        </w:rPr>
        <w:tab/>
      </w:r>
      <w:r w:rsidRPr="009B781C">
        <w:rPr>
          <w:rFonts w:ascii="Arial" w:hAnsi="Arial" w:cs="Arial"/>
          <w:lang w:val="mn-MN"/>
        </w:rPr>
        <w:tab/>
        <w:t xml:space="preserve">МОНГОЛ УЛСЫН </w:t>
      </w:r>
    </w:p>
    <w:p w14:paraId="0B112ABA" w14:textId="0627B122" w:rsidR="0020229D" w:rsidRPr="009B781C" w:rsidRDefault="0020229D" w:rsidP="0020229D">
      <w:pPr>
        <w:ind w:right="49"/>
        <w:jc w:val="both"/>
        <w:rPr>
          <w:rFonts w:ascii="Arial" w:hAnsi="Arial" w:cs="Arial"/>
          <w:lang w:val="mn-MN"/>
        </w:rPr>
      </w:pPr>
      <w:r w:rsidRPr="009B781C">
        <w:rPr>
          <w:rFonts w:ascii="Arial" w:hAnsi="Arial" w:cs="Arial"/>
          <w:lang w:val="mn-MN"/>
        </w:rPr>
        <w:tab/>
      </w:r>
      <w:r w:rsidRPr="009B781C">
        <w:rPr>
          <w:rFonts w:ascii="Arial" w:hAnsi="Arial" w:cs="Arial"/>
          <w:lang w:val="mn-MN"/>
        </w:rPr>
        <w:tab/>
        <w:t>ИХ ХУРЛЫН ДАРГА</w:t>
      </w:r>
      <w:r w:rsidRPr="009B781C">
        <w:rPr>
          <w:rFonts w:ascii="Arial" w:hAnsi="Arial" w:cs="Arial"/>
          <w:lang w:val="mn-MN"/>
        </w:rPr>
        <w:tab/>
      </w:r>
      <w:r w:rsidRPr="009B781C">
        <w:rPr>
          <w:rFonts w:ascii="Arial" w:hAnsi="Arial" w:cs="Arial"/>
          <w:lang w:val="mn-MN"/>
        </w:rPr>
        <w:tab/>
      </w:r>
      <w:r w:rsidRPr="009B781C">
        <w:rPr>
          <w:rFonts w:ascii="Arial" w:hAnsi="Arial" w:cs="Arial"/>
          <w:lang w:val="mn-MN"/>
        </w:rPr>
        <w:tab/>
        <w:t xml:space="preserve">        Г.ЗАНДАНШАТАР</w:t>
      </w:r>
    </w:p>
    <w:sectPr w:rsidR="0020229D" w:rsidRPr="009B781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95BD" w14:textId="77777777" w:rsidR="00C951A3" w:rsidRDefault="00C951A3">
      <w:r>
        <w:separator/>
      </w:r>
    </w:p>
  </w:endnote>
  <w:endnote w:type="continuationSeparator" w:id="0">
    <w:p w14:paraId="0BE0EA94" w14:textId="77777777" w:rsidR="00C951A3" w:rsidRDefault="00C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EE140" w14:textId="77777777" w:rsidR="00C951A3" w:rsidRDefault="00C951A3">
      <w:r>
        <w:separator/>
      </w:r>
    </w:p>
  </w:footnote>
  <w:footnote w:type="continuationSeparator" w:id="0">
    <w:p w14:paraId="45BF7C9D" w14:textId="77777777" w:rsidR="00C951A3" w:rsidRDefault="00C9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229D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B781C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51A3"/>
    <w:rsid w:val="00C96815"/>
    <w:rsid w:val="00CA234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2021-01-26T03:48:00Z</dcterms:created>
  <dcterms:modified xsi:type="dcterms:W3CDTF">2021-01-26T03:56:00Z</dcterms:modified>
</cp:coreProperties>
</file>