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6D4AB76" w14:textId="77777777" w:rsidR="0015726B" w:rsidRPr="00C37E96" w:rsidRDefault="0015726B" w:rsidP="0015726B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   ИРГЭНИЙ ХЭРЭГ ШҮҮХЭД ХЯНАН </w:t>
      </w:r>
    </w:p>
    <w:p w14:paraId="07C2AD54" w14:textId="77777777" w:rsidR="0015726B" w:rsidRPr="00C37E96" w:rsidRDefault="0015726B" w:rsidP="0015726B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   ШИЙДВЭРЛЭХ ТУХАЙ ХУУЛЬД </w:t>
      </w:r>
    </w:p>
    <w:p w14:paraId="528032BA" w14:textId="77777777" w:rsidR="0015726B" w:rsidRPr="00C37E96" w:rsidRDefault="0015726B" w:rsidP="0015726B">
      <w:pPr>
        <w:jc w:val="center"/>
        <w:rPr>
          <w:rFonts w:ascii="Arial" w:eastAsia="Arial" w:hAnsi="Arial" w:cs="Arial"/>
          <w:b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 xml:space="preserve">      НЭМЭЛТ ОРУУЛАХ ТУХАЙ</w:t>
      </w:r>
    </w:p>
    <w:p w14:paraId="1B26E0CA" w14:textId="77777777" w:rsidR="0015726B" w:rsidRPr="00C37E96" w:rsidRDefault="0015726B" w:rsidP="0015726B">
      <w:pPr>
        <w:spacing w:line="360" w:lineRule="auto"/>
        <w:jc w:val="center"/>
        <w:rPr>
          <w:rFonts w:ascii="Arial" w:eastAsia="Arial" w:hAnsi="Arial" w:cs="Arial"/>
          <w:lang w:val="mn-MN"/>
        </w:rPr>
      </w:pPr>
    </w:p>
    <w:p w14:paraId="3D8A6958" w14:textId="77777777" w:rsidR="0015726B" w:rsidRPr="00C37E96" w:rsidRDefault="0015726B" w:rsidP="0015726B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lang w:val="mn-MN"/>
        </w:rPr>
        <w:t xml:space="preserve">Иргэний хэрэг шүүхэд хянан шийдвэрлэх тухай хуулийн 44 дүгээр зүйлд доор дурдсан агуулгатай 44.5 дахь хэсэг нэмсүгэй: </w:t>
      </w:r>
    </w:p>
    <w:p w14:paraId="01F82525" w14:textId="77777777" w:rsidR="0015726B" w:rsidRPr="00C37E96" w:rsidRDefault="0015726B" w:rsidP="0015726B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27B5BD8E" w14:textId="77777777" w:rsidR="0015726B" w:rsidRPr="00C37E96" w:rsidRDefault="0015726B" w:rsidP="0015726B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“44.5.Шүүх цахим баримт бичгийг үнэлэхдээ Архив, албан хэрэг хөтлөлтийн тухай хуулийн 38 дугаар зүйлд заасныг баримтална.” </w:t>
      </w:r>
    </w:p>
    <w:p w14:paraId="0235C483" w14:textId="77777777" w:rsidR="0015726B" w:rsidRPr="00C37E96" w:rsidRDefault="0015726B" w:rsidP="0015726B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63C08A7D" w14:textId="77777777" w:rsidR="0015726B" w:rsidRPr="00C37E96" w:rsidRDefault="0015726B" w:rsidP="0015726B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 хууль /Шинэчилсэн найруулга/ хүчин төгөлдөр болсон өдрөөс эхлэн дагаж мөрдөнө.</w:t>
      </w:r>
    </w:p>
    <w:p w14:paraId="6C8DC064" w14:textId="77777777" w:rsidR="0015726B" w:rsidRPr="00C37E96" w:rsidRDefault="0015726B" w:rsidP="0015726B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> </w:t>
      </w:r>
    </w:p>
    <w:p w14:paraId="151AAB26" w14:textId="77777777" w:rsidR="0015726B" w:rsidRPr="00C37E96" w:rsidRDefault="0015726B" w:rsidP="0015726B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3B249D28" w14:textId="77777777" w:rsidR="0015726B" w:rsidRPr="00C37E96" w:rsidRDefault="0015726B" w:rsidP="0015726B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06ADE4E5" w14:textId="77777777" w:rsidR="0015726B" w:rsidRPr="00C37E96" w:rsidRDefault="0015726B" w:rsidP="0015726B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5832E51B" w14:textId="77777777" w:rsidR="0015726B" w:rsidRPr="00C37E96" w:rsidRDefault="0015726B" w:rsidP="0015726B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409EF808" w14:textId="562FA68E" w:rsidR="00AC34DB" w:rsidRPr="00B24462" w:rsidRDefault="0015726B" w:rsidP="0015726B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AC34DB" w:rsidRPr="00B244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2022-02-14T05:45:00Z</dcterms:created>
  <dcterms:modified xsi:type="dcterms:W3CDTF">2022-02-14T05:45:00Z</dcterms:modified>
</cp:coreProperties>
</file>