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076C5301" w:rsidR="006B4A52" w:rsidRDefault="006B4A52" w:rsidP="006B4A52">
      <w:pPr>
        <w:pStyle w:val="Heading1"/>
        <w:jc w:val="left"/>
      </w:pPr>
    </w:p>
    <w:p w14:paraId="61B9081B" w14:textId="77777777" w:rsidR="00A240D9" w:rsidRPr="00A240D9" w:rsidRDefault="00A240D9" w:rsidP="00A240D9">
      <w:pPr>
        <w:rPr>
          <w:lang w:val="mn-MN"/>
        </w:rPr>
      </w:pPr>
    </w:p>
    <w:p w14:paraId="0C93E593" w14:textId="77777777" w:rsidR="000104A6" w:rsidRPr="0031607B" w:rsidRDefault="000104A6" w:rsidP="000104A6">
      <w:pPr>
        <w:pStyle w:val="Normal1"/>
        <w:spacing w:before="0" w:after="0"/>
        <w:jc w:val="center"/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</w:pPr>
      <w:r w:rsidRPr="0031607B"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 xml:space="preserve">    МАНСУУРУУЛАХ ЭМ, СЭТГЭЦЭД</w:t>
      </w:r>
    </w:p>
    <w:p w14:paraId="20DAEAAE" w14:textId="77777777" w:rsidR="000104A6" w:rsidRPr="0031607B" w:rsidRDefault="000104A6" w:rsidP="000104A6">
      <w:pPr>
        <w:pStyle w:val="Normal1"/>
        <w:spacing w:before="0" w:after="0"/>
        <w:jc w:val="center"/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</w:pPr>
      <w:r w:rsidRPr="0031607B"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 xml:space="preserve">    НӨЛӨӨТ БОДИСЫН ЭРГЭЛТЭД</w:t>
      </w:r>
    </w:p>
    <w:p w14:paraId="0969EA7C" w14:textId="77777777" w:rsidR="000104A6" w:rsidRPr="0031607B" w:rsidRDefault="000104A6" w:rsidP="000104A6">
      <w:pPr>
        <w:pStyle w:val="Normal1"/>
        <w:spacing w:before="0" w:after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1607B"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 xml:space="preserve">    ХЯНАЛТ ТАВИХ ТУХАЙ </w:t>
      </w:r>
      <w:r w:rsidRPr="0031607B">
        <w:rPr>
          <w:rFonts w:ascii="Arial" w:hAnsi="Arial" w:cs="Arial"/>
          <w:b/>
          <w:bCs/>
          <w:color w:val="000000" w:themeColor="text1"/>
          <w:lang w:val="mn-MN"/>
        </w:rPr>
        <w:t>ХУУЛЬД</w:t>
      </w:r>
    </w:p>
    <w:p w14:paraId="3F553F49" w14:textId="77777777" w:rsidR="000104A6" w:rsidRPr="0031607B" w:rsidRDefault="000104A6" w:rsidP="000104A6">
      <w:pPr>
        <w:jc w:val="center"/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 xml:space="preserve">    НЭМЭЛТ ОРУУЛАХ ТУХАЙ</w:t>
      </w:r>
    </w:p>
    <w:p w14:paraId="44699BC0" w14:textId="77777777" w:rsidR="000104A6" w:rsidRPr="0031607B" w:rsidRDefault="000104A6" w:rsidP="000104A6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ACB61CD" w14:textId="6D1BC548" w:rsidR="000104A6" w:rsidRPr="0031607B" w:rsidRDefault="000104A6" w:rsidP="000104A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31607B">
        <w:rPr>
          <w:rFonts w:ascii="Arial" w:hAnsi="Arial" w:cs="Arial"/>
          <w:color w:val="000000" w:themeColor="text1"/>
          <w:shd w:val="clear" w:color="auto" w:fill="FFFFFF"/>
          <w:lang w:val="mn-MN"/>
        </w:rPr>
        <w:t>Мансууруулах эм, сэтгэцэд нөлөөт бодисын эргэлтэд хяналт тавих тухай</w:t>
      </w:r>
      <w:r w:rsidRPr="0031607B"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 xml:space="preserve"> </w:t>
      </w:r>
      <w:r w:rsidRPr="0031607B">
        <w:rPr>
          <w:rFonts w:ascii="Arial" w:hAnsi="Arial" w:cs="Arial"/>
          <w:color w:val="000000" w:themeColor="text1"/>
          <w:lang w:val="mn-MN"/>
        </w:rPr>
        <w:t>хуулийн 2 дугаар зүйлийн 2.1 дэх хэсгийн “Эм, эмнэлгийн хэрэгслийн тухай хууль,” гэсний дараа “</w:t>
      </w:r>
      <w:r w:rsidRPr="0031607B">
        <w:rPr>
          <w:rFonts w:ascii="Arial" w:hAnsi="Arial" w:cs="Arial"/>
          <w:bCs/>
          <w:color w:val="000000" w:themeColor="text1"/>
          <w:lang w:val="mn-MN"/>
        </w:rPr>
        <w:t>Мал, амьтны эм, тэжээлийн нэмэлтийн тухай хууль,” гэж нэмсүгэй.</w:t>
      </w:r>
    </w:p>
    <w:p w14:paraId="6773DEBF" w14:textId="77777777" w:rsidR="000104A6" w:rsidRPr="0031607B" w:rsidRDefault="000104A6" w:rsidP="000104A6">
      <w:pPr>
        <w:pStyle w:val="NormalWeb"/>
        <w:spacing w:after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31607B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31607B">
        <w:rPr>
          <w:rFonts w:ascii="Arial" w:hAnsi="Arial" w:cs="Arial"/>
          <w:noProof/>
          <w:color w:val="000000" w:themeColor="text1"/>
          <w:lang w:val="mn-MN"/>
        </w:rPr>
        <w:t xml:space="preserve">Мал, амьтны эм, тэжээлийн нэмэлтийн тухай хууль хүчин төгөлдөр болсон </w:t>
      </w:r>
      <w:r w:rsidRPr="0031607B">
        <w:rPr>
          <w:rFonts w:ascii="Arial" w:hAnsi="Arial" w:cs="Arial"/>
          <w:color w:val="000000" w:themeColor="text1"/>
          <w:lang w:val="mn-MN"/>
        </w:rPr>
        <w:t>өдрөөс эхлэн дагаж мөрдөнө.</w:t>
      </w:r>
    </w:p>
    <w:p w14:paraId="6335272B" w14:textId="77777777" w:rsidR="000104A6" w:rsidRPr="0031607B" w:rsidRDefault="000104A6" w:rsidP="000104A6">
      <w:pPr>
        <w:pStyle w:val="NormalWeb"/>
        <w:spacing w:after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9035D3B" w14:textId="77777777" w:rsidR="000104A6" w:rsidRPr="0031607B" w:rsidRDefault="000104A6" w:rsidP="000104A6">
      <w:pPr>
        <w:pStyle w:val="NormalWeb"/>
        <w:spacing w:after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11C502A" w14:textId="77777777" w:rsidR="000104A6" w:rsidRPr="0031607B" w:rsidRDefault="000104A6" w:rsidP="000104A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263C29C9" w14:textId="77777777" w:rsidR="000104A6" w:rsidRPr="0031607B" w:rsidRDefault="000104A6" w:rsidP="000104A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5CA16583" w14:textId="77777777" w:rsidR="00A240D9" w:rsidRPr="0031607B" w:rsidRDefault="00A240D9" w:rsidP="00A240D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6C0398B" w14:textId="77777777" w:rsidR="00A240D9" w:rsidRPr="0031607B" w:rsidRDefault="00A240D9" w:rsidP="00A240D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104A6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240D9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customStyle="1" w:styleId="Normal1">
    <w:name w:val="Normal1"/>
    <w:rsid w:val="000104A6"/>
    <w:pPr>
      <w:spacing w:before="100" w:after="100"/>
    </w:pPr>
    <w:rPr>
      <w:rFonts w:ascii="Arial Mon" w:eastAsia="Arial Mon" w:hAnsi="Arial Mon" w:cs="Arial Mo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2024-06-21T02:59:00Z</dcterms:created>
  <dcterms:modified xsi:type="dcterms:W3CDTF">2024-06-21T02:59:00Z</dcterms:modified>
</cp:coreProperties>
</file>