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95239F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167F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8167F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167F7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A5F6070" w14:textId="77777777" w:rsidR="008167F7" w:rsidRDefault="008167F7" w:rsidP="007B75A6">
      <w:pPr>
        <w:rPr>
          <w:rFonts w:ascii="Arial" w:hAnsi="Arial" w:cs="Arial"/>
          <w:b/>
          <w:bCs/>
          <w:lang w:val="mn-MN"/>
        </w:rPr>
      </w:pPr>
      <w:bookmarkStart w:id="0" w:name="_GoBack"/>
      <w:bookmarkEnd w:id="0"/>
    </w:p>
    <w:p w14:paraId="6019CC46" w14:textId="77777777" w:rsidR="007B75A6" w:rsidRPr="00A16A0F" w:rsidRDefault="007B75A6" w:rsidP="007B75A6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 xml:space="preserve">ОЛОН УЛСЫН ГЭРЭЭНИЙ ТУХАЙ </w:t>
      </w:r>
    </w:p>
    <w:p w14:paraId="58BE8CF8" w14:textId="77777777" w:rsidR="007B75A6" w:rsidRPr="00A16A0F" w:rsidRDefault="007B75A6" w:rsidP="007B75A6">
      <w:pPr>
        <w:ind w:left="284"/>
        <w:jc w:val="center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>ХУУЛЬД НЭМЭЛТ ОРУУЛАХ ТУХАЙ</w:t>
      </w:r>
    </w:p>
    <w:p w14:paraId="2132E362" w14:textId="77777777" w:rsidR="007B75A6" w:rsidRPr="00A16A0F" w:rsidRDefault="007B75A6" w:rsidP="007B75A6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3849DF8C" w14:textId="77777777" w:rsidR="007B75A6" w:rsidRPr="00A16A0F" w:rsidRDefault="007B75A6" w:rsidP="007B75A6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>1 дүгээр зүйл.</w:t>
      </w:r>
      <w:r w:rsidRPr="00A16A0F">
        <w:rPr>
          <w:rFonts w:ascii="Arial" w:hAnsi="Arial" w:cs="Arial"/>
          <w:lang w:val="mn-MN"/>
        </w:rPr>
        <w:t>Олон улсын гэрээний тухай хуульд доор дурдсан агуулгатай дараах хэсэг нэмсүгэй:</w:t>
      </w:r>
    </w:p>
    <w:p w14:paraId="0511D980" w14:textId="77777777" w:rsidR="007B75A6" w:rsidRPr="00A16A0F" w:rsidRDefault="007B75A6" w:rsidP="007B75A6">
      <w:pPr>
        <w:ind w:firstLine="720"/>
        <w:jc w:val="both"/>
        <w:rPr>
          <w:rFonts w:ascii="Arial" w:hAnsi="Arial" w:cs="Arial"/>
          <w:lang w:val="mn-MN"/>
        </w:rPr>
      </w:pPr>
    </w:p>
    <w:p w14:paraId="18D1BC99" w14:textId="77777777" w:rsidR="007B75A6" w:rsidRPr="00A16A0F" w:rsidRDefault="007B75A6" w:rsidP="007B75A6">
      <w:pPr>
        <w:tabs>
          <w:tab w:val="left" w:pos="6735"/>
        </w:tabs>
        <w:ind w:left="720" w:firstLine="720"/>
        <w:jc w:val="both"/>
        <w:rPr>
          <w:rFonts w:ascii="Arial" w:hAnsi="Arial" w:cs="Arial"/>
          <w:b/>
          <w:lang w:val="mn-MN"/>
        </w:rPr>
      </w:pPr>
      <w:r w:rsidRPr="00A16A0F">
        <w:rPr>
          <w:rFonts w:ascii="Arial" w:hAnsi="Arial" w:cs="Arial"/>
          <w:b/>
          <w:lang w:val="mn-MN"/>
        </w:rPr>
        <w:t>1/9 дүгээр зүйлийн 9.6 дахь хэсэг:</w:t>
      </w:r>
    </w:p>
    <w:p w14:paraId="413CFCCB" w14:textId="77777777" w:rsidR="007B75A6" w:rsidRPr="00A16A0F" w:rsidRDefault="007B75A6" w:rsidP="007B75A6">
      <w:pPr>
        <w:tabs>
          <w:tab w:val="left" w:pos="6735"/>
        </w:tabs>
        <w:ind w:left="720" w:firstLine="720"/>
        <w:jc w:val="both"/>
        <w:rPr>
          <w:rFonts w:ascii="Arial" w:hAnsi="Arial" w:cs="Arial"/>
          <w:b/>
          <w:lang w:val="mn-MN"/>
        </w:rPr>
      </w:pPr>
      <w:r w:rsidRPr="00A16A0F">
        <w:rPr>
          <w:rFonts w:ascii="Arial" w:hAnsi="Arial" w:cs="Arial"/>
          <w:b/>
          <w:lang w:val="mn-MN"/>
        </w:rPr>
        <w:tab/>
      </w:r>
    </w:p>
    <w:p w14:paraId="5BBACEF6" w14:textId="77777777" w:rsidR="007B75A6" w:rsidRPr="00A16A0F" w:rsidRDefault="007B75A6" w:rsidP="007B75A6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lang w:val="mn-MN"/>
        </w:rPr>
        <w:t>“9.6.Гэнэтийн болон давагдашгүй хүчний шинжтэй нөхцөл байдал үүссэн, бэлэн байдлын зэрэгт шилжүүлсэнтэй холбогдуулан байгуулах энэ хуулийн 8.1.2-т заасан хоёр талт олон улсын гэрээний саналыг тухайн гэрээний төсөл, гэрээний орчуулга, соёрхон батлах тухай хуулийн төсөл, түүний үзэл баримтлалын төслийн хамт Хууль тогтоомжийн тухай хуулийн 20.8, 20.9-д заасан зөвшөөрлийг авсны үндсэн дээр Засгийн газрын хуралдаанаар хэлэлцүүлнэ.”</w:t>
      </w:r>
    </w:p>
    <w:p w14:paraId="28A29DB1" w14:textId="77777777" w:rsidR="007B75A6" w:rsidRPr="00A16A0F" w:rsidRDefault="007B75A6" w:rsidP="007B75A6">
      <w:pPr>
        <w:ind w:firstLine="720"/>
        <w:jc w:val="both"/>
        <w:rPr>
          <w:rFonts w:ascii="Arial" w:hAnsi="Arial" w:cs="Arial"/>
          <w:lang w:val="mn-MN"/>
        </w:rPr>
      </w:pPr>
    </w:p>
    <w:p w14:paraId="01885F7A" w14:textId="77777777" w:rsidR="007B75A6" w:rsidRPr="00A16A0F" w:rsidRDefault="007B75A6" w:rsidP="007B75A6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A16A0F">
        <w:rPr>
          <w:rFonts w:ascii="Arial" w:hAnsi="Arial" w:cs="Arial"/>
          <w:b/>
          <w:lang w:val="mn-MN"/>
        </w:rPr>
        <w:t>2/15 дугаар зүйлийн 15.4 дэх хэсэг:</w:t>
      </w:r>
    </w:p>
    <w:p w14:paraId="67C38C6E" w14:textId="77777777" w:rsidR="007B75A6" w:rsidRPr="00A16A0F" w:rsidRDefault="007B75A6" w:rsidP="007B75A6">
      <w:pPr>
        <w:ind w:left="720" w:firstLine="720"/>
        <w:jc w:val="both"/>
        <w:rPr>
          <w:rFonts w:ascii="Arial" w:hAnsi="Arial" w:cs="Arial"/>
          <w:b/>
          <w:lang w:val="mn-MN"/>
        </w:rPr>
      </w:pPr>
    </w:p>
    <w:p w14:paraId="53EF523F" w14:textId="77777777" w:rsidR="007B75A6" w:rsidRPr="00A16A0F" w:rsidRDefault="007B75A6" w:rsidP="007B75A6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lang w:val="mn-MN"/>
        </w:rPr>
        <w:t>“15.4.Энэ хуулийн 9.6-д заасан тохиолдолд энэ зүйлийн 15.1-д заасан Засгийн газраар хэлэлцүүлэхтэй холбоотой зохицуулалт хамаарахгүй.”</w:t>
      </w:r>
    </w:p>
    <w:p w14:paraId="1F330A9D" w14:textId="77777777" w:rsidR="007B75A6" w:rsidRPr="00A16A0F" w:rsidRDefault="007B75A6" w:rsidP="007B75A6">
      <w:pPr>
        <w:ind w:firstLine="720"/>
        <w:jc w:val="both"/>
        <w:rPr>
          <w:rFonts w:ascii="Arial" w:hAnsi="Arial" w:cs="Arial"/>
          <w:lang w:val="mn-MN"/>
        </w:rPr>
      </w:pPr>
    </w:p>
    <w:p w14:paraId="042AE6B5" w14:textId="77777777" w:rsidR="007B75A6" w:rsidRPr="00A16A0F" w:rsidRDefault="007B75A6" w:rsidP="007B75A6">
      <w:pPr>
        <w:ind w:firstLine="720"/>
        <w:jc w:val="center"/>
        <w:rPr>
          <w:rFonts w:ascii="Arial" w:hAnsi="Arial" w:cs="Arial"/>
          <w:lang w:val="mn-MN"/>
        </w:rPr>
      </w:pPr>
    </w:p>
    <w:p w14:paraId="7CE14DAC" w14:textId="77777777" w:rsidR="007B75A6" w:rsidRPr="00A16A0F" w:rsidRDefault="007B75A6" w:rsidP="007B75A6">
      <w:pPr>
        <w:ind w:firstLine="720"/>
        <w:jc w:val="both"/>
        <w:rPr>
          <w:rFonts w:ascii="Arial" w:hAnsi="Arial" w:cs="Arial"/>
          <w:lang w:val="mn-MN"/>
        </w:rPr>
      </w:pPr>
    </w:p>
    <w:p w14:paraId="6A6DA7DB" w14:textId="77777777" w:rsidR="007B75A6" w:rsidRPr="00A16A0F" w:rsidRDefault="007B75A6" w:rsidP="007B75A6">
      <w:pPr>
        <w:ind w:firstLine="720"/>
        <w:jc w:val="both"/>
        <w:rPr>
          <w:rFonts w:ascii="Arial" w:hAnsi="Arial" w:cs="Arial"/>
          <w:lang w:val="mn-MN"/>
        </w:rPr>
      </w:pPr>
    </w:p>
    <w:p w14:paraId="0BCD7DD0" w14:textId="77777777" w:rsidR="007B75A6" w:rsidRPr="00A16A0F" w:rsidRDefault="007B75A6" w:rsidP="007B75A6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3B9E4373" w:rsidR="006C31FD" w:rsidRPr="007B75A6" w:rsidRDefault="007B75A6" w:rsidP="007B75A6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lang w:val="mn-MN"/>
        </w:rPr>
        <w:tab/>
        <w:t>ИХ ХУРЛЫН ДАРГА</w:t>
      </w:r>
      <w:r w:rsidRPr="00A16A0F">
        <w:rPr>
          <w:rFonts w:ascii="Arial" w:hAnsi="Arial" w:cs="Arial"/>
          <w:lang w:val="mn-MN"/>
        </w:rPr>
        <w:tab/>
      </w:r>
      <w:r w:rsidRPr="00A16A0F">
        <w:rPr>
          <w:rFonts w:ascii="Arial" w:hAnsi="Arial" w:cs="Arial"/>
          <w:lang w:val="mn-MN"/>
        </w:rPr>
        <w:tab/>
      </w:r>
      <w:r w:rsidRPr="00A16A0F">
        <w:rPr>
          <w:rFonts w:ascii="Arial" w:hAnsi="Arial" w:cs="Arial"/>
          <w:lang w:val="mn-MN"/>
        </w:rPr>
        <w:tab/>
      </w:r>
      <w:r w:rsidRPr="00A16A0F">
        <w:rPr>
          <w:rFonts w:ascii="Arial" w:hAnsi="Arial" w:cs="Arial"/>
          <w:lang w:val="mn-MN"/>
        </w:rPr>
        <w:tab/>
        <w:t xml:space="preserve">Г.ЗАНДАНШАТАР </w:t>
      </w:r>
    </w:p>
    <w:sectPr w:rsidR="006C31FD" w:rsidRPr="007B75A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1B302" w14:textId="77777777" w:rsidR="00A60D6D" w:rsidRDefault="00A60D6D">
      <w:r>
        <w:separator/>
      </w:r>
    </w:p>
  </w:endnote>
  <w:endnote w:type="continuationSeparator" w:id="0">
    <w:p w14:paraId="76E724AF" w14:textId="77777777" w:rsidR="00A60D6D" w:rsidRDefault="00A6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4A097" w14:textId="77777777" w:rsidR="00A60D6D" w:rsidRDefault="00A60D6D">
      <w:r>
        <w:separator/>
      </w:r>
    </w:p>
  </w:footnote>
  <w:footnote w:type="continuationSeparator" w:id="0">
    <w:p w14:paraId="0585C221" w14:textId="77777777" w:rsidR="00A60D6D" w:rsidRDefault="00A6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912E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5A6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167F7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0D6D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2020-04-20T05:22:00Z</dcterms:created>
  <dcterms:modified xsi:type="dcterms:W3CDTF">2020-04-20T05:22:00Z</dcterms:modified>
</cp:coreProperties>
</file>