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48BCE3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A182B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6544592" w14:textId="77777777" w:rsidR="00006515" w:rsidRPr="000D7938" w:rsidRDefault="00006515" w:rsidP="00006515">
      <w:pPr>
        <w:ind w:firstLine="284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0D7938">
        <w:rPr>
          <w:rFonts w:ascii="Arial" w:hAnsi="Arial" w:cs="Arial"/>
          <w:b/>
          <w:sz w:val="23"/>
          <w:szCs w:val="23"/>
          <w:lang w:val="mn-MN"/>
        </w:rPr>
        <w:t xml:space="preserve">ШҮҮХИЙН ШИЙДВЭР ГҮЙЦЭТГЭХ ТУХАЙ </w:t>
      </w:r>
    </w:p>
    <w:p w14:paraId="19FDF145" w14:textId="77777777" w:rsidR="00006515" w:rsidRPr="000D7938" w:rsidRDefault="00006515" w:rsidP="00006515">
      <w:pPr>
        <w:ind w:firstLine="284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0D7938">
        <w:rPr>
          <w:rFonts w:ascii="Arial" w:hAnsi="Arial" w:cs="Arial"/>
          <w:b/>
          <w:sz w:val="23"/>
          <w:szCs w:val="23"/>
          <w:lang w:val="mn-MN"/>
        </w:rPr>
        <w:t xml:space="preserve"> ХУУЛИЙГ ДАГАЖ МӨРДӨХ ЖУРМЫН ТУХАЙ </w:t>
      </w:r>
    </w:p>
    <w:p w14:paraId="3E1DA807" w14:textId="77777777" w:rsidR="00006515" w:rsidRPr="000D7938" w:rsidRDefault="00006515" w:rsidP="00006515">
      <w:pPr>
        <w:ind w:firstLine="284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0D7938">
        <w:rPr>
          <w:rFonts w:ascii="Arial" w:hAnsi="Arial" w:cs="Arial"/>
          <w:b/>
          <w:sz w:val="23"/>
          <w:szCs w:val="23"/>
          <w:lang w:val="mn-MN"/>
        </w:rPr>
        <w:t xml:space="preserve"> ХУУЛЬД НЭМЭЛТ ОРУУЛАХ ТУХАЙ</w:t>
      </w:r>
    </w:p>
    <w:p w14:paraId="12C3E4B8" w14:textId="77777777" w:rsidR="00006515" w:rsidRPr="000D7938" w:rsidRDefault="00006515" w:rsidP="00006515">
      <w:pPr>
        <w:spacing w:line="360" w:lineRule="auto"/>
        <w:rPr>
          <w:rFonts w:ascii="Arial" w:hAnsi="Arial" w:cs="Arial"/>
          <w:lang w:val="mn-MN"/>
        </w:rPr>
      </w:pPr>
    </w:p>
    <w:p w14:paraId="002A27F6" w14:textId="77777777" w:rsidR="00006515" w:rsidRPr="000D7938" w:rsidRDefault="00006515" w:rsidP="00006515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b/>
          <w:lang w:val="mn-MN"/>
        </w:rPr>
        <w:t>1 дүгээр зүйл.</w:t>
      </w:r>
      <w:r w:rsidRPr="000D7938">
        <w:rPr>
          <w:rFonts w:ascii="Arial" w:hAnsi="Arial" w:cs="Arial"/>
          <w:bCs/>
          <w:lang w:val="mn-MN"/>
        </w:rPr>
        <w:t>2017 оны 06 дугаар сарын 09-ний өдөр баталсан</w:t>
      </w:r>
      <w:r w:rsidRPr="000D7938">
        <w:rPr>
          <w:rFonts w:ascii="Arial" w:hAnsi="Arial" w:cs="Arial"/>
          <w:b/>
          <w:lang w:val="mn-MN"/>
        </w:rPr>
        <w:t xml:space="preserve"> </w:t>
      </w:r>
      <w:r w:rsidRPr="000D7938">
        <w:rPr>
          <w:rFonts w:ascii="Arial" w:hAnsi="Arial" w:cs="Arial"/>
          <w:lang w:val="mn-MN"/>
        </w:rPr>
        <w:t>Шүүхийн шийдвэр гүйцэтгэх тухай хуулийг дагаж мөрдөх журмын тухай хуулийн 3 дугаар зүйлд “Цагдаагийн байгууллага баривчлах шийтгэл оногдуулсан шүүхийн шийдвэрийг биелүүлэх чиг үүргийг энэ зүйлд заасан хугацааны дотор үе шаттайгаар шүүхийн шийдвэр биелүүлэх байгууллагад шилжүүлнэ.”</w:t>
      </w:r>
      <w:r w:rsidRPr="000D7938">
        <w:rPr>
          <w:rFonts w:ascii="Arial" w:hAnsi="Arial" w:cs="Arial"/>
          <w:b/>
          <w:bCs/>
          <w:lang w:val="mn-MN"/>
        </w:rPr>
        <w:t xml:space="preserve"> </w:t>
      </w:r>
      <w:r w:rsidRPr="000D7938">
        <w:rPr>
          <w:rFonts w:ascii="Arial" w:hAnsi="Arial" w:cs="Arial"/>
          <w:lang w:val="mn-MN"/>
        </w:rPr>
        <w:t>гэсэн агуулгатай хоёр дахь өгүүлбэр нэмсүгэй.</w:t>
      </w:r>
    </w:p>
    <w:p w14:paraId="6C4BB5EC" w14:textId="77777777" w:rsidR="00006515" w:rsidRPr="000D7938" w:rsidRDefault="00006515" w:rsidP="00006515">
      <w:pPr>
        <w:jc w:val="both"/>
        <w:rPr>
          <w:rFonts w:ascii="Arial" w:hAnsi="Arial" w:cs="Arial"/>
          <w:lang w:val="mn-MN"/>
        </w:rPr>
      </w:pPr>
    </w:p>
    <w:p w14:paraId="2F8F095C" w14:textId="77777777" w:rsidR="00006515" w:rsidRPr="000D7938" w:rsidRDefault="00006515" w:rsidP="00006515">
      <w:pPr>
        <w:ind w:firstLine="720"/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b/>
          <w:lang w:val="mn-MN"/>
        </w:rPr>
        <w:t>2 дугаар зүйл.</w:t>
      </w:r>
      <w:r w:rsidRPr="000D7938">
        <w:rPr>
          <w:rFonts w:ascii="Arial" w:hAnsi="Arial" w:cs="Arial"/>
          <w:lang w:val="mn-MN"/>
        </w:rPr>
        <w:t xml:space="preserve">Энэ хуулийг Шүүхийн шийдвэр гүйцэтгэх тухай хуульд нэмэлт, өөрчлөлт оруулах тухай хууль хүчин төгөлдөр болсон өдрөөс эхлэн дагаж мөрдөнө. </w:t>
      </w:r>
    </w:p>
    <w:p w14:paraId="1D66E292" w14:textId="77777777" w:rsidR="00006515" w:rsidRPr="000D7938" w:rsidRDefault="00006515" w:rsidP="00006515">
      <w:pPr>
        <w:ind w:firstLine="720"/>
        <w:jc w:val="both"/>
        <w:rPr>
          <w:rFonts w:ascii="Arial" w:hAnsi="Arial" w:cs="Arial"/>
          <w:lang w:val="mn-MN"/>
        </w:rPr>
      </w:pPr>
    </w:p>
    <w:p w14:paraId="0F0EADD8" w14:textId="77777777" w:rsidR="00006515" w:rsidRPr="000D7938" w:rsidRDefault="00006515" w:rsidP="00006515">
      <w:pPr>
        <w:jc w:val="both"/>
        <w:rPr>
          <w:rFonts w:ascii="Arial" w:hAnsi="Arial" w:cs="Arial"/>
          <w:b/>
          <w:lang w:val="mn-MN"/>
        </w:rPr>
      </w:pPr>
    </w:p>
    <w:p w14:paraId="412FF0CA" w14:textId="77777777" w:rsidR="00006515" w:rsidRPr="000D7938" w:rsidRDefault="00006515" w:rsidP="00006515">
      <w:pPr>
        <w:jc w:val="both"/>
        <w:rPr>
          <w:rFonts w:ascii="Arial" w:hAnsi="Arial" w:cs="Arial"/>
          <w:b/>
          <w:lang w:val="mn-MN"/>
        </w:rPr>
      </w:pPr>
    </w:p>
    <w:p w14:paraId="67354D7F" w14:textId="77777777" w:rsidR="00006515" w:rsidRPr="000D7938" w:rsidRDefault="00006515" w:rsidP="00006515">
      <w:pPr>
        <w:jc w:val="both"/>
        <w:rPr>
          <w:rFonts w:ascii="Arial" w:hAnsi="Arial" w:cs="Arial"/>
          <w:b/>
          <w:lang w:val="mn-MN"/>
        </w:rPr>
      </w:pPr>
    </w:p>
    <w:p w14:paraId="02EAF25B" w14:textId="77777777" w:rsidR="00006515" w:rsidRPr="000D7938" w:rsidRDefault="00006515" w:rsidP="00006515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 xml:space="preserve">МОНГОЛ УЛСЫН </w:t>
      </w:r>
    </w:p>
    <w:p w14:paraId="3A7ADE5B" w14:textId="18E6A8BE" w:rsidR="003A182B" w:rsidRPr="003A182B" w:rsidRDefault="00006515" w:rsidP="00006515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ИХ ХУРЛЫН ДАРГА</w:t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3A182B" w:rsidRPr="003A182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D301F" w14:textId="77777777" w:rsidR="00E940D7" w:rsidRDefault="00E940D7">
      <w:r>
        <w:separator/>
      </w:r>
    </w:p>
  </w:endnote>
  <w:endnote w:type="continuationSeparator" w:id="0">
    <w:p w14:paraId="6B33BF2E" w14:textId="77777777" w:rsidR="00E940D7" w:rsidRDefault="00E9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CC32A" w14:textId="77777777" w:rsidR="00E940D7" w:rsidRDefault="00E940D7">
      <w:r>
        <w:separator/>
      </w:r>
    </w:p>
  </w:footnote>
  <w:footnote w:type="continuationSeparator" w:id="0">
    <w:p w14:paraId="50554852" w14:textId="77777777" w:rsidR="00E940D7" w:rsidRDefault="00E9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6515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182B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E7CD4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0D7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2020-02-12T02:38:00Z</dcterms:created>
  <dcterms:modified xsi:type="dcterms:W3CDTF">2020-02-12T02:38:00Z</dcterms:modified>
</cp:coreProperties>
</file>