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8"/>
        <w:spacing w:after="0" w:before="0"/>
        <w:contextualSpacing w:val="false"/>
        <w:jc w:val="center"/>
      </w:pPr>
      <w:r>
        <w:rPr>
          <w:rFonts w:ascii="Arial" w:cs="Arial" w:hAnsi="Arial"/>
          <w:b/>
          <w:sz w:val="24"/>
          <w:szCs w:val="24"/>
          <w:lang w:val="mn-MN"/>
        </w:rPr>
        <w:t xml:space="preserve">МОНГОЛ УЛСЫН ИХ ХУРЛЫН 2020 ОНЫ ЭЭЛЖИТ  БУС ЧУУЛГАНЫ </w:t>
      </w:r>
    </w:p>
    <w:p>
      <w:pPr>
        <w:pStyle w:val="style18"/>
        <w:spacing w:after="0" w:before="0"/>
        <w:contextualSpacing w:val="false"/>
        <w:jc w:val="center"/>
      </w:pPr>
      <w:r>
        <w:rPr>
          <w:rFonts w:ascii="Arial" w:cs="Arial" w:hAnsi="Arial"/>
          <w:b/>
          <w:color w:val="000000"/>
          <w:sz w:val="24"/>
          <w:szCs w:val="24"/>
          <w:lang w:val="mn-MN"/>
        </w:rPr>
        <w:t xml:space="preserve">БОЛОВСРОЛ, СОЁЛ, ШИНЖЛЭХ УХААН, СПОРТЫН </w:t>
      </w:r>
    </w:p>
    <w:p>
      <w:pPr>
        <w:pStyle w:val="style18"/>
        <w:spacing w:after="0" w:before="0"/>
        <w:contextualSpacing w:val="false"/>
        <w:jc w:val="center"/>
      </w:pPr>
      <w:r>
        <w:rPr>
          <w:rFonts w:ascii="Arial" w:cs="Arial" w:hAnsi="Arial"/>
          <w:b/>
          <w:color w:val="000000"/>
          <w:sz w:val="24"/>
          <w:szCs w:val="24"/>
          <w:lang w:val="mn-MN"/>
        </w:rPr>
        <w:t xml:space="preserve">БАЙНГЫН ХОРООНЫ 8 ДУГААР САРЫН </w:t>
      </w:r>
      <w:r>
        <w:rPr>
          <w:rFonts w:ascii="Arial" w:cs="Arial" w:hAnsi="Arial"/>
          <w:b/>
          <w:color w:val="000000"/>
          <w:sz w:val="24"/>
          <w:szCs w:val="24"/>
          <w:lang w:val="mn-MN"/>
        </w:rPr>
        <w:t>18</w:t>
      </w:r>
      <w:r>
        <w:rPr>
          <w:rFonts w:ascii="Arial" w:cs="Arial" w:hAnsi="Arial"/>
          <w:b/>
          <w:color w:val="000000"/>
          <w:sz w:val="24"/>
          <w:szCs w:val="24"/>
          <w:lang w:val="mn-MN"/>
        </w:rPr>
        <w:t xml:space="preserve">-НЫ ӨДӨР </w:t>
      </w:r>
    </w:p>
    <w:p>
      <w:pPr>
        <w:pStyle w:val="style18"/>
        <w:spacing w:after="0" w:before="0"/>
        <w:contextualSpacing w:val="false"/>
        <w:jc w:val="center"/>
      </w:pPr>
      <w:r>
        <w:rPr>
          <w:rFonts w:ascii="Arial" w:cs="Arial" w:hAnsi="Arial"/>
          <w:b/>
          <w:color w:val="000000"/>
          <w:sz w:val="24"/>
          <w:szCs w:val="24"/>
          <w:lang w:val="mn-MN"/>
        </w:rPr>
        <w:t>/</w:t>
      </w:r>
      <w:r>
        <w:rPr>
          <w:rFonts w:ascii="Arial" w:cs="Arial" w:hAnsi="Arial"/>
          <w:b/>
          <w:color w:val="000000"/>
          <w:sz w:val="24"/>
          <w:szCs w:val="24"/>
          <w:lang w:val="mn-MN"/>
        </w:rPr>
        <w:t>МЯГМАР</w:t>
      </w:r>
      <w:r>
        <w:rPr>
          <w:rFonts w:ascii="Arial" w:cs="Arial" w:hAnsi="Arial"/>
          <w:b/>
          <w:color w:val="000000"/>
          <w:sz w:val="24"/>
          <w:szCs w:val="24"/>
          <w:lang w:val="mn-MN"/>
        </w:rPr>
        <w:t xml:space="preserve"> ГАРАГ/-ИЙН ХУРАЛДААНЫ ТЭМДЭГЛЭЛИЙН </w:t>
      </w:r>
    </w:p>
    <w:p>
      <w:pPr>
        <w:pStyle w:val="style18"/>
        <w:spacing w:after="0" w:before="0"/>
        <w:contextualSpacing w:val="false"/>
        <w:jc w:val="center"/>
      </w:pPr>
      <w:r>
        <w:rPr>
          <w:rFonts w:ascii="Arial" w:cs="Arial" w:hAnsi="Arial"/>
          <w:b/>
          <w:color w:val="000000"/>
          <w:sz w:val="24"/>
          <w:szCs w:val="24"/>
          <w:lang w:val="mn-MN"/>
        </w:rPr>
        <w:t>ТОВЬЁОГ</w:t>
      </w:r>
    </w:p>
    <w:p>
      <w:pPr>
        <w:pStyle w:val="style18"/>
        <w:spacing w:after="0" w:before="0"/>
        <w:contextualSpacing w:val="false"/>
        <w:jc w:val="center"/>
      </w:pPr>
      <w:r>
        <w:rPr/>
      </w:r>
    </w:p>
    <w:tbl>
      <w:tblPr>
        <w:jc w:val="left"/>
        <w:tblInd w:type="dxa" w:w="-404"/>
        <w:tblBorders>
          <w:top w:color="000001" w:space="0" w:sz="8" w:val="single"/>
          <w:left w:color="000001" w:space="0" w:sz="8" w:val="single"/>
          <w:bottom w:color="000001" w:space="0" w:sz="8" w:val="single"/>
        </w:tblBorders>
      </w:tblPr>
      <w:tblGrid>
        <w:gridCol w:w="561"/>
        <w:gridCol w:w="6787"/>
        <w:gridCol w:w="1361"/>
      </w:tblGrid>
      <w:tr>
        <w:trPr>
          <w:cantSplit w:val="false"/>
        </w:trPr>
        <w:tc>
          <w:tcPr>
            <w:tcW w:type="dxa" w:w="561"/>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787"/>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pPr>
            <w:r>
              <w:rPr>
                <w:rFonts w:ascii="Arial" w:cs="Arial" w:hAnsi="Arial"/>
                <w:b/>
                <w:i/>
                <w:sz w:val="21"/>
                <w:shd w:fill="FFFFFF" w:val="clear"/>
                <w:lang w:val="ms-"/>
              </w:rPr>
              <w:t>Хэлэлцсэн асуудал</w:t>
            </w:r>
          </w:p>
        </w:tc>
        <w:tc>
          <w:tcPr>
            <w:tcW w:type="dxa" w:w="1361"/>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61"/>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1.</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Хуралдааны товч тэмдэглэл:</w:t>
            </w:r>
          </w:p>
        </w:tc>
        <w:tc>
          <w:tcPr>
            <w:tcW w:type="dxa" w:w="13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2"/>
              <w:spacing w:after="0" w:before="0"/>
              <w:contextualSpacing w:val="false"/>
              <w:jc w:val="center"/>
            </w:pPr>
            <w:r>
              <w:rPr>
                <w:rFonts w:ascii="Arial" w:cs="Arial" w:hAnsi="Arial"/>
                <w:lang w:val="mn-MN"/>
              </w:rPr>
              <w:t>1-5</w:t>
            </w:r>
          </w:p>
        </w:tc>
      </w:tr>
      <w:tr>
        <w:trPr>
          <w:cantSplit w:val="false"/>
        </w:trPr>
        <w:tc>
          <w:tcPr>
            <w:tcW w:type="dxa" w:w="561"/>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2.</w:t>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cs="Arial" w:hAnsi="Arial"/>
                <w:lang w:val="mn-MN"/>
              </w:rPr>
              <w:t>6-44</w:t>
            </w:r>
          </w:p>
        </w:tc>
      </w:tr>
      <w:tr>
        <w:trPr>
          <w:cantSplit w:val="false"/>
        </w:trPr>
        <w:tc>
          <w:tcPr>
            <w:tcW w:type="dxa" w:w="561"/>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pPr>
            <w:r>
              <w:rPr>
                <w:rStyle w:val="style15"/>
                <w:rFonts w:ascii="Arial" w:cs="Arial" w:hAnsi="Arial"/>
                <w:b w:val="false"/>
                <w:bCs w:val="false"/>
                <w:i w:val="false"/>
                <w:iCs w:val="false"/>
                <w:color w:val="000000"/>
                <w:sz w:val="24"/>
                <w:szCs w:val="24"/>
                <w:u w:val="none"/>
                <w:shd w:fill="FFFFFF" w:val="clear"/>
                <w:lang w:val="mn-MN"/>
              </w:rPr>
              <w:t>1.</w:t>
            </w:r>
            <w:hyperlink r:id="rId2">
              <w:r>
                <w:rPr>
                  <w:rStyle w:val="style15"/>
                  <w:rStyle w:val="style15"/>
                  <w:rFonts w:ascii="Arial" w:cs="Arial" w:hAnsi="Arial"/>
                  <w:b w:val="false"/>
                  <w:bCs w:val="false"/>
                  <w:i w:val="false"/>
                  <w:iCs w:val="false"/>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5"/>
                <w:rFonts w:ascii="Arial" w:cs="Arial" w:hAnsi="Arial"/>
                <w:b w:val="false"/>
                <w:bCs w:val="false"/>
                <w:i w:val="false"/>
                <w:iCs w:val="false"/>
                <w:color w:val="000000"/>
                <w:sz w:val="24"/>
                <w:szCs w:val="24"/>
                <w:u w:val="none"/>
                <w:shd w:fill="FFFFFF" w:val="clear"/>
                <w:lang w:val="mn-MN"/>
              </w:rPr>
              <w:t>өл /Засгийн газар 2020.08.14-ний өдөр өргөн мэдүүлсэн, хоёр дахь хэлэлцүүлэг/</w:t>
            </w:r>
          </w:p>
        </w:tc>
        <w:tc>
          <w:tcPr>
            <w:tcW w:type="dxa" w:w="13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cs="Arial" w:hAnsi="Arial"/>
                <w:lang w:val="mn-MN"/>
              </w:rPr>
              <w:t>6-36</w:t>
            </w:r>
          </w:p>
        </w:tc>
      </w:tr>
      <w:tr>
        <w:trPr>
          <w:cantSplit w:val="false"/>
        </w:trPr>
        <w:tc>
          <w:tcPr>
            <w:tcW w:type="dxa" w:w="561"/>
            <w:tcBorders>
              <w:left w:color="000001" w:space="0" w:sz="8" w:val="single"/>
              <w:bottom w:color="000001" w:space="0" w:sz="8" w:val="single"/>
            </w:tcBorders>
            <w:shd w:fill="FFFFFF" w:val="clear"/>
            <w:tcMar>
              <w:top w:type="dxa" w:w="0"/>
              <w:left w:type="dxa" w:w="108"/>
              <w:bottom w:type="dxa" w:w="0"/>
              <w:right w:type="dxa" w:w="108"/>
            </w:tcMar>
          </w:tcPr>
          <w:p>
            <w:pPr>
              <w:pStyle w:val="style22"/>
              <w:spacing w:after="0" w:before="0"/>
              <w:contextualSpacing w:val="false"/>
            </w:pPr>
            <w:r>
              <w:rPr/>
            </w:r>
          </w:p>
        </w:tc>
        <w:tc>
          <w:tcPr>
            <w:tcW w:type="dxa" w:w="6787"/>
            <w:tcBorders>
              <w:left w:color="000001" w:space="0" w:sz="8" w:val="single"/>
              <w:bottom w:color="000001" w:space="0" w:sz="8" w:val="single"/>
            </w:tcBorders>
            <w:shd w:fill="FFFFFF" w:val="clear"/>
            <w:tcMar>
              <w:top w:type="dxa" w:w="0"/>
              <w:left w:type="dxa" w:w="108"/>
              <w:bottom w:type="dxa" w:w="0"/>
              <w:right w:type="dxa" w:w="108"/>
            </w:tcMar>
          </w:tcPr>
          <w:p>
            <w:pPr>
              <w:pStyle w:val="style18"/>
              <w:spacing w:after="0" w:before="0"/>
              <w:contextualSpacing w:val="false"/>
              <w:jc w:val="both"/>
            </w:pPr>
            <w:r>
              <w:rPr>
                <w:rFonts w:ascii="Arial" w:cs="Arial" w:hAnsi="Arial"/>
                <w:b w:val="false"/>
                <w:bCs w:val="false"/>
                <w:i w:val="false"/>
                <w:iCs w:val="false"/>
                <w:color w:val="333333"/>
                <w:sz w:val="24"/>
                <w:szCs w:val="24"/>
                <w:shd w:fill="FFFFFF" w:val="clear"/>
                <w:lang w:val="mn-MN"/>
              </w:rPr>
              <w:t>2.</w:t>
            </w:r>
            <w:r>
              <w:rPr>
                <w:rFonts w:ascii="Arial" w:cs="Arial" w:hAnsi="Arial"/>
                <w:b w:val="false"/>
                <w:bCs w:val="false"/>
                <w:i w:val="false"/>
                <w:iCs w:val="false"/>
                <w:color w:val="454545"/>
                <w:sz w:val="24"/>
                <w:szCs w:val="24"/>
                <w:shd w:fill="FFFFFF" w:val="clear"/>
                <w:lang w:val="mn-MN"/>
              </w:rPr>
              <w:t>“Монгол Улсын 2019 оны төсвийн гүйцэтгэлийг батлах тухай” Улсын Их Хурлын тогтоолын төсөл /Засгийн газар 2020.08.14-ний өдөр өргөн мэдүүлсэн, хоёр дахь хэлэлцүүлэг, санал, дүгнэлтээ Төсвийн зарлагын хяналтын дэд хороонд хүргүүлнэ/</w:t>
            </w:r>
          </w:p>
        </w:tc>
        <w:tc>
          <w:tcPr>
            <w:tcW w:type="dxa" w:w="1361"/>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2"/>
              <w:spacing w:after="0" w:before="0"/>
              <w:contextualSpacing w:val="false"/>
              <w:jc w:val="center"/>
            </w:pPr>
            <w:r>
              <w:rPr>
                <w:rFonts w:ascii="Arial" w:hAnsi="Arial"/>
                <w:b w:val="false"/>
                <w:bCs w:val="false"/>
                <w:i w:val="false"/>
                <w:iCs w:val="false"/>
                <w:lang w:val="mn-MN"/>
              </w:rPr>
              <w:t>36-44</w:t>
            </w:r>
          </w:p>
        </w:tc>
      </w:tr>
    </w:tbl>
    <w:p>
      <w:pPr>
        <w:pStyle w:val="style0"/>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
    </w:p>
    <w:p>
      <w:pPr>
        <w:pStyle w:val="style18"/>
        <w:spacing w:after="0" w:before="0" w:line="200" w:lineRule="atLeast"/>
        <w:ind w:hanging="0" w:left="0" w:right="0"/>
        <w:contextualSpacing w:val="false"/>
        <w:jc w:val="center"/>
      </w:pPr>
      <w:r>
        <w:rPr>
          <w:rFonts w:ascii="Arial" w:hAnsi="Arial"/>
          <w:b/>
          <w:i/>
          <w:sz w:val="24"/>
          <w:szCs w:val="24"/>
          <w:lang w:val="mn-MN"/>
        </w:rPr>
        <w:t xml:space="preserve">Монгол Улсын Их Хурлын 2020 оны  ээлжит бус чуулганы </w:t>
      </w:r>
    </w:p>
    <w:p>
      <w:pPr>
        <w:pStyle w:val="style18"/>
        <w:spacing w:after="0" w:before="0" w:line="200" w:lineRule="atLeast"/>
        <w:ind w:hanging="0" w:left="0" w:right="0"/>
        <w:contextualSpacing w:val="false"/>
        <w:jc w:val="center"/>
      </w:pPr>
      <w:r>
        <w:rPr>
          <w:rFonts w:ascii="Arial" w:hAnsi="Arial"/>
          <w:b/>
          <w:i/>
          <w:sz w:val="24"/>
          <w:szCs w:val="24"/>
          <w:lang w:val="mn-MN"/>
        </w:rPr>
        <w:t xml:space="preserve">Боловсрол, соёл, шинжлэх ухаан, спортын байнгын хорооны </w:t>
      </w:r>
    </w:p>
    <w:p>
      <w:pPr>
        <w:pStyle w:val="style18"/>
        <w:spacing w:after="0" w:before="0" w:line="200" w:lineRule="atLeast"/>
        <w:ind w:hanging="0" w:left="0" w:right="0"/>
        <w:contextualSpacing w:val="false"/>
        <w:jc w:val="center"/>
      </w:pPr>
      <w:r>
        <w:rPr>
          <w:rFonts w:ascii="Arial" w:hAnsi="Arial"/>
          <w:b/>
          <w:i/>
          <w:sz w:val="24"/>
          <w:szCs w:val="24"/>
          <w:lang w:val="mn-MN"/>
        </w:rPr>
        <w:t xml:space="preserve">8 дугаар сарын 18-ны өдөр /Мягмар гараг/-ийн </w:t>
      </w:r>
    </w:p>
    <w:p>
      <w:pPr>
        <w:pStyle w:val="style18"/>
        <w:spacing w:after="0" w:before="0" w:line="200" w:lineRule="atLeast"/>
        <w:ind w:hanging="0" w:left="0" w:right="0"/>
        <w:contextualSpacing w:val="false"/>
        <w:jc w:val="center"/>
      </w:pPr>
      <w:r>
        <w:rPr>
          <w:rFonts w:ascii="Arial" w:hAnsi="Arial"/>
          <w:b/>
          <w:i/>
          <w:sz w:val="24"/>
          <w:szCs w:val="24"/>
          <w:lang w:val="mn-MN"/>
        </w:rPr>
        <w:t>хуралдааны товч тэмдэглэл</w:t>
      </w:r>
    </w:p>
    <w:p>
      <w:pPr>
        <w:pStyle w:val="style18"/>
        <w:spacing w:after="0" w:before="0" w:line="200" w:lineRule="atLeast"/>
        <w:ind w:hanging="0" w:left="0" w:right="0"/>
        <w:contextualSpacing w:val="false"/>
      </w:pPr>
      <w:r>
        <w:rPr/>
      </w:r>
    </w:p>
    <w:p>
      <w:pPr>
        <w:pStyle w:val="style18"/>
        <w:spacing w:after="0" w:before="0" w:line="200" w:lineRule="atLeast"/>
        <w:ind w:hanging="0" w:left="0" w:right="0"/>
        <w:contextualSpacing w:val="false"/>
        <w:jc w:val="both"/>
      </w:pPr>
      <w:bookmarkStart w:id="0" w:name="__UnoMark__11151_2131316772"/>
      <w:bookmarkEnd w:id="0"/>
      <w:r>
        <w:rPr>
          <w:rFonts w:ascii="Arial" w:hAnsi="Arial"/>
          <w:sz w:val="24"/>
          <w:szCs w:val="24"/>
          <w:lang w:val="mn-MN"/>
        </w:rPr>
        <w:tab/>
      </w:r>
      <w:r>
        <w:rPr>
          <w:rFonts w:ascii="Arial" w:hAnsi="Arial"/>
          <w:b w:val="false"/>
          <w:bCs w:val="false"/>
          <w:i w:val="false"/>
          <w:iCs w:val="false"/>
          <w:sz w:val="24"/>
          <w:szCs w:val="24"/>
          <w:lang w:val="mn-MN"/>
        </w:rPr>
        <w:t>Боловсрол, соёл, шинжлэх ухаан, спортын байнгын хорооны  дарга Ж.Мөнхбат</w:t>
      </w:r>
      <w:r>
        <w:rPr>
          <w:rFonts w:ascii="Arial" w:hAnsi="Arial"/>
          <w:sz w:val="24"/>
          <w:szCs w:val="24"/>
          <w:lang w:val="mn-MN"/>
        </w:rPr>
        <w:t xml:space="preserve"> ирц, хэлэлцэх асуудлын дарааллыг танилцуулж, хуралдааныг даргалав.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i/>
          <w:sz w:val="24"/>
          <w:szCs w:val="24"/>
          <w:lang w:val="mn-MN"/>
        </w:rPr>
        <w:tab/>
        <w:t xml:space="preserve">Хуралдаанд ирвэл зохих 18 гишүүнээс 10 гишүүн ирж, 55.6 хувийн ирцтэйгээр хуралдаан 10 цаг 25 минутад Төрийн ордны “Их эзэн Чингис хаан” танхимд эхлэв.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i/>
          <w:color w:val="000000"/>
          <w:sz w:val="24"/>
          <w:szCs w:val="24"/>
          <w:lang w:val="mn-MN"/>
        </w:rPr>
        <w:tab/>
        <w:t>Чөлөөтэй: Д.Өнөрболор.</w:t>
      </w:r>
    </w:p>
    <w:p>
      <w:pPr>
        <w:pStyle w:val="style18"/>
        <w:spacing w:after="0" w:before="0" w:line="200" w:lineRule="atLeast"/>
        <w:ind w:hanging="0" w:left="0" w:right="0"/>
        <w:contextualSpacing w:val="false"/>
        <w:jc w:val="both"/>
      </w:pPr>
      <w:r>
        <w:rPr/>
      </w:r>
    </w:p>
    <w:p>
      <w:pPr>
        <w:pStyle w:val="style0"/>
        <w:spacing w:after="0" w:before="0"/>
        <w:ind w:hanging="0" w:left="0" w:right="0"/>
        <w:contextualSpacing w:val="false"/>
        <w:jc w:val="both"/>
      </w:pPr>
      <w:r>
        <w:rPr>
          <w:rStyle w:val="style15"/>
          <w:rFonts w:ascii="Arial" w:hAnsi="Arial"/>
          <w:b/>
          <w:bCs/>
          <w:i/>
          <w:iCs/>
          <w:color w:val="000000"/>
          <w:sz w:val="24"/>
          <w:szCs w:val="24"/>
          <w:u w:val="none"/>
          <w:shd w:fill="FFFFFF" w:val="clear"/>
          <w:lang w:val="mn-MN"/>
        </w:rPr>
        <w:tab/>
        <w:t>Нэг.</w:t>
      </w:r>
      <w:hyperlink r:id="rId3">
        <w:r>
          <w:rPr>
            <w:rStyle w:val="style15"/>
            <w:rStyle w:val="style15"/>
            <w:rFonts w:ascii="Arial" w:hAnsi="Arial"/>
            <w:b/>
            <w:bCs/>
            <w:i/>
            <w:iCs/>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w:t>
        </w:r>
      </w:hyperlink>
      <w:r>
        <w:rPr>
          <w:rStyle w:val="style15"/>
          <w:rFonts w:ascii="Arial" w:hAnsi="Arial"/>
          <w:b/>
          <w:bCs/>
          <w:i/>
          <w:iCs/>
          <w:color w:val="000000"/>
          <w:sz w:val="24"/>
          <w:szCs w:val="24"/>
          <w:u w:val="none"/>
          <w:shd w:fill="FFFFFF" w:val="clear"/>
          <w:lang w:val="mn-MN"/>
        </w:rPr>
        <w:t xml:space="preserve">өл </w:t>
      </w:r>
      <w:r>
        <w:rPr>
          <w:rStyle w:val="style15"/>
          <w:rFonts w:ascii="Arial" w:hAnsi="Arial"/>
          <w:b w:val="false"/>
          <w:bCs w:val="false"/>
          <w:i/>
          <w:iCs/>
          <w:color w:val="000000"/>
          <w:sz w:val="24"/>
          <w:szCs w:val="24"/>
          <w:u w:val="none"/>
          <w:shd w:fill="FFFFFF" w:val="clear"/>
          <w:lang w:val="mn-MN"/>
        </w:rPr>
        <w:t>/Засгийн газар 2020.08.14-ний өдөр өргөн мэдүүлсэн,</w:t>
      </w:r>
      <w:r>
        <w:rPr>
          <w:rStyle w:val="style15"/>
          <w:rFonts w:ascii="Arial" w:hAnsi="Arial"/>
          <w:b/>
          <w:bCs/>
          <w:i/>
          <w:iCs/>
          <w:color w:val="000000"/>
          <w:sz w:val="24"/>
          <w:szCs w:val="24"/>
          <w:u w:val="none"/>
          <w:shd w:fill="FFFFFF" w:val="clear"/>
          <w:lang w:val="mn-MN"/>
        </w:rPr>
        <w:t xml:space="preserve"> хоёр дахь хэлэлцүүлэг</w:t>
      </w:r>
      <w:r>
        <w:rPr>
          <w:rStyle w:val="style15"/>
          <w:rFonts w:ascii="Arial" w:hAnsi="Arial"/>
          <w:b w:val="false"/>
          <w:bCs w:val="false"/>
          <w:i/>
          <w:iCs/>
          <w:color w:val="000000"/>
          <w:sz w:val="24"/>
          <w:szCs w:val="24"/>
          <w:u w:val="none"/>
          <w:shd w:fill="FFFFFF" w:val="clear"/>
          <w:lang w:val="mn-MN"/>
        </w:rPr>
        <w:t>/</w:t>
      </w:r>
    </w:p>
    <w:p>
      <w:pPr>
        <w:pStyle w:val="style0"/>
        <w:shd w:fill="FFFFFF" w:val="clear"/>
        <w:jc w:val="both"/>
      </w:pPr>
      <w:r>
        <w:rPr/>
      </w:r>
    </w:p>
    <w:p>
      <w:pPr>
        <w:pStyle w:val="style0"/>
        <w:shd w:fill="FFFFFF" w:val="clear"/>
        <w:jc w:val="both"/>
      </w:pPr>
      <w:r>
        <w:rPr>
          <w:rStyle w:val="style15"/>
          <w:rFonts w:ascii="Arial" w:hAnsi="Arial"/>
          <w:b w:val="false"/>
          <w:bCs w:val="false"/>
          <w:i/>
          <w:iCs/>
          <w:color w:val="000000"/>
          <w:sz w:val="24"/>
          <w:szCs w:val="24"/>
          <w:u w:val="none"/>
          <w:shd w:fill="FFFFFF" w:val="clear"/>
          <w:lang w:val="mn-MN"/>
        </w:rPr>
        <w:tab/>
      </w:r>
      <w:bookmarkStart w:id="1" w:name="__DdeLink__1163_498159715"/>
      <w:r>
        <w:rPr>
          <w:rStyle w:val="style15"/>
          <w:rFonts w:ascii="Arial" w:hAnsi="Arial"/>
          <w:b w:val="false"/>
          <w:bCs w:val="false"/>
          <w:i w:val="false"/>
          <w:iCs w:val="false"/>
          <w:color w:val="000000"/>
          <w:sz w:val="24"/>
          <w:szCs w:val="24"/>
          <w:u w:val="none"/>
          <w:shd w:fill="FFFFFF" w:val="clear"/>
          <w:lang w:val="mn-MN"/>
        </w:rPr>
        <w:t>Хэлэлцэж буй асуудалтай холбогдуулан Улсын Их Хурлын гишүүн, Сангийн сайд Ч.Хүрэлбаатар, Боловсрол, шинжлэх ухааны сайд Л.Цэдэвсүрэн, Соёлын сайд С.Чулуун, Сангийн дэд сайд С.Мөнгөнчимэг,  Сангийн яамны Төрийн нарийн бичгийн дарга С.Наранцогт,  мөн яамны Төрийн сангийн газрын дарга М.Батхуяг, Хөгжлийн санхүүжилтийн газрын дарга И.Батхүү, Төсвийн хөрөнгө оруулалтын газрын дарга Г.Түвдэндорж, Төсвийн зарлагын хэлтсийн дарга М.Санжаадорж, Өрийн удирдлагын хэлтсийн дарга Б.Сүх-Очир, Төсвийн хөрөнгө оруулалтын газрын мэргэжилтэн Ж.Дэлгэржаргал, Р.Хангал, Хөгжлийн санхүүжилтийн газрын мэргэжилтэн Х.Еркегүл, Өрийн удирдлагын хэлтсийн мэргэжилтэн Л.Гантогтох, Төрийн сангийн газрын мэргэжилтэн Л.Эрдэнэбадрах,</w:t>
      </w:r>
      <w:bookmarkEnd w:id="1"/>
      <w:r>
        <w:rPr>
          <w:rStyle w:val="style15"/>
          <w:rFonts w:ascii="Arial" w:hAnsi="Arial"/>
          <w:b w:val="false"/>
          <w:bCs w:val="false"/>
          <w:i w:val="false"/>
          <w:iCs w:val="false"/>
          <w:color w:val="000000"/>
          <w:sz w:val="24"/>
          <w:szCs w:val="24"/>
          <w:u w:val="none"/>
          <w:shd w:fill="FFFFFF" w:val="clear"/>
          <w:lang w:val="mn-MN"/>
        </w:rPr>
        <w:t xml:space="preserve"> Соёлын дэд сайд М.Батбаяр, Соёлын яамны Төрийн нарийн бичгийн дарга Г.Эрдэнэбат, Боловсрол, шинжлэх ухааны яамны Бодлого, төлөвлөлтийн газрын дарга Ж.Ганбаатар, мөн яамны Санхүү, эдийн засгийн газрын дарга С.Нансалмаа, Хөрөнгө оруулалтын газрын дарга Ч.Энх-Амгалан, мөн газрын мэргэжилтэн  Х.Ганцэцэг, Соёлын яамны Санхүү, хөрөнгө оруулалтын газрын дарга Ж.Отгонбат, мөн яамны Санхүү, хөрөнгө оруулалтын барилгын менежер Д.Энхээ, Биеийн тамир, спортын улсын хорооны дарга Ц.Шаравжамц, мөн хорооны дэд дарга Ц.Одонбаяр, Санхүүгийн хэлтсийн дарга Э.Адьяасүрэн </w:t>
      </w:r>
      <w:r>
        <w:rPr>
          <w:rFonts w:ascii="Arial" w:hAnsi="Arial"/>
        </w:rPr>
        <w:t xml:space="preserve"> </w:t>
      </w:r>
      <w:r>
        <w:rPr>
          <w:rFonts w:ascii="Arial" w:hAnsi="Arial"/>
          <w:lang w:val="mn-MN"/>
        </w:rPr>
        <w:t>нар оролцов.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sz w:val="24"/>
          <w:szCs w:val="24"/>
          <w:lang w:val="mn-MN"/>
        </w:rPr>
        <w:tab/>
        <w:t xml:space="preserve">Хуралдаанд Улсын Их Хурлын Тамгын газрын Хууль, эрх зүйн хэлтсийн ахлах зөвлөх Л.Лхагвасүрэн, зөвлөх Ш.Ариунжаргал, Р.Болормаа, Ж.Чимгээ, Б.Төгсцэнгэл, референт А.Болортуяа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rPr>
        <w:tab/>
      </w:r>
      <w:r>
        <w:rPr>
          <w:rFonts w:ascii="Arial" w:hAnsi="Arial"/>
          <w:color w:val="454545"/>
          <w:sz w:val="24"/>
          <w:szCs w:val="24"/>
          <w:lang w:val="mn-MN"/>
        </w:rPr>
        <w:t>Төсвийн төслийн</w:t>
      </w:r>
      <w:r>
        <w:rPr>
          <w:rFonts w:ascii="Arial" w:hAnsi="Arial"/>
          <w:color w:val="454545"/>
          <w:sz w:val="24"/>
          <w:szCs w:val="24"/>
        </w:rPr>
        <w:t xml:space="preserve"> талаар</w:t>
      </w:r>
      <w:r>
        <w:rPr>
          <w:rFonts w:ascii="Arial" w:hAnsi="Arial"/>
          <w:color w:val="454545"/>
          <w:sz w:val="24"/>
          <w:szCs w:val="24"/>
          <w:lang w:val="mn-MN"/>
        </w:rPr>
        <w:t>х танилцуулгыг</w:t>
      </w:r>
      <w:r>
        <w:rPr>
          <w:rFonts w:ascii="Arial" w:hAnsi="Arial"/>
          <w:color w:val="454545"/>
          <w:sz w:val="24"/>
          <w:szCs w:val="24"/>
        </w:rPr>
        <w:t xml:space="preserve"> Сангийн сайд Ч.Хүрэлбаатар танилцуулав.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rPr>
        <w:tab/>
      </w:r>
      <w:r>
        <w:rPr>
          <w:rFonts w:ascii="Arial" w:hAnsi="Arial"/>
          <w:color w:val="454545"/>
          <w:sz w:val="24"/>
          <w:szCs w:val="24"/>
          <w:lang w:val="mn-MN"/>
        </w:rPr>
        <w:t xml:space="preserve">Хууль санаачлагч болон Байнгын хорооны өөрийн эрхлэх асуудлын хүрээнд хамаарах төсвийн ерөнхийлөн захирагч нараас Улсын Их Хурлын гишүүн </w:t>
      </w:r>
      <w:r>
        <w:rPr>
          <w:rFonts w:ascii="Arial" w:hAnsi="Arial"/>
          <w:color w:val="454545"/>
          <w:sz w:val="24"/>
          <w:szCs w:val="24"/>
        </w:rPr>
        <w:t>Н.Учрал, Ц.Мөнхцэцэг, Г.Мөнхцэцэг, Г.Амартүвшин, Ж.Чинбүрэн, П.Анужин, Т.Энхтүвшин, Ч.Ундрам, Б.Жаргалмаа нар</w:t>
      </w:r>
      <w:r>
        <w:rPr>
          <w:rFonts w:ascii="Arial" w:hAnsi="Arial"/>
          <w:color w:val="454545"/>
          <w:sz w:val="24"/>
          <w:szCs w:val="24"/>
          <w:lang w:val="mn-MN"/>
        </w:rPr>
        <w:t xml:space="preserve">ын тавьсан асуултад </w:t>
      </w:r>
      <w:r>
        <w:rPr>
          <w:rFonts w:ascii="Arial" w:hAnsi="Arial"/>
          <w:color w:val="454545"/>
          <w:sz w:val="24"/>
          <w:szCs w:val="24"/>
        </w:rPr>
        <w:t xml:space="preserve"> Сангийн сайд Ч.Хүрэлбаатар, </w:t>
      </w:r>
      <w:r>
        <w:rPr>
          <w:rFonts w:ascii="Arial" w:hAnsi="Arial"/>
          <w:color w:val="454545"/>
          <w:sz w:val="24"/>
          <w:szCs w:val="24"/>
          <w:lang w:val="mn-MN"/>
        </w:rPr>
        <w:t xml:space="preserve">Боловсрол, шинжлэх ухааны сайд Л.Цэдэвсүрэн, Соёлын сайд С.Чулуун, </w:t>
      </w:r>
      <w:r>
        <w:rPr>
          <w:rStyle w:val="style15"/>
          <w:rFonts w:ascii="Arial" w:hAnsi="Arial"/>
          <w:b w:val="false"/>
          <w:bCs w:val="false"/>
          <w:i w:val="false"/>
          <w:iCs w:val="false"/>
          <w:color w:val="000000"/>
          <w:sz w:val="24"/>
          <w:szCs w:val="24"/>
          <w:u w:val="none"/>
          <w:shd w:fill="FFFFFF" w:val="clear"/>
          <w:lang w:val="mn-MN"/>
        </w:rPr>
        <w:t xml:space="preserve">Биеийн тамир, спортын улсын хорооны дарга Ц.Шаравжамц нар хариулж, тайлбар хийв.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r>
      <w:r>
        <w:rPr>
          <w:rFonts w:ascii="Arial" w:hAnsi="Arial"/>
          <w:color w:val="454545"/>
          <w:sz w:val="24"/>
          <w:szCs w:val="24"/>
        </w:rPr>
        <w:t xml:space="preserve">Улсын Их Хурлын гишүүн Э.Бат-Амгалан, </w:t>
      </w:r>
      <w:r>
        <w:rPr>
          <w:rFonts w:ascii="Arial" w:hAnsi="Arial"/>
          <w:color w:val="454545"/>
          <w:sz w:val="24"/>
          <w:szCs w:val="24"/>
          <w:lang w:val="mn-MN"/>
        </w:rPr>
        <w:t>Ё.Баатарбилэг</w:t>
      </w:r>
      <w:r>
        <w:rPr>
          <w:rFonts w:ascii="Arial" w:hAnsi="Arial"/>
          <w:color w:val="454545"/>
          <w:sz w:val="24"/>
          <w:szCs w:val="24"/>
        </w:rPr>
        <w:t>, Ч.Ундрам, П.Анужин нар зарчмын зөрүүтэй санал гаргаж, саналын үндэслэлээ тайлбарлан үг хэл</w:t>
      </w:r>
      <w:r>
        <w:rPr>
          <w:rFonts w:ascii="Arial" w:hAnsi="Arial"/>
          <w:color w:val="454545"/>
          <w:sz w:val="24"/>
          <w:szCs w:val="24"/>
          <w:lang w:val="mn-MN"/>
        </w:rPr>
        <w:t>эв.</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i/>
          <w:iCs/>
          <w:sz w:val="24"/>
          <w:szCs w:val="24"/>
          <w:lang w:val="mn-MN"/>
        </w:rPr>
        <w:tab/>
      </w:r>
      <w:hyperlink r:id="rId4">
        <w:r>
          <w:rPr>
            <w:rStyle w:val="style15"/>
            <w:rStyle w:val="style15"/>
            <w:rFonts w:ascii="Arial" w:hAnsi="Arial"/>
            <w:b w:val="false"/>
            <w:bCs w:val="false"/>
            <w:i/>
            <w:iCs/>
            <w:color w:val="000000"/>
            <w:sz w:val="24"/>
            <w:szCs w:val="24"/>
            <w:u w:val="none"/>
            <w:shd w:fill="FFFFFF" w:val="clear"/>
          </w:rPr>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w:t>
        </w:r>
        <w:r>
          <w:rPr>
            <w:rStyle w:val="style15"/>
            <w:rStyle w:val="style15"/>
            <w:rFonts w:ascii="Arial" w:hAnsi="Arial"/>
            <w:b/>
            <w:bCs/>
            <w:i/>
            <w:iCs/>
            <w:color w:val="000000"/>
            <w:sz w:val="24"/>
            <w:szCs w:val="24"/>
            <w:u w:val="none"/>
            <w:shd w:fill="FFFFFF" w:val="clear"/>
          </w:rPr>
          <w:t xml:space="preserve"> </w:t>
        </w:r>
      </w:hyperlink>
      <w:r>
        <w:rPr>
          <w:rFonts w:ascii="Arial" w:hAnsi="Arial"/>
          <w:i/>
          <w:iCs/>
          <w:sz w:val="24"/>
          <w:szCs w:val="24"/>
          <w:lang w:val="mn-MN"/>
        </w:rPr>
        <w:t xml:space="preserve">төсөлтэй холбогдуулан Улсын Их Хурлын гишүүдээс гаргасан зарчмын зөрүүтэй саналын томьёоллоор санал хураалт явуулав.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rPr>
        <w:tab/>
      </w:r>
      <w:r>
        <w:rPr>
          <w:rFonts w:ascii="Arial" w:hAnsi="Arial"/>
          <w:b/>
          <w:bCs/>
          <w:color w:val="454545"/>
          <w:sz w:val="24"/>
          <w:szCs w:val="24"/>
          <w:lang w:val="mn-MN"/>
        </w:rPr>
        <w:t>Ж.Мөнхбат:</w:t>
      </w:r>
      <w:r>
        <w:rPr>
          <w:rFonts w:ascii="Arial" w:hAnsi="Arial"/>
          <w:color w:val="454545"/>
          <w:sz w:val="24"/>
          <w:szCs w:val="24"/>
          <w:lang w:val="mn-MN"/>
        </w:rPr>
        <w:t xml:space="preserve"> 1.Улсын Их Хурлын гишүүн Э.Бат-Амгалангийн гаргасан, т</w:t>
      </w:r>
      <w:r>
        <w:rPr>
          <w:rFonts w:ascii="Arial" w:hAnsi="Arial"/>
          <w:color w:val="454545"/>
          <w:sz w:val="24"/>
          <w:szCs w:val="24"/>
        </w:rPr>
        <w:t xml:space="preserve">өслийн XII.1.1. 266 заалтын “Цэцэрлэгийн барилга худалдан авах, 150 ор /Улаанбаатар, Баянзүрх, 2 дугаар хороо/” гэснийг “Цэцэрлэгийн барилга, 150 ор /Улаанбаатар, Баянзүрх, 2 дугаар хороо/” гэж өөрчлөх </w:t>
      </w:r>
      <w:r>
        <w:rPr>
          <w:rFonts w:ascii="Arial" w:hAnsi="Arial"/>
          <w:color w:val="454545"/>
          <w:sz w:val="24"/>
          <w:szCs w:val="24"/>
          <w:lang w:val="mn-MN"/>
        </w:rPr>
        <w:t>гэсэн саналыг дэмжье гэсэн санал хураалт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Зөвшөөрсөн:</w:t>
        <w:tab/>
        <w:t xml:space="preserve">  4</w:t>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Татгалзсан: </w:t>
        <w:tab/>
        <w:tab/>
        <w:t>11</w:t>
      </w:r>
    </w:p>
    <w:p>
      <w:pPr>
        <w:pStyle w:val="style18"/>
        <w:spacing w:after="0" w:before="0" w:line="200" w:lineRule="atLeast"/>
        <w:ind w:hanging="0" w:left="0" w:right="0"/>
        <w:contextualSpacing w:val="false"/>
        <w:jc w:val="both"/>
      </w:pPr>
      <w:r>
        <w:rPr>
          <w:rFonts w:ascii="Arial" w:hAnsi="Arial"/>
          <w:color w:val="454545"/>
          <w:sz w:val="24"/>
          <w:szCs w:val="24"/>
          <w:lang w:val="mn-MN"/>
        </w:rPr>
        <w:tab/>
        <w:t>Бүгд:</w:t>
        <w:tab/>
        <w:tab/>
        <w:tab/>
        <w:t>15</w:t>
        <w:tab/>
      </w:r>
    </w:p>
    <w:p>
      <w:pPr>
        <w:pStyle w:val="style18"/>
        <w:spacing w:after="0" w:before="0" w:line="200" w:lineRule="atLeast"/>
        <w:ind w:hanging="0" w:left="0" w:right="0"/>
        <w:contextualSpacing w:val="false"/>
        <w:jc w:val="both"/>
      </w:pPr>
      <w:r>
        <w:rPr>
          <w:rFonts w:ascii="Arial" w:hAnsi="Arial"/>
          <w:color w:val="454545"/>
          <w:sz w:val="24"/>
          <w:szCs w:val="24"/>
          <w:lang w:val="mn-MN"/>
        </w:rPr>
        <w:tab/>
        <w:t>26.7 хувийн саналаар дэмжигдсэнгүй.</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 xml:space="preserve"> </w:t>
      </w:r>
      <w:r>
        <w:rPr>
          <w:rFonts w:ascii="Arial" w:hAnsi="Arial"/>
          <w:color w:val="454545"/>
          <w:sz w:val="24"/>
          <w:szCs w:val="24"/>
          <w:lang w:val="mn-MN"/>
        </w:rPr>
        <w:tab/>
        <w:t>Улсын Их Хурлын гишүүн Ж.Чинбүрэнгийн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Улсын Их Хурлын гишүүн Ж.Чинбүрэнгийн гаргасан горимын саналыг дэмжье гэсэн санал хураалт явуулъя.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Зөвшөөрсөн:</w:t>
        <w:tab/>
        <w:t>12</w:t>
      </w:r>
    </w:p>
    <w:p>
      <w:pPr>
        <w:pStyle w:val="style18"/>
        <w:spacing w:after="0" w:before="0" w:line="200" w:lineRule="atLeast"/>
        <w:ind w:hanging="0" w:left="0" w:right="0"/>
        <w:contextualSpacing w:val="false"/>
        <w:jc w:val="both"/>
      </w:pPr>
      <w:r>
        <w:rPr>
          <w:rFonts w:ascii="Arial" w:hAnsi="Arial"/>
          <w:color w:val="454545"/>
          <w:sz w:val="24"/>
          <w:szCs w:val="24"/>
          <w:lang w:val="mn-MN"/>
        </w:rPr>
        <w:tab/>
        <w:t>Татгалзсан:</w:t>
        <w:tab/>
        <w:tab/>
        <w:t xml:space="preserve">  3</w:t>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Бүгд: </w:t>
        <w:tab/>
        <w:tab/>
        <w:tab/>
        <w:t>15</w:t>
      </w:r>
    </w:p>
    <w:p>
      <w:pPr>
        <w:pStyle w:val="style18"/>
        <w:spacing w:after="0" w:before="0" w:line="200" w:lineRule="atLeast"/>
        <w:ind w:hanging="0" w:left="0" w:right="0"/>
        <w:contextualSpacing w:val="false"/>
        <w:jc w:val="both"/>
      </w:pPr>
      <w:r>
        <w:rPr>
          <w:rFonts w:ascii="Arial" w:hAnsi="Arial"/>
          <w:color w:val="454545"/>
          <w:sz w:val="24"/>
          <w:szCs w:val="24"/>
          <w:lang w:val="mn-MN"/>
        </w:rPr>
        <w:tab/>
        <w:t>80.0 хувийн саналаар горимын санал дэмжигдлээ.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bCs/>
          <w:color w:val="454545"/>
          <w:sz w:val="24"/>
          <w:szCs w:val="24"/>
          <w:lang w:val="mn-MN"/>
        </w:rPr>
        <w:tab/>
      </w:r>
      <w:r>
        <w:rPr>
          <w:rFonts w:ascii="Arial" w:hAnsi="Arial"/>
          <w:color w:val="454545"/>
          <w:sz w:val="24"/>
          <w:szCs w:val="24"/>
          <w:lang w:val="mn-MN"/>
        </w:rPr>
        <w:t>Улсын Их Хурлын гишүүн Э.Бат-Амгалангийн гаргасан, т</w:t>
      </w:r>
      <w:r>
        <w:rPr>
          <w:rFonts w:ascii="Arial" w:hAnsi="Arial"/>
          <w:color w:val="454545"/>
          <w:sz w:val="24"/>
          <w:szCs w:val="24"/>
        </w:rPr>
        <w:t xml:space="preserve">өслийн XII.1.1. 266 заалтын “Цэцэрлэгийн барилга худалдан авах, 150 ор /Улаанбаатар, Баянзүрх, 2 дугаар хороо/” гэснийг “Цэцэрлэгийн барилга, 150 ор /Улаанбаатар, Баянзүрх, 2 дугаар хороо/” гэж өөрчлөх </w:t>
      </w:r>
      <w:r>
        <w:rPr>
          <w:rFonts w:ascii="Arial" w:hAnsi="Arial"/>
          <w:color w:val="454545"/>
          <w:sz w:val="24"/>
          <w:szCs w:val="24"/>
          <w:lang w:val="mn-MN"/>
        </w:rPr>
        <w:t>гэсэн саналыг дэмжье гэсэн санал хураалтыг дахин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Зөвшөөрсөн:</w:t>
        <w:tab/>
        <w:t>12</w:t>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Татгалзсан: </w:t>
        <w:tab/>
        <w:tab/>
        <w:t xml:space="preserve">  3</w:t>
      </w:r>
    </w:p>
    <w:p>
      <w:pPr>
        <w:pStyle w:val="style18"/>
        <w:spacing w:after="0" w:before="0" w:line="200" w:lineRule="atLeast"/>
        <w:ind w:hanging="0" w:left="0" w:right="0"/>
        <w:contextualSpacing w:val="false"/>
        <w:jc w:val="both"/>
      </w:pPr>
      <w:r>
        <w:rPr>
          <w:rFonts w:ascii="Arial" w:hAnsi="Arial"/>
          <w:color w:val="454545"/>
          <w:sz w:val="24"/>
          <w:szCs w:val="24"/>
          <w:lang w:val="mn-MN"/>
        </w:rPr>
        <w:tab/>
        <w:t>Бүгд:</w:t>
        <w:tab/>
        <w:tab/>
        <w:tab/>
        <w:t>15</w:t>
        <w:tab/>
      </w:r>
    </w:p>
    <w:p>
      <w:pPr>
        <w:pStyle w:val="style18"/>
        <w:spacing w:after="0" w:before="0" w:line="200" w:lineRule="atLeast"/>
        <w:ind w:hanging="0" w:left="0" w:right="0"/>
        <w:contextualSpacing w:val="false"/>
        <w:jc w:val="both"/>
      </w:pPr>
      <w:r>
        <w:rPr>
          <w:rFonts w:ascii="Arial" w:hAnsi="Arial"/>
          <w:color w:val="454545"/>
          <w:sz w:val="24"/>
          <w:szCs w:val="24"/>
          <w:lang w:val="mn-MN"/>
        </w:rPr>
        <w:tab/>
        <w:t>80.0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r>
      <w:r>
        <w:rPr>
          <w:rFonts w:ascii="Arial" w:hAnsi="Arial"/>
          <w:sz w:val="24"/>
        </w:rPr>
        <w:t>2.</w:t>
      </w:r>
      <w:r>
        <w:rPr>
          <w:rFonts w:ascii="Arial" w:hAnsi="Arial"/>
          <w:sz w:val="24"/>
          <w:lang w:val="mn-MN"/>
        </w:rPr>
        <w:t xml:space="preserve">Улсын Их Хурлын гишүүн Ё.Баатарбилэгийн гаргасан, </w:t>
      </w:r>
      <w:r>
        <w:rPr>
          <w:rFonts w:ascii="Arial" w:hAnsi="Arial"/>
          <w:sz w:val="24"/>
        </w:rPr>
        <w:t xml:space="preserve">Боловсрол, соёл, шинжлэх ухааны сайдын багцад туссан хөрөнгө оруулалтын санхүүжих төсвөөс 8.8 тэрбум төгрөгийг бууруулж Боловсролын зээлийн сангийн урсгал зардалд нэмж тусгах </w:t>
      </w:r>
      <w:r>
        <w:rPr>
          <w:rFonts w:ascii="Arial" w:hAnsi="Arial"/>
          <w:sz w:val="24"/>
          <w:lang w:val="mn-MN"/>
        </w:rPr>
        <w:t>гэсэн</w:t>
      </w:r>
      <w:r>
        <w:rPr>
          <w:rFonts w:ascii="Arial" w:hAnsi="Arial"/>
          <w:color w:val="454545"/>
          <w:sz w:val="24"/>
          <w:szCs w:val="24"/>
          <w:lang w:val="mn-MN"/>
        </w:rPr>
        <w:t xml:space="preserve"> </w:t>
      </w:r>
      <w:bookmarkStart w:id="2" w:name="__DdeLink__3787_1508903020"/>
      <w:r>
        <w:rPr>
          <w:rFonts w:ascii="Arial" w:hAnsi="Arial"/>
          <w:color w:val="454545"/>
          <w:sz w:val="24"/>
          <w:szCs w:val="24"/>
          <w:lang w:val="mn-MN"/>
        </w:rPr>
        <w:t>саналыг дэмжье гэсэн санал хураалт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Зөвшөөрсөн:</w:t>
        <w:tab/>
        <w:t xml:space="preserve">  9</w:t>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Татгалзсан: </w:t>
        <w:tab/>
        <w:tab/>
        <w:t xml:space="preserve">  6</w:t>
      </w:r>
    </w:p>
    <w:p>
      <w:pPr>
        <w:pStyle w:val="style18"/>
        <w:spacing w:after="0" w:before="0" w:line="200" w:lineRule="atLeast"/>
        <w:ind w:hanging="0" w:left="0" w:right="0"/>
        <w:contextualSpacing w:val="false"/>
        <w:jc w:val="both"/>
      </w:pPr>
      <w:r>
        <w:rPr>
          <w:rFonts w:ascii="Arial" w:hAnsi="Arial"/>
          <w:color w:val="454545"/>
          <w:sz w:val="24"/>
          <w:szCs w:val="24"/>
          <w:lang w:val="mn-MN"/>
        </w:rPr>
        <w:tab/>
        <w:t>Бүгд:</w:t>
        <w:tab/>
        <w:tab/>
        <w:tab/>
        <w:t>15</w:t>
        <w:tab/>
      </w:r>
    </w:p>
    <w:p>
      <w:pPr>
        <w:pStyle w:val="style18"/>
        <w:spacing w:after="0" w:before="0" w:line="200" w:lineRule="atLeast"/>
        <w:ind w:hanging="0" w:left="0" w:right="0"/>
        <w:contextualSpacing w:val="false"/>
        <w:jc w:val="both"/>
      </w:pPr>
      <w:r>
        <w:rPr>
          <w:rFonts w:ascii="Arial" w:hAnsi="Arial"/>
          <w:color w:val="454545"/>
          <w:sz w:val="24"/>
          <w:szCs w:val="24"/>
          <w:lang w:val="mn-MN"/>
        </w:rPr>
        <w:tab/>
        <w:t>60.0 хувийн саналаар дэмжигд</w:t>
      </w:r>
      <w:bookmarkEnd w:id="2"/>
      <w:r>
        <w:rPr>
          <w:rFonts w:ascii="Arial" w:hAnsi="Arial"/>
          <w:color w:val="454545"/>
          <w:sz w:val="24"/>
          <w:szCs w:val="24"/>
          <w:lang w:val="mn-MN"/>
        </w:rPr>
        <w:t>лээ.</w:t>
      </w:r>
    </w:p>
    <w:p>
      <w:pPr>
        <w:pStyle w:val="style18"/>
        <w:spacing w:after="0" w:before="0" w:line="200" w:lineRule="atLeast"/>
        <w:ind w:hanging="0" w:left="0" w:right="0"/>
        <w:contextualSpacing w:val="false"/>
        <w:jc w:val="right"/>
      </w:pPr>
      <w:r>
        <w:rPr/>
      </w:r>
    </w:p>
    <w:p>
      <w:pPr>
        <w:pStyle w:val="style18"/>
        <w:spacing w:after="0" w:before="0" w:line="200" w:lineRule="atLeast"/>
        <w:ind w:hanging="0" w:left="0" w:right="0"/>
        <w:contextualSpacing w:val="false"/>
        <w:jc w:val="both"/>
      </w:pPr>
      <w:r>
        <w:rPr>
          <w:rFonts w:ascii="Arial" w:hAnsi="Arial"/>
          <w:sz w:val="24"/>
        </w:rPr>
        <w:tab/>
        <w:t>3.</w:t>
      </w:r>
      <w:r>
        <w:rPr>
          <w:rFonts w:ascii="Arial" w:hAnsi="Arial"/>
          <w:sz w:val="24"/>
          <w:lang w:val="mn-MN"/>
        </w:rPr>
        <w:t xml:space="preserve">Улсын Их Хурлын гишүүн Ч.Ундрамын гаргасан, </w:t>
      </w:r>
      <w:r>
        <w:rPr>
          <w:rFonts w:ascii="Arial" w:hAnsi="Arial"/>
          <w:sz w:val="24"/>
        </w:rPr>
        <w:t>Боловсрол, соёл, шинжлэх ухааны сайдын багцад туссан хангамж, бараа материалын зардал болон эд хогшил, урсгал засварын зардлаас 2.5 тэрбум төгрөгий</w:t>
      </w:r>
      <w:r>
        <w:rPr>
          <w:rFonts w:ascii="Arial" w:hAnsi="Arial"/>
          <w:sz w:val="24"/>
          <w:lang w:val="mn-MN"/>
        </w:rPr>
        <w:t>г</w:t>
      </w:r>
      <w:r>
        <w:rPr>
          <w:rFonts w:ascii="Arial" w:hAnsi="Arial"/>
          <w:sz w:val="24"/>
        </w:rPr>
        <w:t xml:space="preserve"> хасаж хүүхэд харах үйлчилгээний зардалд нэмж тусгах </w:t>
      </w:r>
      <w:r>
        <w:rPr>
          <w:rFonts w:ascii="Arial" w:hAnsi="Arial"/>
          <w:sz w:val="24"/>
          <w:lang w:val="mn-MN"/>
        </w:rPr>
        <w:t xml:space="preserve">гэсэн </w:t>
      </w:r>
      <w:r>
        <w:rPr>
          <w:rFonts w:ascii="Arial" w:hAnsi="Arial"/>
          <w:color w:val="454545"/>
          <w:sz w:val="24"/>
          <w:szCs w:val="24"/>
          <w:lang w:val="mn-MN"/>
        </w:rPr>
        <w:t>саналыг дэмжье гэсэн санал хураалт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Зөвшөөрсөн:</w:t>
        <w:tab/>
        <w:t xml:space="preserve">  7</w:t>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Татгалзсан: </w:t>
        <w:tab/>
        <w:tab/>
        <w:t xml:space="preserve">  7</w:t>
      </w:r>
    </w:p>
    <w:p>
      <w:pPr>
        <w:pStyle w:val="style18"/>
        <w:spacing w:after="0" w:before="0" w:line="200" w:lineRule="atLeast"/>
        <w:ind w:hanging="0" w:left="0" w:right="0"/>
        <w:contextualSpacing w:val="false"/>
        <w:jc w:val="both"/>
      </w:pPr>
      <w:r>
        <w:rPr>
          <w:rFonts w:ascii="Arial" w:hAnsi="Arial"/>
          <w:color w:val="454545"/>
          <w:sz w:val="24"/>
          <w:szCs w:val="24"/>
          <w:lang w:val="mn-MN"/>
        </w:rPr>
        <w:tab/>
        <w:t>Бүгд:</w:t>
        <w:tab/>
        <w:tab/>
        <w:tab/>
        <w:t>14</w:t>
        <w:tab/>
      </w:r>
    </w:p>
    <w:p>
      <w:pPr>
        <w:pStyle w:val="style18"/>
        <w:spacing w:after="0" w:before="0" w:line="200" w:lineRule="atLeast"/>
        <w:ind w:hanging="0" w:left="0" w:right="0"/>
        <w:contextualSpacing w:val="false"/>
        <w:jc w:val="both"/>
      </w:pPr>
      <w:r>
        <w:rPr>
          <w:rFonts w:ascii="Arial" w:hAnsi="Arial"/>
          <w:color w:val="454545"/>
          <w:sz w:val="24"/>
          <w:szCs w:val="24"/>
          <w:lang w:val="mn-MN"/>
        </w:rPr>
        <w:tab/>
        <w:t>50.0 хувийн саналаар дэмжигдсэнгүй.</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color w:val="454545"/>
          <w:sz w:val="24"/>
          <w:szCs w:val="24"/>
          <w:lang w:val="mn-MN"/>
        </w:rPr>
        <w:tab/>
        <w:t>Улсын Их Хурлын гишүүн Ч.Ундрамын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Улсын Их Хурлын гишүүн Ч.Ундрамын гаргасан горимын саналыг дэмжье гэсэн санал хураалт явуулъя.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Зөвшөөрсөн:</w:t>
        <w:tab/>
        <w:t>11</w:t>
      </w:r>
    </w:p>
    <w:p>
      <w:pPr>
        <w:pStyle w:val="style18"/>
        <w:spacing w:after="0" w:before="0" w:line="200" w:lineRule="atLeast"/>
        <w:ind w:hanging="0" w:left="0" w:right="0"/>
        <w:contextualSpacing w:val="false"/>
        <w:jc w:val="both"/>
      </w:pPr>
      <w:r>
        <w:rPr>
          <w:rFonts w:ascii="Arial" w:hAnsi="Arial"/>
          <w:color w:val="454545"/>
          <w:sz w:val="24"/>
          <w:szCs w:val="24"/>
          <w:lang w:val="mn-MN"/>
        </w:rPr>
        <w:tab/>
        <w:t>Татгалзсан:</w:t>
        <w:tab/>
        <w:tab/>
        <w:t xml:space="preserve">  3</w:t>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Бүгд: </w:t>
        <w:tab/>
        <w:tab/>
        <w:tab/>
        <w:t>14</w:t>
      </w:r>
    </w:p>
    <w:p>
      <w:pPr>
        <w:pStyle w:val="style18"/>
        <w:spacing w:after="0" w:before="0" w:line="200" w:lineRule="atLeast"/>
        <w:ind w:hanging="0" w:left="0" w:right="0"/>
        <w:contextualSpacing w:val="false"/>
        <w:jc w:val="both"/>
      </w:pPr>
      <w:r>
        <w:rPr>
          <w:rFonts w:ascii="Arial" w:hAnsi="Arial"/>
          <w:color w:val="454545"/>
          <w:sz w:val="24"/>
          <w:szCs w:val="24"/>
          <w:lang w:val="mn-MN"/>
        </w:rPr>
        <w:tab/>
        <w:t>78.6 хувийн саналаар горимын санал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r>
      <w:r>
        <w:rPr>
          <w:rFonts w:ascii="Arial" w:hAnsi="Arial"/>
          <w:sz w:val="24"/>
        </w:rPr>
        <w:t>4.</w:t>
      </w:r>
      <w:r>
        <w:rPr>
          <w:rFonts w:ascii="Arial" w:hAnsi="Arial"/>
          <w:sz w:val="24"/>
          <w:lang w:val="mn-MN"/>
        </w:rPr>
        <w:t xml:space="preserve">Улсын Их Хурлын гишүүн П.Анужингийн гаргасан, </w:t>
      </w:r>
      <w:r>
        <w:rPr>
          <w:rFonts w:ascii="Arial" w:hAnsi="Arial"/>
          <w:sz w:val="24"/>
        </w:rPr>
        <w:t xml:space="preserve">Сургуулийн өмнөх боловсролд хамрагдах насыг 2020-2021 оны хичээлийн жилээс 3-5 нас болгосонтой холбогдуулан 2 настай хүүхдээс хэмнэгдэх зардлаас 2 тэрбум төгрөгийг хүүхэд харах үйлчилгээний зардалд нэмж тусгах </w:t>
      </w:r>
      <w:r>
        <w:rPr>
          <w:rFonts w:ascii="Arial" w:hAnsi="Arial"/>
          <w:sz w:val="24"/>
          <w:lang w:val="mn-MN"/>
        </w:rPr>
        <w:t xml:space="preserve">гэсэн </w:t>
      </w:r>
      <w:r>
        <w:rPr>
          <w:rFonts w:ascii="Arial" w:hAnsi="Arial"/>
          <w:color w:val="454545"/>
          <w:sz w:val="24"/>
          <w:szCs w:val="24"/>
          <w:lang w:val="mn-MN"/>
        </w:rPr>
        <w:t>саналыг дэмжье гэсэн санал хураалт явуулъя.</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lang w:val="mn-MN"/>
        </w:rPr>
        <w:tab/>
        <w:t>Зөвшөөрсөн:</w:t>
        <w:tab/>
        <w:t xml:space="preserve">  9</w:t>
      </w:r>
    </w:p>
    <w:p>
      <w:pPr>
        <w:pStyle w:val="style18"/>
        <w:spacing w:after="0" w:before="0" w:line="200" w:lineRule="atLeast"/>
        <w:ind w:hanging="0" w:left="0" w:right="0"/>
        <w:contextualSpacing w:val="false"/>
        <w:jc w:val="both"/>
      </w:pPr>
      <w:r>
        <w:rPr>
          <w:rFonts w:ascii="Arial" w:hAnsi="Arial"/>
          <w:color w:val="454545"/>
          <w:sz w:val="24"/>
          <w:szCs w:val="24"/>
          <w:lang w:val="mn-MN"/>
        </w:rPr>
        <w:tab/>
        <w:t xml:space="preserve">Татгалзсан: </w:t>
        <w:tab/>
        <w:tab/>
        <w:t xml:space="preserve">  5</w:t>
      </w:r>
    </w:p>
    <w:p>
      <w:pPr>
        <w:pStyle w:val="style18"/>
        <w:spacing w:after="0" w:before="0" w:line="200" w:lineRule="atLeast"/>
        <w:ind w:hanging="0" w:left="0" w:right="0"/>
        <w:contextualSpacing w:val="false"/>
        <w:jc w:val="both"/>
      </w:pPr>
      <w:r>
        <w:rPr>
          <w:rFonts w:ascii="Arial" w:hAnsi="Arial"/>
          <w:color w:val="454545"/>
          <w:sz w:val="24"/>
          <w:szCs w:val="24"/>
          <w:lang w:val="mn-MN"/>
        </w:rPr>
        <w:tab/>
        <w:t>Бүгд:</w:t>
        <w:tab/>
        <w:tab/>
        <w:tab/>
        <w:t>14</w:t>
        <w:tab/>
      </w:r>
    </w:p>
    <w:p>
      <w:pPr>
        <w:pStyle w:val="style18"/>
        <w:spacing w:after="0" w:before="0" w:line="200" w:lineRule="atLeast"/>
        <w:ind w:hanging="0" w:left="0" w:right="0"/>
        <w:contextualSpacing w:val="false"/>
        <w:jc w:val="both"/>
      </w:pPr>
      <w:r>
        <w:rPr>
          <w:rFonts w:ascii="Arial" w:hAnsi="Arial"/>
          <w:color w:val="454545"/>
          <w:sz w:val="24"/>
          <w:szCs w:val="24"/>
          <w:lang w:val="mn-MN"/>
        </w:rPr>
        <w:tab/>
        <w:t>64.3 хувийн саналаар дэмжигдлээ.</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tab/>
      </w:r>
      <w:r>
        <w:rPr>
          <w:rFonts w:ascii="Arial" w:hAnsi="Arial"/>
          <w:lang w:val="mn-MN"/>
        </w:rPr>
        <w:t>Зарчмын зөрүүтэй саналын томьёоллоор санал хурааж дууслаа.</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rPr>
        <w:tab/>
      </w:r>
      <w:r>
        <w:rPr>
          <w:rFonts w:ascii="Arial" w:hAnsi="Arial"/>
          <w:color w:val="454545"/>
          <w:sz w:val="24"/>
          <w:szCs w:val="24"/>
          <w:lang w:val="mn-MN"/>
        </w:rPr>
        <w:t>Байнгын хорооноос гарах санал, дүгнэлтийг</w:t>
      </w:r>
      <w:r>
        <w:rPr>
          <w:rFonts w:ascii="Arial" w:hAnsi="Arial"/>
          <w:color w:val="454545"/>
          <w:sz w:val="24"/>
          <w:szCs w:val="24"/>
        </w:rPr>
        <w:t xml:space="preserve"> Улсын Их Хурлын гишүүн Г.Амартүвшин Төсвийн байнгын хороон</w:t>
      </w:r>
      <w:r>
        <w:rPr>
          <w:rFonts w:ascii="Arial" w:hAnsi="Arial"/>
          <w:color w:val="454545"/>
          <w:sz w:val="24"/>
          <w:szCs w:val="24"/>
          <w:lang w:val="mn-MN"/>
        </w:rPr>
        <w:t xml:space="preserve">ы хуралдаанд </w:t>
      </w:r>
      <w:r>
        <w:rPr>
          <w:rFonts w:ascii="Arial" w:hAnsi="Arial"/>
          <w:color w:val="454545"/>
          <w:sz w:val="24"/>
          <w:szCs w:val="24"/>
        </w:rPr>
        <w:t xml:space="preserve">танилцуулахаар </w:t>
      </w:r>
      <w:r>
        <w:rPr>
          <w:rFonts w:ascii="Arial" w:hAnsi="Arial"/>
          <w:color w:val="454545"/>
          <w:sz w:val="24"/>
          <w:szCs w:val="24"/>
          <w:lang w:val="mn-MN"/>
        </w:rPr>
        <w:t>тогтов.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rPr>
        <w:tab/>
      </w:r>
      <w:r>
        <w:rPr>
          <w:rFonts w:ascii="Arial" w:hAnsi="Arial"/>
          <w:i/>
          <w:iCs/>
          <w:color w:val="454545"/>
          <w:sz w:val="24"/>
          <w:szCs w:val="24"/>
          <w:lang w:val="mn-MN"/>
        </w:rPr>
        <w:t>Уг асуудлыг 12 цаг 23 минутад хэлэлцэж дуусав.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rPr>
        <w:tab/>
      </w:r>
      <w:bookmarkStart w:id="3" w:name="__DdeLink__12023_1857342056"/>
      <w:r>
        <w:rPr>
          <w:rFonts w:ascii="Arial" w:hAnsi="Arial"/>
          <w:b/>
          <w:bCs/>
          <w:i/>
          <w:iCs/>
          <w:color w:val="454545"/>
          <w:sz w:val="24"/>
          <w:szCs w:val="24"/>
          <w:lang w:val="mn-MN"/>
        </w:rPr>
        <w:t xml:space="preserve">Хоёр.“Монгол Улсын 2019 оны төсвийн гүйцэтгэлийг батлах тухай” Улсын Их Хурлын тогтоолын төсөл </w:t>
      </w:r>
      <w:r>
        <w:rPr>
          <w:rFonts w:ascii="Arial" w:hAnsi="Arial"/>
          <w:b w:val="false"/>
          <w:bCs w:val="false"/>
          <w:i/>
          <w:iCs/>
          <w:color w:val="454545"/>
          <w:sz w:val="24"/>
          <w:szCs w:val="24"/>
          <w:lang w:val="mn-MN"/>
        </w:rPr>
        <w:t>/Засгийн газар 2020.08.14-ний өдөр өргөн мэдүүлсэн,</w:t>
      </w:r>
      <w:r>
        <w:rPr>
          <w:rFonts w:ascii="Arial" w:hAnsi="Arial"/>
          <w:b/>
          <w:bCs/>
          <w:i/>
          <w:iCs/>
          <w:color w:val="454545"/>
          <w:sz w:val="24"/>
          <w:szCs w:val="24"/>
          <w:lang w:val="mn-MN"/>
        </w:rPr>
        <w:t xml:space="preserve"> хоёр дахь хэлэлцүүлэг, </w:t>
      </w:r>
      <w:bookmarkEnd w:id="3"/>
      <w:r>
        <w:rPr>
          <w:rFonts w:ascii="Arial" w:hAnsi="Arial"/>
          <w:b w:val="false"/>
          <w:bCs w:val="false"/>
          <w:i/>
          <w:iCs/>
          <w:color w:val="454545"/>
          <w:sz w:val="24"/>
          <w:szCs w:val="24"/>
          <w:lang w:val="mn-MN"/>
        </w:rPr>
        <w:t>санал, дүгнэлтээ Төсвийн зарлагын хяналтын дэд хороонд хүргүүлнэ/</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color w:val="454545"/>
          <w:sz w:val="24"/>
          <w:szCs w:val="24"/>
          <w:lang w:val="mn-MN"/>
        </w:rPr>
        <w:tab/>
      </w:r>
      <w:r>
        <w:rPr>
          <w:rStyle w:val="style15"/>
          <w:rFonts w:ascii="Arial" w:hAnsi="Arial"/>
          <w:b w:val="false"/>
          <w:bCs w:val="false"/>
          <w:i w:val="false"/>
          <w:iCs w:val="false"/>
          <w:color w:val="000000"/>
          <w:sz w:val="24"/>
          <w:szCs w:val="24"/>
          <w:u w:val="none"/>
          <w:shd w:fill="FFFFFF" w:val="clear"/>
          <w:lang w:val="mn-MN"/>
        </w:rPr>
        <w:t xml:space="preserve">Хэлэлцэж буй асуудалтай холбогдуулан Улсын Их Хурлын гишүүн, Сангийн сайд Ч.Хүрэлбаатар, Боловсрол, шинжлэх ухааны сайд Л.Цэдэвсүрэн, Соёлын сайд С.Чулуун, Сангийн дэд сайд С.Мөнгөнчимэг,  Сангийн яамны Төрийн нарийн бичгийн дарга С.Наранцогт,  мөн яамны Төрийн сангийн газрын дарга М.Батхуяг, Хөгжлийн санхүүжилтийн газрын дарга И.Батхүү, Төсвийн хөрөнгө оруулалтын газрын дарга Г.Түвдэндорж, Төсвийн зарлагын хэлтсийн дарга М.Санжаадорж, Өрийн удирдлагын хэлтсийн дарга Б.Сүх-Очир, Төсвийн хөрөнгө оруулалтын газрын мэргэжилтэн Ж.Дэлгэржаргал, Р.Хангал, Хөгжлийн санхүүжилтийн газрын мэргэжилтэн Х.Еркегүл, Өрийн удирдлагын хэлтсийн мэргэжилтэн Л.Гантогтох, Төрийн сангийн газрын мэргэжилтэн Л.Эрдэнэбадрах, </w:t>
      </w:r>
      <w:bookmarkStart w:id="4" w:name="__DdeLink__229_833557407"/>
      <w:r>
        <w:rPr>
          <w:rStyle w:val="style15"/>
          <w:rFonts w:ascii="Arial" w:hAnsi="Arial"/>
          <w:b w:val="false"/>
          <w:bCs w:val="false"/>
          <w:i w:val="false"/>
          <w:iCs w:val="false"/>
          <w:color w:val="000000"/>
          <w:sz w:val="24"/>
          <w:szCs w:val="24"/>
          <w:u w:val="none"/>
          <w:shd w:fill="FFFFFF" w:val="clear"/>
          <w:lang w:val="mn-MN"/>
        </w:rPr>
        <w:t>Монгол Улсын Ерөнхий аудиторын орлогч бөгөөд Тэргүүлэх аудитор О.Тэнгис</w:t>
      </w:r>
      <w:bookmarkEnd w:id="4"/>
      <w:r>
        <w:rPr>
          <w:rStyle w:val="style15"/>
          <w:rFonts w:ascii="Arial" w:hAnsi="Arial"/>
          <w:b w:val="false"/>
          <w:bCs w:val="false"/>
          <w:i w:val="false"/>
          <w:iCs w:val="false"/>
          <w:color w:val="000000"/>
          <w:sz w:val="24"/>
          <w:szCs w:val="24"/>
          <w:u w:val="none"/>
          <w:shd w:fill="FFFFFF" w:val="clear"/>
          <w:lang w:val="mn-MN"/>
        </w:rPr>
        <w:t>, Үндэсний аудитын газрын Санхүүгийн аудитын газрын захирал бөгөөд Тэргүүлэх аудитор Ц.Наранчимэг, Гүйцэтгэлийн аудитын газрын захирал бөгөөд Тэргүүлэх аудитор С.Оюунгэрэл, Нийцлийн аудитын газрын захирал бөгөөд Тэргүүлэх аудитор С.Энхбаатар, Стратегийн удирдлагын газрын захирал бөгөөд Тэргүүлэх аудитор Б.Бундхорол, аудитын менежер Д.Энхдалай, Ц.Хосжаргал, Г.Гүнжидмаа, мөн газрын ахлах аудитор Б.Батдэлгэр, С.Сэржмядаг, Б.Эрдэнэзул, аудитор Б.Хаш-Эрдэнэ</w:t>
      </w:r>
      <w:r>
        <w:rPr>
          <w:rFonts w:ascii="Arial" w:hAnsi="Arial"/>
          <w:b w:val="false"/>
          <w:bCs w:val="false"/>
          <w:i w:val="false"/>
          <w:iCs w:val="false"/>
          <w:color w:val="454545"/>
          <w:sz w:val="24"/>
          <w:szCs w:val="24"/>
          <w:lang w:val="mn-MN"/>
        </w:rPr>
        <w:t xml:space="preserve">  нар оролцов.</w:t>
      </w:r>
    </w:p>
    <w:p>
      <w:pPr>
        <w:pStyle w:val="style0"/>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iCs/>
          <w:color w:val="454545"/>
          <w:sz w:val="24"/>
          <w:szCs w:val="24"/>
          <w:lang w:val="mn-MN"/>
        </w:rPr>
        <w:tab/>
      </w:r>
      <w:r>
        <w:rPr>
          <w:rFonts w:ascii="Arial" w:hAnsi="Arial"/>
          <w:b w:val="false"/>
          <w:bCs w:val="false"/>
          <w:i w:val="false"/>
          <w:iCs w:val="false"/>
          <w:color w:val="454545"/>
          <w:sz w:val="24"/>
          <w:szCs w:val="24"/>
          <w:lang w:val="mn-MN"/>
        </w:rPr>
        <w:t xml:space="preserve">Хуралдаанд Улсын Их Хурлын Тамгын газрын Хууль, эрх зүйн хэлтсийн ахлах зөвлөх Л.Лхагвасүрэн, зөвлөх Ш.Ариунжаргал, Р.Болормаа, Ж.Чимгээ, Б.Төгсцэнгэл, референт А.Болортуяа нар байлцав.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b w:val="false"/>
          <w:bCs w:val="false"/>
          <w:i/>
          <w:iCs/>
          <w:color w:val="454545"/>
          <w:sz w:val="24"/>
          <w:szCs w:val="24"/>
          <w:lang w:val="mn-MN"/>
        </w:rPr>
        <w:tab/>
      </w:r>
      <w:r>
        <w:rPr>
          <w:rFonts w:ascii="Arial" w:hAnsi="Arial"/>
          <w:b w:val="false"/>
          <w:bCs w:val="false"/>
          <w:i w:val="false"/>
          <w:iCs w:val="false"/>
          <w:color w:val="454545"/>
          <w:sz w:val="24"/>
          <w:szCs w:val="24"/>
          <w:lang w:val="mn-MN"/>
        </w:rPr>
        <w:t>Тогтоолын</w:t>
      </w:r>
      <w:r>
        <w:rPr>
          <w:rFonts w:ascii="Arial" w:hAnsi="Arial"/>
          <w:b w:val="false"/>
          <w:bCs w:val="false"/>
          <w:i/>
          <w:iCs/>
          <w:color w:val="454545"/>
          <w:sz w:val="24"/>
          <w:szCs w:val="24"/>
          <w:lang w:val="mn-MN"/>
        </w:rPr>
        <w:t xml:space="preserve"> </w:t>
      </w:r>
      <w:r>
        <w:rPr>
          <w:rFonts w:ascii="Arial" w:hAnsi="Arial"/>
          <w:color w:val="454545"/>
          <w:sz w:val="24"/>
          <w:szCs w:val="24"/>
        </w:rPr>
        <w:t xml:space="preserve">төслийн талаарх танилцуулгыг Боловсрол, шинжлэх ухааны сайд Л.Цэдэвсүрэн, </w:t>
      </w:r>
      <w:r>
        <w:rPr>
          <w:rFonts w:ascii="Arial" w:hAnsi="Arial"/>
          <w:color w:val="454545"/>
          <w:sz w:val="24"/>
          <w:szCs w:val="24"/>
          <w:lang w:val="mn-MN"/>
        </w:rPr>
        <w:t>С</w:t>
      </w:r>
      <w:r>
        <w:rPr>
          <w:rFonts w:ascii="Arial" w:hAnsi="Arial"/>
          <w:color w:val="454545"/>
          <w:sz w:val="24"/>
          <w:szCs w:val="24"/>
        </w:rPr>
        <w:t>анхүүгийн нэгтгэсэн тайлан</w:t>
      </w:r>
      <w:r>
        <w:rPr>
          <w:rFonts w:ascii="Arial" w:hAnsi="Arial"/>
          <w:color w:val="454545"/>
          <w:sz w:val="24"/>
          <w:szCs w:val="24"/>
          <w:lang w:val="mn-MN"/>
        </w:rPr>
        <w:t xml:space="preserve">гийн талаарх аудитын дүгнэлтийг </w:t>
      </w:r>
      <w:r>
        <w:rPr>
          <w:rFonts w:ascii="Arial" w:hAnsi="Arial"/>
          <w:color w:val="454545"/>
          <w:sz w:val="24"/>
          <w:szCs w:val="24"/>
        </w:rPr>
        <w:t xml:space="preserve"> Үндэсний аудитын газрын Санхүүгийн аудитын газрын захирал </w:t>
      </w:r>
      <w:r>
        <w:rPr>
          <w:rFonts w:ascii="Arial" w:hAnsi="Arial"/>
          <w:color w:val="454545"/>
          <w:sz w:val="24"/>
          <w:szCs w:val="24"/>
          <w:lang w:val="mn-MN"/>
        </w:rPr>
        <w:t>бөгөөд Тэргүүлэх аудитор</w:t>
      </w:r>
      <w:r>
        <w:rPr>
          <w:rFonts w:ascii="Arial" w:hAnsi="Arial"/>
          <w:color w:val="454545"/>
          <w:sz w:val="24"/>
          <w:szCs w:val="24"/>
        </w:rPr>
        <w:t xml:space="preserve"> Ц.Наранчимэг  </w:t>
      </w:r>
      <w:r>
        <w:rPr>
          <w:rFonts w:ascii="Arial" w:hAnsi="Arial"/>
          <w:color w:val="454545"/>
          <w:sz w:val="24"/>
          <w:szCs w:val="24"/>
          <w:lang w:val="mn-MN"/>
        </w:rPr>
        <w:t>нар танилцуулав.</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rPr>
        <w:tab/>
      </w:r>
      <w:r>
        <w:rPr>
          <w:rFonts w:ascii="Arial" w:hAnsi="Arial"/>
          <w:color w:val="454545"/>
          <w:sz w:val="24"/>
          <w:szCs w:val="24"/>
          <w:lang w:val="mn-MN"/>
        </w:rPr>
        <w:t>Т</w:t>
      </w:r>
      <w:r>
        <w:rPr>
          <w:rFonts w:ascii="Arial" w:hAnsi="Arial"/>
          <w:color w:val="454545"/>
          <w:sz w:val="24"/>
          <w:szCs w:val="24"/>
        </w:rPr>
        <w:t xml:space="preserve">өслийн талаарх танилцуулга, </w:t>
      </w:r>
      <w:r>
        <w:rPr>
          <w:rFonts w:ascii="Arial" w:hAnsi="Arial"/>
          <w:color w:val="454545"/>
          <w:sz w:val="24"/>
          <w:szCs w:val="24"/>
          <w:lang w:val="mn-MN"/>
        </w:rPr>
        <w:t>а</w:t>
      </w:r>
      <w:r>
        <w:rPr>
          <w:rFonts w:ascii="Arial" w:hAnsi="Arial"/>
          <w:color w:val="454545"/>
          <w:sz w:val="24"/>
          <w:szCs w:val="24"/>
        </w:rPr>
        <w:t>удитын дүгнэлттэй холбогдуулан Улсын Их Хурлын гишүүн Ч.Ундрам, Н.Учрал нар</w:t>
      </w:r>
      <w:r>
        <w:rPr>
          <w:rFonts w:ascii="Arial" w:hAnsi="Arial"/>
          <w:color w:val="454545"/>
          <w:sz w:val="24"/>
          <w:szCs w:val="24"/>
          <w:lang w:val="mn-MN"/>
        </w:rPr>
        <w:t xml:space="preserve">ын тавьсан асуултад Үндэсний аудитын газрын Санхүүгийн аудитын газрын захирал бөгөөд Тэргүүлэх аудитор Ц.Наранчимэг хариулж, тайлбар хийв. </w:t>
      </w:r>
    </w:p>
    <w:p>
      <w:pPr>
        <w:pStyle w:val="style18"/>
        <w:spacing w:after="0" w:before="0" w:line="200" w:lineRule="atLeast"/>
        <w:ind w:hanging="0" w:left="0" w:right="0"/>
        <w:contextualSpacing w:val="false"/>
        <w:jc w:val="both"/>
      </w:pPr>
      <w:r>
        <w:rPr/>
      </w:r>
    </w:p>
    <w:p>
      <w:pPr>
        <w:pStyle w:val="style18"/>
        <w:spacing w:after="0" w:before="0" w:line="200" w:lineRule="atLeast"/>
        <w:ind w:hanging="0" w:left="0" w:right="0"/>
        <w:contextualSpacing w:val="false"/>
        <w:jc w:val="both"/>
      </w:pPr>
      <w:r>
        <w:rPr>
          <w:rFonts w:ascii="Arial" w:hAnsi="Arial"/>
          <w:color w:val="454545"/>
          <w:sz w:val="24"/>
          <w:szCs w:val="24"/>
        </w:rPr>
        <w:tab/>
        <w:t>Улсын Их Хурлын гишүүн Ё.Баатарбилэг, Б.Баярсайхан нар үг хэлэв.</w:t>
      </w:r>
    </w:p>
    <w:p>
      <w:pPr>
        <w:pStyle w:val="style18"/>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ascii="Arial" w:hAnsi="Arial"/>
          <w:b w:val="false"/>
          <w:bCs w:val="false"/>
          <w:i w:val="false"/>
          <w:iCs w:val="false"/>
          <w:color w:val="454545"/>
          <w:sz w:val="24"/>
          <w:szCs w:val="24"/>
          <w:lang w:val="mn-MN"/>
        </w:rPr>
        <w:tab/>
        <w:t>Байнгын хорооноос гарах санал, дүгнэлтийг Улсын Их Хурлын гишүүн Г.Амартүвшин Төсвийн зарлагын хяналтын дэд хорооны хуралдаанд танилцуулахаар тогтов.</w:t>
      </w:r>
    </w:p>
    <w:p>
      <w:pPr>
        <w:pStyle w:val="style0"/>
        <w:spacing w:after="0" w:before="0" w:line="200" w:lineRule="atLeast"/>
        <w:ind w:hanging="0" w:left="0" w:right="0"/>
        <w:contextualSpacing w:val="false"/>
        <w:jc w:val="both"/>
      </w:pPr>
      <w:r>
        <w:rPr/>
      </w:r>
    </w:p>
    <w:p>
      <w:pPr>
        <w:pStyle w:val="style0"/>
        <w:spacing w:after="0" w:before="0"/>
        <w:ind w:hanging="0" w:left="0" w:right="0"/>
        <w:contextualSpacing w:val="false"/>
        <w:jc w:val="both"/>
      </w:pPr>
      <w:r>
        <w:rPr>
          <w:rStyle w:val="style16"/>
          <w:rFonts w:ascii="Arial;sans-serif" w:hAnsi="Arial;sans-serif"/>
          <w:color w:val="000000"/>
          <w:shd w:fill="FFFFFF" w:val="clear"/>
          <w:lang w:val="mn-MN"/>
        </w:rPr>
        <w:tab/>
        <w:t>Хуралдаан 2 цаг 26 минут үргэлжилж, 18 гишүүнээс 17 гишүүн ирж, 94.4 хувийн ирцтэйгээр 12 цаг 51 минутад өндөрлөв.</w:t>
      </w:r>
    </w:p>
    <w:p>
      <w:pPr>
        <w:pStyle w:val="style18"/>
        <w:spacing w:after="0" w:before="0"/>
        <w:ind w:hanging="0" w:left="0" w:right="0"/>
        <w:contextualSpacing w:val="false"/>
        <w:jc w:val="both"/>
      </w:pPr>
      <w:r>
        <w:rPr>
          <w:color w:val="000000"/>
          <w:shd w:fill="FFFFFF" w:val="clear"/>
        </w:rPr>
        <w:t> </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color w:val="000000"/>
          <w:shd w:fill="FFFFFF" w:val="clear"/>
        </w:rPr>
        <w:tab/>
      </w:r>
      <w:r>
        <w:rPr>
          <w:rFonts w:ascii="Arial" w:hAnsi="Arial"/>
          <w:color w:val="000000"/>
          <w:shd w:fill="FFFFFF" w:val="clear"/>
          <w:lang w:val="mn-MN"/>
        </w:rPr>
        <w:t>Тэмдэглэлтэй танилцсан:</w:t>
      </w:r>
    </w:p>
    <w:p>
      <w:pPr>
        <w:pStyle w:val="style18"/>
        <w:spacing w:after="0" w:before="0"/>
        <w:ind w:hanging="0" w:left="0" w:right="0"/>
        <w:contextualSpacing w:val="false"/>
        <w:jc w:val="both"/>
      </w:pPr>
      <w:r>
        <w:rPr>
          <w:rFonts w:ascii="Arial" w:hAnsi="Arial"/>
          <w:color w:val="000000"/>
          <w:shd w:fill="FFFFFF" w:val="clear"/>
        </w:rPr>
        <w:tab/>
      </w:r>
      <w:r>
        <w:rPr>
          <w:rFonts w:ascii="Arial" w:hAnsi="Arial"/>
          <w:color w:val="000000"/>
          <w:shd w:fill="FFFFFF" w:val="clear"/>
          <w:lang w:val="mn-MN"/>
        </w:rPr>
        <w:t xml:space="preserve">БОЛОВСРОЛ, СОЁЛ, ШИНЖЛЭХ </w:t>
      </w:r>
    </w:p>
    <w:p>
      <w:pPr>
        <w:pStyle w:val="style18"/>
        <w:spacing w:after="0" w:before="0"/>
        <w:ind w:hanging="0" w:left="0" w:right="0"/>
        <w:contextualSpacing w:val="false"/>
        <w:jc w:val="both"/>
      </w:pPr>
      <w:r>
        <w:rPr>
          <w:rFonts w:ascii="Arial" w:hAnsi="Arial"/>
          <w:color w:val="000000"/>
          <w:shd w:fill="FFFFFF" w:val="clear"/>
          <w:lang w:val="mn-MN"/>
        </w:rPr>
        <w:tab/>
        <w:t xml:space="preserve">УХААН, СПОРТЫН БАЙНГЫН </w:t>
      </w:r>
    </w:p>
    <w:p>
      <w:pPr>
        <w:pStyle w:val="style18"/>
        <w:spacing w:after="0" w:before="0"/>
        <w:ind w:hanging="0" w:left="0" w:right="0"/>
        <w:contextualSpacing w:val="false"/>
        <w:jc w:val="both"/>
      </w:pPr>
      <w:r>
        <w:rPr>
          <w:rFonts w:ascii="Arial" w:hAnsi="Arial"/>
          <w:color w:val="000000"/>
          <w:shd w:fill="FFFFFF" w:val="clear"/>
          <w:lang w:val="mn-MN"/>
        </w:rPr>
        <w:tab/>
        <w:t xml:space="preserve">ХОРООНЫ ДАРГА </w:t>
        <w:tab/>
        <w:tab/>
        <w:tab/>
        <w:tab/>
        <w:tab/>
        <w:tab/>
        <w:tab/>
        <w:t>Ж.МӨНХБАТ</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Fonts w:ascii="Arial" w:hAnsi="Arial"/>
        </w:rPr>
        <w:tab/>
      </w:r>
    </w:p>
    <w:p>
      <w:pPr>
        <w:pStyle w:val="style18"/>
        <w:spacing w:after="0" w:before="0"/>
        <w:ind w:hanging="0" w:left="0" w:right="0"/>
        <w:contextualSpacing w:val="false"/>
        <w:jc w:val="both"/>
      </w:pPr>
      <w:r>
        <w:rPr>
          <w:rFonts w:ascii="Arial;sans-serif" w:hAnsi="Arial;sans-serif"/>
          <w:lang w:val="mn-MN"/>
        </w:rPr>
        <w:tab/>
        <w:t xml:space="preserve">Тэмдэглэл хөтөлсөн: </w:t>
      </w:r>
    </w:p>
    <w:p>
      <w:pPr>
        <w:pStyle w:val="style18"/>
        <w:spacing w:after="0" w:before="0"/>
        <w:ind w:hanging="0" w:left="0" w:right="0"/>
        <w:contextualSpacing w:val="false"/>
        <w:jc w:val="both"/>
      </w:pPr>
      <w:r>
        <w:rPr>
          <w:rFonts w:ascii="Arial;sans-serif" w:hAnsi="Arial;sans-serif"/>
          <w:lang w:val="mn-MN"/>
        </w:rPr>
        <w:tab/>
        <w:t xml:space="preserve">ПРОТОКОЛЫН АЛБАНЫ </w:t>
      </w:r>
    </w:p>
    <w:p>
      <w:pPr>
        <w:pStyle w:val="style18"/>
        <w:spacing w:after="0" w:before="0"/>
        <w:ind w:hanging="0" w:left="0" w:right="0"/>
        <w:contextualSpacing w:val="false"/>
        <w:jc w:val="both"/>
      </w:pPr>
      <w:r>
        <w:rPr/>
        <w:tab/>
      </w:r>
      <w:r>
        <w:rPr>
          <w:rFonts w:ascii="Arial;sans-serif" w:hAnsi="Arial;sans-serif"/>
          <w:lang w:val="mn-MN"/>
        </w:rPr>
        <w:t>ШИНЖЭЭЧ</w:t>
        <w:tab/>
        <w:tab/>
        <w:tab/>
        <w:tab/>
        <w:tab/>
        <w:tab/>
        <w:tab/>
        <w:tab/>
        <w:t>Д.ЦЭНДСҮРЭН</w:t>
      </w:r>
    </w:p>
    <w:p>
      <w:pPr>
        <w:pStyle w:val="style18"/>
        <w:spacing w:after="0" w:before="0"/>
        <w:ind w:hanging="0" w:left="0" w:right="0"/>
        <w:contextualSpacing w:val="false"/>
        <w:jc w:val="both"/>
      </w:pPr>
      <w:r>
        <w:rPr/>
      </w:r>
    </w:p>
    <w:p>
      <w:pPr>
        <w:pStyle w:val="style18"/>
        <w:spacing w:after="0" w:before="0"/>
        <w:ind w:hanging="0" w:left="0" w:right="0"/>
        <w:contextualSpacing w:val="false"/>
        <w:jc w:val="both"/>
      </w:pPr>
      <w:r>
        <w:rPr/>
      </w:r>
    </w:p>
    <w:p>
      <w:pPr>
        <w:pStyle w:val="style18"/>
        <w:spacing w:after="0" w:before="0"/>
        <w:ind w:hanging="0" w:left="0" w:right="0"/>
        <w:contextualSpacing w:val="false"/>
        <w:jc w:val="center"/>
      </w:pPr>
      <w:r>
        <w:rPr>
          <w:rFonts w:ascii="Arial;sans-serif" w:hAnsi="Arial;sans-serif"/>
          <w:b/>
          <w:lang w:val="mn-MN"/>
        </w:rPr>
        <w:t xml:space="preserve"> </w:t>
      </w:r>
      <w:r>
        <w:rPr>
          <w:rFonts w:ascii="Arial;sans-serif" w:hAnsi="Arial;sans-serif"/>
          <w:b/>
          <w:lang w:val="mn-MN"/>
        </w:rPr>
        <w:t xml:space="preserve">УЛСЫН ИХ ХУРЛЫН 2020 ОНЫ ЭЭЛЖИТ БУС  ЧУУЛГАНЫ </w:t>
      </w:r>
    </w:p>
    <w:p>
      <w:pPr>
        <w:pStyle w:val="style18"/>
        <w:spacing w:after="0" w:before="0"/>
        <w:ind w:hanging="0" w:left="0" w:right="0"/>
        <w:contextualSpacing w:val="false"/>
        <w:jc w:val="center"/>
      </w:pPr>
      <w:r>
        <w:rPr>
          <w:rFonts w:ascii="Arial;sans-serif" w:hAnsi="Arial;sans-serif"/>
          <w:b/>
          <w:lang w:val="mn-MN"/>
        </w:rPr>
        <w:t xml:space="preserve">БОЛОВСРОЛ, СОЁЛ, ШИНЖЛЭХ УХААН, СПОРТЫН БАЙНГЫН </w:t>
      </w:r>
    </w:p>
    <w:p>
      <w:pPr>
        <w:pStyle w:val="style18"/>
        <w:spacing w:after="0" w:before="0"/>
        <w:ind w:hanging="0" w:left="0" w:right="0"/>
        <w:contextualSpacing w:val="false"/>
        <w:jc w:val="center"/>
      </w:pPr>
      <w:r>
        <w:rPr>
          <w:rFonts w:ascii="Arial;sans-serif" w:hAnsi="Arial;sans-serif"/>
          <w:b/>
          <w:lang w:val="mn-MN"/>
        </w:rPr>
        <w:t xml:space="preserve">ХОРООНЫ 8 ДУГААР САРЫН 18-НЫ ӨДӨР /МЯГМАР ГАРАГ/-ИЙН </w:t>
      </w:r>
    </w:p>
    <w:p>
      <w:pPr>
        <w:pStyle w:val="style18"/>
        <w:spacing w:after="0" w:before="0" w:line="200" w:lineRule="atLeast"/>
        <w:ind w:hanging="0" w:left="0" w:right="0"/>
        <w:contextualSpacing w:val="false"/>
        <w:jc w:val="center"/>
      </w:pPr>
      <w:r>
        <w:rPr>
          <w:rFonts w:ascii="Arial;sans-serif" w:hAnsi="Arial;sans-serif"/>
          <w:b/>
          <w:bCs w:val="false"/>
          <w:i w:val="false"/>
          <w:iCs w:val="false"/>
          <w:color w:val="454545"/>
          <w:sz w:val="24"/>
          <w:szCs w:val="24"/>
          <w:shd w:fill="FFFFFF" w:val="clear"/>
          <w:lang w:val="mn-MN"/>
        </w:rPr>
        <w:t>ХУРАЛДААНЫ ДЭЛГЭРЭНГҮЙ ТЭМДЭГЛЭЛ</w:t>
      </w:r>
    </w:p>
    <w:p>
      <w:pPr>
        <w:pStyle w:val="style18"/>
        <w:spacing w:after="0" w:before="0"/>
        <w:contextualSpacing w:val="false"/>
        <w:jc w:val="both"/>
      </w:pPr>
      <w:r>
        <w:rPr/>
      </w:r>
    </w:p>
    <w:p>
      <w:pPr>
        <w:pStyle w:val="style18"/>
        <w:spacing w:after="0" w:before="0"/>
        <w:contextualSpacing w:val="false"/>
        <w:jc w:val="both"/>
      </w:pPr>
      <w:r>
        <w:rPr>
          <w:rFonts w:ascii="Arial" w:hAnsi="Arial"/>
        </w:rPr>
        <w:tab/>
      </w:r>
      <w:r>
        <w:rPr>
          <w:rFonts w:ascii="Arial" w:hAnsi="Arial"/>
          <w:b/>
          <w:bCs/>
          <w:lang w:val="mn-MN"/>
        </w:rPr>
        <w:t>Ж.Мөнхбат</w:t>
      </w:r>
      <w:r>
        <w:rPr>
          <w:rFonts w:ascii="Arial" w:hAnsi="Arial"/>
          <w:lang w:val="mn-MN"/>
        </w:rPr>
        <w:t>: Байнгын хорооны эрхэм гишүүдийн өглөөний амгаланг айлтгая.  Байнгын хорооны ирц бүрдсэн тулд Боловсрол, соёл, шинжлэх ухаан, спортын байнгын хорооны  2020 оны 8 сарын 18-ны өдрийн хуралдаан нээснийг мэдэгдье.</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Улсын Их Хурлын дэгийн тухай  хуулийн 11.6-д заасны дагуу гишүүдийн ирцийг танилцуулдаг ийм шинэ дэгтэй болсон. Гишүүдийг танилцуулахдаа тойргийг нь хэлж танилцуулдаг ийм дэгтэй байгаа. Адъяасүрэн З дугаар тойрог ирсэн, Амартүвшин гишүүн  29 дүгээр тойрог ирсэн, Анужин гишүүн 28 дугаар тойрог ирсэн, Аубакар гишүүн 2 дугаар тойрог ирсэн, Баатарбилэг гишүүн 1 дүгээр тойрог ирсэн, Баярсайхан гишүүн 9 дүгээр тойрог ирсэн, Дамдинням гишүүн 19 дүгээр тойрог ирсэн, Жаргалмаа гишүүн 27 дугаар тойрог ирсэн, Мөнхбат гишүүн 1 дүгээр ирсэн, Мөнхцэцэг гишүүн 6 дугаар тойрог ирсэн, Ц.Мөнхцэцэг гишүүн 24 дүгээр тойрог ирсэн, Сарангэрэл гишүүн 29 дүгээр тойрог ирсэн, Ундрам гишүүн 13 дугаар тойрог ирсэн, Чинбүрэн гишүүн 23 дугаар тойрог ирсэн, Энхтүвшин гишүүн 8 дугаар тойрог ирсэн.</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Ингээд өнөөдрийн хуралдааныг эхэлье. Өнөөдрийн хуралдаанаар 2 асуудал хэлэлцэнэ. </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Нэгдүгээрт, 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 /Засгийн газар 2020.08.14-ний өдөр өргөн мэдүүлсэн, хоёр дахь хэлэлцүүлэг, санал, дүгнэлтээ Төсвийн байнгын хороонд хүргүүлнэ/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Хоёрдугаарт, “Монгол Улсын 2019 оны төсвийн гүйцэтгэлийг батлах тухай” Монгол Улсын Их Хурлын тогтоолын төсөл /Засгийн газар 2020.08.14-ний өдөр өргөн мэдүүлсэн, хоёр дахь хэлэлцүүлэг, санал, дүгнэлтээ Төсвийн зарлагын хяналтын дэд хороонд хүргүүлнэ/.</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Хэлэлцэх асуудалтай холбоотой саналтай гишүүд байна уу? Алга байна.</w:t>
      </w:r>
    </w:p>
    <w:p>
      <w:pPr>
        <w:pStyle w:val="style18"/>
        <w:spacing w:after="0" w:before="0"/>
        <w:contextualSpacing w:val="false"/>
        <w:jc w:val="both"/>
      </w:pPr>
      <w:r>
        <w:rPr/>
      </w:r>
    </w:p>
    <w:p>
      <w:pPr>
        <w:pStyle w:val="style18"/>
        <w:spacing w:after="0" w:before="0"/>
        <w:contextualSpacing w:val="false"/>
        <w:jc w:val="both"/>
      </w:pPr>
      <w:r>
        <w:rPr>
          <w:rFonts w:ascii="Arial" w:hAnsi="Arial"/>
          <w:lang w:val="mn-MN"/>
        </w:rPr>
        <w:tab/>
        <w:t xml:space="preserve"> </w:t>
      </w:r>
      <w:r>
        <w:rPr>
          <w:rFonts w:ascii="Arial" w:hAnsi="Arial"/>
          <w:b/>
          <w:bCs/>
          <w:i/>
          <w:iCs/>
          <w:lang w:val="mn-MN"/>
        </w:rPr>
        <w:t xml:space="preserve">Нэг.Монгол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 </w:t>
      </w:r>
      <w:r>
        <w:rPr>
          <w:rFonts w:ascii="Arial" w:hAnsi="Arial"/>
          <w:b w:val="false"/>
          <w:bCs w:val="false"/>
          <w:i/>
          <w:iCs/>
          <w:lang w:val="mn-MN"/>
        </w:rPr>
        <w:t>/Засгийн газар 2020.08.14-ний өдөр өргөн мэдүүлсэн,</w:t>
      </w:r>
      <w:r>
        <w:rPr>
          <w:rFonts w:ascii="Arial" w:hAnsi="Arial"/>
          <w:b/>
          <w:bCs/>
          <w:i/>
          <w:iCs/>
          <w:lang w:val="mn-MN"/>
        </w:rPr>
        <w:t xml:space="preserve"> хоёр дахь хэлэлцүүлэг, </w:t>
      </w:r>
      <w:r>
        <w:rPr>
          <w:rFonts w:ascii="Arial" w:hAnsi="Arial"/>
          <w:b w:val="false"/>
          <w:bCs w:val="false"/>
          <w:i/>
          <w:iCs/>
          <w:lang w:val="mn-MN"/>
        </w:rPr>
        <w:t>санал, дүгнэлтээ Төсвийн байнгын хороонд хүргүүлнэ/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iCs/>
          <w:lang w:val="mn-MN"/>
        </w:rPr>
        <w:tab/>
      </w:r>
      <w:r>
        <w:rPr>
          <w:rFonts w:ascii="Arial" w:hAnsi="Arial"/>
          <w:b w:val="false"/>
          <w:bCs w:val="false"/>
          <w:i w:val="false"/>
          <w:iCs w:val="false"/>
          <w:lang w:val="mn-MN"/>
        </w:rPr>
        <w:t xml:space="preserve">Ажлын хэсэг: </w:t>
      </w:r>
      <w:bookmarkStart w:id="5" w:name="__DdeLink__523_1973147313"/>
      <w:r>
        <w:rPr>
          <w:rFonts w:ascii="Arial" w:hAnsi="Arial"/>
          <w:b w:val="false"/>
          <w:bCs w:val="false"/>
          <w:i w:val="false"/>
          <w:iCs w:val="false"/>
          <w:lang w:val="mn-MN"/>
        </w:rPr>
        <w:t xml:space="preserve">Сангийн сайд Ч.Хүрэлбаатар, </w:t>
      </w:r>
      <w:r>
        <w:rPr>
          <w:rFonts w:ascii="Arial" w:hAnsi="Arial"/>
          <w:b w:val="false"/>
          <w:bCs w:val="false"/>
          <w:i w:val="false"/>
          <w:iCs w:val="false"/>
          <w:sz w:val="24"/>
          <w:szCs w:val="24"/>
          <w:lang w:val="mn-MN"/>
        </w:rPr>
        <w:t>Улсын Их Хурлын гишүүн, Сангийн сайд Ч.Хүрэлбаатар, Сангийн дэд сайд С.Мөнгөнчимэг, Сангийн яамны Төрийн нарийн бичгийн дарга С.Наранцогт, мөн яамны Төсвийн зарлагын хэлтсийн дарга М.Санжаадорж, Эдийн засгийн бодлогын газрын дарга Г.Батхүрэл, Хөгжлийн санхүүжилтийн газрын мэргэжилтэн Сансармаа, Төсвийн орлогын хэлтсийн мэргэжилтэн Гантулга, Өрийн удирдлагын хэлтсийн дарга Сүх-Очир, Өрийн удирдлагын хэлтсийн мэргэжилтэн Гантогтох, Төсвийн нэгтгэлийн мэргэжилтэн  Батмөнх, Төсвийн нэгтгэлийн хэлтсийн мэргэжилтэн Тэмүүжин, Төсвийн зарлагийн хэлтсийн мэргэжилтэн Бат-Эрдэнэ, Эдийн засгийн бодлогын газрын шинжээч Ганбаяр, Төсвийн хөрөнгө оруулалтын газрын мэргэжилтэн Дэлгэржаргал, Хангал нарын бүрэлдэхүүнтэй ажлын хэсэг ирсэн байна.</w:t>
      </w:r>
    </w:p>
    <w:p>
      <w:pPr>
        <w:pStyle w:val="style18"/>
        <w:spacing w:after="0" w:before="0"/>
        <w:contextualSpacing w:val="false"/>
        <w:jc w:val="both"/>
      </w:pPr>
      <w:bookmarkEnd w:id="5"/>
      <w:r>
        <w:rPr/>
      </w:r>
    </w:p>
    <w:p>
      <w:pPr>
        <w:pStyle w:val="style18"/>
        <w:spacing w:after="0" w:before="0"/>
        <w:contextualSpacing w:val="false"/>
        <w:jc w:val="both"/>
      </w:pPr>
      <w:r>
        <w:rPr>
          <w:rFonts w:ascii="Arial" w:hAnsi="Arial"/>
          <w:b w:val="false"/>
          <w:bCs w:val="false"/>
          <w:i w:val="false"/>
          <w:iCs w:val="false"/>
          <w:sz w:val="24"/>
          <w:szCs w:val="24"/>
          <w:lang w:val="mn-MN"/>
        </w:rPr>
        <w:tab/>
        <w:t>Төсвийн төслийн талаарх танилцуулгыг Сангийн сайд Хүрэлбаатар хийнэ. Хүрэлбаатар сайдыг танилцуулга хийхийг урьж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Ч.Хүрэлбаатар</w:t>
      </w:r>
      <w:r>
        <w:rPr>
          <w:rFonts w:ascii="Arial" w:hAnsi="Arial"/>
          <w:b w:val="false"/>
          <w:bCs w:val="false"/>
          <w:i w:val="false"/>
          <w:iCs w:val="false"/>
          <w:sz w:val="24"/>
          <w:szCs w:val="24"/>
          <w:lang w:val="mn-MN"/>
        </w:rPr>
        <w:t xml:space="preserve">:  Байнгын хорооны дарга, Улсын Их Хурлын эрхэм гишүүд ээ, </w:t>
      </w:r>
    </w:p>
    <w:p>
      <w:pPr>
        <w:pStyle w:val="style18"/>
        <w:spacing w:after="0" w:before="0"/>
        <w:contextualSpacing w:val="false"/>
        <w:jc w:val="both"/>
      </w:pPr>
      <w:r>
        <w:rPr>
          <w:rFonts w:ascii="Arial;sans-serif" w:hAnsi="Arial;sans-serif"/>
          <w:lang w:val="mn-MN"/>
        </w:rPr>
        <w:tab/>
        <w:t xml:space="preserve">Корона вирусийн халдварын цар тахал дэлхий нийтийг хамарч улс орнуудын нийгэм, эдийн засагт урьдчилан тооцоогүй ихээхэн хохирол учирч улмаар 2020 оны дэлхийн эдийн засаг огцом буурч -4-6 хувьд хүрэхээр байна.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lang w:val="mn-MN"/>
        </w:rPr>
        <w:tab/>
        <w:t xml:space="preserve">Монгол Улсын эдийн засгийн өсөлт энэ оны эхний хагаст -9.7 хувиар, нийт экспорт эхний хагас жилийн байдлаар 28 хувиар, уул уурхайн экспорт 25 хувиар, нийт импорт 15 хувиар, төсвийн орлого төлөвлөсөн хэмжээнээс 1.2 их наяд төгрөгөөр тус тус буураад байна. Иймд Засгийн газраас эдийн засгийг идэвхжүүлэх иргэд аж ахуйн нэгжийг дэмжих цар тахлыг эрсдэлээс урьдчилан сэргийлж бэлэн байдлыг хангах экспортыг далайцтай нэмэгдүүлэх зэрэг арга хэмжээнүүдийг он дуустал үргэлжлүүлэн хэрэгжүүлэх Улсын Их Хурлын 2020 оны сонгуулийн үр дүнд шинээр байгуулагдсан Засгийн газрын бүтэц, бүрэлдэхүүний өөрчлөлтийг тусган төсвийн тодотголын төслийг боловсруулан та бүгдэд танилцуулсан.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lang w:val="mn-MN"/>
        </w:rPr>
        <w:tab/>
        <w:t>Гэнэтийн давагдашгүй цар тахал, хөл хориноос үүдэлтэй эдийн засаг, төсөв санхүүгийн хүндрэл үргэлжилж байгаа хэдий ч Засгийн газар иргэдийнхээ эрүүл мэнд, орлогыг хамгаалах аж ахуйн нэгжүүдээ дэмжих, мөчлөг сөрсөн бодлогоо үргэлжлүүлэн хэрэгжүүлнэ. Үүний зэрэгцээ төсвийн тэвчиж болохуйц зардлыг бууруулж төрийн үйлчилгээний үр ашгийг сайжруулахын зэрэгцээ эдийн засгаа сэргээхэд чиглэгдсэн арга хэмжээнүүдийг шат дараалалтай авч хэрэгжүүлэхээр төлөвлөж байна.</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lang w:val="mn-MN"/>
        </w:rPr>
        <w:tab/>
        <w:t xml:space="preserve">Нөгөөтэйгүүр төсвийн орлого тасрах гол шалтгаан болж байгаа уул уурхайн бүтээгдэхүүний экспортыг нэмэгдүүлэх чиглэлээр Засгийн газраас боломжтой бүхий л арга хэмжээг авч хэрэгжүүлж байна.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lang w:val="mn-MN"/>
        </w:rPr>
        <w:tab/>
        <w:t xml:space="preserve">Дээр дурдсан арга хэмжээнүүдийг хэрэгжүүлснээр нэгдсэн төсвийн нийт орлого, 10.7 их наяд төгрөг, нийт зарлага 14.6 их наяд төгрөг, төсвийн нийт алдагдал 3.8 их наяд төгрөг буюу ДНБ-ий 9.9 хувьтай тэнцэж байна.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lang w:val="mn-MN"/>
        </w:rPr>
        <w:tab/>
        <w:t xml:space="preserve">Байнгын хорооны эрхэм гишүүд ээ,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lang w:val="mn-MN"/>
        </w:rPr>
        <w:tab/>
        <w:t xml:space="preserve">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төслүүдийг хэлэлцэн шийдвэрлэж өгөхийг хүсье. </w:t>
      </w:r>
    </w:p>
    <w:p>
      <w:pPr>
        <w:pStyle w:val="style18"/>
        <w:spacing w:after="0" w:before="0"/>
        <w:contextualSpacing w:val="false"/>
        <w:jc w:val="both"/>
      </w:pPr>
      <w:r>
        <w:rPr/>
      </w:r>
    </w:p>
    <w:p>
      <w:pPr>
        <w:pStyle w:val="style18"/>
        <w:spacing w:after="0" w:before="0"/>
        <w:contextualSpacing w:val="false"/>
        <w:jc w:val="both"/>
      </w:pPr>
      <w:r>
        <w:rPr>
          <w:rFonts w:ascii="Arial;sans-serif" w:hAnsi="Arial;sans-serif"/>
          <w:color w:val="000000"/>
          <w:sz w:val="24"/>
          <w:lang w:val="mn-MN"/>
        </w:rPr>
        <w:tab/>
        <w:t xml:space="preserve">Баярлалаа.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xml:space="preserve">: Хүрэлбаатар сайдад баярлалаа. Өнөөдрийн хуралдаанд ажлын хэсгийнхэн ирсэн байгаа. Боловсрол, шинжлэх ухааны сайд Цэдэвсүрэн, Соёлын сайд Чулуун, Соёлын дэд сайд Батбаяр, Соёлын яамны Төрийн нарийн бичгийн дарга Эрдэнэбат, Боловсрол, шинжлэх ухааны яамны Бодлого, төлөвлөлтийн газрын дарга Ганбаатар, мөн яамны Санхүү, эдийн засгийн газрын дарга Нансалмаа, Хөрөнгө оруулалтын газрын дарга Энх-Амгалан, мэргэжилтэн  Ганцэцэг, Соёлын яамны Санхүү, хөрөнгө оруулалтын газрын дарга Отгонбат, мөн яамны Санхүү, хөрөнгө оруулалтын барилгын менежер Энхээ, Биеийн тамир, спортын улсын хорооны дарга Шаравжамц, мөн хорооны дэд дарга Одонбаяр, Санхүүгийн хэлтсийн дарга Адьяасүрэн нарын бүрэлдэхүүнтэй ажлын хэсэг ирсэн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Байнгын хороодын түвшинд ярьж байгаад гүйцэтгэл дээр аудит дүгнэлтээ танилцуулъя гэсэн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Гишүүд хууль санаачлагч болон Байнгын хорооны өөрийн эрхлэх асуудлын хүрээнд хамаарах төсвийн ерөнхийлөн захирагч нараас асуулт асууж болно. Асуулттай гишүүд нэрээ өгөх үү? Ундрам гишүүнээр тасаллаа. Учрал гишүүн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Н.Учрал</w:t>
      </w:r>
      <w:r>
        <w:rPr>
          <w:rFonts w:ascii="Arial" w:hAnsi="Arial"/>
          <w:b w:val="false"/>
          <w:bCs w:val="false"/>
          <w:i w:val="false"/>
          <w:iCs w:val="false"/>
          <w:color w:val="000000"/>
          <w:sz w:val="24"/>
          <w:szCs w:val="24"/>
          <w:lang w:val="mn-MN"/>
        </w:rPr>
        <w:t xml:space="preserve">: Төрийн байгууллагууд хоорондоо мэдээлэл солилцох ажил их дутмаг явж байгаа. Түүнийг юу гэж ойлгож байна вэ гэхээр, надад боловсролын зээлийн сангаас бичиг ирж байгаа юм. Цахим бодлогын байнгын хороо байгуулагдсан, тэгээд та нар энэ Улсын бүртгэлийн ерөнхий газраас иргэний үндсэн мэдээлэл, төрсний болон нас барсны лавлагаа, оршин суугаа хаяг, төрөл садангийн лавлагаа, энэ нийгмийн даатгалын газраас гардаг нийгмийн даатгалын төлөлт, албан тушаал, ажил эрхлэлт, хөдөлмөрийн чадвараа алдалтын лавлагаа гээд энэ мэдээллүүдийг Боловсролын энэ зээлийн сан дээр өгөхгүй болохоор маш их цаг хугацаа шаардаж байна. Энэ зээлийг олгох гэж, энэ бүх мэдээллийг авах гэж их төвөгтэй юмаа гэж байна. Төрийн байгууллагууд хоорондоо мэдээлэл солилцохдоо маш их хүнд суртал гаргадаг. Тэгээд хоорондоо мэдээлэл солилцох гэхээр маш их цаг хугацаа шаарддаг энэ байдал одоо болтол байсаар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Тэгээд шүдгүй арслан гэдэг шиг энэ Боловсролын сайдаас бид нар та нар болохгүй байна, ажлаа хий гэж шаардаад байх эрх байхгүй байгаа юм. Яг үнэндээ энэ цахим шилжилт хийнэ гээд боловсролын салбарт, бүх салбарт тавьчихсан. Тэгсэн мөртлөө мөнгө төгрөг, хөрөнгө оруулалтыг нь нэмэгдүүлж өгөөгүй. Тэгээд юм л болохоор сайд нар та нар ажлаа хий гээд байдаг. Мөнгө төгрөг нь байхгүй, ядаж өөрсдийн хадгалалт, хамгаалалтаа шийдэж чадахгүй болохоор эд нар чинь яаж ажлаа хийх вэ гэдэг асуудал байгаа юм. Тэгээд манай Сангийн сайд энэ технологийг маш сайн ойлгодог, энэ блокчайн дээр хөрөнгийн биржийг хүртэл бий болгоно гээд маш сайхан дэмжиж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Энэ боловсролын салбар дахь цахим шилжилт дээр сайн дэмжлэг үзүүлэхгүй бол нөгөө Боловсролын төв гээд, мэдээлэл технологийн төв гээд байгуулчихсан, тэр байгууллага чинь цаашдаа яаж ажлаа хийх вэ, их зовлонтой юм. Би жишээ нь Цахим бодлогын байнгын хороо байгуулагдсан учраас энэ асуудлуудыг чинь дандаа надад хэлдэг. Би уулзаад, та нар энэ ажлаа хий гэхээр одоо ядаж л өөрийн бие даасан сервер ч байхгүй байна шүү дээ гээд ингээд ийм зовлон яриад байгаа юм. Тэгэхээр энэ асуудлуудыг шийдэж өгөхгүй бол  ернь цаашдаа энэ сайдуудаасаа нэг их юм шаардахад хэцүү юм. Тэгэхээр зовлонг нь ойлгож, энэ гүйцэтгэх засаглалыг дэмжиж ажиллахгүй бол манай Их Хурлын гишүүд чуулган, Байнгын хороон дээр их л зүйл шаардаад байдаг. Тэгээд яг хөнжлийнхөө хирээр хөлөө жийнэ гэдэг шиг байгаа төсөв мөнгөндөө тохируулаад ажиллаж байгаа шүү дээ.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Боловсролын салбар, соёлын салбарт бүтээлч үйлдвэрлэл нэвтрэх гэж байна, оюуны өмчийг эдийн засгийн эргэлтэд оруулах хууль 12 сарын 1-нээс хэрэгжих гэж байна. Соёлын салбарт бас л энэ асуудал хөндөгдөнө. Спортын салбарт ч гэсэн энэ асуудал хөндөгдөнө. Спортын салбарт цахим шилжилт хиймээр л байна. Байнгын хорооны гишүүд бүгдээрээ энэ гүйцэтгэх засаглалаа дэмжиж ажиллая. Боловсрол, соёл, шинжлэх ухаан, спортын салбартаа энэ цахим шилжилтийг хийх, орчин үеийн техник, технологид шилжүүлэхэд таван арван цаас тавьж өгөхөд нь энэ Их Хурал дэмжье. Энэ дээр би юу асуух гээд байна вэ гэхээр, Сангийн яам ямар түвшинд дэмжиж байна вэ? Ямар бэрхшээл байна вэ? Боловсролын сайдад ямар асуудлууд тулгараад байна вэ гэдгийг Байнгын хорооны түвшинд яръя. Дээрээс нь манай Байнгын хороо хуралдах үеэр энэ асуудлыг сайн яръя. Ийм цаг ирсэн байна.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Хүрэлбаатар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Ч.Хүрэлбаатар</w:t>
      </w:r>
      <w:r>
        <w:rPr>
          <w:rFonts w:ascii="Arial" w:hAnsi="Arial"/>
          <w:b w:val="false"/>
          <w:bCs w:val="false"/>
          <w:i w:val="false"/>
          <w:iCs w:val="false"/>
          <w:color w:val="000000"/>
          <w:sz w:val="24"/>
          <w:szCs w:val="24"/>
          <w:lang w:val="mn-MN"/>
        </w:rPr>
        <w:t>: Учрал гишүүнтэй санал нэг байна. Цаас нэхэж, төрийн үйлчилгээ үзүүлдэг энэ арга бол хоцрогдож байгаа арга шүү дээ. Энэ НӨТ-ын буцаан олголт, нэг ширхэг ч цаас нэхэхгүйгээр хэдэн зуун тэрбум төгрөгийн асуудлыг энэ дээр шийдээд явж болж байгаа юм. Тийм учраас Учрал гишүүн ээ, Засгийн газар энэ ойрын үед цахим уруу шилжих энэ шилжилтийг нэлээд хүчтэй хийж, оръё гэж. Их мөнгө ороод байдаггүй л юм билээ, харж байхад. Гааль, татвар эд нар бүгдээрээ нэлэнхүйдээ цахим болоод явж байгаа. Хилээр орж байгаа бараа бүтээгдэхүүн дээр бүртгэгдээд, дараа нь лангуун дээр зарагдах хүртэл энэ бүх хяналт онлайнаар, цахимаар явчих ийм боломж бүрдчихсэн, үүнийг нэвтрүүлээд эхэлчихсэн байгаа үед төрийн үйлчилгээнүүдийг сэтгэл гаргаад, ажлаа сайн зохион байгуулаад явчихбал энэ цахим шилжилтийг бүрэн хийх боломжтой. Нэн ялангуяа энэ коронавирусын үед бие биендээ халдвар тараахгүй, халдвараас сэргийлэх ийм үед, ер нь цаашдаа ч гэсэн энэ хүнд суртал, цаг зардал, Улаанбаатар хотын түгжрэл, авлига зэрэг ийм зүйлүүдэд цэг тавих зүйл бол үндсэндээ энэ цахим шилжилт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Тэгэхээр энэ цахим шилжилтийг бүх яам салбарт шилжүүлж хийнэ гэдэг ийм л зорилгоор ажиллаж байгаа гэдгийг би хэлье.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Боловсролын салбарын хувьд энэ мэдээлэл, технологийн газар нь жил болгон төсвөөс 1-3 тэрбум төгрөг авч байгаа. Энэ бол хангалттай их мөнгө гэдгийг би хэлмээр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xml:space="preserve">: Цэдэвсүрэн сайд нэмж хариулах уу?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Учрал гишүүний асуултад хариулъя. Боловсролын салбарын үйл ажиллагааг цахим хэлбэрт шилжүүлэх ажлыг үе шаттай зохион байгуулж байгаа. Энэ онд бид нар Боловсролын мэдээлэл технологийн төвийг албан ёсоор байгуулсан. Хуучин үйл ажиллагаа явуулж байсан сүлжээ болон Азийн хөгжлийн банкны төсөл, дээд боловсролын шинэчлэлийн төслийн хүрээнд энэ салбарт хэрэгжүүлж байсан бүх цахим үйл ажиллагаатай холбоотой нэгж, төслийн ажлын алба нэгдээд улсын төсөвт үйлдвэрийн газрын статустай Боловсролын мэдээлэл, технологийн төвийг албан ёсоор байгуулсан. Энэ маань сая 4 дүгээр сард байгуулагдсан үйл ажиллагаа нь цэгцрээд явж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Бид нар үе шаттайгаар багш бүрийг компьютержүүлэх ажлыг гадаад, дотоодын донорууд болон улсын төсвийн хөрөнгөөр хийгээд явж байгаа. Энэ ажлынхаа хүрээнд сая энэ жил төсвийн хөрөнгөөр 3300 багшийг компьютержүүлэх ажлыг хийгээд байна. Яагаад ингээд багш нарыг компьютержүүлээд байна вэ гэхээр боловсролын сургалтын үйл ажиллагаанд цахим технологийг нэвтрүүлэх үйл ажиллагааг нь дэмжинэ гээд. Боловсролын салбарт боловсролын нэгдсэн мэдээллийн систем ажилладаг. Энэ Азийн хөгжлийн банкны санхүүжилтээр хэрэгжээд, сүүлийн 4-5 жил нэлээн эрчимтэй ажиллаж байгаа. Энэ системдээ бид нар боловсролын зээлийн сангаа холбох гээд үйл ажиллагааг нь эхлүүлээд явж байгаа. Боловсролын зээлийн сан маань жил болгон тодорхой хэмжээний өөрийн гэсэн мэдээллийн сан бүрдүүлдэг. Энэ сан нь боловсролын нэгдсэн мэдээллийн сантайгаа төдийлөн сайн холбогдоогүй байгаа учраас үүнийг холбох ажлыг хийнэ. Яваандаа энэ нь Төрийн албаны зөвлөл болон Улсын бүртгэлийн газрын мэдээллийн системүүдтэй холбогдоод явах байхаа.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Бид нар яамнаас олгож байгаа бүх тусгай зөвшөөрлүүд болон үйл ажиллагааг цахимжуулж байгаа. Ерөнхий боловсролын сургууль төгссөн хүүхдүүдийн гэрчилээг ТҮЦ машинаас шууд авдаг болсон. Их, дээд сургуулийн дипломын лавлагааг бас ТҮЦ машинаас шууд авсан болсон. Энэ чиглэлээр хоорондоо мэдээллээ цахимаар солилцох үйл ажиллагаанууд явагдаж байгаа. Мэдээж тодорхой хэмжээний цахим хичээл, цахим контейнт боловсруулах дээрээ хөрөнгийн дутагдал гардаг ч гэсэн үүнийг бид нар тухай, тухайн үед зохицуулалт хийгээд явж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Учрал гишүүнд 1 минут тодруулъя.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Н.Учрал</w:t>
      </w:r>
      <w:r>
        <w:rPr>
          <w:rFonts w:ascii="Arial" w:hAnsi="Arial"/>
          <w:b w:val="false"/>
          <w:bCs w:val="false"/>
          <w:i w:val="false"/>
          <w:iCs w:val="false"/>
          <w:color w:val="000000"/>
          <w:sz w:val="24"/>
          <w:szCs w:val="24"/>
          <w:lang w:val="mn-MN"/>
        </w:rPr>
        <w:t>: Би энэ нөөтбүүк багш нарт өгөөд байгаа энэ ажлыг их дэмжиж байгаа. Сая багш нарын их хурал зохион байгуулаад. Тэнд Баатарбилэг гишүүн сайд байхдаа өөрөө албан ёсоор энэ ажлыг шийдээд, багш болгонд нөөтбүүк өгнө гэсэн. Тэгээд энэ нөөтбүүкний хүрэлцээ хангалтгүй байна. Үүнээс мөнгө харамлаад баймааргүй байна. Ядахдаа багш болгондоо нөөтбүүк өгчхөөд, тэгээд асуудал ярихгүй бол болохгүй байна. Энэ нөөтбүүкний хүрэлцээ хангалтгүй байна. Тэгэхээр Сангийн яамнаас багш болгондоо нөөтбүүк өгөөд явчихбал их хэрэгтэй байгаа юм. Тэгэхээр цахим хичээл, теле хичээл хоёроо ялгахгүй байна гэдгийг бид нар сая хэлэлцүүлгээр харсан шүү дээ. Цахим хичээлийг явуулахад хэрэгтэй байна, ялангуяа манай Сонгинохайрханд бүр их хэрэгтэй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Хүрэлбаатар сайд нэмж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Ч.Хүрэлбаатар</w:t>
      </w:r>
      <w:r>
        <w:rPr>
          <w:rFonts w:ascii="Arial" w:hAnsi="Arial"/>
          <w:b w:val="false"/>
          <w:bCs w:val="false"/>
          <w:i w:val="false"/>
          <w:iCs w:val="false"/>
          <w:color w:val="000000"/>
          <w:sz w:val="24"/>
          <w:szCs w:val="24"/>
          <w:lang w:val="mn-MN"/>
        </w:rPr>
        <w:t>: Цахим шилжилтээ яаж хийх юм гэдгийг нэлээн сайн бодох байх, мэдээж багш нар нь компьютертой боллоо гэхэд хүүхдүүд нь бас компьютертой болох шаардлага гарах байх. Тэгэхээр үүнийгээ багцаар нь сайн хармаар санагдаад байгаа юм, ер нь яаж хийх вэ гэдгийгээ. Бүгдийг нь компьтержүүлбэл зүгээр гэдэг ийм хандлага байна. Мэдээж улс орны хувьд, хөрөнгө санхүүгийн хувьд боломж нь байвал ер нь бүх хүмүүсээ л  компьютержүүлмээр байгаа юм. Тэгээд яах аргагүй цаана нь санхүүгийн эх үүсвэр хязгаарлагдмал байдаг. Тэгээд Боловсролын яам маань өөрөө хийх, хэрэгжүүлэх ажлаа нэлээд сайн . . ./хугацаа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Ц.Мөнхцэцэг гишүүн асуултаа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Ц.Мөнхцэцэг</w:t>
      </w:r>
      <w:r>
        <w:rPr>
          <w:rFonts w:ascii="Arial" w:hAnsi="Arial"/>
          <w:b w:val="false"/>
          <w:bCs w:val="false"/>
          <w:i w:val="false"/>
          <w:iCs w:val="false"/>
          <w:color w:val="000000"/>
          <w:sz w:val="24"/>
          <w:szCs w:val="24"/>
          <w:lang w:val="mn-MN"/>
        </w:rPr>
        <w:t xml:space="preserve">: Та бүхэнд энэ өглөөний мэнд хүргэе. Сангийн сайдаас энэ төсвийн тодотголтой холбоотойгоор. Ер нь манай МАН-ын сонгуулийн мөрийн хөтөлбөр хамгийн гол иргэдэд хүрсэн заалт бол шинжлэх ухаан, боловсролын асуудлууд байгаа. Тэр дотроо бид нар энэ спортын болон соёлын, шинжлэх ухааны зардлуудыг тодорхой хэмжээнд нэмэгдүүлэх, тухайлбал шинжлэх ухааны зардлыг 4 дахин нэмнэ гэсэн ийм амлалт өгсөн байгаа. Энэ дотор шинжлэх ухааны суурь судалгааны зардал төрөөс олон жил их бага төсөвтэй явж ирсэн. Ер нь Сангийн яамнаас цаашид боловсрол, соёл, шинжлэх ухааны салбарын зардлыг нэмэх чиг хандлага байна уу? Ер нь цар тахлын хүндрэлтэй байгаа ч гэсэн бид нар энэ хүний хөгжлийн салбар дахь гол зардлуудыг танахгүйгээр ингээд явмаар байна.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Мөн татварын хөнгөлөлтийн бодлогыг юу гэж үзэж байгаа вэ? Нийтийн биеийн тамир, Монголын спортыг хөгжүүлэхийн тулд биеийн тамир, спортод хөрөнгө оруулалт хийсэн аж ахуйн нэгж, хувь хүнд татварын хөнгөлөлт үзүүлнэ гэсэн байгаа. Энэ талын бодлогыг Сангийн сайд маань юу гэж үзэж байгаа вэ?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Мөн Эрүүл мэндийн сайдаас асуухад, эрүүл мэндийн  магадлан итгэмжлэгдэн клубэд хамрагдсан иргэдийн даатгалыг Эрүүл мэндийн даатгалын сангаас төлдөг болно гэсэн. Энэ асуудал маань яаж явж байгаа вэ?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Боловсролын төсөв дээр энэ жил ийм юм орсон байна. Гадаадад сурдаг дэлхийн шилдэг  100 сургуульд суралцагсдын сургалтын төлбөрийн зээл, мөн Засгийн газрын гэрээгээр гадаадад суралцагсдад олгох зээлийн асуудал маань 1.3 тэрбум, 4 тэрбумаар буурч төсөвлөгдсөн байна гэж. Өнгөрсөн сүүлийн 1-2 жилийн хугацаанд гадаадад тэтгэлгээр сурах, төрийн зардлаар явж ирээд  зээлээ төлөөгүй асуудал маань олон нийтийн анхаарлыг маш их татаж байгаа. Тийм учраас энэ гадаадад суралцагсдын сонгон шалгаруулалт маань хир ил тод байдаг вэ? Энэ талаар иргэдийн хүсэлт маш ихээр ярьдаг. Нээлттэй, ил тод бус байна гэж. Баахан Их Хурлын болон өмнөх төрийн албан хаагчдын үр хүүхдүүд өөрсдөө явчихсан байдаг. Энэ маань нийгмийн шударга бус, тэгш бус байдлыг зөрчиж байгаа. Энэ асуудлаар яам маань цаашид ямар бодлого барих вэ? Ер нь Монгол Улсын Засгийн газар тэргүүлэх чиглэлийн хэд хэдэн салбарт энэ тэтгэлгийг нэмэх ёстой. Тэгэхдээ ил тод, шударга, тухайн шалгуурт нийцсэн хүүхдүүд сонгон шалгаруулалтаар явах ёстой байгаа. Энэ дээр яамны бодлогыг мөн тодруулах шаардлагатай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Боловсрол, шинжлэх ухааны яамнаас шинээр Соёлын яам салж гарсан. Энэ бол МАН-ын болон соёлын салбарын хүмүүсийн их олон жилийн хүлээлт байсан. Тэгэхээр Соёлын яамны төсөв, ирэх жилүүдийн улсын төсөв дэх гол хийх ажлуудыг мөн хангалттай сайн хийж өгөхийг хүсэж байна. Энэ дотор өмнөх манай намын мөрийн хөтөлбөрийн гол заалт бол монгол хүүхэд дэлхийн хаана ч байсан эх хэл, монгол соёлоо эзэмшдэг. Хилийн чанадад байгаа тухайлбал Америк болон Герман, Шведэд монгол хэлний сургалтыг хүмүүс сайн дураараа ямар нэг төрийн дэмжлэггүйгээр явуулаад байгаа. Энэ талд монгол төрөөс дэмжлэг үзүүлнэ, хилийн чанад дахь сургалтын байгууллагуудын багш, боловсон хүчнийг дэмжинэ гэсэн ийм заалт оруулсан байгаа. Энэ талаар Соёлын яам болон Боловсрол, шинжлэх ухааны сайд нар маань энэ мөрийн хөтөлбөрийнхөө заалт, энэ талд . . /хугацаа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Цэдэвсүрэн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xml:space="preserve">: Мөнхцэцэг гишүүний асуултад хариулъя. Шинжлэх ухааны салбарын 2020 оны төсөв бол 48.5 тэрбум төгрөг батлагдсанаас 19 тэрбум нь эрдэм шинжилгээ, судалгааны ажлын зардал байдаг. Энэ 19 тэрбум төгрөг бол шинжлэх ухаан, технологийн сангаар дамжиж, эрдэм шинжилгээний хүрээлэн болон их, дээд сургуулиудад санхүүжилт нь явж байдаг ийм зарчимтай. Энэ жилин хувьд бид нар шинжлэх ухаан, технологийн сангийн судалгаа, шинжилгээний ажлын зардлыг ерөнхийд нь ковид-19-ийн буюу Эрүүл мэндийн яамны захиалгат төсвийн санхүүжилтэд нэлээн анхаарал хандуулж ажиллаж байгаа. Эрүүл мэндийн яамнаас албан ёсоор 2 тэрбум төгрөгийн санхүүжилтийн 9 төсөл яаманд ирснээс эхний ээлжинд бид нар 4-ийнх нь  санхүүжилтийг хийгээд явж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Дэлхийн шилдэг 100 сургуульд бакалаврын түвшинд оюутан сургах, Засгийн газрын тэтгэлгээр бол магистр, доктороор гадаадад сургах асуудлуудыг Ерөнхийлөгчийн болон Засгийн газраас баталсан журмын хүрээнд зохион байгуулдаг. Бид нар  энэ үйл ажиллагааныхаа хөтөлбөрт улсын зардлаар гадаадад сураад ирсэн хүмүүсийг хэрэгцээтэй газарт нь томилж ажиллуулдаг. Томилж ажиллуулснаараа тэр бол тухайн салбар болон улсын хөгжилд үр нөлөөгөө үзүүлнэ. Дээрээс нь тэр хүн маань журамд заасны дагуу төрийн байгууллагад тасралтгүй 5 жил ажиллах юм бол тодорхой хэмжээний зээлийн буцаан төлөлттэй  хөнгөлөлтүүдийг эдлээд явна ийм зарчмыг барьж байгаа. Энэ сонгон шалгаруулалт бол яамны веб сайтаар зарлагдаад нээлттэй ил тод явдаг.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Сонгон шалгаруулалтад Засгийн газраас баталсан Монгол Улсад нэн хэрэгцээтэй байгаа  мэргэжлийн чиглэлээр сонгон шалгаруулалтыг явуулдаг. Энэ нь энэ оны 4 сард Засгийн газар шинэчлээд баталсан 36 мэргэжил байгаа. Энэ дотроо байгалийн ухааны болон инженер-техникийн мэргэжлүүд давамгай, дээрээс нь энэ жилийн хувьд бид нар хөгжлийн бэрхшээлтэй хүүхэдтэй ажилладаг багш болон сувилагчийг нэмсэн. Нэн хэрэгцээтэй, зайлшгүй шаардлагатай мэргэжлээр. Энэ мэргэжлийн чиглэлээрээ хүмүүсийнхээ сонгон шалгаруулалтыг нээлттэй ил тод зарлаад явдаг. Сүүлийн 2 жилийн байдлыг харахад монгол хүүхдүүдийн маань дэлхийн шилдгээс урилга авч байгаа сургуулийн тооны чанар, чансаа бол сайжирч байгаа. Эхний 20 сургуулиас урилга авсан хүүхэд, мэргэжлийн чиглэл харгалзахгүйгээр сургалтандаа хамрагдах боломжтой байдаг.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Хуучин энэ дэлхийн шилдэгт сургах хүүхдүүдийг сургалтын төлбөр болон амьжиргааны зардлын зохих хэсгийг өгдөг байсныг нь ноднингийн журмаар өөрчлөөд, зөвхөн сургалтын төлбөрийн дэмжлэг үзүүлдэг ийм зарчимтай болсон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Хүрэлбаатар сайд нэмж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Ч.Хүрэлбаатар</w:t>
      </w:r>
      <w:r>
        <w:rPr>
          <w:rFonts w:ascii="Arial" w:hAnsi="Arial"/>
          <w:b w:val="false"/>
          <w:bCs w:val="false"/>
          <w:i w:val="false"/>
          <w:iCs w:val="false"/>
          <w:color w:val="000000"/>
          <w:sz w:val="24"/>
          <w:szCs w:val="24"/>
          <w:lang w:val="mn-MN"/>
        </w:rPr>
        <w:t xml:space="preserve">: Спортын арга хэмжээг татварын хөнгөлөлтөөр яаж дэмждэг вэ гэж. Би Аж ахуйн нэгжийн орлогын албан татварын тухай хуулиас 2 заалтыг уншиж өгье. Аж ахуйн нэгжийн орлогын албан татварын хуулийн 15.1.8-д заасны дагуу спортыг дэмжих санд, спортын холбоо, клубын үйл ажиллагааг дэмжих зорилгоор өгсөн 10 сая хүртэлх төгрөгийн хандивыг татвар ногдуулах орлогоос хасна гээд заагаад өгсөн байгаа. Дараа нь Аж ахуйн нэгжийн орлогын албан татварын тухай хуулийн 22.5.5-д, Биеийн тамир, спортын тухай хуулийн 26.2-д заасан стандартыг хангасан спортын барилга байгууламж, спортын заал, талбай, дэд бүтцийг барьж байгуулсан аж ахуйн нэгж, тухайн спортын барилга, байгууламж, спортын заал талбайг ашиглаж эхэлснээс хойш 5 жилийн хугацаанд ашиглалтын үйл ажиллагаанаас олсон 50 хувьтай тэнцэх хэмжээний орлогод ногдох албан татварыг хөнгөлнө гээд заачихсан хууль 2019 оны З дугаар сард батлагдсан энэ хууль хэрэгжиж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xml:space="preserve">: Чулуун сайд нэмж хариулах уу?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С.Чулуун</w:t>
      </w:r>
      <w:r>
        <w:rPr>
          <w:rFonts w:ascii="Arial" w:hAnsi="Arial"/>
          <w:b w:val="false"/>
          <w:bCs w:val="false"/>
          <w:i w:val="false"/>
          <w:iCs w:val="false"/>
          <w:color w:val="000000"/>
          <w:sz w:val="24"/>
          <w:szCs w:val="24"/>
          <w:lang w:val="mn-MN"/>
        </w:rPr>
        <w:t>: Баярлалаа.  Мөнхцэцэг гишүүний асуултад нэмэлт хариулт өгье. Тэгэхээр өв соёлыг түгээх, хэл соёлыг түгээх асуудал Соёлын яамны үндсэн гол ажлын нэг. Мэдээж өв соёлын асуудал бол ганц Монгол доторх ажил биш болсон. Өнөөдөр гадаад ертөнцөд их том чухал асуудал болсон. Ялангуяа гадаадад байгаа хэдэн мянган монгол хүүхдүүд, залуучуудын дотор Монгол эх орноо, монгол  өв соёлыг зөв ойлгох талаар бодлого явуулах ёстой. Бид нарын энэ асуудал бол мэдээж Боловсролын яаман дээр тусгай хөтөлбөр явж байгаа. Дээр нь Гадаад яаман дээр гадаадад дахь монголчууд хөтөлбөр амжилттай сайн хэрэгжиж байгаа. Энд бид нар оролцож байсан. Манай яамны хувьд хөтөлбөрт монгол хэл, соёлыг дэлхий дахинд түгээн дэлгэрүүлэх гээд Монголын соёлын төвүүдийг тодорхой хэдэн гол газруудад байгуулна. Тэнд Монгол хүүхэд залуучууд өөрийнхөө хэл, соёлтой танилцах, сургалт явуулах, тэндээ төвлөрч үйл ажиллагаа явуулдаг ийм болгоход зориулж чиглэгдсэн байгаа. Одоо сонгодог жишээ нь АНУ-д ийм юм явдаг юм билээ, төрийн бус байгууллагууд, энд нь дэмжлэг үзүүлэхээр ажиллаж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Үүнээс гадна Монгол соёлыг түгээсэн томоохон фестиваль наадмууд сайн дурын үндсэн дээр явагддаг юм билээ. Тэнд нь бид нар идэвхтэй оролцож, дэмжлэг үзүүлнэ гэж мөрийн хөтөлбөрт тусгагдсан байгаа. Тэгэхээр энэ ажил явна.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Г.Мөнхцэцэг гишүүн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Г.Мөнхцэцэг</w:t>
      </w:r>
      <w:r>
        <w:rPr>
          <w:rFonts w:ascii="Arial" w:hAnsi="Arial"/>
          <w:b w:val="false"/>
          <w:bCs w:val="false"/>
          <w:i w:val="false"/>
          <w:iCs w:val="false"/>
          <w:color w:val="000000"/>
          <w:sz w:val="24"/>
          <w:szCs w:val="24"/>
          <w:lang w:val="mn-MN"/>
        </w:rPr>
        <w:t>: Та бүхний өдрийн амгаланг айлтгая. Цаг хугацаа, нөхцөл байдлын хувьд маш хүнд байдалтай байгаа үед төсвийн тодотгол орж ирж байгааг сайн ойлгож байна. Тэр тусмаа манай Сангийн яамныхан маань үнэхээр чардайж байж, үнэхээр ард хормойгоо авч, урд хормойгоо нөхөж байж энэ тодотголыг оруулж ирж байгаа байдлыг анзаарч, ойлгож байна. Гэхдээ эхийг нь эцээхгүй, тугалыг нь тураахгүй гэдэг шиг ийм хэмжээний зарим нэг зүйлүүдийг анхаараагүй юм уу, анзаараагүй юм уу гэж, зарим нэг санаа оноог асуухдаа зарим зүйлийг судлаагүй юм уу даа гэсэн нөхцөл байдал үүсээд байна. Тэгээд өнгөрсөн засгийн үед бид нар зөндөө их ярьсан. Нийслэлийн хэмжээнд сургууль, цэцэрлэгийн хүртээмжийг сайжруулна, З ээлжээр хичээллэж байгаа энэ сургууль, цэцэрлэгийг бууруулна гээд ярьсан. Энэ амлалтанд хүрч чадаж байгаа гэж ингэж бодож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Хөдөө орон нутагт нөхцөл байдал хүнд байгааг та бүхэн маань ойлгож байгаа байхаа. Ялангуяа нэг суман дээр сургууль, цэцэрлэгийн барилга барьснаас өөр байдлаар асуудлуудыг шийдэж байвал зүгээр юм уу гэдэг зарим нэг гишүүдийн ойлголттой би бас зөрүү бодолтой явдаг хүн байгаа юм. Говийн нөхцөлд сургууль, цэцэрлэгийн хүртээмж маш муу байгаа. Говийн сумдад цэцэрлэгийн хүртээмжээс гадна сургуулийн хүртээмж маш муу байгаа. 600 хүүхэд сурах ёстой сургуульд өнөөдөр 300 хүүхдийн хичээлийн байранд хичээлээ хийгээд явж байгаа ийм сум маш их олон байгаа. Би Говьсүмбэр аймгийн Шивээговь сумыг хэлэх гээд байна. 2020 оны төсөв дээр уг нь энд 600 хүүхэдтэй сургуулийн барилга барих ёстой гэж оруулсан. Гэтэл энэ нь танагдсаар байгаад энэ 340 хүүхдийн сургуулийн барилга байгуулахаар бид төсөвт суулгаад авсан. Гэтэл өнөөдөр энэ 3 тэрбум 300 сая төгрөгийн өртөгтэйгээр баригдах ёстой сургууль өнөөдөр  50 сая төгрөгөөр тодотгол дээр тусчихсан байгаа юм. 50 сая төгрөгөөр ямар барилга эхлүүлж, ямар хэмжээний бүтээн байгуулалт хийх вэ? Энэ нөхцөл байдлыг Сангийн яамныхан маань судалсангүй юу? Яамдын хоорондын холбоо энэ мэдээллүүд нь ингэж хангагдаж чадсангүй юу? 50 сая төгрөгөөр өнөөдөр ямар барилга барих вэ? Нэмэх бололцоо байна уу гэж Сангийн яамнаас асуух байна.</w:t>
      </w:r>
    </w:p>
    <w:p>
      <w:pPr>
        <w:pStyle w:val="style18"/>
        <w:spacing w:after="0" w:before="0"/>
        <w:contextualSpacing w:val="false"/>
        <w:jc w:val="both"/>
      </w:pPr>
      <w:r>
        <w:rPr>
          <w:rFonts w:ascii="Arial" w:hAnsi="Arial"/>
          <w:b w:val="false"/>
          <w:bCs w:val="false"/>
          <w:i w:val="false"/>
          <w:iCs w:val="false"/>
          <w:color w:val="000000"/>
          <w:sz w:val="24"/>
          <w:szCs w:val="24"/>
          <w:lang w:val="mn-MN"/>
        </w:rPr>
        <w:tab/>
        <w:tab/>
      </w:r>
    </w:p>
    <w:p>
      <w:pPr>
        <w:pStyle w:val="style18"/>
        <w:spacing w:after="0" w:before="0"/>
        <w:contextualSpacing w:val="false"/>
        <w:jc w:val="both"/>
      </w:pPr>
      <w:r>
        <w:rPr>
          <w:rFonts w:ascii="Arial" w:hAnsi="Arial"/>
          <w:b w:val="false"/>
          <w:bCs w:val="false"/>
          <w:i w:val="false"/>
          <w:iCs w:val="false"/>
          <w:color w:val="000000"/>
          <w:sz w:val="24"/>
          <w:szCs w:val="24"/>
          <w:lang w:val="mn-MN"/>
        </w:rPr>
        <w:tab/>
        <w:t>Бид нэлээн олон жил ярьж байж Соёлын яамтай болсон, сайн хэрэг. Манай соёлын салбарынхан одоо энд үнэхээр баяртай байгаа. Анх тутамд байгуулагдаж байгаа Соёлын яам гэхэд энэ тодотголоор харьцангуй гайгүй төсөв суужээ гэж ингэж харагдаж байна. Тэгэхдээ бас л мөн хөдөө орон нутагтай холбоотой зөндөө олон зовлон байна аа. Энэ Дундговь аймгийн Төв халхын дуулалт жүжгийн театр гэж 2011 онд эхэлсэн ийм барилга байгууламж байдаг юм билээ. Нийт 6 тэрбум, 800 сая төгрөгийн өртөгтэй. 2020 онд 2 тэрбум 780 сая төгрөгийг төсөвт тусгасан боловч өнөөдөр дахиад 50 сая төгрөгийг тодотголоор туссан байгаа юм. Энэ нөхцөл байдлуудыг та бүхэн маань судалж үзэв үү? Ийм хэмжээний зардлаар юу бүтээж, босгож чадах вэ? Болох вэ? Ингэж дөнгөж дусаасан төдийгөөр тодотгол хийж болох уу? Үгүй юу? Үүнийг нэмэгдүүлэх ямар бололцоо байна вэ гэдэг талаар ямар бодолтой байна вэ гэдэг асуултыг тавих гэсэн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Хүрэлбаатар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Ч.Хүрэлбаатар</w:t>
      </w:r>
      <w:r>
        <w:rPr>
          <w:rFonts w:ascii="Arial" w:hAnsi="Arial"/>
          <w:b w:val="false"/>
          <w:bCs w:val="false"/>
          <w:i w:val="false"/>
          <w:iCs w:val="false"/>
          <w:color w:val="000000"/>
          <w:sz w:val="24"/>
          <w:szCs w:val="24"/>
          <w:lang w:val="mn-MN"/>
        </w:rPr>
        <w:t>: Ийм учиртай юм, Мөнхцэцэг гишүүн ээ. Одоо 9 сар гарч байгаа, гэрээ байгуулагдаагүй байгаа үнэнийг хэлэхэд. Барилгын сезон 2-хон сар, бодит байдал нь энэ. Гэрээ байгуулагдаагүй зүйл дээр мөнгө нэмж өгнө гэж юу байх вэ дээ, ер нь.</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xml:space="preserve">: Тодотгоё.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Г.Мөнхцэцэг</w:t>
      </w:r>
      <w:r>
        <w:rPr>
          <w:rFonts w:ascii="Arial" w:hAnsi="Arial"/>
          <w:b w:val="false"/>
          <w:bCs w:val="false"/>
          <w:i w:val="false"/>
          <w:iCs w:val="false"/>
          <w:color w:val="000000"/>
          <w:sz w:val="24"/>
          <w:szCs w:val="24"/>
          <w:lang w:val="mn-MN"/>
        </w:rPr>
        <w:t xml:space="preserve">: Хүрэлбаатар сайдын ярьж байгааг ойлгож байна. Гэрээ байгуулагдаагүй байсан, гэхдээ энэ яамдууд хоорондоо мэдээллүүдээ дутуу дулимаг өгөөд байдаг юм уу? Гэрээ байгуулагдаагүй байгаа нь үнэн. Орон нутагт тендер нь зарлагдаад явах ёстой байсан. Энэ ажлуудаа яамдууд маань яагаад шахаж шаардаж, энэ бүтээн байгуулалтын ажлуудаа яагаад нэхэж шаарддаггүй юм бэ? Энэ дээр Боловсролын яам ойлголт, дүгнэлт байна уу, байхгүй юу?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Боловсрол, шинжлэх ухааны сайд Цэдэвсүрэнгийн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Мөнхцэцэг гишүүний асуултад хариулъя. Говьсүмбэрийн Шивээговийн сургуулийн асуудал 320 хүүхдийн сургууль аймагтаа тендер нь зарлагдсан. Тендер зарлагдаад, гэрээ байгуулах мэдэгдэл нь манайд ирээд, одоо гэрээ байгуулах шатандаа явж байгаа. Тэгээд үүнийг төрийн худалдан авах ажиллагааны газар худалдан авах ажиллагааг нь зохион байгуулсан байгаа, аймаг биш уучлаарай. Тэгээд гэрээ байгуулах шатандаа явж байгаа. Сангийн яамтайгаа үүнийгээ зөвлөлдөөд ямар ч байсан 2021 онд энэ барилгыг шилжүүлье, энэ ондоо барилгын ажлыг эхлүүлье гэдэг зарчмаар хөрөнгийг тавьсан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4 дүгээр микрофон.</w:t>
        <w:tab/>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С.Чулуун</w:t>
      </w:r>
      <w:r>
        <w:rPr>
          <w:rFonts w:ascii="Arial" w:hAnsi="Arial"/>
          <w:b w:val="false"/>
          <w:bCs w:val="false"/>
          <w:i w:val="false"/>
          <w:iCs w:val="false"/>
          <w:color w:val="000000"/>
          <w:sz w:val="24"/>
          <w:szCs w:val="24"/>
          <w:lang w:val="mn-MN"/>
        </w:rPr>
        <w:t>: Манай соёлын асуудалд хамгийн их танагдсан нь Төв халх, дуулалт жүжгийн театр. Энэ 2011 онд эхэлсэн юм билээ. 2011 онд гэрээ хийгдээд, сунжраад явж байгаад энэ жил 1 тэрбум 730-аас 50 сая болж хасагдсан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Амартүвшин гишүүн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Г.Амартүвшин</w:t>
      </w:r>
      <w:r>
        <w:rPr>
          <w:rFonts w:ascii="Arial" w:hAnsi="Arial"/>
          <w:b w:val="false"/>
          <w:bCs w:val="false"/>
          <w:i w:val="false"/>
          <w:iCs w:val="false"/>
          <w:color w:val="000000"/>
          <w:sz w:val="24"/>
          <w:szCs w:val="24"/>
          <w:lang w:val="mn-MN"/>
        </w:rPr>
        <w:t xml:space="preserve">: Тодруулах хэдэн асуулт байна. Боловсролын яамны төсөвт хангамж, бараа материалын зардал бараг З дахин нэмэгдэж орж ирж байна. Үүнийг тайлбарлаж өгнө үү?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Хоёрдугаарт, татаас 4.2 тэрбум байснаа 40 тэрбум болж 9 дахин нэмэгдэж байна. Энэ ямар учиртай, том дүнтэй нэмэгдэл вэ?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Гуравдугаарт, ер нь манай улсын баян, ядуугийн ялгаа боловсролын системд ил тод харагддаг. Миний байр суурь юу вэ гэхээр Кеймбрижийн хөтөлбөрийг хэрэгжүүлэхэд яам ямар бодлого баримталж явж байна вэ? Миний харж байгаагаар эхний ээлжинд 800-900 улсын сургууль байдаг гэж ойлгосон. Тэдний дор хаяж 10 хувийг нь кеймбрижийн хөтөлбөрт хамруулбал ямар ч  гэсэн энэ боловсролын тэгш бус байдал арилна гэж би бодож байгаа, дунд хугацаанд. Тийм болохоор энэ талд тайлбар өгч, мөн төсөвт яаж энэ кеймбрижийн хөтөлбөр хаана тусгагдаж, ямар бодлогоор явж байна вэ гэдгийг тайлбарлаж өгнө үү.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xml:space="preserve">: Кембрижтэй холбоотой асуудалд Цэдэвсүрэн сайд хариулах уу?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Амартүвшин гишүүний асуултад хариулъя. Олон улсын хөтөлбөрийн сургалттай сургууль буюу кеймбрижийн гээд нэрлээд заншсан энэ сургуулийн талаар би өмнө нь бас танилцуулж байсан. Монгол Улсад ийм төрийн өмчийн З сургууль байгаа. Бид нар Засгийн газрын үйл ажиллагааны хөтөлбөр дээр Монгол Улсын боловсролын чанарыг ахиулж, олон улсад Монгол улсынхаа хөтөлбөрийг хүлээн зөвшөөрүүлэх хэмжээнд хүргэнэ гэдэг ийм зорилт тавиад ажиллаж байгаа. Энэ улсын хэмжээнд 820 ерөнхий боловсролын сургууль ажилладаг. Бид нар Засгийн газрын үйл ажиллагааны 4 жилийн хөтөлбөртөө 2024 он гэхэд олон улсын хөтөлбөртэй сургуулийг 24-т хүргэнэ гээд. Эхний 5 сургуулийнхаа туршилтын ажлыг кеймбрижийн олон улсын шалгалтын төвтэй байгуулсан санамж бичгийнхээ хүрээнд эхлүүлээд явж байна. 4 аймаг болон нийслэлд 1 нэг сургууль сонгогдоод явж байгаа. Ингээд үүнийгээ үе шаттай зохион байгуулна. Энэ олон улсын хөтөлбөртэй сургуульд шилжихэд багшаа бэлтгэхээс авахуулаад, доод тал нь жилээс, жил хагасын  бэлтгэл ажил шаардагддаг. Бид нар өмнө нь энэ төрийн өмчийн З сургуулиа байгуулахдаа 2 жил кеймбрижийн олон улсын шалгалтын төвтэй хамтарч ажиллаж байж энэ З сургуулийг байгуулж байсан ийм түүхтэй. Тэгэхээр 4 жилийн хугацаанд бид нар ямар ч байсан 21 сургууль шинээр байгуулж, 2024 он гэхэд энэ сургуулийн тоог 24-д хүргэнэ гэсэн зорилт тавиад ажиллаж байгаа.</w:t>
        <w:tab/>
        <w:t>Мөн үүний хойно маш их хэмжээний зардлын асуудал үүсдэг.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Төсөв тооцоотой холбоотой асуултад Сангийн яам хариулах уу? Хүрэлбаатар сайдын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Ч.Хүрэлбаатар</w:t>
      </w:r>
      <w:r>
        <w:rPr>
          <w:rFonts w:ascii="Arial" w:hAnsi="Arial"/>
          <w:b w:val="false"/>
          <w:bCs w:val="false"/>
          <w:i w:val="false"/>
          <w:iCs w:val="false"/>
          <w:color w:val="000000"/>
          <w:sz w:val="24"/>
          <w:szCs w:val="24"/>
          <w:lang w:val="mn-MN"/>
        </w:rPr>
        <w:t>: Нэмэгдсэн зардал уг нь баймааргүй юм. Үүнийг нягтлаад эргээд хэлье. Хангамж бараа материалын зардлыг тодруулъя.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Чинбүрэн гишүүн асуултаа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Ж.Чинбүрэн</w:t>
      </w:r>
      <w:r>
        <w:rPr>
          <w:rFonts w:ascii="Arial" w:hAnsi="Arial"/>
          <w:b w:val="false"/>
          <w:bCs w:val="false"/>
          <w:i w:val="false"/>
          <w:iCs w:val="false"/>
          <w:color w:val="000000"/>
          <w:sz w:val="24"/>
          <w:szCs w:val="24"/>
          <w:lang w:val="mn-MN"/>
        </w:rPr>
        <w:t>: Өглөөний мэнд хүргэе. Нэг дэх асуулт, төсвийн хаана орсныг би олж харж мэдэхгүй байна. Баянзүрх дүүргийн хүн ам  их, дээрээс нь газар зүйн хувьд их том. Сургуулиуд захад байрладаг, зам муутай. Автобусаар зөөдөг асуудал байдаг. Үүнтэй холбоотой тодотгол дээр сургуулиудыг автобустай болгох асуудалтай холбоотой юм хаана орсон бэ? Энэ хасагдсан байна уу, нэмэгдсэн үү, тогтвортой байна уу? Үүнийг хэн хариуцдаг вэ гэдгийг тодруулж хэлж өгнө үү.</w:t>
      </w:r>
    </w:p>
    <w:p>
      <w:pPr>
        <w:pStyle w:val="style18"/>
        <w:spacing w:after="0" w:before="0"/>
        <w:contextualSpacing w:val="false"/>
        <w:jc w:val="both"/>
      </w:pPr>
      <w:r>
        <w:rPr>
          <w:rFonts w:ascii="Arial" w:hAnsi="Arial"/>
          <w:b w:val="false"/>
          <w:bCs w:val="false"/>
          <w:i w:val="false"/>
          <w:iCs w:val="false"/>
          <w:color w:val="000000"/>
          <w:sz w:val="24"/>
          <w:szCs w:val="24"/>
          <w:lang w:val="mn-MN"/>
        </w:rPr>
        <w:tab/>
      </w:r>
    </w:p>
    <w:p>
      <w:pPr>
        <w:pStyle w:val="style18"/>
        <w:spacing w:after="0" w:before="0"/>
        <w:contextualSpacing w:val="false"/>
        <w:jc w:val="both"/>
      </w:pPr>
      <w:r>
        <w:rPr>
          <w:rFonts w:ascii="Arial" w:hAnsi="Arial"/>
          <w:b w:val="false"/>
          <w:bCs w:val="false"/>
          <w:i w:val="false"/>
          <w:iCs w:val="false"/>
          <w:color w:val="000000"/>
          <w:sz w:val="24"/>
          <w:szCs w:val="24"/>
          <w:lang w:val="mn-MN"/>
        </w:rPr>
        <w:tab/>
        <w:t>Хоёрдугаарт, гадаадын шилдэг 100 сургуульд сурах суралцагсдын тэтгэлгийн асуудлыг үргэлжлүүлэх нь зөв. Тэгтэл энд төсвөөс 4 тэрбум хасагдсан гэдэг мэдээлэл байна, энэ хир бодитой вэ? Яагаад гэхээр, энэ шилдэг  100 сургуульд орох гээд  10 жилийн сургуулийн хүүхдүүд бараг 7-8 жил бэлдэж, шалгалт өгч явдаг. Энэ үнэхээр 4 тэрбум төгрөг хасагдаад байна уу? Эсхүл ковидтой холбоотой гадагшаа явах урсгал байхгүй гэдэг утгаар хасагдаад байна уу, үүнийг тодруулж өгөөч 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Гурав дахь асуулт, энэ төсвийн тодотголтой холбоогүй ч гэсэн санаагаа солилцьё гэж бодож байна.Ялангуяа энд Соёлын шинэ яам байна, Боловсрол, шинжлэх ухааны яам байна, Байгаль орчны яамнаас хүртэл байж байгаа учраас манай Баянзүрх дүүрэг их онцлогтой. Энд түүхэн их сайхан газрууд байдаг. Бид заавал гадагшаа явахгүйгээр, хотын суурин хүүхдүүдийг энэ Улаанбаатарыг тойроод аялал жуулчлалыг хөгжүүлэх ийм боломж байгаад байгаа. Үүнийг хэдий одоо яригдах асуудал биш ч гэсэн, 2021 оны төсөвт та бүхэн оруулж өгөөрэй. Тухайлбал, баруун, зүүн монголуудын тэмцлийн дараах Занабазарын Монгол төрийн баяр тэмдэглэсэн Хонхорт байгаа байгалийн үзэсгэлэнтэй газар байна. Дээрээс нь жанжин Д.Сүхбаатарын төрсөн буйр байж байна, Баянзүрх дүүргийн 12 дугаар хороон дээр. Улиастайн цэргийн хуаран байж байна. Энэ дээр дотооддоо аялал хийхэд бүрэн боломжтой. Энд нь Соёлын яамнаас зориудаар төсөвт суулгаад, үүнийг хөгжүүлээд, Улаанбаатарын хүүхдүүдийг аялал жуулчлал, дотроо үзэх, цэцэрлэгийн хүүхдүүдийг Монголоо танин мэдэх ийм үйл ажиллагаа явуулахад энэ их чухал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Дээрээс нь малтай айл, манай Баянзүрх байж байна. Фермерүүд байж байна. Монгол хүүхдүүд, ялангуяа суурин орон сууцанд байгаа хүүхдүүдэд монгол ахуйн соёлыг түгээх энэ фермерийн монгол аж ахуйгаар очиж үздэг энэ аялал жуулчлалыг хөгжүүлэхэд Соёлын яам, Боловсрол, шинжлэх ухааны яамтай хамтраад нэг ийм ажлыг 2021 онд тусгаж өгөөсэй гэж хүсэж байна.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4 тэрбум төгрөгийн төсөв хасагдсан гэсэн асуулт байсан. Сангийн яам хариулах уу?  Хүрэлбаатар сайдын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Ч.Хүрэлбаатар</w:t>
      </w:r>
      <w:r>
        <w:rPr>
          <w:rFonts w:ascii="Arial" w:hAnsi="Arial"/>
          <w:b w:val="false"/>
          <w:bCs w:val="false"/>
          <w:i w:val="false"/>
          <w:iCs w:val="false"/>
          <w:color w:val="000000"/>
          <w:sz w:val="24"/>
          <w:szCs w:val="24"/>
          <w:lang w:val="mn-MN"/>
        </w:rPr>
        <w:t>:Сургуулиудын автобус худалдан авах төсөв бол нийслэлийн төсвөөс буюу орон нутгийн төсвөөс явж байгаа гэдгийг хэлье.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Гадаад тэтгэлгийн хувьд бид нар 4 тэрбум төгрөгийг хассан. Яагаад гэвэл, ний нуугүй хэлэхэд бид нар яг одоогийн нөхцөл байдлыг үнэлж байгаад хассан юм. Үнэхээр бас энэ коронавирусын үед дотоодод авч хэрэгжүүлж байгаа олон арга хэмжээнүүд байна. Тэгээд зардлуудаа эрэмбэлж үзээд, бид нар энэ 4 тэрбум төгрөгийг хассан юм. Жишээлбэл, цөөн тооны хүнд зориулагдаж явагддаг ийм арга хэмжээ байгаа. Тэгэхээр бид аль болохоор олон хүнд хүрэх арга хэмжээнүүдээ нэгдүгээрт эрэмбэлж орсон байгаа. Мэдээж цаг хугацаа дандаа ийм байхгүй байх. Тэгээд боломжтой болоод эхлэх үед энэ хөтөлбөрийг хэрэгжүүлээд, цаашаа үргэлжлүүлнэ гэдгийг би хэлмээр байна. Яг одоогийн өнөөдрийн нөхцөл байдал дээр төсвийн боломжийг аваад үзэхэд үүнийг хэрэгжүүлэх боломжгүй байна. Ер нь дэлхий нийтээрээ л хөл хорио тавигдчихсан, ийш тийшээ явахад хүндрэлтэй байгаа учраас гадаадад сургах тэтгэлгийн 4 тэрбум  орчим төгрөгийг хассан байгаа гэдгийг хэлье. Ер нь шаардлагатай, хэрэгтэй чухал арга хэмжээ гэдгийг ойлгож байгаа, мэдэж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Анужин гишүүн асуулт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П.Анужин</w:t>
      </w:r>
      <w:r>
        <w:rPr>
          <w:rFonts w:ascii="Arial" w:hAnsi="Arial"/>
          <w:b w:val="false"/>
          <w:bCs w:val="false"/>
          <w:i w:val="false"/>
          <w:iCs w:val="false"/>
          <w:color w:val="000000"/>
          <w:sz w:val="24"/>
          <w:szCs w:val="24"/>
          <w:lang w:val="mn-MN"/>
        </w:rPr>
        <w:t>: Боловсролын сайдаас хоёр асуулт асууя. Бид энэ төсвийг цар тахалтай холбоотойгоор төсвөө тодотгоод байгаа. Хоёрдугаарт нь, өнөөдрийг хүртэл дотооддоо бид энэ цар тахлыг алдаагүй энэ бодлогыг цааш нь хамгаалж явахын тулд, хэдийгээр бид өнөөдөр мөнгөн дүн яриад байгаа ч гэсэн үүний цаана энэ байдлыг цааш нь үргэлжлүүлж, энэ ард олноо эрүүл энх, аюулгүй авч явах ийм бодлогын асуудлууд яригдаад байгаа юм. Гэтэл энэ бодлогыг хангах бодлогын асуудлууд сая энэ төсвийн тодотголын төсөв дээр хасагдаад ороод ирж байна.  Жишээлбэл, Сонгинохайрхан дүүрэгт, бид мөрийн хөтөлбөртөө тусгасан дараах хоёр зүйл маш их дэмжлэг авсан юм. Дэмжлэг авсны учир нь, дунд сургуулийн хүүхдүүдийн хүнс, тэжээл, хоолны боловсролтой холбоотой. Энэ асуудалд ээж нар маш их эмзэглэж явдаг төдийгүй, ийм нэг зүйлийг их дэмжсэн юм. Энэ нь юу вэ гэхээр, эрүүл мэндэд сөрөг нөлөөтэй хүнсний хэрэглээг хязгаарлах гэж. Тэгэхээр энэ эрүүл мэндийн боловсролоос шалтгаалаад бидний арга хэмжээ авч чадаагүй зүйл дээр төр маань бодлогоор анхаарах нь ээ гэж их дэмжсэн юм. Гэтэл энэ төсөв дээр юу гээд оруулаад ирсэн байна вэ гэхээр, энэ хүүхдүүдийн сургуулийн 100 метр орчимд зарах хүнсний 20 нэр төрлийн хориглох бүтээгдэхүүн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Энэ бодлогын чанартай зүйлийг одоохондоо хэрэгжүүлэх боломжгүй. Учир нь энд аж ахуйн нэгжүүд үйл ажиллагаа явуулж байгаа учраас аж ахуйн нэгжүүдээ дэмжлэг бодлого барина гэсэн ийм бодлогын шинж чанартай энэ зүйлийг оруулж иржээ. Тэгэхээр бид нар өнөөдөр цар тахлыг хэрхэн яаж давах вэ гэдэг бодлого ярьж байж, сургуулийн орчинд цар тахлыг дэмжих, хүүхдүүдийн дархлааг сулруулах, энэ бүтээгдэхүүнүүдийг зарах бодлогоо хойшлуулна гэдэг нь цар тахлаасаа ухарсан бодлого биш үү? Үүнийгээ эргэж хараач гэдгийг хэлэх гэсэн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Хоёрдугаар зүйл, бид бүлгийн хуралдаанаас эхлээд асуусан. Энэ юу вэ гэхээр, хүүхэд харах үйлчилгээ. Хоёр настай хүүхдүүдийг өнөөдөр яслид хамруулахгүй байна гэсэн. Энэ бодлогын хувьд буруу зүйл бишээ. 2 настай хүүхэд яслид яваад 7 хоног өвддөг. Энэ бол бодит зүйл.Гэхдээ ээжүүд хэрхэн хөдөлмөр эрхлэх вэ? Цалинтай ээжүүд гэдэг тэр олгогдож байгаа багахан мөнгө өнөөдөр гэр бүлийн төсвийг хангах юм уу? Тэгэхээр энэ хүүхэд харах үйлчилгээг бид бүлгийн хуралдаанаас авахуулаад л хэлээд байгаа. Өчигдөр чуулганы хуралдаан дээр маш олон эмэгтэйчүүд үүнийг хөндсөн. Тэгэхээр үүнийг төсөвт тодотгож дэмжлэг үзүүлэх ямар бодлогыг өнөөдрийг хүртэл та бүхэн хоорондоо ярьсан бэ? Бидний энэ бүлгээс авахуулаад ярьж байгаа бодлогууд зүгээр танхимаас танхимын хооронд яригдаад ингээд та бүхэн эцсийн дүнгээ уншчихдаг юм бол бид байх хэрэг юу байна вэ?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Тэгэхээр энэ цар тахлыг дэмжих энэ бодлогын чанартай зүйлүүдээс ухармааргүй байна гэдгийг хэлэхийг хүсэж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Дараагийн асуудал, төрийн сангаар суралцсан суралцагсдын авлага хэд орчим төгрөг байдаг юм бэ? Албан бус мэдээллээр 12 тэрбум гэж дуулсан. Тэгэхээр яг үүний тоон дүнг хэлээч. Өнөөдөр бид нар төсөв ярилцаж байна. Тэгэхээр төсвийн тодотголыг ярьж байгаа учраас энэ Сангийн яамнаасаа шахаад байхаасаа илүүтэй бид нар энэ авлагаа, энэ бүрдүүлж болох зарчмын асуудлуудаа шийдмээр байна. Өнөөдөр гадаадад хичнээн хүүхдүүд топ сургуульд тэнцчихээд, мөнгөө эх орноосоо авч чадахгүй улайгаад байж байна. Энэ мөнгөнүүдээ төвлөрүүлээд шийдэх бодлогын асуудал байж болох уу? Тэгэхээр яг үүнийг хэлээч, энэ мөнгөн дүнг өнөөдөр сонсмоор байна. Тэгээд энэ хариуцлагын асуудал учраас төлөхгүй байгаа хүмүүсийг ил болгох гэх мэтчилэн дараагийн шатны арга хэмжээг авч хэрэгжүүлж болдоггүй юм уу гэсэн ийм асуултууд байна.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4 дүгээр микрофон, Цэдэвсүрэн сайд.</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:Анужин гишүүний асуултад хариулъя. Ерөнхий боловсролын сургуулийн суралцагсдын хоол үйлдвэрлэлийн тухай хууль 2019 онд батлагдаад, энэ оны 9 сарын 1-нээс хэрэгжиж эхэлж байгаа. Энэ хуулин дээр Эрүүл мэндийн яам буюу эрүүл мэндийн асуудал эрхэлсэн төрийн захиргааны төв байгууллагаас сургуулийн орчинд гээд. Сургуулийн орчин гэдгийгээ Газрын тухай хууль болон холбогдох хуулиар  150 метр гэж тодорхойлдог юм байна. Энд худалдаалахыг хориглосон хүнсний бүтээгдэхүүний жагсаалтыг Эрүүл мэндийн сайд батална гээд оруулчихсан байсныг сая 7 сард Эрүүл мэндийн яам баталсан байна. Энэ асуудлаар Монгол Улсын Ерөнхий сайд болон нэлээн олон гишүүд, Эрүүл мэндийн сайдад санал хүсэлт ирсэн гэдэг асуудал яригдсан. Бид нар энэ талаар Засгийн газрын хуралдаанаар танилцуулга хийсэн юм. Тэнд нь худалдаалахыг хориглосон бүтээгдэхүүн нь З ангилалтай, ундаа гэх мэт ийм З төрлийн ангилалтай ийм бүтээгдэхүүн баталсан. Дотор нь архи, тамхинаас эхлүүлээд хийжүүлсэн ундаа, чипс гээд баахан бүтээгдэхүүнүүд байгаа юм. Тэгээд сая таны хэлдгээр аж ахуйн нэгж байгууллагуудаа боомилсон үйл ажиллагаа явуулах нь ээ. Яагаад гэхээр  2019 онд хийсэн судалгаагаар нийт улсын хэмжээний ялангуяа нийслэлд үйл ажиллагаа явуулж байгаа 660 сургуулиудын орчинд хэдэн ийм аж ахуйн нэгж байгаа юм бэ гээд судалгаа хийсэн чинь 3045 аж ахуйн нэгж байна гээд. Тэр нь жижигхэн хүнсний дэлгүүрээс авахуулаад супермаркет, тэгээд том хүнсний дэлгүүрүүд бүгд багтаад, зарим хоолны газрууд, ресторанууд орчихсон тийм судалгааг Эрүүл мэндийн яам гаргасан байна. Тэгээд үүнийгээ бид нар бүр больё гээгүй, нэг хичээлийн жилд түр үүнийгээ харзнаад, дахин Эрүүл мэндийн яам судалгаа хийгээд, энэ судалгаан дээрээ үндэслээд, дахин энэ жагсаалтыг шинэчлэх үүргийг Ерөнхий сайд өгсөн учраас энэ асуудлыг Эрүүл мэндийн яам хийж байгаа. Хийхдээ  мэдээж манай яамтай болон Шинжлэх ухаан технологийн их сургуулийн хоол зүйч  нартай хамтраад энэ ажлаа үргэлжлүүлэн хийнэ.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Хүүхэд харах үйлчилгээний хувьд бол Хүүхэд харах үйлчилгээний хууль  2015 онд батлагдсан. Хууль батлагдаад  2016-17 оны хичээлийн жилээс эхлээд бид нар улсын хэмжээнд 2-5 настай хүүхдүүдээ энэ хүүхэд харах үйлчилгээнд хамруулж эхэлсэн юм. Яг хамрагдсан жилээсээ  2016 онд энэ үйлчилгээнд 5496 хүүхэд гээд хүүхдийн хамрагдалтын тоо маш их байсан. Энэ нь жилээс жилд буурч явсаар байгаад  2019-2020 оны хичээлийн жилд 2400 хүүхэд болтлоо буурсан. Яагаад гэхээр бид нар хүүхэд бүрийг цэцэрлэгт гэдэг хөтөлбөр хэрэгжүүлээд, тэр хөтөлбөрийнхөө хүрээнд ер нь 2-5 настай хүүхдүүдийг цэцэрлэгт бүрэн хамруулахын төлөө зүтгэж ажилласан. Одоогоор улсын хэмжээнд сургуулийн өмнөх боловсролд хамрагдаж байгаа хамран сургалт маань 86 хувьтай байгаа. Бид нар үүнийг 88 хувьд хүргэнэ гээд 4 жилийн зорилтонд тавиад явж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Өчигдөр нэгдсэн чуулган дээр эмэгтэй гишүүд маань энэ үйл ажиллагааг эхлүүлээч ээ, цааш нь үргэлжлүүлээч гэдэг хүсэлт, санал гаргасанд нь нэг талаасаа талархаж байгаа. Яагаад гэхээр, ер нь намын 4 жилийн хөтөлбөртөө бид нар хүүхэд харах үйлчилгээг 2-3 насанд нь явуулдаг байя гэж төлөвлөж байгаа. Одоогоор энэ хуулийн өөрийнх нь концепци  нь юу юм бэ гэхээр, энэ үйлчилгээнд боловсрол олгодоггүй. Зөвхөн хүүхдийг эрүүл хүнсээр хангаад, аюулгүй байдалд байлгаж байгаад эцэг, эхэд нь орой хүлээлгэж өгөх үйлчилгээ энэ хүүхэд харах үйлчилгээ юм. Тэгээд  2020 оны төсөвт 3 тэрбум төгрөг тусгагдсан байсныг бид нар 1-6 сарын хугацаанд 159 хүүхэд харах үйлчилгээнийхээ . . . /хугацаа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Нэмэлт 1 минут өгье. Цэдэвсүрэн сайдад.</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Энэ  2020-21 хичээлийн жилээс хичээл сургалтыг танхимаар буюу цахимаар үе шаттайгаар эхлүүлэхтэй уялдуулаад Эрүүл мэндийн яам болон Мэргэжлийн хяналтын газартайгаа хамтраад ажлын хэсэг гаргаад Хүүхэд харах үйлчилгээнийхээ байгууллагуудыг шалгасан. Шалгаад,  бид нар цэцэрлэгүүдийг нээхдээ улсын төсвийн хөрөнгөөр иж бүрэн хөндлөнгийн байгууллагын ариутгалын ажлыг хийлгэх гэж байгаа юм, улсын төсвийн хөрөнгөөр. Өмчийн хэлбэр харгалзахгүй бүх цэцэрлэгтээ. Эрүүл мэндийн яам болон Мэргэжлийн хяналтын газраас хүүхэд харах үйлчилгээний подваль, нэг айлын өрөө түрээсэлж байгаа байр, зарим орон сууцны үүдний өрөөнд энэ хүүхэд харах үйлчилгээг явуулж байгаа нь ковидын үед нэлээн эрсдэл үүсэх магадлалтай байна гэдэг дүгнэлтийг манай яаманд өгчхөөд, үүнийг бид нар дахиад Эрүүл мэндийн яам болон Мэргэжлийн хяналтынхантайгаа маргааш дахиад авч үзэх гэж байгаа. Тэд өчигдөр бид нарт хүсэлт тавьсан. Үүнийгээ дахиад хэдүүлээ судлаад үзье, боломж нь юу байна вэ гээд.</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Анужин гишүүн тодруулъя.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П.Анужин</w:t>
      </w:r>
      <w:r>
        <w:rPr>
          <w:rFonts w:ascii="Arial" w:hAnsi="Arial"/>
          <w:b w:val="false"/>
          <w:bCs w:val="false"/>
          <w:i w:val="false"/>
          <w:iCs w:val="false"/>
          <w:color w:val="000000"/>
          <w:sz w:val="24"/>
          <w:szCs w:val="24"/>
          <w:lang w:val="mn-MN"/>
        </w:rPr>
        <w:t>: Төрийн сангаар суралцагсдын мөнгөн дүнг хэлээч гэсэн, түүнд хариулт авсангүй. Хоёрдугаарт, тодруулж хэлэхэд энэ хүүхдүүдийн сургуулийн 150 метр орчимд хүүхдүүдийн эрүүл мэндэд гаж нөлөөтэй хүнсийг зарахаа түр азная гэж байна, нэг жил хойшлууллаа гэж байна. Энэ хугацаанд чинь цар тахлын үе давхцаад байгаа юм шүү дээ гэдгийг тодруулж хэлэхийг хүсэж байна. Тэгээд түрүүний асуултандаа бүрэн хариулт авахыг хүсэж байна.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Цэдэвсүрэн сайд 1 минут нэмэлтээр хариулт өгнө үү. Дэгийн дагуу.</w:t>
      </w:r>
    </w:p>
    <w:p>
      <w:pPr>
        <w:pStyle w:val="style18"/>
        <w:spacing w:after="0" w:before="0"/>
        <w:contextualSpacing w:val="false"/>
        <w:jc w:val="both"/>
      </w:pPr>
      <w:r>
        <w:rPr>
          <w:rFonts w:ascii="Arial" w:hAnsi="Arial"/>
          <w:b w:val="false"/>
          <w:bCs w:val="false"/>
          <w:i w:val="false"/>
          <w:iCs w:val="false"/>
          <w:color w:val="000000"/>
          <w:sz w:val="24"/>
          <w:szCs w:val="24"/>
          <w:lang w:val="mn-MN"/>
        </w:rPr>
        <w:tab/>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Боловсролын зээлийн сан буюу хуучнаар Сургалтын төрийн сангаас дотоодын их, дээд сургуульд суралцаж байгаа оюутнуудад сургалтын дотоодын зээл олгодог. Өнгөрсөн жил бид нар нийт 11 тэрбум төгрөгний дотоодын зээл аваад сурсан оюутнуудынхаа төлбөрийг чөлөөлөх саналыг Улсын Их Хуралд журмаа, тогтоолын төсөлтэйгээ өгчихсөн байгаа, түүнийгээ одоогоор буцааж аваагүй байгаа. Гадаадын оюутнуудын зээл төлөлт бол магистр, докторын зээл төлөлт үе шаттай хийгдээд явж байгаа. Ер нь магистр, доктороор улсын зардлаар сурсан хүмүүс 5 жил улсдаа ажиллах юм бол зээл нь чөлөөлөгдөөд явдаг. Бакалаврын дэлхийн шилдгийн хүүхдүүд маань арай чөлөөлөлтөд орох болоогүй байгаа. Яагаад гэхээр анхны төгсөлт нь дөнгөж ноднин ирсэн. Энэ хүүхдүүд улсдаа 5 жил ажиллах юм бол зээл чөлөөлөлт нь бага, багаар явна. Тэгэхээр одоогийн энэ яриад байгаа 11 тэрбум  төгрөг гэдэг  бол дотоодын оюутнуудын зээл чөлөөлөлтийн асуудлыг бид нар . . ./хугацаа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Сангийн сайд Хүрэлбаатар нэмэлт хариулт хэлье.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Ч.Хүрэлбаатар</w:t>
      </w:r>
      <w:r>
        <w:rPr>
          <w:rFonts w:ascii="Arial" w:hAnsi="Arial"/>
          <w:b w:val="false"/>
          <w:bCs w:val="false"/>
          <w:i w:val="false"/>
          <w:iCs w:val="false"/>
          <w:color w:val="000000"/>
          <w:sz w:val="24"/>
          <w:szCs w:val="24"/>
          <w:lang w:val="mn-MN"/>
        </w:rPr>
        <w:t>: Энэ дээр би нэг зүйл хэлэх гэсэн юм. Энэ хүүхэд харах үйлчилгээ гээд бодлого нь өөрчлөгдөөд байгаа юм. Үүнийг цэцэрлэгээрээ бүх хүүхдээ оруулж явуулна гэдэг ийм бодлого гаргаад, баахан цэцэрлэгүүдийг нэмээд явсан. Одоо хүүхэд харах үйлчилгээ гээд явж байгаа. Сая бас тайлбар хэлчихлээ. Энэ хүүхэд харах үйлчилгээ гэдэг бол хүн хүүхдээ өгөөд, харуулаад, түүнийхээ төлөө мөнгө өгдөг ийм л үйлчилгээг хэлж байгаа. Энэ жил бол коронавирус гээд ийм хүүхэд харах үйлчилгээ гараагүй шүү дээ, хийгдээгүй шүү дээ.  Тэгээд мөнгө нь байж л байх учиртай. Энэ жил бид бүгдээрээ мэдэж байгаа. Хүүхэд харах үйлчилгээ битгий хэл, сургууль, цэцэрлэгүүд ажиллаагүй шүү дээ, энэ жил. Тэгэхээр үүнийг би энэ ондоо үүнийгээ хэрэгжүүлээд явах ёстой. Ер нь цаашдаа бид нар яах ёстой вэ гэдгээ сайн бодмоор юм шиг байгаа юм. Одоо хүүхэд харах үйлчилгээ юм уу, цэцэрлэг юм уу гээд сонголт. Миний сайн санаж байгаагаар, би хэдийгээр энэ салбарынх биш ч  гэлээ гэсэн, яах аргагүй энэ Улсын Их Хурлын танхим дотор цэцэрлэгээр дамжуулна гэдэг бодлого нь гараад түүгээрээ л явсан. Тэгээд тийшээ цэцэрлэгүүдээ ч нэмж барьсан, ийм арга хэмжээ явж байгаа гэдгийг би энд онцолж хэлмээр байгаа юм. Нэг бодлого гаргавал тэр бодлогодоо хатуу тууштай явмаар байгаа юм. Ийм л бодлоготой явахыг би хэлмээр байгаа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Анужин гишүүн асуулт тавьж, хариултаа авлаа. Энхтүвшин гишүүн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Т.Энхтүвшин</w:t>
      </w:r>
      <w:r>
        <w:rPr>
          <w:rFonts w:ascii="Arial" w:hAnsi="Arial"/>
          <w:b w:val="false"/>
          <w:bCs w:val="false"/>
          <w:i w:val="false"/>
          <w:iCs w:val="false"/>
          <w:color w:val="000000"/>
          <w:sz w:val="24"/>
          <w:szCs w:val="24"/>
          <w:lang w:val="mn-MN"/>
        </w:rPr>
        <w:t>: Баярлалаа. Соёлын яам гэж шинээр байгуулагдсан. Биеийн тамир, спортын улсын хороо гэж бас шинээр байгуулагдсан байгаа. Энэ орон нутагт ямар бүтэцтэй байх вэ? Одоо бол орон нутагт Боловсрол, соёл, урлагийн газар гэж байгаа. Энд соёлын нэг мэргэжилтэн байсан, тэнд одоо шинээр бүтэц байгуулагдах уу? Биеийн тамир, спортын улсын хороо гээд их том хороо болчихлоо. Боловсролын яаман дээр байсан хүмүүсээ татаж аваад, зэрэг, цол өгдөг, бүхий л арга хэмжээ зохион байгуулагддаг, ийм томоохон хороо болчихлоо. Орон нутаг дээр ямар салбар нэгжтэй байх вэ гэдэг асуудлыг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Шаравжамц дарга хариулъя. Ажлын хэсгийн 2 дугаар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Ц.Шаравжамц</w:t>
      </w:r>
      <w:r>
        <w:rPr>
          <w:rFonts w:ascii="Arial" w:hAnsi="Arial"/>
          <w:b w:val="false"/>
          <w:bCs w:val="false"/>
          <w:i w:val="false"/>
          <w:iCs w:val="false"/>
          <w:color w:val="000000"/>
          <w:sz w:val="24"/>
          <w:szCs w:val="24"/>
          <w:lang w:val="mn-MN"/>
        </w:rPr>
        <w:t>: Сайн байцгаана уу, Энхтүвшин гишүүний асуултад хариулъя. Засгийн газрын хэрэгжүүлэгч агентлаг Биеийн тамир, спортын газар нь энэ жилээс Ерөнхий сайдын дэргэд Засгийн газрын тохируулагч агентлаг Биеийн тамир, спортын улсын хороо болж өөрчлөгдлөө. Энэ тохируулагч агентлаг болсныхоо хувьд бүтцийн хувьд босоо чиглэлийг барьж байгаа. Нийт  21 аймаг, нийслэлд Биеийн тамир, спортын хороо  гэдэг нэрээр явахаар төлөвлөгдөөд, үйл ажиллагаа цаашаа үргэлжилж явж байна. Нэг үгээр хэлбэл босоо чиглэлтэй болно гэсэн үг.</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Чулуун сайд нэмж хариулъя.4 дүгээр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С.Чулуун</w:t>
      </w:r>
      <w:r>
        <w:rPr>
          <w:rFonts w:ascii="Arial" w:hAnsi="Arial"/>
          <w:b w:val="false"/>
          <w:bCs w:val="false"/>
          <w:i w:val="false"/>
          <w:iCs w:val="false"/>
          <w:color w:val="000000"/>
          <w:sz w:val="24"/>
          <w:szCs w:val="24"/>
          <w:lang w:val="mn-MN"/>
        </w:rPr>
        <w:t>: Баярлалаа. Соёлын яамны шинэ бүтэц бий болсноор гол үйл ажиллагаа маань соёлыг түгээх, орон нутгийн соёлын өвийг хамгаалах олон асуудлууд байгаа. Тэр дотроо одоо орон нутагт боловсрол, соёлын газар гэж байгаа. Тэнд  дээд тал нь 1-2 орон тоотой. Тэгээд музей, номын сан, театр гээд ерөнхийдөө мэргэжил арга зүй янз бүрийн зүйлээр хаягдчихсан, хамгийн хаягдмал, шахагдмал, гологдмол ийм газар байгаа юм. Тэгэхээр бид нар Соёлын газар гэж шинээр байгуулах ийм хүсэлтэй, одоо Засгийн газарт оруулахаар бэлтгэл ажлаа хийж байна. Ер нь босоо тогтолцоотой, гэхдээ орон нутагтаа харилцаа сайтай байх байх. Тэгэхгүй бол энэ орон нутгийн соёлын мэргэжилтнүүд, музей, номын сангийн мэргэжилтнүүдийн чадамж нэлээн сул, дорой болчихсон, ер нь л нэг тийм байдалтай байгаа. Та бүхэн бүгдээрээ мэдэж байгаа, ялангуяа орон нутгийн гишүүд. Бид нар ийм босоо байж илүү үр дүнтэй явна гэж үзэж байгаа. Тэгээд энэ засгаар орох байх.</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xml:space="preserve"> Энхтүвшин гишүүн нэмэлт тодруулга.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Т.Энхтүвшин</w:t>
      </w:r>
      <w:r>
        <w:rPr>
          <w:rFonts w:ascii="Arial" w:hAnsi="Arial"/>
          <w:b w:val="false"/>
          <w:bCs w:val="false"/>
          <w:i w:val="false"/>
          <w:iCs w:val="false"/>
          <w:color w:val="000000"/>
          <w:sz w:val="24"/>
          <w:szCs w:val="24"/>
          <w:lang w:val="mn-MN"/>
        </w:rPr>
        <w:t>: Биеийн тамир, спортын улсын хороо хамгийн гол нь аймгууд дээр байгаа Биеийн тамир, спортын газрын бүтцийг баталж байдаг баймаар байна. Ингэхгүй бол аймгийн Засаг дарга биеийн тамир, спортын газрын бүтцийг баталдаг. Жил болгон бүтэц нь нэмэгдээд явж байдаг, дасгалжуулагчдын тоо нь ч гэсэн нэмэгдээд явж байдаг. Цаашдаа биеийн тамир, спортын газрын бүтцийг Биеийн тамир, спортын улсын хороо нь батлаад, дасгалжуулагч гэхээсээ илүүтэй энэ мэргэжилтнүүдийг ажиллуулах ийм шаардлага байгаа юм билээ. Энэ дасгалжуулагч нар клубын системд шилждэг юм уу, ийм байдлаар цаашдаа ажиллавал үр дүнтэй юм байна гэсэн ийм бодолтой байгаа гэдгийг хэлье.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Ундрам гишүүн асуултаа асууя.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Ч.Ундрам</w:t>
      </w:r>
      <w:r>
        <w:rPr>
          <w:rFonts w:ascii="Arial" w:hAnsi="Arial"/>
          <w:b w:val="false"/>
          <w:bCs w:val="false"/>
          <w:i w:val="false"/>
          <w:iCs w:val="false"/>
          <w:color w:val="000000"/>
          <w:sz w:val="24"/>
          <w:szCs w:val="24"/>
          <w:lang w:val="mn-MN"/>
        </w:rPr>
        <w:t>: Боловсрол, шинжлэх ухааны сайдын төсвийн багц, Соёлын сайдын төсвийн багц орж ирсэн. Спортын салбарын төсөвтэй холбоотой төсөв орж ирээгүй байна. Тэгэхээр энэ бол орж ирэх байх гэж бодож байна. Үүнтэй холбоотой биеийн тамирын ерөнхий боловсролын сургууль гэж Сэлэнгэ аймагт, улсад ганц байдаг тийм сургууль байдаг. Шууд яамандаа харьяалалтай.Тэгэхээр энэ ерөнхий боловсролын сургууль яамандаа харьяалагдах юм уу, эсхүл Биеийн тамир, спортын улсын хороо үүнтэй яаж уялдаа холбоотой ажиллах вэ гэсэн асуулт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Амартүвшин гишүүн хэлсэн. 2 зардал өсчихсөн байна гээд. Үүний нэг нь хангамж, бараа материалын зардал өсчихсөн 4.2 тэрбум төгрөг. Тэгээд бас энэ эд хогшил, урсгал засварын зардал 1.8 тэрбумаар өссөн. Тэгээд татаас бараг 10 дахин өссөн. Үүнийг нягталж хариу авмаар байна гэдгийг хэлмээр байна. Энэ хүүхэд асрах үйлчилгээтэй холбоотой нэлээд яригдаж байна. Тэгээд цэцэрлэгийн хамрагдалт 85-86 хувьтай байна гэж байна. Тэгэхээр цаана нь маш олон хүүхдүүд одоохондоо хамрагдаж амжаагүй байна. Тэгэхээр энэ хүүхэд асрах үйлчилгээ явуулж байгаа хүмүүсийнхээ стандартыг, шаардлагыг тавьж байгаад илүү сайжруулаад, үүнийхээ цэцэрлэгт хамрагдалтыг 90-ээс дээш хувьтай болтлоо тэр шаардлагатай байгаа сум, дүүргүүд дээр нь явуулах хэрэгтэй байхаа гэж бодож байна. Тэгээд сая энэ ковидтой холбоотойгоор энэ үйлчилгээ явагдаагүй учраас мөнгө нь байгаа гээд Сангийн сайд маань хэлж байна. Энэ дээр би бас нэмэлт, тайлбар Боловсролын сайдаас авмаар байна. Тэр мөнгө нь байгаа юм уу? Байхгүй юм уу? Ойлгомжгүй болчхоод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Манай Сэлэнгэ аймагтай холбоотой Хүдэр сумын цэцэрлэгийн тоног төхөөрөмж 28 сая төгрөг байгаа. Энэ гэрээ нь аймаг дээрээ хийгдчихсэн, тэгсэн хасагдсан байна. Үүнийг нягтлаад, гэрээ нь хийгдсэн бол оруулах хэрэгтэй гэж үзэж байна. Энэ  28 сая төгрөгийн асуудал.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Цаашид 2021 онд анхаараасай гэж бодож байгаа хэд хэдэн зүйлээ одоо хэлье, дараа оны төсөв яригдахаас өмнө. Энэ их сургуулиудын тогтмол зардлыг та бүхэн хасчихсан байгаа. Тэгэхээр энэ их сургуулийн тогтмол зардлыг ирэх онуудад оруулж өгөх шаардлагатай. Бүх байрууд нь төрийн өмч байгаа, түүнийг нь сайжруулаад, засаад, сэргээд, нэмж бариад ингээд яваад байдаг, тогтмол зардлыг нь өгдөггүй. Тэгээд энэ бол төрийн өмч гээд яваад байдаг. Энэ асуудлыг анхаараасай гэж хүсэж байна. Дээрээс нь Монгол улсын их сургуулийн 6 дугаар байрыг 2-З жилийн өмнө нураасан. Тэгээд Засгийн газар хоорондын хөнгөлөлттэй зээлээр Хятад улсын санхүүжилт, салбар дундын шинжлэх ухааны төв байгуулна гээд 25 сая доллар баталсан байгаа. Тэгээд одоо хүртэл үүний ажил нь явдаггүй, хоосон газар байгаад байдаг. Гэтэл их сургуульдаа хамаг оюутнууд маань чихцэлдээд байдаг. Энэ ажлын явц нь ямар байгаа юм, цаашид яах вэ гэдгийг асуумаар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Түрүүн Учрал гишүүн хэлж байна. Нөөтбүүкийн асуудал үнэхээр орон нутагт шаардлагатай байгаа юм. Сэлэнгэ аймагт гэхэд зүгээр нэг ерөнхий боловсролын сургууль дээр яваад очиход 2-З нөөтбүүк дундаа хувааж хэрэглэдэг. Тэгээд янз бүрийн флаш оруулсаар байгаад тэгээд нөгөөдэх нь вирустдэг гээд тийм л юм яриад явж байдаг. Тэгтэл өнөөдөр дэлхий дахин, аж үйлдвэрийн 4 дүгээр хувьсгал, дижитал шилжилтийн үе гээд яриад явж байдаг. Тэгтэл тэнд орон нутагт  20-30 хүн дундаа 2-3 нөөтбүүк хэрэглээд явж байгаа ийм асуудал байгаа. Үүнийг цаашид анхаараасай гэж бодож байна. Түрүүн бас энэ кембрижийн хөтөлбөрийг Амартүвшин гишүүн ярилаа. Кембрижийн хөтөлбөр мэдээж тодорхой, ялангуяа байгалийн шинжлэх ухааны агуулгаараа, заах арга зүйгээрээ сайн. Гэхдээ монгол хүнийг бид нар бэлдэх гээд байгаа шүү дээ. Монгол хэл, түүх соёлоо мэддэг ийм монгол хүмүүсийг бэлдэх гэж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Ундрам гишүүнд нэмэлт 1 минут өгье.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Ч.Ундрам</w:t>
      </w:r>
      <w:r>
        <w:rPr>
          <w:rFonts w:ascii="Arial" w:hAnsi="Arial"/>
          <w:b w:val="false"/>
          <w:bCs w:val="false"/>
          <w:i w:val="false"/>
          <w:iCs w:val="false"/>
          <w:color w:val="000000"/>
          <w:sz w:val="24"/>
          <w:szCs w:val="24"/>
          <w:lang w:val="mn-MN"/>
        </w:rPr>
        <w:t>: Энэ агуулгаар баяжуулах ёстой гэдгийг анхааруулмаар байна. Тэгээд Соёлын сайдаас бас З асуулт байна. Энэ хөрөнгийн зардал гээд 144 тэрбум төгрөг. Энэ шинэ байгуулагдсан яам маань энэ яг ямар хөрөнгө вэ гэдгийг мэдмээр байна. Тэгээд зардлыг санхүүжүүлэх эх үүсвэр гээд 180 тэрбум төгрөг байна. Энэ ямар учиртай вэ, энэ хоёрыг сайн ойлгохгүй байна. Мөн түүх, соёлын дурсгалт зүйлийг хамгаалахад 346 сая төгрөг гэж байна. Энэ яг ямар арга хэмжээ авахтай холбоотой зардал вэ гэдгийг асуумаар байна. Хамгийн сүүлд энэ монгол судлалын үйл ажиллагааг дэмжихэд  346 сая төгрөг гэсэн байна. Энэ яг юу юу хийгдэх зардал вэ гэдгийг асууж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Цэдэвсүрэн сайдаас эхэлж хариулъя. З дугаар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xml:space="preserve">: Ундрам гишүүний асуултад хариулъя. Хүүхэд харах үйлчилгээнд энэ оны төсөвт батлагдсан зардлыг 160-аад хүүхэд харах үйлчилгээний байгууллагад өгчихсөн, Сангийн сайд уучлаарай. Энэ зардал нь олгогдчихсон.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2018 онд Боловсролын хуульд өөрчлөлт ороод их сургуулиудын тогтмол зардал олгодог үйл ажиллагааг хуулиараа хориглосон. Тухайн үедээ хууль яагаад гарсан бэ гэхээр, Үндэсний аудитын газарт дүгнэлт гаргаад их сургуулиуд сургалтын төлбөрөөрөө санхүүжилтийнхээ эх үүсвэрийг бүрдүүлж байгаатай уялдуулаад, энэ улсын төсвөөс олгож байгаа тогтмол зардлыг өгөх нь зохимжгүй гэсэн тийм дүгнэлт гарсан юм билээ. Түүнтэй уялдуулаад, энэ хуульд өөрчлөлт ороод, тогтмол зардал олгогддогоо больсон. Ер нь одоогоор Монголд Улсад үйл ажиллагаа явуулж байгаа төрийн өмчийн их сургуулиудын статусыг хууль талаас нь хараад үзэх юм бол төрийн өмчит аж ахуйн тооцоот үйлдвэрийн газрын статуст орчихоод байгаа. Одоо бид нар энэ сургуулиудынхаа засаглалыг сайжруулаад, өмчийн хэлбэрийг өөрчлөх асуудлыг судалж байгаа. Энэ талаар таньтай санал солилцож ажиллана.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БНХАУ-ын санхүүжилтээр хэрэгжих 25 сая доллар буюу Монгол Улсын дээд боловсролын өрсөлдөх чадварыг сайжруулах гэдэг төсөл Монгол Улсын их сургууль дээр хэрэгжиж байгаа. Энэ төсөл 2019 онд нэлээн эрчтэй хэрэгжиж байгаад, одоогоор БНХАУ-аас  Монгол Улсад суугаа элчин сайдын яамнаас тодорхой чиглэл хүлээгээд, хэрэгжилт нь түр зогссон байгаа. Үүнийг Гадаад яам, Сангийн яамтай хамтраад элчин сайдын яаманд саяхан хүсэлтээ тавьчхаад байж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:Чулуун сайд. 4 дүгээр микрофон.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С.Чулуун</w:t>
      </w:r>
      <w:r>
        <w:rPr>
          <w:rFonts w:ascii="Arial" w:hAnsi="Arial"/>
          <w:b w:val="false"/>
          <w:bCs w:val="false"/>
          <w:i w:val="false"/>
          <w:iCs w:val="false"/>
          <w:color w:val="000000"/>
          <w:sz w:val="24"/>
          <w:szCs w:val="24"/>
          <w:lang w:val="mn-MN"/>
        </w:rPr>
        <w:t>: Баярлалаа. Ундрам гишүүний асуултад хариулъя. Энэ 144 гэж байгаа маш бага тоо бол одоо 2011 оноос хэрэгжиж яваа хөрөнгө оруулалт шилжиж ирсэн тоогоороо явж байгаа. Одоо олон дутуу баригдсан байгаа барилга  байшин, соёлын төвүүд энэ зүйлүүд. Түүх, соёлын өвийг 346 сая гэдэг бол энэ дотор соёлын өвийг хадгалах, хамгаалах, соёлын өвийг сэргээн засварлах энэ асуудлууд орж байгаа. Энэ бол үндсэндээ нэг, хоёрхон дурсгалыг засах ийм зардал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Монгол судлал гэдэг бол монголын өв соёлыг түгээн дэлгэрүүлэх, дэлхий дахинд байгаа монголын өв соёлыг эх орондоо татаж, хуулбарлаж авчрах, дэлхийн 34 улсад нийт 36700 дурсгал хадгалагдаж байгаа. Түүнээс ядаж 2-3 хувийг нь ч гэсэн хуулж авчрах иймэрхүү холбогдолтой зардлуудыг тусгасан байгаа. Дараа жилээс зардлууд маань илүү нэмэгдэж явах байхаа гэж ингэж бодож байгаа.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xml:space="preserve">: Биеийн тамирын сургууль хаана харьяалагдах вэ гэдэг асуултад Шаравжамц дарга хариулах уу?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Ц.Шаравжамц</w:t>
      </w:r>
      <w:r>
        <w:rPr>
          <w:rFonts w:ascii="Arial" w:hAnsi="Arial"/>
          <w:b w:val="false"/>
          <w:bCs w:val="false"/>
          <w:i w:val="false"/>
          <w:iCs w:val="false"/>
          <w:color w:val="000000"/>
          <w:sz w:val="24"/>
          <w:szCs w:val="24"/>
          <w:lang w:val="mn-MN"/>
        </w:rPr>
        <w:t>: Ундрам гишүүний асуултад хариулъя. Монгол Улсын 21 аймагт нийт 8 спорт сургууль байгаа. Сэлэнгэ аймаг, Архангай, Хөвсгөл, Өмнөговь гээд. Энэ 8 сургууль маань Боловсролын яаманд харьяалагдаж явдаг. Цаашдаа ч гэсэн ерөнхийдөө яамандаа харьяалагдаад явах байх. Энэ яаралтай нэг хийх асуудал нь Боловсролын яамтай  хамтарч бид нар спортын дунд сургуулиудын хөтөлбөрийг шинэчлэх, шинээр зохиох ийм асуудал байгаа. Энэ асуудлыг ойрын хугацаанд шийдвэрлэчихвэл цаашдаа энэ сургуулиудын маань үйл ажиллагаа илүү жигдэрч, илүү их үр дүнтэй болно гэж бодож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Хүдэр сумын цэцэрлэгийн 26 саяыг Сангийн яам хариулах уу? Түвдэндорж дарга.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Г.Түвдэндорж</w:t>
      </w:r>
      <w:r>
        <w:rPr>
          <w:rFonts w:ascii="Arial" w:hAnsi="Arial"/>
          <w:b w:val="false"/>
          <w:bCs w:val="false"/>
          <w:i w:val="false"/>
          <w:iCs w:val="false"/>
          <w:color w:val="000000"/>
          <w:sz w:val="24"/>
          <w:szCs w:val="24"/>
          <w:lang w:val="mn-MN"/>
        </w:rPr>
        <w:t>: Гэрээ байгуулаагүй, ажил нь эхлээгүй төслүүд хасагдах зарчмаараа хасагдсан байгаа. 7 сарын 23-ны байдлаар гэрээ байгуулаагүй байсан, тэр сүүлийн байдлаар гэрээ байгуулаагүй байсан учраас хасагдсан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Жаргалмаа гишүүн асуулт асууна.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Б.Жаргалмаа</w:t>
      </w:r>
      <w:r>
        <w:rPr>
          <w:rFonts w:ascii="Arial" w:hAnsi="Arial"/>
          <w:b w:val="false"/>
          <w:bCs w:val="false"/>
          <w:i w:val="false"/>
          <w:iCs w:val="false"/>
          <w:color w:val="000000"/>
          <w:sz w:val="24"/>
          <w:szCs w:val="24"/>
          <w:lang w:val="mn-MN"/>
        </w:rPr>
        <w:t xml:space="preserve">: Баярлалаа. Бүгдийнх нь өдрийн амгаланг айлтгая. Би хүүхэд харах үйлчилгээний талаар хэдэн зүйл асуух гэж байсан юм. Энэ Боловсролын яамнаас өгсөн мэдээллээр 2 тэрбум төгрөг 2020 оныг дуустал шаардлагатай байна  гэсэн ийм мэдээллийг өгсөн. Тэгээд Боловсролын сайд болохоор З тэрбумыг үрчихсэн гэж ойлгосон, Сангийн яаманд би З тэрбум байгаа юм байна гэж ойлголоо, сайдын хэлснээр. Энэ асуудлыг яаж шийдвэрлэх вэ? Байгаа юм бол нэгэнт ковид гэдгээрээ, цэцэрлэг ажиллаж байгаа юм чинь яагаад хүүхэд харах үйлчилгээ байж болохгүй гэж?  МАН-ын мөрийн хөтөлбөрт чинь цэцэрлэгээ нэмнэ, яслиа нэмнэ, 24-ийн цэцэрлэг болгоно гэсэн байгаа шүү дээ. Энэ бодлогоо бас эргэж хараач ээ.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Дахиад би үдийн хоол, үдийн цайгаа ярина. Хууль батлагдахдаа  2020 оны 9 дүгээр сарын 1-нээс хэрэгжиж эхлэх ёстой байсан боловч ковид гэдэг нөгөө шалтгаанаараа бид нар 2021 оны 9 сарын 1 болгох тогтоол оруулж ирсэн байна. Түрүүн Ундрамын ярьснаар 7 дугаар зүйлийн 7.3.2 дахь заалтад цар тахлын үед иргэдийн орлогыг хамгаалах, ажлын байрыг хадгалах, эдийн засгийг идэвхжүүлэх арга хэмжээг авч хэрэгжүүлэхээр заасныг үндэслэн ерөнхий боловсролын сургуулийн хоол үйлдвэрлэлийн тухай хуулийн энэ заалтыг хойшлууллаа гэсэн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Ковидоос шалтгаалаад хүүхдүүд маань нөгөө л ясны сийрэгжилттэй болох тэр эрсдэл байгаа. Энэ хуулиндаа хамгийн гол орсон зүйл хүүхдүүдээ амин дэмээр  баялаг хоол хүнсээр хангана гэсэн заалт байсан. Нөгөөтэйгүүр сургууль бүр өөрийн гэсэн хоолны газартай, хоолны технологичтой байна гэсэн ийм заалт байсан.  Энэ хүмүүсийг бэлдэнэ гэсэн бэлтгэгдээгүй байгаа гэж ойлгож болох уу? Өнөөдрийг хүртэл бэлтгэгдээгүй байгаа юм чинь энэ хугацаанд хоолны технологич нар маань бэлтгэгдээд, хүүхдүүд маань амин дэмтэй хоол идэх үү? Бид ирээдүйн эрүүл монгол хүнээ бэлтгэхийн тулд энэ хоол үйлдвэрлэлийн тухай хуулийг баталсан. Хүүхдүүд маань амин дэмтэй хоол идэх ёстой гэсэн ийм зүйл, заалтыг олон түмэн дэмжсэн байх гэж бодож байна. Тэгэхээр энэ ажил маань яг ямар шатандаа явж байна вэ?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Хийжүүлсэн ундаа. Үнэхээр хэдэн хүний ажлын байр байж болно, хэдэн хүний орлого байж болно. Эргээд л нөгөө хүүхдүүдийнхээ эрүүл мэндэд яаж анхаарах вэ? Нэгийг засахын тулд нөгөөг бид нар үгүйсгэж болохгүй. Бид ирээдүйгээ хэнд өгөх вэ гэдэг дээр анхаарах ёстой гэдэг дээр би дахин дахин үүнийг яриад байгаа юм шүү. Нөгөөтэйгүүр энэ хэмнэсэн зардал гэж бидэнд байдаг уу гэж би асуумаар байгаа юм. Ковид гэдэг шалтгаанаар сургууль, цэцэрлэгүүд цахимаар хичээллэсэн. Нөгөө урсгал зардал дээр, соёл, урлагийн байгууллагууд маань бүгдээрээ сул зогссон. Хэмнэсэн зардал гэж байдаггүй. Хэдийгээр Соёлын яам маань шинээр байгуулагдаж байгаа боловч төсөв хэрэгтэйг би ойлгож байна. Гэхдээ бид ийм зардал хэмнэсэн байна, ингээд энэ дээрээ ийм зохицуулалт хийх боломж гэсэн тийм мэдээлэл бидэнд өгвөл бид бас нэг юм хармаар байна гэдэг ийм саналыг хэлэх гэсэн юм.</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Нөгөөтэйгүүр,  манай Сонгинохайрхан дүүргийн 33 дугаар хороон дээр нэг цэцэрлэгийн байр бүрэн баригдаад дуусчихсан, улсын комисст хүлээлгэж өгөхөд бэлэн болчихсон. Юу саадтай байна вэ гэвэл, тохижилтын зардал бидэнд байхгүй. Гэхдээ өнөөдөр сургууль, цэцэрлэгийн хүртээмжийг бид нар хүртээмжтэй болгоно гэсэн дээрээ болж өгвөл тэр цэцэрлэгийн ажлыг хүлээгээд авчихмаар байна улсын комисс нь. Эргээд аюулгүй байдал дээр нь анхаарах ёстой. Аюулгүй байдлыг хангаад, гадна тохижилтыг нь шүү дээ. Энэ цэцэрлэгийн ажлыг хүлээгээд авч болох уу? Тэгвэл бид хэдэн хүүхдээ цэцэрлэгт хамруулаад, ээж, аавыг нь ажилтай нь байлгамаар байна. Ковид гэдэг зүйл байгаа, зохицуулалт байгаа. Бид нар хуралдаж болж байна. 24 цаг хүртэл баар ресторан ажиллаад, хүмүүс нийлээд зогсчихсон бүжиглэж байна. Тэгвэл бусад зохицуулалтыг хийх ийм арга бидэнд байгаа шүү дээ, энэ дээр анхаарч ажиллаасай гэж хүсмээр байна. Энэ дээр саналаа хэлээч ээ.</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З дугаар микрофон, Цэдэвсүрэн сайд хариулъя.</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xml:space="preserve">: Жаргалмаа гишүүний асуултад хариулъя. Ерөнхий боловсролын сургуулийн сурагчдын Хоол үйлдвэрлэлийн хууль 2019 онд батлагдаад, энэ оны 9 сарын 1-нээс хэрэгжиж эхэлнэ. Яг хууль батлагдсаныг дагалдуулаад Улсын Их Хурлын тогтоол гарсан. Тогтоолоороо хүүхдүүдийн үдийн хоолыг хэд хэдэн онд яаж төрөлжүүлж өгөх вэ гэдгийг нь зааж өгсөн. Тэгэхээр хууль маань энэ оны 9 сарын 1-нээс хэрэгжих ч гэлээ, бага ангийн хүүхдэд 2021-22 оны хичээлийн жилээс, дунд ангийн хүүхдэд 2022-23 оны хичээлийн жилээс, ахлах ангийн хүүхдэд 2023-2024 оны хичээлийн жилээс энэ үдийн хоолыг өгөх юм. Энэ хугацааг бид нар хойшлуулахгүй. Энэ хугацааг хойшлуулаад, янз янзын нааш цааш татах биш. Тэгэхээр энэ хоолоо өгдгөөрөө өгнө. Бидэнд бүтэн жилийн бэлтгэл ажил энэ дээр хийх юм. Үүнтэй уялдуулаад бид нар Засгийн газраас энэ хоол үйлдвэрлэлтэй холбоотойгоор үдийн хоолныхоо үндэсний хөтөлбөрийг сая 5 сард батлуулчихсан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Хоол зүйчтэй холбоотой асуудал улсын хэмжээнд ерөнхий боловсролын сургуулиудад мэргэшсэн 16 хоол зүйч ажиллаж байна. Энэ 16 хоол зүйчээ энэ долоо хоногийн нэг дэх өдрөөс Шинжлэх технологийн их сургууль дээрээ хоёр долоо хоногийн мэргэшүүлэх сургалтанд хамруулаад, энэ хүмүүсээ сургагч багш болгож байгаа. Тэгээд 2021 оноос бид нар сургуулиуд дээрээ хоол зүйч ажиллуулахаар төсвийн төсөлд тусгаж байгаа. Тэгэхээр хоол зүйч нартаа энэ 16 хүн маань цаашаагаа сургалтаа хийгээд явахаар төлөвлөөд ажиллаж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4 дүгээр микрофоныг өгөөрэй.</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С.Чулуун</w:t>
      </w:r>
      <w:r>
        <w:rPr>
          <w:rFonts w:ascii="Arial" w:hAnsi="Arial"/>
          <w:b w:val="false"/>
          <w:bCs w:val="false"/>
          <w:i w:val="false"/>
          <w:iCs w:val="false"/>
          <w:color w:val="000000"/>
          <w:sz w:val="24"/>
          <w:szCs w:val="24"/>
          <w:lang w:val="mn-MN"/>
        </w:rPr>
        <w:t>: Баярлалаа. Жаргалмаа гишүүний асуултад хариулъя. Манай энэ харьяа соёл, урлагийн байгууллагууд бол зөвхөн цалин урсгал зардал хоёр авдаг. Хэмнэсэн зардал байхгүй, хэвийн үйл ажиллагаа явагдаж байгаа. Хэрэв бид нар энэ ковидын нөхцөл байдал, энэ 8-9 сар хоригдчихсон хүмүүст зориулж нийслэлтэй хамтраад ирэх долоо хоногоос эхлээд ерөнхийдөө ард түмэндээ ковидын хүрээнд бас цэцэрлэгт хүрээлэн юм уу, пантон юм уу,  энд бага, бага, жижиг, жижиг үзүүлье гэж байгаа. Энэ нь олон түмэнд энэ урлагийг гэхдээ ковидын хүрээнд, хяналтан дотор ийм юм хийх ажлууд байгаа. Хэмнэсэн зардал байхгүй, хэвийн үйл ажиллагаа явагдаж байгаа. Өчигдөр би музейнхэнтэй би танилцсан. Өдөрт музейг өдөрт 10 хүн үзэж байгаа. 9 сарын 1-нээс 6-16 насны хүүхдүүдийг би музей үзэхийг чөлөөлье, үнэгүй болгоно. Тэгэхээр тэнд чөлөөт цаг, уран зургийн галарейд өнгөрөөх ийм боломжийг олгоё гэж ингэж л явж байгаа. Ер нь үнэгүй л ажиллаж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Цэдэвсүрэн сайд, З дугаар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Л.Цэдэвсүрэн</w:t>
      </w:r>
      <w:r>
        <w:rPr>
          <w:rFonts w:ascii="Arial" w:hAnsi="Arial"/>
          <w:b w:val="false"/>
          <w:bCs w:val="false"/>
          <w:i w:val="false"/>
          <w:iCs w:val="false"/>
          <w:color w:val="000000"/>
          <w:sz w:val="24"/>
          <w:szCs w:val="24"/>
          <w:lang w:val="mn-MN"/>
        </w:rPr>
        <w:t>: Боловсролын салбарын хувьд 2-6 сарын 1 хүртэл цэцэрлэгийн хүүхдийн хоол болон ерөнхий боловсролын сургуулийн хүүхдүүдийн үдийн цайны зардал хэмнэгдсэн. Энэ зардлыг бид нар Засгийн газрын З удаагийн тогтоолоор З үйл ажиллагаанд зарцуулсан. Эхнийх нь цахим хичээл. Цахим хичээл хийхэд энэ оны төсөвт тодорхой мөнгө байхгүй байсныг энэ хэмнэгдсэн зардлаасаа Засгийн газрын шийдвэрээр зарцуулсан.</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Хоёр дахь, багш нарын сургалт. Багш нарын сургалтыг энэ жил цахимаар хийсэн. 1, 5, 10 дахь жилдээ багшилж байгаа багш нарын сургалт энэ үйл ажиллагаагаа зарцуулсан.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Гурав дахь нь, манай хүүхдүүдийн хоолны хэмнэлтийн зардлыг хүүхдийн мөнгө уруу шилжүүлсэн, 100 мянга уруу.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Ж.Мөнхбат</w:t>
      </w:r>
      <w:r>
        <w:rPr>
          <w:rFonts w:ascii="Arial" w:hAnsi="Arial"/>
          <w:b w:val="false"/>
          <w:bCs w:val="false"/>
          <w:i w:val="false"/>
          <w:iCs w:val="false"/>
          <w:color w:val="000000"/>
          <w:sz w:val="24"/>
          <w:szCs w:val="24"/>
          <w:lang w:val="mn-MN"/>
        </w:rPr>
        <w:t xml:space="preserve">: Гишүүд асуулт асууж, хариулт авч дууслаа.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Одоо зарчмын зөрүүтэй саналын томьёоллоор санал хураалт явуулна. Байнгын хорооны гишүүн гаргасан саналынхаа үндэслэлийг тайлбарлаж, үг хэлж болно.  Зарчмын зөрүүтэй саналын томьёоллоо бичиж өгөөрэй.</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Улсын Их Хурлын гишүүн Э.Бат-Амгалангийн гаргасан саналаа тайлбарлах уу?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r>
        <w:rPr>
          <w:rFonts w:ascii="Arial" w:hAnsi="Arial"/>
          <w:b/>
          <w:bCs/>
          <w:i w:val="false"/>
          <w:iCs w:val="false"/>
          <w:color w:val="000000"/>
          <w:sz w:val="24"/>
          <w:szCs w:val="24"/>
          <w:lang w:val="mn-MN"/>
        </w:rPr>
        <w:t>Э.Бат-Амгалан</w:t>
      </w:r>
      <w:r>
        <w:rPr>
          <w:rFonts w:ascii="Arial" w:hAnsi="Arial"/>
          <w:b w:val="false"/>
          <w:bCs w:val="false"/>
          <w:i w:val="false"/>
          <w:iCs w:val="false"/>
          <w:color w:val="000000"/>
          <w:sz w:val="24"/>
          <w:szCs w:val="24"/>
          <w:lang w:val="mn-MN"/>
        </w:rPr>
        <w:t>: та бүхэнд энэ өдрийн мэндийг хүргэе. Саналаа тайлбарлая. Төсвийн тодотгол түүнийг дагалдуулж өргөн мэдүүлсэн хууль, тогтоолын төслүүдтэй танилцсан. Эхний хэлэлцүүлгийн үеэр гишүүд нэлээд асуултууд асуугаад, тодотголтой холбоотой зарим асуудлууд нэлээд тодорхой болсон гэж ойлгож байгаа. Ковидтой холбоотойгоор улсын эдийн засгийн өсөлт буурах, төсвийн алдагдлын хэмжээ нэмэгдэх нь тодорхой болчихсон энэ цаг үе. Төсвийг тэнцвэржүүлэх зорилгоор тодорхой зарчимд үндэслэн хөрөнгө оруулалтын төсөл арга хэмжээг заримыг нь хассан байгаа. 2020 онд санхүүжих дүнг бууруулж оруулж ирснийг ойлгож байгаа.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 xml:space="preserve">Баянзүрх дүүргийн нутаг дэвсгэрт 2020 онд улсын төсвийн хөрөнгө оруулалтаар 76 орчим төсөл, арга хэмжээг хэрэгжүүлэхээр байсан. Үүнээс 15 төсөл, арга хэмжээ барилга, байгууламжийн ажлууд хасагдаж орж ирсэн байгаа. Хасагдаж байгаа төсөл арга хэмжээ нь өнөөдрийг хүртэл тендер зарлагдаагүй, гэрээ байгуулагдаагүй, ажил нь эхлээгүй гэсэн ийм шалтгаанаар хойшилсныг ойлгож байгаа. Үүн дээр ярих юм байхгүй байгаа. </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Баянзүрх дүүргийн хувьд 28 хороотой, 104689 өрх, 360-370 мянган хүн амтай. Нийслэлийн хүн ам хамгийн ихээр суурьшсан ийм томоохон дүүрэг байдаг. Энэ утгаараа Баянзүрх дүүрэг дээр сургууль, цэцэрлэгийн хүртээмж, хүрэлцээний асуудал их яригддаг. Тэр ч утгаараа 2020 оны төсөвт Баянзүрх дүүргийн 2 дугаар хороон дээр цэцэрлэгтэй болгохоор суулгасан байгаа. Цэцэрлэгийн барилга худалдаж авахаар төсөвт суулгасан юм байна. Өнгөрсөн өдрүүдэд тойрогтоо ажилласан. Баянзүрх дүүргийн 2 дугаар хороонд цэцэрлэгийн зориулалтаар худалдаж авах барилга байгууламж яг өнөөдрийн хувьд байхгүй байна. Харин өнөөдөр энэ Баянзүрх дүүргийн 2 дугаар хороон дээр цэцэрлэгтэй болгохоор нийслэлийн газрын албанаас 17 айл буюу 17 нэгж талбарыг нөхөн төлбөрийг өгөөд нүүлгэчихсэн ийм байрлалтай, чөлөөлсөн газар байгаа юм байна. Боловсрол, шинжлэх ухааны яаманд цэцэрлэгийн нэг маягийн зураг төсөв байгаа гэж ойлгож байгаа. Ингээд Баянзүрх дүүргийн 2 дугаар хороон дээр цэцэрлэгтэй болох бүх нөхцөл, хуулийн шаардлагыг хангагдсан байна гэж ойлгож байна.</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t>Иймд би төсөл, арга хэмжээний нэр өөрчлөх санал гаргаж байгаа юм. Монгол Улсын төсвийн хөрөнгөөр 2020 онд санхүүжүүлэх төсөв, арга хэмжээ, барилга байгууламжийн жагсаалтын Х</w:t>
      </w:r>
      <w:r>
        <w:rPr>
          <w:rFonts w:ascii="Arial" w:hAnsi="Arial"/>
          <w:sz w:val="24"/>
        </w:rPr>
        <w:t>II.1.1. 266 заалтын “Цэцэрлэгийн барилга худалдан авах, 150 ор</w:t>
      </w:r>
      <w:r>
        <w:rPr>
          <w:rFonts w:ascii="Arial" w:hAnsi="Arial"/>
          <w:sz w:val="24"/>
          <w:lang w:val="mn-MN"/>
        </w:rPr>
        <w:t>той</w:t>
      </w:r>
      <w:r>
        <w:rPr>
          <w:rFonts w:ascii="Arial" w:hAnsi="Arial"/>
          <w:sz w:val="24"/>
        </w:rPr>
        <w:t xml:space="preserve"> гэснийг “Цэцэрлэгийн барилга</w:t>
      </w:r>
      <w:r>
        <w:rPr>
          <w:rFonts w:ascii="Arial" w:hAnsi="Arial"/>
          <w:sz w:val="24"/>
          <w:lang w:val="mn-MN"/>
        </w:rPr>
        <w:t xml:space="preserve"> барих</w:t>
      </w:r>
      <w:r>
        <w:rPr>
          <w:rFonts w:ascii="Arial" w:hAnsi="Arial"/>
          <w:sz w:val="24"/>
        </w:rPr>
        <w:t>”</w:t>
      </w:r>
      <w:r>
        <w:rPr>
          <w:rFonts w:ascii="Arial" w:hAnsi="Arial"/>
        </w:rPr>
        <w:t xml:space="preserve"> </w:t>
      </w:r>
      <w:r>
        <w:rPr>
          <w:rFonts w:ascii="Arial" w:hAnsi="Arial"/>
          <w:sz w:val="24"/>
        </w:rPr>
        <w:t xml:space="preserve">гэж өөрчлөх </w:t>
      </w:r>
      <w:r>
        <w:rPr>
          <w:rFonts w:ascii="Arial" w:hAnsi="Arial"/>
          <w:sz w:val="24"/>
          <w:lang w:val="mn-MN"/>
        </w:rPr>
        <w:t>санал гаргаж байгаа юм. Төсөвт ямар нэгэн өөрчлөлт орохгүй. 2020 оны санхүүжих дүнд ямар нэгэн өөрчлөлт орохгүй юм. Ингээд Байнгын хорооны гишүүд та бүхнийг энэ саналыг дэмжиж өгөхийг хүсэж байна.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Ж.Мөнхбат</w:t>
      </w:r>
      <w:r>
        <w:rPr>
          <w:rFonts w:ascii="Arial" w:hAnsi="Arial"/>
          <w:sz w:val="24"/>
          <w:lang w:val="mn-MN"/>
        </w:rPr>
        <w:t xml:space="preserve">: Бат-Амгалан гишүүний гаргасан зарчмын зөрүүтэй саналаар санал хураалт явуулна.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Төслийн XII.1.1. 266 заалтын “Цэцэрлэгийн барилга худалдан авах, 150 ор /Улаанбаатар, Баянзүрх, 2 дугаар хороо/” гэснийг “Цэцэрлэгийн барилга, 150 ор /Улаанбаатар, Баянзүрх, 2 дугаар хороо/” гэж өөрчлөх.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гаргасан: Улсын Их Хурлын гишүүн Бат-Амгалан.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Энэ саналыг дэмжье гэсэн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15 гишүүн оролцож, 4  гишүүн дэмжиж, 26.7 хувийн саналаар дэмжигдсэнгүй.</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Чинбүрэн гишүүний микрофоныг өгье.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Ж.Чинбүрэн</w:t>
      </w:r>
      <w:r>
        <w:rPr>
          <w:rFonts w:ascii="Arial" w:hAnsi="Arial"/>
          <w:sz w:val="24"/>
          <w:lang w:val="mn-MN"/>
        </w:rPr>
        <w:t>: Саналыг дахин хураалгах санал гаргаж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Ж.Мөнхбат</w:t>
      </w:r>
      <w:r>
        <w:rPr>
          <w:rFonts w:ascii="Arial" w:hAnsi="Arial"/>
          <w:sz w:val="24"/>
          <w:lang w:val="mn-MN"/>
        </w:rPr>
        <w:t xml:space="preserve">: Саяны санал хураалтыг хүчингүйд тооцох саналыг Чинбүрэн гишүүн гаргаж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Санал хураалтыг хүчингүй болгох саналаар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15 гишүүн оролцож, 121  гишүүн дэмжиж, 80.0 хувийн саналаар дэмжигдлээ. Өмнөх санал хураалт хүчингүй боллоо.</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Бат-Амгалан гишүүний гаргасан,  зарчмын зөрүүтэй саналаар санал хураалт явуулъя.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Энэ саналыг дэмжье гэсэн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15 гишүүн оролцож, 12  гишүүн дэмжиж, 80.0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Улсын Их Хурлын дэгийн хууль шинээр үйлчилж байгаа. Шинэ дэгээр зарчмын зөрүүтэй санал гаргавал саналаа тайлбарлаж үг хэлж болно, Байнгын хорооны хурал дээр гэсэн ийм дэгтэй. Хэрвээ шууд үг хэлэх юм бол дэг зөрчсөн ажил болно, нэгдүгээрт.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Хоёрдугаарт, Улсын Их Хурлын гишүүд шинэ дэгээр зарчмын зөрүүтэй санал гаргахдаа дэгийн хуулийн 70 дугаар зүйлийн 70.7-д, Байнгын хорооны хуралдаанаар төсвийн төслийн 2 дахь хэлэлцүүлэг явуулах үед гишүүдийн гаргасан санал дараах шаардлагыг хангасан байна гэж заасан.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70.7.1-д, хөгжлийн болон үндэсний аюулгүй байдлын бодлогод нийцсэн байх.</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70.7.2-т, Засгийн газраас өргөн мэдүүлсэн төсвийн зарлагын болон алдагдлын дүнг нэмэгдүүлэхгүй байх.</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70.7.3-т, Төсвийн тухай хуулийн 6.2.6, 29.3, 29.4-т нийцсэн байх гэж. Үүнийг хуралдаан даргалагч Улсын Их Хурлын гишүүдэд, Байнгын хорооны гишүүдэд уншиж өгч танилцуулна гэсэн ийм дэгтэй болсон.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Улсын Их Хурлын гишүүн Учралын санал байна.  Боловсрол, соёл, шинжлэх ухаан, спортын салбарын тоног төхөөрөмжийг 2 тэрбумаар нэмэгдүүлэх гэсэн ийм санал гаргаж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Саналаа тайлбарлаж үг хэлэх үү. Учрал гишүүн үг хэлнэ.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Н.Учрал</w:t>
      </w:r>
      <w:r>
        <w:rPr>
          <w:rFonts w:ascii="Arial" w:hAnsi="Arial"/>
          <w:sz w:val="24"/>
          <w:lang w:val="mn-MN"/>
        </w:rPr>
        <w:t>: Би энэ саналыг ер нь салбар болгоны үндсэн чиглэлд цахим шинэчлэл хийнэ гээд  зорилтууд дандаа орчихсон. Тэгсэн мөртлөө төсөв мөнгө нь байхгүй, тэгээд ийм нэг ажил болчхоод байгаа юм. Тэгээд төсөв мөнгө нь байхгүй байгаа ийм тохиолдолд яаж энэ сайдуудыг чинь та нар цахим шинэчлэл хийхгүй байна гээд шүүмжлээд суух вэ дээ. Тийм учраас энэ 2 тэрбумаар нэмэгдүүлэх гэсэн санал оруулж байна. Дээрээс нь түрүүн ярьсан. Нөөтбүүкийг шийдэхгүй бол болохгүй. Багш нарын их хурлаар баахан амлачихсан юм шүү дээ. Багш нар чинь хараад сууж байгаа. Их Хурлаар амласан, сонгуулийн өмнө гэхээрээ амлачхаад,  сонгууль дууссаны дараа төсөв байхгүй гээд ингээд суучихдаг нэг ийм юм болдог юм байна. Их хурал хийгээд, Төрийн ордонд цуглуулаад, та нарт бүгдэд нь нөөтбүүк өгнө шүү гээд амлачихсан. Энэ амлалтыг хэрэгжүүлэх ёстой. Багшийн хөгжлийг дэмжих тухай хуулийг Жадамбаагийн Энхбаяр гишүүний хамтаар санаачилж батлуулсан. Тэгээд Багшийн хуулийнхаа энхийн манаанд зогсохгүй бол бас манай Багш нарын холбооныхон Монгол орны өнцөг булан бүрд байгаа багш нар намайг харж байгаа. Тийм учраас багш нараа хамгаална, тэгээд тэр багшийнхаа хуулийг хэрэгжүүлэхгүй бол болохгүй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Зарим гишүүд Багшийн хуульд өөрчлөлт оруулна гээд яваад байгаа. Тэгээд тэр Багш нарын хуульд өөрчлөлт оруулж, самрах цаг байхгүй. ЮНЕСКО өөрөө Багшийн хуулийг батлуулсанд баяр хүргэсэн шүү. Олон улсын парламентын хурал дээр. Тэгэхээр багшийн хуулийг хэрэгжүүлэх ажил үлдээд байгаа юм. Тэгэхээр ямар санал хэлээд байна вэ гэхээр, багш нарт нөөтбүүкийг нь шийдье. Дээрээс нь энэ багш  нарынхаа зориулсан багшийн хөгжлийг дэмжих тухай хуулийг хэрэгжүүлье. Их Хурлын гишүүд тойрог болгон дээрээ багшийн хөгжлийн ордон, багшийн хөгжлийн төвүүдийг байгуулцгаая. Дээрээс нь багш нарт цахим арга зүйг сурганы хичээлүүдийг оруулж, цахим хичээлийг төгөлдөржүүлье. Тэгээд дээрээс нь энэ кембрижийн хөтөлбөр гэдэг зүйлийг тойрог болгонд ярьсан шүү. Тэгээд энэ кембрижийн хөтөлбөрөө хэрэгжүүлье. Олон улсын хөтөлбөрийг хэрэгжүүлнэ гээд өмнө жил төсөвт тавьсан, энд тодотголоор орж ирж байна. Тэгэхээр би энэ кембрижийн хөтөлбөрийг хэрэгжүүлэх дээр онцгой анхаарах ёстой гэж ойлгож байгаа. Тэгээд 30 багшийг бэлтгэсэн. Одоо төсөв мөнгө нь тавигдаагүй учраас тоног төхөөрөмж нь шийдэгдэж байгаа учраас 9 сарын 1-нээс өмнө манай Сонгинохайрхан дүүргийн, миний тойргин 12 сургуулийн 60 багшийг бэлтгэж байгаа, өөрсдийнхөө хувийн зардлаар. Тэгээд багш нарыг нь бэлтгэнэ, гадаад, дотоодод сургах бүх ажлыг зохион байгуулна. Тэгээд цаашдаа кембрижийн хөтөлбөрийг хэрэгжүүлэх ёстой. Энэ бол кембрижийн сургууль биш, энэ бол сургалт зохион байгуулж байгаа нэг төвийн ажил шүү дээ. 2012 онд гэрээ байгуулсан. Тэгээд байнга хэлдэг. Батболд даргын Засгийн газрын үед гэрээ байгуулчихсан шүү. З сургуулийг байгуулчхаад, түүндээ авлига авч хүүхэд оруулж байгаа тохиолдлуудыг нүдээрээ харсан шүү. Тийм учраас тэр З сургуульд хүүхэд оруулах гэж, дарга нарын хүүхдүүдийг лоббидож байхаа болиод бүх сургуульд адилхан хэрэгжих ёстой шүү. Сонгинохайрхан дүүрэгт, гэр хороололд сурч байгаа хүүхдүүд адилхан кембрижийн хөтөлбөр хэрэгжих ёстой. Боловсрол тэгш хүртээмжтэй явах ёстой гэдгийг хэлмээр байна. Энэ дээр салбарын сайдыг анхаараасай гэж хүсэж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Гуравт, Соёлын сайдад хандаж чин сэтгэлийн үгээ хэлье. 12 дугаар сарын 1-нд Оюуны өмчийг эдийн засгийн эргэлтэд оруулах хууль гэж сайхан хууль хэрэгжих гэж байгаа шүү.Энэ хууль Соёлын яамыг өнгөтэй, өөдтэй болгоход хамгийн том тус хүргэнэ шүү. Соёлын яамыг би эдийн засгийн яам гэж ойлгож байгаа шүү, Монголд мөнгө оруулж ирэх ёстой яам шүү. Түүнээс соён гэгээрүүлэх ажил хийж байна гэж хэдэн контент, кино бэлтгэдэг яам биш шүү. Тийм учраас Оюуны өмчийг эдийн засгийн эргэлтэд оруулах хууль бол патентыг анх удаа үнэлэх гэж байгаа шүү. Киночид, урлагийнхан, эрдэмтэн судлаачид бүгдээрээ хараад сууж байгаа. Яаж үнэлэх бол, яаж эдийн бус баялгийг банканд барьцаалаад зээл авдаг ийм сайхан нийгэм бий болох болоо гэж хараад сууж байгаа учраас Соёлын сайдад танд барьсан өмнөх парламентын хамгийн том бэлэг шүү, энэ бол. Оюуны өмчийг эдийн засгийн эргэлтэд оруулах хуулиа хэрэгжүүлэх юм бол Соёлын яам үе үеийн Засгийн газарт Соёлын яам нэрээрээ байна. Тэгэхгүй бол зүгээр соён гэгээрүүлэх ажил хийж байна гээд кино хийж байж болохгүй шүү. Киног мөнгө болгох ажлыг зохион байгуулах ёстой шүү гэдгийг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Ж.Мөнхбат</w:t>
      </w:r>
      <w:r>
        <w:rPr>
          <w:rFonts w:ascii="Arial" w:hAnsi="Arial"/>
          <w:sz w:val="24"/>
          <w:lang w:val="mn-MN"/>
        </w:rPr>
        <w:t>: Учрал гишүүн саналаа тайлбарлаа. Энэ дээр нэг юм тодорхой байгаа. Тоног төхөөрөмжийн зардлыг 2 тэрбумаар нэмэгдүүлье гэж байгаа юм. Тэгэхээр яг түүнтэйгээ дүйцэх хэмжээний санхүүжилтийг аль нэг зардлаас хасах ийм санал байх ёстой. Түүнийгээ олоорой.</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Улсын Их Хурлын гишүүн Баатарбилэгийн гаргасан зарчмын зөрүүтэй санал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Боловсролын зээлийн санхүүжилтийн хөрөнгө оруулалтын урсгал зардлыг 8.8 тэрбумаар нэмэгдүүлнэ. Мөн салбарын хөрөнгө оруулалтын санхүүжүүлэх дүнгээс мөн хэмжээгээр хасна гэсэн, бууруулах гэсэн ийм санал оруулж ирж байна. Саналаа тайлбарлаж үг хэлэх үү. Баатарбилэг гишүүн үг хэлье.</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Ё.Баатарбилэг</w:t>
      </w:r>
      <w:r>
        <w:rPr>
          <w:rFonts w:ascii="Arial" w:hAnsi="Arial"/>
          <w:sz w:val="24"/>
          <w:lang w:val="mn-MN"/>
        </w:rPr>
        <w:t>: Байнгын хорооны гишүүдийнхээ амрыг айлтгая. Төсвийн тодотгол орж ирж байгаа, нэлээд хүнд нөхцөлд төсөв тодотгож байна. Сангийн яамны нөхдүүдийн оруулж ирсэн төсвийн тодотголыг үндсэнд нь дэмжиж байгаа. Мэдээж маш олон асуудлууд хасагдаж байгаа. Өнөөдөр сая Байнгын хорооны гишүүдийн саналуудыг нэлээн сонсож суулаа. Эрүүл мэнд, боловсролын салбар дээр маш олон хүндрэлтэй асуудлууд бий, байсаар байгаа. Манай Байнгын хорооны гишүүдэд мэдээлэл болгож хэлэхэд жил болгон 80 мянган хүүхэд төрж байна. Сүүлийн 2-3 жилээс эхлүүлээд 2024-25 он хүртэл жил болгон 55 мянга хүртэл хүүхэд 1 дүгээр ангид орно. Тэгэхэд зөрүүлээд 20-30 мянган хүүхэд төгсөж байгаа. Үүнийг жилийн зөрүү гэхэд жил болгон цоо шинээр 100 орчим сургууль мөн тооны цэцэрлэг шинээр нэмэх зайлшгүй шаардлага гарч байгаа.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Одоо  50 мянган хүүхэд шинээр сургуульд ороход 960-ын 100 сургууль хэрэгтэй болж байгаа. Жил болгон 15 мянган хүүхэд хуучин өмнөх оныхоос цэцэрлэгийн хүүхдийн тоо нэмэгдэж байгаа.  15 мянган хүүхэд гэдэг бол 100 ортой  150 цэцэрлэг шинээр нэмэгдэх болж байгаа юм. Бид нар өнөөдөр сургууль, боловсролын байгууллагынхаа жигд хэвийн үйл ажиллагааг яаж хангах вэ? Яаж хоёр ээлжинд шилжих вэ? Яаж төв суурин газрынхаа хүүхдүүдийг цэцэрлэгт нь бүрэн хамруулах вэ гэдэг асуудлаа эхний ээлжинд шийдэх асуудал байна.  Монголын боловсрол ганцхан Улаанбаатар бишээ. Хөдөө орон нутагт би хавар сиди гэж хэлсэн чинь бөөн юм болоогүй юу? Улаанбаатар хот Монгол Улсад ганцаараа биш шүү дээ. Хөдөө багууд дээр интернэт ч байхгүй, компьютер ч байхгүй, суурин компьютер ч байхгүй шүү дээ. Ийм нөхцөлд улсын хэмжээнд энэ боловсрол, сургалтын байгууллагын жигд хэвийн үйл ажиллагааг хангах, хүүхэд болгоныг ядаж хоёр ээлжинд хичээллэх, З биш, 1 ээлж уруу ч орж чадаагүй байгаа шүү дээ бид нар. Энэ өндөр хөгжилтэй орнуудад 2 ээлж гэдэг ойлголт байхгүй байгаа юм. Тэгэхээр бид нар ийм байгаа нөхцөлд энэ олон юм уруу ороод байж чадахааргүй байдаг юм билээ. Бид нар өнөөдөр модон жорлонгоо ч шийдэж чадаагүй байгаа шүү дээ.  400  гаруй сургууль, цэцэрлэг гадаа модон жорлонд 3-5 насны цэцэрлэгийн хүүхэд бие засаж байна. Дотуур байрны хүүхэд харанхуй шөнө бага ангийн хүүхэд  гадаа модон жорлонд бие засаж байна шүү дээ.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Тэгэхээр бид нар энэ төсвийн хөрөнгө оруулалтын асуудлыг бодитой юм уруу чиглүүлэх асуудлыг ярихгүй бол болохгүй байгаа юм. Тэгээд саяны миний боловсролын зээлийн сангийн асуудал бол өнгөрсөн хичээлийн жилд ковидтой холбоотойгоор  их, дээд сургуулиуд дотоодын зээлийн сангаас санхүүжилт авч чадаагүй. Авсан бол маш бага хэмжээнд авсан. Өнөөдөр их, дээд сургуулиуд үндсэндээ “0” зогсолттой, төлбөрөө аваагүйгээс болоод их, дээд сургуулиуд багш нарынхаа цалинг тавьж өгч чадахгүй хэмжээнд хүрч байгаа. Дотоодын их, дээд сургуулийн олон мянган оюутнууд зээлээр сурна гээд аав, ээж нь төлбөрийн чадвар байхгүй, зээлд хамрагдана гээд хүлээж байгаа. Тэгэхээр бид нар сургууль, цэцэрлэгийн барилга, байгууламжаас бусад маш олон төрлийн хөрөнгө  оруулалтын юмнаас боломжоор нь хасаад, 8.8 тэрбумыг Цэдэвсүрэн сайдын багцаас тодотгол дээр хасаад өгчих, Сангийн яамныхан маань сонсож байгаа юм чинь. Харин юунаас хасах вэ гэдгээ та хэд маань ярь. Тэгвэл  8.8 тэрбумыг энэ зээлийн сан дээр тавиад өгөөч ээ гэдэг ийм зарчмын зөрүүтэй санал байгаа юм.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Дотоодын 10 хэдэн мянган оюутнуудын төлбөрийн асуудлууд, энэ 17 төрийн өмчийн их, дээд сургууль, тэгээд хувийн нэлээн хэдэн сургууль байгаа. Энэ олон сургуулийн жигд хэвийн үйл ажиллагааг хангах ийм асуудал байгаа юм шүү. Тэгээд ер нь хөгжил ирэхийн хирээр жил болгон хэрэгцээ нэмэгдэж байгаа. 2021 оноос үдийн хоол болоод эхэлнэ. Тэгээд энэ болгоныг шат дараатай эрэмбэтэй, нэн тэргүүний шаардлагатайгаас нь эхэлж ингэж эрэмбэлэхгүй бол ийм юм хэрэгтэй гээд байна, тэгвэл түүнийгээ юунаас хасах гээд байгаа вэ гэдгийг та бүхэн маш сайн ойлгож, хэлж чиглүүлж өгөөрэй гэж гишүүдэд хүсээд байгаа юм. Тэгээд миний энэ саналыг . . ./хугацаа дуусав/.</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Ж.Мөнхбат</w:t>
      </w:r>
      <w:r>
        <w:rPr>
          <w:rFonts w:ascii="Arial" w:hAnsi="Arial"/>
          <w:sz w:val="24"/>
          <w:lang w:val="mn-MN"/>
        </w:rPr>
        <w:t xml:space="preserve">: Баатарбилэг гишүүн саналаа тайлбарлаж үг хэллээ. Ер нь бид нар бас нэг юмыг бодох хэрэгтэй. Энэ төсвийн тодотгол, ковид, эдийн засаг хүнд хэцүү байгаа ч гэсэн ард түмнээ бодох хэрэгтэй. Өнөөдөр олон мянган айл энэ сургалтын төлбөр гэдэг юмыг төлж чадахгүй, энэ ковид, цар тахлын үед өрхийн орлого нь буурчихсан хүнд хэцүү байгаа. Тэгээд өнгөрсөн 4 жилийн бидний авч хэрэгжүүлсэн нэг том ажил бол сурлагын дүн үзүүлэлт нь сайн байгаа оюутнуудад  10 жилийн хугацаатай  1 төгрөгний хүүгүй, барьцаагүйгээр зээлээр сургадаг ийм боловсролын зээлийн санг байгуулж, хөрөнгө мөнгийг нь баталж өгч байсан. Тэгэхээр одоо энэ цар тахлын үед ч гэсэн ард иргэдийн өрхийн амьжиргааны орлого буурсан, нэг, хоёр хүүхэд нь сургуульд сураад ирэхээр энэ намар 10 сараас эхлээд сургалтын төлбөрөө яах вэ гэдэг, нөгөө л зээл авдаг. Цалингийн, тэтгэврийн зээлээ тавьдаг, ломбарданд ээмэг, бөгжөө тавьдаг, ингэж хүүхдээ сургах ийм зовлонд очдог.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Тийм учраас энэ Боловсролын зээлийн сангийн мөнгийг танахгүй, харин болж өгвөл нэмэгдүүлдэг байх ийм боломжоор бид нар хангах нь манай Байнгын хорооны нэг хариуцаж байгаа үүрэг байхаа гэж ингэж ойлгож байгаа Их Хурлын гишүүд. Ард түмний хүүхдүүдэд сурах боломжийг нь нээж, олгож өгөх ёстой гэж бодож байна. </w:t>
      </w:r>
    </w:p>
    <w:p>
      <w:pPr>
        <w:pStyle w:val="style18"/>
        <w:spacing w:after="0" w:before="0"/>
        <w:contextualSpacing w:val="false"/>
        <w:jc w:val="both"/>
      </w:pPr>
      <w:r>
        <w:rPr>
          <w:rFonts w:ascii="Arial" w:hAnsi="Arial"/>
          <w:sz w:val="24"/>
          <w:lang w:val="mn-MN"/>
        </w:rPr>
        <w:tab/>
      </w:r>
    </w:p>
    <w:p>
      <w:pPr>
        <w:pStyle w:val="style18"/>
        <w:spacing w:after="0" w:before="0"/>
        <w:contextualSpacing w:val="false"/>
        <w:jc w:val="both"/>
      </w:pPr>
      <w:r>
        <w:rPr>
          <w:rFonts w:ascii="Arial" w:hAnsi="Arial"/>
          <w:sz w:val="24"/>
          <w:lang w:val="mn-MN"/>
        </w:rPr>
        <w:tab/>
        <w:t>Ингээд зарчмын зөрүүтэй саналын томьёоллоор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Улсын Их Хурлын гишүүн Ё.Баатарбилэгийн гаргасан,  Боловсролын зээлийн сангийн хөрөнгө оруулалтын урсгал зардалд 8.8 тэрбум төгрөгийг нэмэгдүүлэх, тухайн салбарын хөрөнгө оруулалтын санхүүжих төсвөөс мөн хэмжээгээр хасах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Дэмжье гэсэн саналаар 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хураалтад 15 гишүүн оролцож, 9 гишүүн дэмжиж, 60.0 хувийн саналаар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Баярсайхан, Энхтүвшин, Дамдинням гишүүдийн саналыг дэмжсэнд тооцоод, Баатарбилэг гишүүний гаргасан зарчмын зөрүүтэй санал дэмжигдэж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Учрал гишүүн саналаа татаж байгаа юм уу?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Улсын Их Хурлын гишүүн Ч.Ундрамын гаргасан санал байна. Боловсрол, соёл, шинжлэх ухааны сайдын багцад туссан хангамж, бараа материалын зардал болон эд хогшил, урсгал засварын зардлаас хасаад, тухайн сайдын төсвийн багцад  хасаж хүүхэд харах үйлчилгээнд 2.5 тэрбум төгрөгийн зардалд нэмж тусгах гэсэн ийм зарчмын зөрүүтэй санал гаргасан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Саналаа тайлбарлаж үг хэлэв. Ундрам гишүүн.</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Ч.Ундрам</w:t>
      </w:r>
      <w:r>
        <w:rPr>
          <w:rFonts w:ascii="Arial" w:hAnsi="Arial"/>
          <w:sz w:val="24"/>
          <w:lang w:val="mn-MN"/>
        </w:rPr>
        <w:t>: Сая Баатарбилэг гишүүн хэлж байна. Жил болгон 80 мянган хүүхэд төрж байгаа. Тэгэхээр жил болгон  80 мянга орчим хүүхэд 2 нас хүрч байгаа. Цаана нь 80-аад мянган ээжүүд байгаа. Ажил хиймээр байна. Өнөөдөр ковид гээд маш хэцүү цар тахлын үе байна. Бид нар хүүхдүүдээ 100 хувь цэцэрлэгт хамруулж чадахгүй байгаа. Цэцэрлэгийн хэрэгцээ шаардлага жилээс жилд өсөж байгаа. Тэгэхээр яг энэ үед бид нар хүүхэд харах үйлчилгээгээ үргэлжлүүлэх хэрэгтэй байна. Цэцэрлэгт хамрагдалтаа 90-ээс дээш хувьд хүргэж байж, бид нар дараа дараагийн энэ үйлчилгээг зогсоох уу, яах вэ гэдэг юмаа ярина. Өнөөдөр тэр цаг хугацаа нь биш байна. Түрүүн Цэдэвсүрэн сайд хэлж байна. Манайх байсан төсвөө зарцуулсан. Тэгэхээр та бүхэн, энэ бараа хангамж, материалын зардал гээд 4.2 тэрбум төгрөгөөр нэмэгдсэн байна гээд, энэ нэмэгдсэн зардлуудаасаа хасаж байгаад, боломжоороо танаад, дахиж эргэж хараад тэгээд энэ 2.5 тэрбум төгрөгийг батлаад өгөөч ээ. Үүнийг ялангуяа манай эмэгтэйчүүд өчигдөр, өнөөдөр бүгд л ярьж байна. Тийм учраас Байнгын хорооны гишүүдээс хүсэж байна. Бүгдээрээ л үр хүүхэдтэй, эхнэртэй хүмүүс байгаа. Тэгээд ийм асуудлыг оруулж байгаа юм, баярлалаа.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Ж.Мөнхбат</w:t>
      </w:r>
      <w:r>
        <w:rPr>
          <w:rFonts w:ascii="Arial" w:hAnsi="Arial"/>
          <w:sz w:val="24"/>
          <w:lang w:val="mn-MN"/>
        </w:rPr>
        <w:t>: Ундрам гишүүний гаргасан зарчмын зөрүүтэй саналын томьёоллоор санал хураалт явуулъя. Дэмжье гэсэн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14 гишүүн санал хураалтад оролцож, 7 гишүүн дэмжиж,  өөрөө татгалзчихсан явж байна. Та санал гарга.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Ч.Ундрам:</w:t>
      </w:r>
      <w:r>
        <w:rPr>
          <w:rFonts w:ascii="Arial" w:hAnsi="Arial"/>
          <w:sz w:val="24"/>
          <w:lang w:val="mn-MN"/>
        </w:rPr>
        <w:t xml:space="preserve"> Миний кноп ажиллаагүй учраас дахин санал хураалгах хүсэлтэй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Ж.Мөнхбат</w:t>
      </w:r>
      <w:r>
        <w:rPr>
          <w:rFonts w:ascii="Arial" w:hAnsi="Arial"/>
          <w:sz w:val="24"/>
          <w:lang w:val="mn-MN"/>
        </w:rPr>
        <w:t>:  Ундрам гишүүн өөрөө санал гаргаад, өөрөө эсрэг санал өгсөн юм байна. Шинэ дэгээр нэг санал дээр З хүртэл санал хурааж болно гэсэн ийм шинэ дэгтэй болсон. Ундрам гишүүн өөрөө саяны санал хураалтыг хүчингүй болгож өгөөч ээ гэж горимын санал гаргасан учраас энэ саналаар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Санал хураалт.</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14 гишүүн санал хураалтад оролцож, 11 гишүүн дэмжиж, энэ санал дэмжигдлээ.</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Дараагийн санал.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Улсын Их Хурлын гишүүн П.Анужингийн гаргасан санал, Боловсрол, шинжлэх ухааны сайдын төсөвт, хүүхэд харах үйлчилгээнд 2 тэрбум төгрөг нэмэгдүүлэх. Сургуулийн өмнөх боловсролд хамрагдах насыг 2020-2021 оны хичээлийн жилээс 3-5 нас болгосонтой холбогдуулан 2 настай хүүхдээс хэмнэгдэх зардлаас 2 тэрбум төгрөгийг хүүхэд харах үйлчилгээний зардалд нэмж тусгах. Энэ адилхан санал юм байна. </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Анужин гишүүн саналаа тайлбарлая.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П.Анужин</w:t>
      </w:r>
      <w:r>
        <w:rPr>
          <w:rFonts w:ascii="Arial" w:hAnsi="Arial"/>
          <w:sz w:val="24"/>
          <w:lang w:val="mn-MN"/>
        </w:rPr>
        <w:t>: Баярлалаа. Агуулгын хувьд ижил ч гэсэн миний энэ тавьж байгаа санал илүү тодорхой юм. Юу нь тодорхой вэ гэхээр, сая энэ цар тахлаас болоод 2 настнууд яслид хамрагдахаа больчихлоо шүү дээ. Тэгэхээр эндээс бодитой зардал гарч ирж байгаа юм. Энэ зардлыг эргээд өөрсдөд нь зарцуулаач ээ. Нэршил нь хүүхэд харах үйлчилгээ. Түрүүн Сангийн сайд хэлэхдээ бодлогоо барьчихмаар байна гэж хэлсэн. Гэхдээ бодлогыг чинь төр гаргадаг. Төр өөрөө ийм цар тахлын үед буюу ийм зайлшгүй хүчин зүйлс үүсэж байгаа нөхцөлд бодлогодоо уян хатан өөрчлөлт оруулдаг байхыг төр гэж хэлж байгаа юм. Тийм учраас хүүхэд харах үйлчилгээнд хүн хамрагдахгүй болохоор хасчихсан биз дээ гэсэн хариулт, мөн үүнтэй уялдсан энэ агуулгыг дагалдсан төсөв яригдаж болохгүй юмаа.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Тийм учраас хоёр настнууд дээр танагдсан төсвийг буцаагаад өөрсдөд нь зарцуулаач ээ. Нэршил нь бол өөр байна гэдэг ийм санал оруулж байгаа учраас Байнгын хорооны гишүүд та бүхнийг дэмжиж өгөөч ээ гэж ингэж хүсэж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r>
      <w:r>
        <w:rPr>
          <w:rFonts w:ascii="Arial" w:hAnsi="Arial"/>
          <w:b/>
          <w:bCs/>
          <w:sz w:val="24"/>
          <w:lang w:val="mn-MN"/>
        </w:rPr>
        <w:t xml:space="preserve">Ж.Мөнхбат: </w:t>
      </w:r>
      <w:r>
        <w:rPr>
          <w:rFonts w:ascii="Arial" w:hAnsi="Arial"/>
          <w:sz w:val="24"/>
          <w:lang w:val="mn-MN"/>
        </w:rPr>
        <w:t>Анужин гишүүний гаргасан зарчмын зөрүүтэй саналыг дэмжье гэсэн санал хураалт явуулъя.</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14 гишүүн санал хураалтад оролцож, 9 гишүүн дэмжиж, энэ санал дэмжигдэж байна.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Зарчмын зөрүүтэй саналын томьёоллоор санал хурааж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Монгол Улсын 2020 оны төсвийн тухай хуульд өөрчлөлт оруулах тухай, Нийгмийн даатгалын сангийн 2020 оны төсвийн тухай хуульд өөрчлөлт оруулах тухай, Эрүүл мэндийн даатгалын сангийн 2020 оны төсвийн тухай хуульд өөрчлөлт оруулах тухай хуулийн төслүүдийн хоёр дахь хэлэлцүүлгийг хийж дууслаа.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Байнгын хорооны санал, дүгнэлтийг Улсын Их Хурлын гишүүн Г.Амартүвшин Төсвийн байнгын хороонд танилцуулна.</w:t>
      </w:r>
    </w:p>
    <w:p>
      <w:pPr>
        <w:pStyle w:val="style18"/>
        <w:spacing w:after="0" w:before="0"/>
        <w:contextualSpacing w:val="false"/>
        <w:jc w:val="both"/>
      </w:pPr>
      <w:r>
        <w:rPr/>
      </w:r>
    </w:p>
    <w:p>
      <w:pPr>
        <w:pStyle w:val="style18"/>
        <w:spacing w:after="0" w:before="0"/>
        <w:contextualSpacing w:val="false"/>
        <w:jc w:val="both"/>
      </w:pPr>
      <w:r>
        <w:rPr>
          <w:rFonts w:ascii="Arial" w:hAnsi="Arial"/>
          <w:sz w:val="24"/>
          <w:lang w:val="mn-MN"/>
        </w:rPr>
        <w:tab/>
        <w:t xml:space="preserve">Дараагийн асуудалд оръё. </w:t>
      </w:r>
    </w:p>
    <w:p>
      <w:pPr>
        <w:pStyle w:val="style18"/>
        <w:spacing w:after="0" w:before="0"/>
        <w:contextualSpacing w:val="false"/>
        <w:jc w:val="both"/>
      </w:pPr>
      <w:r>
        <w:rPr>
          <w:rFonts w:ascii="Arial" w:hAnsi="Arial"/>
          <w:sz w:val="24"/>
          <w:lang w:val="mn-MN"/>
        </w:rPr>
        <w:tab/>
      </w:r>
    </w:p>
    <w:p>
      <w:pPr>
        <w:pStyle w:val="style18"/>
        <w:spacing w:after="0" w:before="0"/>
        <w:contextualSpacing w:val="false"/>
        <w:jc w:val="both"/>
      </w:pPr>
      <w:r>
        <w:rPr>
          <w:rFonts w:ascii="Arial" w:hAnsi="Arial"/>
          <w:lang w:val="mn-MN"/>
        </w:rPr>
        <w:tab/>
      </w:r>
      <w:r>
        <w:rPr>
          <w:rFonts w:ascii="Arial" w:hAnsi="Arial"/>
          <w:b/>
          <w:bCs/>
          <w:i/>
          <w:iCs/>
          <w:lang w:val="mn-MN"/>
        </w:rPr>
        <w:t xml:space="preserve">Хоёр.“Монгол Улсын 2019 оны төсвийн гүйцэтгэлийг батлах тухай” Монгол Улсын Их Хурлын тогтоолын төсөл </w:t>
      </w:r>
      <w:r>
        <w:rPr>
          <w:rFonts w:ascii="Arial" w:hAnsi="Arial"/>
          <w:b w:val="false"/>
          <w:bCs w:val="false"/>
          <w:i/>
          <w:iCs/>
          <w:lang w:val="mn-MN"/>
        </w:rPr>
        <w:t>/Засгийн газар 2020.08.14-ний өдөр өргөн мэдүүлсэн,</w:t>
      </w:r>
      <w:r>
        <w:rPr>
          <w:rFonts w:ascii="Arial" w:hAnsi="Arial"/>
          <w:b/>
          <w:bCs/>
          <w:i/>
          <w:iCs/>
          <w:lang w:val="mn-MN"/>
        </w:rPr>
        <w:t xml:space="preserve"> хоёр дахь хэлэлцүүлэг,</w:t>
      </w:r>
      <w:r>
        <w:rPr>
          <w:rFonts w:ascii="Arial" w:hAnsi="Arial"/>
          <w:b w:val="false"/>
          <w:bCs w:val="false"/>
          <w:i/>
          <w:iCs/>
          <w:lang w:val="mn-MN"/>
        </w:rPr>
        <w:t xml:space="preserve"> санал, дүгнэлтээ Төсвийн зарлагын хяналтын дэд хороонд хүргүүлнэ</w:t>
      </w:r>
      <w:r>
        <w:rPr>
          <w:rFonts w:ascii="Arial" w:hAnsi="Arial"/>
          <w:b w:val="false"/>
          <w:bCs w:val="false"/>
          <w:lang w:val="mn-MN"/>
        </w:rPr>
        <w:t>/.</w:t>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lang w:val="mn-MN"/>
        </w:rPr>
        <w:tab/>
        <w:t xml:space="preserve">Ажлын хэсгийн бүрэлдэхүүнийг танилцуулъя. </w:t>
      </w:r>
    </w:p>
    <w:p>
      <w:pPr>
        <w:pStyle w:val="style18"/>
        <w:spacing w:after="0" w:before="0"/>
        <w:contextualSpacing w:val="false"/>
        <w:jc w:val="both"/>
      </w:pPr>
      <w:r>
        <w:rPr>
          <w:rFonts w:ascii="Arial" w:hAnsi="Arial"/>
          <w:b w:val="false"/>
          <w:bCs w:val="false"/>
          <w:i w:val="false"/>
          <w:iCs w:val="false"/>
          <w:color w:val="000000"/>
          <w:sz w:val="24"/>
          <w:szCs w:val="24"/>
          <w:lang w:val="mn-MN"/>
        </w:rPr>
        <w:tab/>
        <w:tab/>
      </w:r>
    </w:p>
    <w:p>
      <w:pPr>
        <w:pStyle w:val="style0"/>
        <w:spacing w:after="0" w:before="0"/>
        <w:contextualSpacing w:val="false"/>
        <w:jc w:val="both"/>
      </w:pPr>
      <w:r>
        <w:rPr>
          <w:rFonts w:ascii="Arial" w:hAnsi="Arial"/>
          <w:b w:val="false"/>
          <w:bCs w:val="false"/>
          <w:i w:val="false"/>
          <w:iCs w:val="false"/>
          <w:lang w:val="mn-MN"/>
        </w:rPr>
        <w:tab/>
        <w:t xml:space="preserve">Сангийн сайд Ч.Хүрэлбаатар Төсвийн байнгын хороон дээр танилцуулга хийж байгаа. </w:t>
      </w:r>
      <w:r>
        <w:rPr>
          <w:rFonts w:ascii="Arial" w:hAnsi="Arial"/>
          <w:b w:val="false"/>
          <w:bCs w:val="false"/>
          <w:i w:val="false"/>
          <w:iCs w:val="false"/>
          <w:sz w:val="24"/>
          <w:szCs w:val="24"/>
          <w:lang w:val="mn-MN"/>
        </w:rPr>
        <w:t>Сангийн дэд сайд С.Мөнгөнчимэг, Сангийн яамны Төрийн нарийн бичгийн дарга С.Наранцогт, мөн яамны Төрийн сангийн газрын дарга Батхуяг, Хөгжлийн санхүүжилтийн газрын дарга И.Батхүү, Төсвийн зарлагын хэлтсийн дарга М.Санжаадорж, Өрийн удирдлагын хэлтсийн дарга Сүх-Очир, Төсвийн хөрөнгө оруулалтын газрын мэргэжилтэн  Дэлгэржаргал,  Хангал, Хөгжлийн санхүүжилтийн газрын мэргэжилтэн Еркегүл, Өрийн удирдлагын хэлтсийн мэргэжилтэн Гантогтох, Төрийн сангийн газрын мэргэжилтэн Эрдэнэбадрах нарын бүрэлдэхүүнтэй ажлын хэсэг ирсэн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“Монгол Улсын 2019 оны төсвийн гүйцэтгэлийг батлах тухай” Улсын Их Хурлын тогтоолын төслийн талаарх танилцуулгыг хийнэ.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Танилцуулгыг Цэдэвсүрэн сайд хийх үү? З дугаар микрофоныг өгье.</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Л.Цэдэвсүрэн</w:t>
      </w:r>
      <w:r>
        <w:rPr>
          <w:rFonts w:ascii="Arial" w:hAnsi="Arial"/>
          <w:b w:val="false"/>
          <w:bCs w:val="false"/>
          <w:i w:val="false"/>
          <w:iCs w:val="false"/>
          <w:sz w:val="24"/>
          <w:szCs w:val="24"/>
          <w:lang w:val="mn-MN"/>
        </w:rPr>
        <w:t>: Сангийн сайд Төсвийн байнгын хороонд танилцуулга хийх болсонтой холбогдуулаад Сангийн сайдын танилцуулгыг миний бие хийхээр боллоо.</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Байнгын хорооны дарга, эрхэм гишүүд ээ,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Монгол Улсын нэгдсэн төсвийн 2019 оны төсвийн гүйцэтгэл болон Засгийн газрын санхүүгийн нэгдсэн тайланг хуулийн хугацаанд нэгтгэн гаргаж, Үндэсний аудитын газраар аудит хийлгэн Монгол Улсын Их Хурлын 2020 оны ээлжит бус чуулганы 8 дугаар сарын 17-ны өдрийн нэгдсэн хуралдаанаар анхны хэлэлцүүлэгт танилцуулсан билээ.</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 xml:space="preserve">Монгол Улсын 2019 оны нэгдсэн төсвийн тэнцвэржүүлсэн  орлого ба тусламжийн орлогын гүйцэтгэл  10.9 ихнаяд төгрөг, төсвийн зарлага 11.7 ихнаяд төгрөгт хүрч, тэнцвэржүүлсэн тэнцэл 756.2 тэрбум төгрөгийн алдагдалтай гарч, ДНБ-ий 2 хувьтай тэнцэж байна.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t>Монгол Улсын нэгдсэн төсвийн гүйцэтгэл, Засгийн газрын санхүүгийн нэгдсэн тайланд тус Байнгын хороонд харьяалагдах Боловсрол, соёл, шинжлэх ухаан, спортын сайдын багцын нийт 133 байгууллагын төсвийн гүйцэтгэл, санхүүгийн тайланг нэгтгэн гаргасан болно.</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sz w:val="24"/>
          <w:szCs w:val="24"/>
          <w:lang w:val="mn-MN"/>
        </w:rPr>
        <w:tab/>
      </w:r>
      <w:r>
        <w:rPr>
          <w:rFonts w:ascii="Arial" w:hAnsi="Arial"/>
          <w:b w:val="false"/>
          <w:bCs w:val="false"/>
          <w:i w:val="false"/>
          <w:iCs w:val="false"/>
          <w:color w:val="454545"/>
          <w:sz w:val="24"/>
          <w:szCs w:val="24"/>
          <w:lang w:val="mn-MN"/>
        </w:rPr>
        <w:t>Нэгдсэн төсвийн гүйцэтгэлээр тус Байнгын хорооны төсвийн ерөнхийлөн захирагчийн нийт зарлага болон цэвэр зээлийн дүн 1 их наяд 784.8 тэрбум төгрөгийн гүйцэтгэлтэй гарч, урсгал зардалд 1 их наяд 178.8 тэрбум төгрөг, хөрөнгийн зардалд 559.0 тэрбум төгрөгийг зарцуулсан байна. Улсын төсвөөс 1 их наяд 778.5 тэрбум төгрөгийн санхүүжилтийг олгосон бол төсөвт байгууллагын өөрийн орлогоор 5.8 тэрбум төгрөгийн эх үүсвэрийг бүрдүүлсэн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t xml:space="preserve">Байнгын хорооны дарга, эрхэм гишүүд ээ,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t>Та бүхэн 2019 оны төсвийн гүйцэтгэлийн үр дүнгийн тоон үзүүлэлтүүд болон бусад холбогдох тайлан, танилцуулга, аудитын дүгнэлтүүдтэй танилцаж, Төсвийн тухай хуулийн дагуу Монгол Улсын төсвийн гүйцэтгэлийг батлах тухай Улсын Их Хурлын тогтоолын төслийг хэлэлцэж өгнө үү.</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t>Анхаарал тавьсанд баярлалаа.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Ж.Мөнхбат</w:t>
      </w:r>
      <w:r>
        <w:rPr>
          <w:rFonts w:ascii="Arial" w:hAnsi="Arial"/>
          <w:b w:val="false"/>
          <w:bCs w:val="false"/>
          <w:i w:val="false"/>
          <w:iCs w:val="false"/>
          <w:color w:val="454545"/>
          <w:sz w:val="24"/>
          <w:szCs w:val="24"/>
          <w:lang w:val="mn-MN"/>
        </w:rPr>
        <w:t>: Одоо Монгол Улсын Ерөнхий аудиторын орлогч Тэнгис, Наранчимэг, Оюунгэрэл, Энхбаатар, Энхдалай, Гүнжидмаа, Сэржмядаг, Эрдэнэзул, Батдэлгэр, Хаш-Эрдэнэ нарын бүрэлдэхүүнтэй ажлын хэсэг бас ирсэн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t>Ингээд х</w:t>
      </w:r>
      <w:r>
        <w:rPr>
          <w:rFonts w:ascii="Arial" w:hAnsi="Arial"/>
          <w:color w:val="454545"/>
          <w:sz w:val="24"/>
          <w:szCs w:val="24"/>
        </w:rPr>
        <w:t xml:space="preserve">элэлцэж байгаа асуудалтай </w:t>
      </w:r>
      <w:r>
        <w:rPr>
          <w:rFonts w:ascii="Arial" w:hAnsi="Arial"/>
          <w:color w:val="454545"/>
          <w:sz w:val="24"/>
          <w:szCs w:val="24"/>
          <w:lang w:val="mn-MN"/>
        </w:rPr>
        <w:t>холбогдуулан аудитын тайланг сонсоно.</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r>
      <w:r>
        <w:rPr>
          <w:rFonts w:ascii="Arial" w:hAnsi="Arial"/>
          <w:color w:val="454545"/>
          <w:sz w:val="24"/>
          <w:szCs w:val="24"/>
        </w:rPr>
        <w:t xml:space="preserve">Үндэсний аудитын газраас хийсэн санхүүгийн нэгтгэсэн тайлан, төсвийн гүйцэтгэлд хийсэн аудитын талаар Үндэсний аудитын газрын Санхүүгийн аудитын газрын захирал Ц.Наранчимэг танилцуулга </w:t>
      </w:r>
      <w:r>
        <w:rPr>
          <w:rFonts w:ascii="Arial" w:hAnsi="Arial"/>
          <w:color w:val="454545"/>
          <w:sz w:val="24"/>
          <w:szCs w:val="24"/>
          <w:lang w:val="mn-MN"/>
        </w:rPr>
        <w:t>хийнэ. Ажлын хэсгийн 2 дугаар микрофоныг өгье.</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r>
      <w:r>
        <w:rPr>
          <w:rFonts w:ascii="Arial" w:hAnsi="Arial"/>
          <w:b/>
          <w:bCs/>
          <w:color w:val="454545"/>
          <w:sz w:val="24"/>
          <w:szCs w:val="24"/>
          <w:lang w:val="mn-MN"/>
        </w:rPr>
        <w:t>Ц.Наранчимэг</w:t>
      </w:r>
      <w:r>
        <w:rPr>
          <w:rFonts w:ascii="Arial" w:hAnsi="Arial"/>
          <w:color w:val="454545"/>
          <w:sz w:val="24"/>
          <w:szCs w:val="24"/>
          <w:lang w:val="mn-MN"/>
        </w:rPr>
        <w:t>: Төсвийн байнгын хорооны дарга, Улсын Их Хурлын эрхэм гишүүд та бүхний энэ өдрийн амрыг эрье.</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Төсвийн тухай хуулийн 8 дугаар зүйлийн 8.9.5, Төрийн аудитын тухай хуулийн 15 дугаар зүйлийн 15.1-д заасан Үндэсний аудитын газрын бүрэн эрхийн хүрээнд төсвийн ерөнхийлөн захирагчдын 2019 оны санхүүгийн нэгдсэн тайлан, төсвийн гүйцэтгэлд аудит хийж, дүгнэлтийг хуулийн хугацаанд хүргүүлсэн.</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 xml:space="preserve">Тус Байнгын хорооны харьяа </w:t>
      </w:r>
      <w:r>
        <w:rPr>
          <w:rFonts w:ascii="Arial" w:hAnsi="Arial"/>
          <w:color w:val="454545"/>
          <w:sz w:val="24"/>
          <w:szCs w:val="24"/>
        </w:rPr>
        <w:t xml:space="preserve">Боловсрол, соёл, шинжлэх ухаан, спортын </w:t>
      </w:r>
      <w:r>
        <w:rPr>
          <w:rFonts w:ascii="Arial" w:hAnsi="Arial"/>
          <w:color w:val="454545"/>
          <w:sz w:val="24"/>
          <w:szCs w:val="24"/>
          <w:lang w:val="mn-MN"/>
        </w:rPr>
        <w:t xml:space="preserve">байгууллагуудын </w:t>
      </w:r>
      <w:r>
        <w:rPr>
          <w:rFonts w:ascii="Arial" w:hAnsi="Arial"/>
          <w:color w:val="454545"/>
          <w:sz w:val="24"/>
          <w:szCs w:val="24"/>
        </w:rPr>
        <w:t>2019 оны санхүүгийн нэгтгэсэн тайлан,</w:t>
      </w:r>
      <w:r>
        <w:rPr>
          <w:rFonts w:ascii="Arial" w:hAnsi="Arial"/>
          <w:color w:val="454545"/>
          <w:sz w:val="24"/>
          <w:szCs w:val="24"/>
          <w:lang w:val="mn-MN"/>
        </w:rPr>
        <w:t xml:space="preserve"> төсвийн гүйцэтгэлд хийсэн аудитын талаар товч танилцуулъя.</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Тус Боловсрол, соёл, шинжлэх ухаан, спортын байгууллагуудын 2019 оны санхүүгийн нэгтгэсэн тайлан, төсвийн гүйцэтгэлд 116 санхүүгийн тайлан нэгтгэгдсэн бөгөөд үүнд хязгаарлалттай санал, дүгнэлтийг Төрийн аудитын байгууллагаас өгсөн. Сайдын эрхлэх асуудлын хүрээний байгууллагуудын 2019 оны санхүүгийн нэгтгэсэн тайланд</w:t>
      </w:r>
      <w:r>
        <w:rPr>
          <w:rFonts w:ascii="Arial" w:hAnsi="Arial"/>
          <w:color w:val="454545"/>
          <w:sz w:val="24"/>
          <w:szCs w:val="24"/>
        </w:rPr>
        <w:t xml:space="preserve"> 121 санхүүгийн тайлан нэгтгэгдсэнээс 97 байгууллагад дүгнэлт гаргаж, 19 байгууллагыг түүвэрт хамруулж, 4 байгууллагад итгэл үзүүлж, 1 байгууллага аудитад хамрагдаагүй байна. Дүгнэлт гаргасан 97 байгууллагаас 81 байгууллагад “Зөрчилгүй”, 13 байгууллагад “Хязгаарлалттай”, 2 байгууллагад “Сөрөг”, 1 байгууллагад “Санал дүгнэлт өгөхөөс татгалзсан” дүгнэлт өгсөн. </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rPr>
        <w:tab/>
      </w:r>
      <w:r>
        <w:rPr>
          <w:rFonts w:ascii="Arial" w:hAnsi="Arial"/>
          <w:color w:val="454545"/>
          <w:sz w:val="24"/>
          <w:szCs w:val="24"/>
          <w:lang w:val="mn-MN"/>
        </w:rPr>
        <w:t xml:space="preserve">2019 оны санхүүгийн нэгтгэсэн тайлан, төсвийн гүйцэтгэлд хийсэн аудитаар </w:t>
      </w:r>
      <w:r>
        <w:rPr>
          <w:rFonts w:ascii="Arial" w:hAnsi="Arial"/>
          <w:color w:val="454545"/>
          <w:sz w:val="24"/>
          <w:szCs w:val="24"/>
        </w:rPr>
        <w:t xml:space="preserve"> 131.3 тэрбум төгрөгийн алдаа, зөрчил илрүүлснээс 50.7 тэрбум төгрөгийн алдааг </w:t>
      </w:r>
      <w:r>
        <w:rPr>
          <w:rFonts w:ascii="Arial" w:hAnsi="Arial"/>
          <w:color w:val="454545"/>
          <w:sz w:val="24"/>
          <w:szCs w:val="24"/>
          <w:lang w:val="mn-MN"/>
        </w:rPr>
        <w:t xml:space="preserve">аудитын явцад </w:t>
      </w:r>
      <w:r>
        <w:rPr>
          <w:rFonts w:ascii="Arial" w:hAnsi="Arial"/>
          <w:color w:val="454545"/>
          <w:sz w:val="24"/>
          <w:szCs w:val="24"/>
        </w:rPr>
        <w:t>залруул</w:t>
      </w:r>
      <w:r>
        <w:rPr>
          <w:rFonts w:ascii="Arial" w:hAnsi="Arial"/>
          <w:color w:val="454545"/>
          <w:sz w:val="24"/>
          <w:szCs w:val="24"/>
          <w:lang w:val="mn-MN"/>
        </w:rPr>
        <w:t>ж, 0.1 тэрбум төгрөгийн зөрчил, 46 төлбөрийн акт тогтоож, 46.2 тэрбум төгрөгийн зөрчилд 87 албан шаардлага хүргүүлж, 34.3 тэрбум төгрөгийн алдаа зөрчилд 261 зөвлөмж өглөө.</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Тайлант онд төсвийн ерөнхийлөн захирагчийн хэрэгжүүлэх 10 төсөл хөтөлбөрт зориулан 1 ихнаяд 858.6 тэрбум төгрөгний төсөв батлагдсанаас нийт зарлага ба цэвэр зээл 1 ихнаяд 784, 8 тэрбум төгрөг буюу 96 хувийн гүйцэтгэлтэй гарсан байна. Үүнээс 1 ихнаяд 778.5 тэрбум төгрөгийг улсын төсвөөс, 5.8 тэрбум төгрөгийг төсөвт байгууллагын өөрийн орлогоос, 0.5 тэрбум төгрөгийг бусад эх үүсвэрээс санхүүжүүлсэн байна.</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Үндсэн үйл ажиллагааны орлого 2.1 тэрбум буюу 36.9 хувийн гүйцэтгэлтэй гарч,  орлогын төлөвлөгөөг 3.7 тэрбум төгрөгөөр дутуу гүйцэтгэлтэй гарсан. Туслах үйл ажиллагааны орлогыг 0.2 тэрбум төгрөгөөр төлөвлөснөөс гүйцэтгэлээр 3.7 тэрбум буюу 18.8 дахин давуулан биелүүлсэн байна.</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Сайдын эрхлэх асуудлын 2019 оны Засгийн газрын санхүүгийн нэгтгэсэн тайланд хязгаарлалттай санал дүгнэлт өгсөн гол асуудал нь тайлант онд 19.9 тэрбум төгрөгний авлага, 1.6 тэрбум төгрөгний өглөгийг тооцоо нийлж, баталгаажуулаагүй, өмнөх оны аудитаар тогтоосон төлбөрийн акт албан шаардлагын хэрэгжилт хангалтгүй эдгээр шалтгаанаас хязгаарлалттай санал дүгнэлтийг өгсөн болно.</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Анхаарал тавьсанд баярлалаа.</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r>
      <w:r>
        <w:rPr>
          <w:rFonts w:ascii="Arial" w:hAnsi="Arial"/>
          <w:b/>
          <w:bCs/>
          <w:color w:val="454545"/>
          <w:sz w:val="24"/>
          <w:szCs w:val="24"/>
          <w:lang w:val="mn-MN"/>
        </w:rPr>
        <w:t>Ж.Мөнхбат</w:t>
      </w:r>
      <w:r>
        <w:rPr>
          <w:rFonts w:ascii="Arial" w:hAnsi="Arial"/>
          <w:color w:val="454545"/>
          <w:sz w:val="24"/>
          <w:szCs w:val="24"/>
          <w:lang w:val="mn-MN"/>
        </w:rPr>
        <w:t xml:space="preserve">: Монгол Улсын 2019 оны төсвийн гүйцэтгэлийг батлах тухай Улсын Их Хурлын тогтоолын төсөлтэй холбогдуулан аудитын тайланг сонслоо. </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 xml:space="preserve">Наранчимэг захирал Төсвийн байнгын хороо биш Боловсрол, соёл, шинжлэх ухаан, спортын байнгын хороон дээр та танилцуулга хийж байгаа шүү. </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Одоо хэлэлцэж байгаа асуудалтай холбогдуулан ажлын хэсгээс асуух асуулттай гишүүд байна уу? Ундрам гишүүн, Учрал гишүүнээр тасаллаа.</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r>
      <w:r>
        <w:rPr>
          <w:rFonts w:ascii="Arial" w:hAnsi="Arial"/>
          <w:b/>
          <w:bCs/>
          <w:color w:val="454545"/>
          <w:sz w:val="24"/>
          <w:szCs w:val="24"/>
          <w:lang w:val="mn-MN"/>
        </w:rPr>
        <w:t>Ч.Ундрам</w:t>
      </w:r>
      <w:r>
        <w:rPr>
          <w:rFonts w:ascii="Arial" w:hAnsi="Arial"/>
          <w:color w:val="454545"/>
          <w:sz w:val="24"/>
          <w:szCs w:val="24"/>
          <w:lang w:val="mn-MN"/>
        </w:rPr>
        <w:t>: Энэ хоёр байгууллага с</w:t>
      </w:r>
      <w:r>
        <w:rPr>
          <w:rFonts w:ascii="Arial" w:hAnsi="Arial"/>
          <w:color w:val="454545"/>
          <w:sz w:val="24"/>
          <w:szCs w:val="24"/>
        </w:rPr>
        <w:t xml:space="preserve">өрөг </w:t>
      </w:r>
      <w:r>
        <w:rPr>
          <w:rFonts w:ascii="Arial" w:hAnsi="Arial"/>
          <w:color w:val="454545"/>
          <w:sz w:val="24"/>
          <w:szCs w:val="24"/>
          <w:lang w:val="mn-MN"/>
        </w:rPr>
        <w:t xml:space="preserve">дүгнэлт 1 байгууллагад ямар нэгэн </w:t>
      </w:r>
      <w:r>
        <w:rPr>
          <w:rFonts w:ascii="Arial" w:hAnsi="Arial"/>
          <w:color w:val="454545"/>
          <w:sz w:val="24"/>
          <w:szCs w:val="24"/>
        </w:rPr>
        <w:t xml:space="preserve">дүгнэлт өгөхөөс татгалзсан </w:t>
      </w:r>
      <w:r>
        <w:rPr>
          <w:rFonts w:ascii="Arial" w:hAnsi="Arial"/>
          <w:color w:val="454545"/>
          <w:sz w:val="24"/>
          <w:szCs w:val="24"/>
          <w:lang w:val="mn-MN"/>
        </w:rPr>
        <w:t>гэсэн танилцуулга хийгдлээ. Энэ ямар учраас хоёр байгууллага нь сөрөг авав, ямар учраас нэг байгууллага дээр дүгнэлт гаргахаас татгалзсан бэ гэдгийг хэлж өгнө үү.</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r>
      <w:r>
        <w:rPr>
          <w:rFonts w:ascii="Arial" w:hAnsi="Arial"/>
          <w:b/>
          <w:bCs/>
          <w:color w:val="454545"/>
          <w:sz w:val="24"/>
          <w:szCs w:val="24"/>
          <w:lang w:val="mn-MN"/>
        </w:rPr>
        <w:t>Ж.Мөнхбат</w:t>
      </w:r>
      <w:r>
        <w:rPr>
          <w:rFonts w:ascii="Arial" w:hAnsi="Arial"/>
          <w:color w:val="454545"/>
          <w:sz w:val="24"/>
          <w:szCs w:val="24"/>
          <w:lang w:val="mn-MN"/>
        </w:rPr>
        <w:t xml:space="preserve">: 2 дугаар микрофон дээр хариулъя. </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r>
      <w:r>
        <w:rPr>
          <w:rFonts w:ascii="Arial" w:hAnsi="Arial"/>
          <w:b/>
          <w:bCs/>
          <w:color w:val="454545"/>
          <w:sz w:val="24"/>
          <w:szCs w:val="24"/>
          <w:lang w:val="mn-MN"/>
        </w:rPr>
        <w:t>Ц.Наранчимэг</w:t>
      </w:r>
      <w:r>
        <w:rPr>
          <w:rFonts w:ascii="Arial" w:hAnsi="Arial"/>
          <w:color w:val="454545"/>
          <w:sz w:val="24"/>
          <w:szCs w:val="24"/>
          <w:lang w:val="mn-MN"/>
        </w:rPr>
        <w:t>:Ундрам гишүүний асуултад хариулъя. Сөрөг санал дүгнэлтийг Дорнодын их сургууль, нийслэлийн ерөнхий боловсролын 116 дугаар сургуульд сөрөг санал, дүгнэлт өгсөн.Сөрөг санал,</w:t>
      </w:r>
      <w:r>
        <w:rPr>
          <w:rFonts w:ascii="Arial" w:hAnsi="Arial"/>
          <w:color w:val="454545"/>
          <w:sz w:val="24"/>
          <w:szCs w:val="24"/>
        </w:rPr>
        <w:t xml:space="preserve"> дүгнэлт</w:t>
      </w:r>
      <w:r>
        <w:rPr>
          <w:rFonts w:ascii="Arial" w:hAnsi="Arial"/>
          <w:color w:val="454545"/>
          <w:sz w:val="24"/>
          <w:szCs w:val="24"/>
          <w:lang w:val="mn-MN"/>
        </w:rPr>
        <w:t>ийг</w:t>
      </w:r>
      <w:r>
        <w:rPr>
          <w:rFonts w:ascii="Arial" w:hAnsi="Arial"/>
          <w:color w:val="454545"/>
          <w:sz w:val="24"/>
          <w:szCs w:val="24"/>
        </w:rPr>
        <w:t xml:space="preserve"> аудит </w:t>
      </w:r>
      <w:r>
        <w:rPr>
          <w:rFonts w:ascii="Arial" w:hAnsi="Arial"/>
          <w:color w:val="454545"/>
          <w:sz w:val="24"/>
          <w:szCs w:val="24"/>
          <w:lang w:val="mn-MN"/>
        </w:rPr>
        <w:t>хийхдээ тухайн аудитыг хийж байгаа аудитор материаллаг ихээхэн хэмжээний зөрчил  илрүүлж, тухайн байгууллагад дүгнэлт өгөх боломжгүй болсон учраас сөрөг санал, дүгнэлтийг өгч байгаа. Дорнодын их сургууль дээр төсвийн эх үүсвэр, удирдлага нь тусдаа З байгууллагын төсвийг их сургуулийн захирал захиран зарцуулж, санхүүгийн тайланг нэгтгэж гаргасан. Тайлант онд З дугаар улирал хүртэл төлөвлөгөөгүй батлуулаагүй, ажилласан үр дүнг тооцоогүй. Тайлант оны бараа материалын тооллогыг санхүүгийн тайланд бэлтгэж, хуулийн хугацаанд тооллого хийгээгүй учраас тухайн байгууллагад байгаа хөрөнгийг бодитоор оршин байх энэ  нөхцөл боломжгүй юмаа гэсэн үүднээс сөрөг санал, дүгнэлтийг өгсөн байгаа.</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t>Нийслэлийн ерөнхий боловсролын 116 дугаар сургууль мөн хуулийн хугацаанд бараа материал болон үндсэн хөрөнгийн тооллогоо хийж, баталгаажуулаагүй, өр төлбөр болон санхүүгийн тайлан дээр байгаа тоон мэдээллүүд нь бодитой бус. Бусад холбогдох санхүүгийн иж бүрдэл, анхан шатны баримтын бүрдэл дутуу гэдэг ийм үндэслэлээр хоёр байгууллагад сөрөг дүгнэлт өгсөн.</w:t>
      </w:r>
    </w:p>
    <w:p>
      <w:pPr>
        <w:pStyle w:val="style0"/>
        <w:spacing w:after="0" w:before="0"/>
        <w:contextualSpacing w:val="false"/>
        <w:jc w:val="both"/>
      </w:pPr>
      <w:r>
        <w:rPr/>
      </w:r>
    </w:p>
    <w:p>
      <w:pPr>
        <w:pStyle w:val="style0"/>
        <w:spacing w:after="0" w:before="0"/>
        <w:contextualSpacing w:val="false"/>
        <w:jc w:val="both"/>
      </w:pPr>
      <w:r>
        <w:rPr>
          <w:rFonts w:ascii="Arial" w:hAnsi="Arial"/>
          <w:color w:val="454545"/>
          <w:sz w:val="24"/>
          <w:szCs w:val="24"/>
          <w:lang w:val="mn-MN"/>
        </w:rPr>
        <w:tab/>
      </w:r>
      <w:r>
        <w:rPr>
          <w:rFonts w:ascii="Arial" w:hAnsi="Arial"/>
          <w:color w:val="454545"/>
          <w:sz w:val="24"/>
          <w:szCs w:val="24"/>
        </w:rPr>
        <w:t xml:space="preserve">Спортыг дэмжих санд </w:t>
      </w:r>
      <w:r>
        <w:rPr>
          <w:rFonts w:ascii="Arial" w:hAnsi="Arial"/>
          <w:color w:val="454545"/>
          <w:sz w:val="24"/>
          <w:szCs w:val="24"/>
          <w:lang w:val="mn-MN"/>
        </w:rPr>
        <w:t>аудитын дүгнэлт гаргахаас татгалзсан. Ямар тохиолдолд аудитын дүгнэлт гаргахаас татгалздаг вэ гэхээр,  тухайн байгууллагад аудит хийх боломжгүй, тухайн байгууллагын тухайн жилийн санхүүгийн баримтад нотлох баримт нь хангалтгүй байгаагаас тухайн аудитор санал, дүгнэлт өгөхөөс татгалздаг байгаа. Энэ спортыг дэмжих сангийн тайлан хууль, хяналтын байгууллага дээр санхүүгийн баримт нь шалгагдаж байгаа учраас аудит санхүүгийн баримтыг үзэж, дүгнэлт гаргах боломжгүй учраас санал, дүгнэлт өгөхөөс татгалзсан ийм дүгнэлтийг өгсөн байгаа.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Ж.Мөнхбат</w:t>
      </w:r>
      <w:r>
        <w:rPr>
          <w:rFonts w:ascii="Arial" w:hAnsi="Arial"/>
          <w:b w:val="false"/>
          <w:bCs w:val="false"/>
          <w:i w:val="false"/>
          <w:iCs w:val="false"/>
          <w:color w:val="454545"/>
          <w:sz w:val="24"/>
          <w:szCs w:val="24"/>
          <w:lang w:val="mn-MN"/>
        </w:rPr>
        <w:t>: Ундрам гишүүн тодруулъя.</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Ч.Ундрам</w:t>
      </w:r>
      <w:r>
        <w:rPr>
          <w:rFonts w:ascii="Arial" w:hAnsi="Arial"/>
          <w:b w:val="false"/>
          <w:bCs w:val="false"/>
          <w:i w:val="false"/>
          <w:iCs w:val="false"/>
          <w:color w:val="454545"/>
          <w:sz w:val="24"/>
          <w:szCs w:val="24"/>
          <w:lang w:val="mn-MN"/>
        </w:rPr>
        <w:t>: Сөрөг дүгнэлт гэдэг чинь маш ноцтой.Тэгэхээр энэ 116 сургууль, Дорнод их сургууль, Спортын дэмжих санал гээд үүний удирдлагуудад ямар нэгэн арга хэмжээ авсан уу, эсхүл авах уу гэсэн асуулт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Ж.Мөнхбат</w:t>
      </w:r>
      <w:r>
        <w:rPr>
          <w:rFonts w:ascii="Arial" w:hAnsi="Arial"/>
          <w:b w:val="false"/>
          <w:bCs w:val="false"/>
          <w:i w:val="false"/>
          <w:iCs w:val="false"/>
          <w:color w:val="454545"/>
          <w:sz w:val="24"/>
          <w:szCs w:val="24"/>
          <w:lang w:val="mn-MN"/>
        </w:rPr>
        <w:t>: 2 дугаар микрофон.</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Ц.Наранчимэг</w:t>
      </w:r>
      <w:r>
        <w:rPr>
          <w:rFonts w:ascii="Arial" w:hAnsi="Arial"/>
          <w:b w:val="false"/>
          <w:bCs w:val="false"/>
          <w:i w:val="false"/>
          <w:iCs w:val="false"/>
          <w:color w:val="454545"/>
          <w:sz w:val="24"/>
          <w:szCs w:val="24"/>
          <w:lang w:val="mn-MN"/>
        </w:rPr>
        <w:t>: Төрийн аудитын тухай хуулийн 28 дугаар зүйлд зааснаар сөрөг буюу татгалзсан дүгнэлт авсан тохиолдолд тухайн төсвийн ерөнхийлөн захирагчид нь төрийн аудитын байгууллагаас татгалзсан дүгнэлт авбал ажлаас чөлөөлөх, сөрөг дүгнэлт авсан тохиолдолд хариуцлага тооцох саналыг уламжилсан байгаа. Үүний дагуу 9 дүгээр сарын 1-ний дотор Төрийн аудитын байгууллагад Төрийн аудитын байгууллагаас өгсөн албан шаардлага, зөвлөмжийн хэрэгжилтийг ирүүлэх ийм учиртай. Энэ дээр арга хэмжээ авч, хариуцлага тооцсон байх гэж бодож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Ж.Мөнхбат</w:t>
      </w:r>
      <w:r>
        <w:rPr>
          <w:rFonts w:ascii="Arial" w:hAnsi="Arial"/>
          <w:b w:val="false"/>
          <w:bCs w:val="false"/>
          <w:i w:val="false"/>
          <w:iCs w:val="false"/>
          <w:color w:val="454545"/>
          <w:sz w:val="24"/>
          <w:szCs w:val="24"/>
          <w:lang w:val="mn-MN"/>
        </w:rPr>
        <w:t>: Учрал гишүүн асууя.</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Н.Учрал</w:t>
      </w:r>
      <w:r>
        <w:rPr>
          <w:rFonts w:ascii="Arial" w:hAnsi="Arial"/>
          <w:b w:val="false"/>
          <w:bCs w:val="false"/>
          <w:i w:val="false"/>
          <w:iCs w:val="false"/>
          <w:color w:val="454545"/>
          <w:sz w:val="24"/>
          <w:szCs w:val="24"/>
          <w:lang w:val="mn-MN"/>
        </w:rPr>
        <w:t>: Аудитын байгууллагынхан байгаа учраас нэг асуулт асууя. Энэ шинжлэх ухаан технологийн сан гэж байна. Энэ сан дээр аудит хиймээр байна. Тэгэхгүй болохоор энэ сан чинь  10 хэдэн эрдэмтэд нийлчхээд, бие биенийхээ төслийг хоорондоо солиод, нэрээ солиод төсөл авдаг нэг ийм газар байна. Энэ газрыг яаралтай анхааралдаа авч аудит хиймээр байна. Тэгэхгүй бол шинжлэх ухаан технологийн сан гээд, та нар судлаад үзээрэй. Энэ сан байгуулагдсанаасаа хойш 12 эрдэмтэнд л төсөл өгсөн юм билээ. Тэгээд диссертаци нэрээ солиод хамгаалдагтай адилхан нэг ийм байдалд шилжсэн. Тэгээд тойрон хүрээлэлтэй, чи минийхийг өгөөд авчих, би чинийхийг өгөөд авъя гээд. Жинхэнэ патент авчихсан, жинхэнэ аж үйлдвэрийн өмчийг эзэмшиж байгаа эрдэмтэн судлаачид энэ сан уруу ойртож чадахгүй байгаа шүү.</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t>Тэгэхээр энэ шинжлэх ухаан технологийн сан дээр аудит хийсэн үү? Бид нар тэгээд шинжлэх ухааны зардал нэмэгдүүлнэ гээд өмнөх 4 жилд Их Хурал дээр бүгд яриад, аваачаад тэнд нь Их Хурлаар яриад төсөв нэмэгдүүлдэг. Тэнд дийлдэшгүй нэг том дарга очдог. Тэгээд хэдэн найзуудыг тойруулж сууж байгаад төсөл өгдөг. Ийм дампуу газар болчихлоо. Үүнийг цахимжуулъя. Нээлттэй сонгон шалгаруулалт хийе, худалдан авах ажиллагааг нээлттэй болгоно гэдэг шиг энэ Шинжлэх ухаан технологийн санг нээлттэй болгоод, олон нийтэд ил тод зарлаад, төслийг шалгаруулаад, тэр телевизээр гарч байгаа шарк, танк гэдэг нэвтрүүлэгтэй адилхан болгоод ингээд хөгжүүлэхгүй бол эрдэмтэд бол нуруугаа авахуулж байна шүү дээ, ер нь бол. Тэгээд энэ эрдэмтдийгээ бодитоор нь дэмжмээр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t xml:space="preserve">Хоёрт, би бас аудитын байгууллагаас нэг асуулт асууя. Мэдээллийн технологийн төсөл хөтөлбөр хэрэгжүүлэх нэрийдлээр одоо 280 сая долларын төсөл хэрэгжиж байгаа гэж Программ хангамж, үйлдвэрлэгчдийн холбоо надад хэлсэн. Энэ чинь Сайханбилэг гэдэг хүний үеэс авахуулаад мөнгө угаадаг хэрэгсэл болчихсон юм билээ, энэ </w:t>
      </w:r>
      <w:r>
        <w:rPr>
          <w:rFonts w:ascii="Arial" w:hAnsi="Arial"/>
          <w:b w:val="false"/>
          <w:bCs w:val="false"/>
          <w:i w:val="false"/>
          <w:iCs w:val="false"/>
          <w:color w:val="454545"/>
          <w:sz w:val="24"/>
          <w:szCs w:val="24"/>
          <w:lang w:val="en-US"/>
        </w:rPr>
        <w:t>it</w:t>
      </w:r>
      <w:r>
        <w:rPr>
          <w:rFonts w:ascii="Arial" w:hAnsi="Arial"/>
          <w:b w:val="false"/>
          <w:bCs w:val="false"/>
          <w:i w:val="false"/>
          <w:iCs w:val="false"/>
          <w:color w:val="454545"/>
          <w:sz w:val="24"/>
          <w:szCs w:val="24"/>
          <w:lang w:val="mn-MN"/>
        </w:rPr>
        <w:t xml:space="preserve">-гийн төслүүд чинь. Бүх салбарт аваачиж цахим шилжилт хийнэ гэдэг  нэрийдлээр мөнгө угаадаг. Гадны баахан зээл тусламж орж ирээд, барилга байгууламж шиг үнэлж болдоггүй. Тэгээд мэдэхгүйг нь далимдуулдаг. Одоо бол Их Хурал дээр Байнгын хороо байгуулагдаад бас мэддэг хүмүүс сая Их Хуралд олон сонгогдсон байна. Тэгэхээр тэр хүмүүс чинь мэднэ шүү. Тийм учраас тэр </w:t>
      </w:r>
      <w:r>
        <w:rPr>
          <w:rFonts w:ascii="Arial" w:hAnsi="Arial"/>
          <w:b w:val="false"/>
          <w:bCs w:val="false"/>
          <w:i w:val="false"/>
          <w:iCs w:val="false"/>
          <w:color w:val="454545"/>
          <w:sz w:val="24"/>
          <w:szCs w:val="24"/>
          <w:lang w:val="en-US"/>
        </w:rPr>
        <w:t>it</w:t>
      </w:r>
      <w:r>
        <w:rPr>
          <w:rFonts w:ascii="Arial" w:hAnsi="Arial"/>
          <w:b w:val="false"/>
          <w:bCs w:val="false"/>
          <w:i w:val="false"/>
          <w:iCs w:val="false"/>
          <w:color w:val="454545"/>
          <w:sz w:val="24"/>
          <w:szCs w:val="24"/>
          <w:lang w:val="mn-MN"/>
        </w:rPr>
        <w:t xml:space="preserve">-гаар мөнгө угаадаг нөхдүүдийг анхаарахгүй бол бүх салбарт ийм байдал үүссэн. Үнэхээр тэр 280 сая долларын </w:t>
      </w:r>
      <w:r>
        <w:rPr>
          <w:rFonts w:ascii="Arial" w:hAnsi="Arial"/>
          <w:b w:val="false"/>
          <w:bCs w:val="false"/>
          <w:i w:val="false"/>
          <w:iCs w:val="false"/>
          <w:color w:val="454545"/>
          <w:sz w:val="24"/>
          <w:szCs w:val="24"/>
          <w:lang w:val="en-US"/>
        </w:rPr>
        <w:t>it</w:t>
      </w:r>
      <w:r>
        <w:rPr>
          <w:rFonts w:ascii="Arial" w:hAnsi="Arial"/>
          <w:b w:val="false"/>
          <w:bCs w:val="false"/>
          <w:i w:val="false"/>
          <w:iCs w:val="false"/>
          <w:color w:val="454545"/>
          <w:sz w:val="24"/>
          <w:szCs w:val="24"/>
          <w:lang w:val="mn-MN"/>
        </w:rPr>
        <w:t xml:space="preserve">-гийн төсөл хэрэгжээд байгаа нь үнэн юм уу? Тэр төсөл хэрэгжсэн юм бол өнөөдрийг хүртэл Их Хурлын Тамгын газар бид  нар хоорондоо цаас солилцсон хэвээрээ л байгаа шүү дээ. Өгөгдөл хоорондоо солилцож чаддаггүй. Энэ Мэдээллийн өгөгдөл хамгааллын хууль намар орж ирнэ. Үүнийг гялс баталж, хоорондоо солилцдог болохгүй бол бүгд нэг өөр, өөр систем хэрэгжүүлдэг. Тэгээд яагаад хэрэгжүүлж байгаа юм бэ гэхээр, ойр тойрныхоо найзууддаа тэр төслөө өгдөг. Энэ салбарын сайдууд нь, агентлагийн дарга нь. Цахим шилжилт нэрийдлээр, мэдэхгүй, чадахгүйг нь далимдуулж, энэ мөнгө угаадаг байдлыг зогсоохгүй бол болохгүй нь ээ. Тэгэхээр аудитын байгууллага үнэхээр энэ. Одоо тэр цахим эрүүл мэндээс болж юу боллоо. Өмнө нь сайд байсан хүн асуудалд орсон шүү дээ. Тэгэхээр одоо бол бид нар энэ  </w:t>
      </w:r>
      <w:r>
        <w:rPr>
          <w:rFonts w:ascii="Arial" w:hAnsi="Arial"/>
          <w:b w:val="false"/>
          <w:bCs w:val="false"/>
          <w:i w:val="false"/>
          <w:iCs w:val="false"/>
          <w:color w:val="454545"/>
          <w:sz w:val="24"/>
          <w:szCs w:val="24"/>
          <w:lang w:val="en-US"/>
        </w:rPr>
        <w:t>it</w:t>
      </w:r>
      <w:r>
        <w:rPr>
          <w:rFonts w:ascii="Arial" w:hAnsi="Arial"/>
          <w:b w:val="false"/>
          <w:bCs w:val="false"/>
          <w:i w:val="false"/>
          <w:iCs w:val="false"/>
          <w:color w:val="454545"/>
          <w:sz w:val="24"/>
          <w:szCs w:val="24"/>
          <w:lang w:val="mn-MN"/>
        </w:rPr>
        <w:t>-гийн төслүүд дээр анхаармаар байна. Тэр үнэн үү? Одоо хэдэн төгрөгийн төсөл хэрэгжээд, хэд нь амжилттай болоод юу болж байгаа вэ гэдэг дээр аудитын байгууллага анхаарч байгаа юу гэдэг асуултыг асууя.</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Ж.Мөнхбат</w:t>
      </w:r>
      <w:r>
        <w:rPr>
          <w:rFonts w:ascii="Arial" w:hAnsi="Arial"/>
          <w:b w:val="false"/>
          <w:bCs w:val="false"/>
          <w:i w:val="false"/>
          <w:iCs w:val="false"/>
          <w:color w:val="454545"/>
          <w:sz w:val="24"/>
          <w:szCs w:val="24"/>
          <w:lang w:val="mn-MN"/>
        </w:rPr>
        <w:t>: Наранчимэг захирал хариулъя.</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sz w:val="24"/>
          <w:szCs w:val="24"/>
          <w:lang w:val="mn-MN"/>
        </w:rPr>
        <w:tab/>
      </w:r>
      <w:r>
        <w:rPr>
          <w:rFonts w:ascii="Arial" w:hAnsi="Arial"/>
          <w:b/>
          <w:bCs/>
          <w:i w:val="false"/>
          <w:iCs w:val="false"/>
          <w:color w:val="454545"/>
          <w:sz w:val="24"/>
          <w:szCs w:val="24"/>
          <w:lang w:val="mn-MN"/>
        </w:rPr>
        <w:t>Ц.Наранчимэг</w:t>
      </w:r>
      <w:r>
        <w:rPr>
          <w:rFonts w:ascii="Arial" w:hAnsi="Arial"/>
          <w:b w:val="false"/>
          <w:bCs w:val="false"/>
          <w:i w:val="false"/>
          <w:iCs w:val="false"/>
          <w:color w:val="454545"/>
          <w:sz w:val="24"/>
          <w:szCs w:val="24"/>
          <w:lang w:val="mn-MN"/>
        </w:rPr>
        <w:t>: Учрал гишүүний асуултад хариулъя. Мэдээлэл технологийн сангийн тухайд Үндэсний аудитын газраас санхүүгийн тайланг баталгаажуулах аудитыг жил болгон хийж байгаа. Өмнөх жилүүдэд хязгаарлалттай санал, дүгнэлт авч байсан. 2019 онд санхүүгийн тайланг баталгаажуулахад түдгэлзүүлэх дүгнэлт авсан. Таны энэ Мэдээлэл технологийн сан дээр хийх асуудлуудыг манай Шинжлэх ухаан технологийн сан дээр хийх асуудлуудыг манай төрийн аудитын байгууллага гүйцэтгэл, нийцэл, санхүүгийн гэсэн аудитыг хийдэг. Тэгэхээр гүйцэтгэл, нийцлийн аудитыг хийлгэх талаас нь удирдлагууддаа уламжилъя гэж ингэж бодож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 xml:space="preserve">Монгол Улсад хэрэгжиж байгаа 115 төсөл 2019 оноос эхэлж Сангийн яаман дээр нэгтгэгдэж, төсөлд хяналт тавьдаг болсон байгаа. Улсын төсвөөс  </w:t>
      </w:r>
      <w:r>
        <w:rPr>
          <w:rFonts w:ascii="Arial" w:hAnsi="Arial"/>
          <w:b w:val="false"/>
          <w:bCs w:val="false"/>
          <w:i w:val="false"/>
          <w:iCs w:val="false"/>
          <w:color w:val="454545"/>
          <w:lang w:val="en-US"/>
        </w:rPr>
        <w:t>it</w:t>
      </w:r>
      <w:r>
        <w:rPr>
          <w:rFonts w:ascii="Arial" w:hAnsi="Arial"/>
          <w:b w:val="false"/>
          <w:bCs w:val="false"/>
          <w:i w:val="false"/>
          <w:iCs w:val="false"/>
          <w:color w:val="454545"/>
          <w:lang w:val="mn-MN"/>
        </w:rPr>
        <w:t>, мэдээлэл  технологитой холбоотой манай аудитын тайлангуудаас гарсан хөрөнгө оруулалтын зардлууд байхгүй байна. Бид үүнийг эргэж судалж, 2020 оны аудитдаа энэ сэдвүүдэд оруулах талаар судалж, танд албан ёсны хариуг өгье гэж ингэж бодож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Цахим, эрүүл мэнд төслийн тухайд Төрийн аудитын байгууллага санхүүгийн тайлангийн аудитыг хийж, дүгнэлт гаргаж ажиллаж байгаа.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r>
      <w:r>
        <w:rPr>
          <w:rFonts w:ascii="Arial" w:hAnsi="Arial"/>
          <w:b/>
          <w:bCs/>
          <w:i w:val="false"/>
          <w:iCs w:val="false"/>
          <w:color w:val="454545"/>
          <w:lang w:val="mn-MN"/>
        </w:rPr>
        <w:t>Ж.Мөнхбат:</w:t>
      </w:r>
      <w:r>
        <w:rPr>
          <w:rFonts w:ascii="Arial" w:hAnsi="Arial"/>
          <w:b w:val="false"/>
          <w:bCs w:val="false"/>
          <w:i w:val="false"/>
          <w:iCs w:val="false"/>
          <w:color w:val="454545"/>
          <w:lang w:val="mn-MN"/>
        </w:rPr>
        <w:t xml:space="preserve"> Асуулт асууж, хариулт авч дууслаа. Хэлэлцэж байгаа асуудалтай холбоотой үг хэлэх гишүүн байна уу? Баатарбилэг, Баярсайхан гишүүдээр тасаллаа. Баатарбилэг гишүүн үг хэлье.</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r>
      <w:r>
        <w:rPr>
          <w:rFonts w:ascii="Arial" w:hAnsi="Arial"/>
          <w:b/>
          <w:bCs/>
          <w:i w:val="false"/>
          <w:iCs w:val="false"/>
          <w:color w:val="454545"/>
          <w:lang w:val="mn-MN"/>
        </w:rPr>
        <w:t>Ё.Баатарбилэг</w:t>
      </w:r>
      <w:r>
        <w:rPr>
          <w:rFonts w:ascii="Arial" w:hAnsi="Arial"/>
          <w:b w:val="false"/>
          <w:bCs w:val="false"/>
          <w:i w:val="false"/>
          <w:iCs w:val="false"/>
          <w:color w:val="454545"/>
          <w:lang w:val="mn-MN"/>
        </w:rPr>
        <w:t>: Сайдын мэдээлэл, аудитын дүгнэлтийг сонслоо. Ерөнхийдөө өмнөх, өмнөх жилүүдээс жил ирэх тусам төсвийн гүйцэтгэл, төрийн байгууллагуудын санхүүгийн сахилга, хариуцлага нэмэгдэж байгаа. 2016-2020 оны хоорондох энэ 4 жилийн Засгийн газрын үйл ажиллагааны мөрийн хөтөлбөр, хөтөлбөрийн ийн хэрэгжилт. Энэ хэрэгжилттэй холбоотой төсвийн гүйцэтгэл мэдэгдэхүйц сайжирсан ийм дүн харагдаж байгаа. Тэгээд 2019 он ялангуяа энэ боловсрол, соёл, шинжлэх ухаан, спортын салбарын хөрөнгө оруулалтын гүйцэтгэл нэлээд өндөр хувьтай хэрэгжсэн. Энэ асуудлыг хариуцаж байсан сайдын хувьд. Ялангуяа энэ төрийн захиргааны төв байгууллага буюу яам, төрийн худалдан авах ажиллагааны газар, тэгээд орон нутаг. Орон нутгийн харьяаны удирдлагууд, эдгээрийн ажлын нягт уялдаа холбоог сайн хангаж ажиллах юм бол тодорхой үр дүнтэй ажиллаж болдог юм байна гэдгийг Боловсрол, соёл, шинжлэх ухаан, спортын яам тухайн үеийнхээр харуулж ажилласан. Өмнөх жилүүдийнхээс нэлээн сайн үр дүн гарсан гэж манай төрийн аудитын байгууллагынхан  хүртэл тухайн үед сайшааж, дүгнэж байсан.</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Цаашдаа энэ салбар маань 2 яам, 1 том тохируулагч агентлаг болчихсон.  Одоо ингээд 2020 оны гүйцэтгэл орж ирнэ. Засгийн газар шинээр байгуулагдаж байна. Яамдуудын бүтэц, зохион байгуулалтууд хийгдэж байна. Тийм болохоор энэ 2019 онд хүрсэн үр дүн, хүрсэн тоо хэмжээг улам сайжруулж, 2020 оныхоо гүйцэтгэл дээр одооноос анхаарч ажиллаасай гэж хүсэж байгаа. Яагаад гэвэл Соёлын яам маань өнөөдрийн байдлаар бүтэц орон тоо нь батлагдсан мөртлөө одоогоор төсөвт юм нь шийдэгдээгүй явж байх жишээтэй. Тэгээд оны сүүл уруу баахан бужигнаж, тэгээд энэ жилийн төсвийн гүйцэтгэлийн ажлууд нь юу болох вэ? Хоёр яамны хоорондох бие бие уруугаа ажил үүргээ хуваарилж, шилжүүлж байгаа энэ ажлууд, эдгээр болгоныгоо маш хариуцлагатай сайн хийж, гүйцэтгэлдээ анхаараасай гэж хүсэж байна.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 xml:space="preserve">Засгийн газар байгуулагдаж энэ бүтэц, бүрэлдэхүүн өөрчлөгдсөнтэй холбоотой ямар нэг төсвийн хийдэл, гүйцэтгэлийн алдагдал гарахгүй байгаасай гэж ингэж найдаж байгаа. Төрийн аудитын байгууллага бол харьцангуй сайн ажиллаж байгаа. Үнэхээр хариуцлагатай няхуур, тэр сөрөг дүгнэлт авсан, дүгнэлт өгөхөөс татгалзсан гэдэг тоонууд өмнөх жилүүдэд маш олон байсан бол өнгөрсөн жилд харьцангуй багассан. Тэр болгон дээр ганцхан дүгнэлт өгөх, дүгнэлт өгөхөөс татгалзах, энэ аудитаар гарсан зөрчил дутагдлуудыг нь барьж аваад хариуцлага тооцох гэхээс илүүтэй, аудит хийж байх хугацаандаа бас тухайн байгууллагатай хамтарч ажиллаж, алдаа дутагдлыг нь цаг тухайд нь засаж залруулах, цаашид тийм алдаа гаргуулахгүй байх талд нэлээн сайн зөвлөгөө өгч ажилладаг болсон юм билээ. Аудиторууд бол.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 xml:space="preserve">Тэгэхдээ Ерөнхий аудиторын газраас хүмүүс байгаа учраас зарим нэг хувь, хувьсгалын хүн хоорондын харилцаанаас төрийн ажил уруу оруулж ирэх гээд байдаг мэр, сэр дутагдал байдаг юм билээ шүү гэдгийг төрийн аудитын газрын  удирдлага, нөхдүүдэд бас хэлье.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Төрийн аудитын ажил бол Монгол төрийн хурц нүд, чих болж төсвийн сахилга хариуцлагыг нягт сахиулж ажиллуулах гол хяналтыг тавьж ажиллаж байгаа ийм байгууллага. Түүн дээр ямар нэгэн хувийн хандлага гаргаж болохгүй шүү. Аль болох төрийн аудитын тухай хуулиа баримтлаад, аль болох төсөвт байгууллагууд, энэ төрийн байгууллагуудын үйл ажиллагааны жигд хэвийн үйл ажиллагааг хангуулаад, ажилд нь саад болохгүй, нөгөө талаараа хуваарь номтой шалгалтдаа маш хариуцлагатай ингэж ажилладаг байгаасай гэж хүсэж байна. Тэгээд энэ 2019 оны Боловсрол, шинжлэх ухаан, спортын салбарын төсвийн гүйцэтгэлийг боломжийн хэмжээнд гүйцэтгэгдсэн байна гэж ингэж үзэж байгааг хэлье. Баярлалаа.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r>
      <w:r>
        <w:rPr>
          <w:rFonts w:ascii="Arial" w:hAnsi="Arial"/>
          <w:b/>
          <w:bCs/>
          <w:i w:val="false"/>
          <w:iCs w:val="false"/>
          <w:color w:val="454545"/>
          <w:lang w:val="mn-MN"/>
        </w:rPr>
        <w:t>Ж.Мөнхбат</w:t>
      </w:r>
      <w:r>
        <w:rPr>
          <w:rFonts w:ascii="Arial" w:hAnsi="Arial"/>
          <w:b w:val="false"/>
          <w:bCs w:val="false"/>
          <w:i w:val="false"/>
          <w:iCs w:val="false"/>
          <w:color w:val="454545"/>
          <w:lang w:val="mn-MN"/>
        </w:rPr>
        <w:t>: Баярсайхан гишүүн үг хэлье.</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r>
      <w:r>
        <w:rPr>
          <w:rFonts w:ascii="Arial" w:hAnsi="Arial"/>
          <w:b/>
          <w:bCs/>
          <w:i w:val="false"/>
          <w:iCs w:val="false"/>
          <w:color w:val="454545"/>
          <w:lang w:val="mn-MN"/>
        </w:rPr>
        <w:t>Б.Баярсайхан</w:t>
      </w:r>
      <w:r>
        <w:rPr>
          <w:rFonts w:ascii="Arial" w:hAnsi="Arial"/>
          <w:b w:val="false"/>
          <w:bCs w:val="false"/>
          <w:i w:val="false"/>
          <w:iCs w:val="false"/>
          <w:color w:val="454545"/>
          <w:lang w:val="mn-MN"/>
        </w:rPr>
        <w:t>: Энэ өдрийн мэндийг хүргэе. Миний яг хэлэх гэж байгаа зүйлийг Баатарбилэг гишүүн яг давтаад хэллээ. Бид бүгд мэдэж байгаа. 2016-2020 оны хооронд ялангуяа Боловсрол, соёл, шинжлэх ухаан, спортын сайд хэд солигдсон билээ. Энэ дунд төсвийн гүйцэтгэлийг хянаж байгаа аудитын дүгнэлт бол янз янзаар гарч байсан, бид нар мэдэж байгаа. Би өөрөө Төрийн нарийн бичгийн даргаар ажиллаж байсан. Энэ бол хоёр талтай байдаг. Ажил хариуцаж байгаа тэр газар, нэгж, хэлтсийн дарга нарын тэдний үйл ажиллагааны асуудалтай холбоотой ч байдаг, мөн Баатарбилэг гишүүний сая хэлж байгаа аудитын байгууллагын хүмүүс болоод яамдын хүмүүсийн хоорондын харилцаа уялдаа холбоо хангалтгүй байдаг.</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 xml:space="preserve">Өнгөрсөн жилүүдэд аудитын байгууллагын, сая Баатарбилэг гишүүн бас л хэлчихлээ. Энэ харилцаа, мөн төрийн алба гэдгээ ойлгох ёстой. Улс төржүүлж байсан. Одоо энэ аудит хийсэн ажлынхаа дүгнэлтэн дээр улс төржүүлж байсан асуудлууд гарч байсан шүү. Тэгэхээр аудитын байгууллага гэдэг бол бидний яг нэг гэр бүлийн, нэг гал тогоонд байж байгаа хүмүүс байдаг. Хаашаа буруу чиглэлд явах гэж байна гэдгийг зөвийг нь залруулж, алдахаас нь урьдчилан сэргийлж, зөвлөн тусалж явах ийм үүрэгтэй байгууллага байдаг. Тийм учраас Наранчимэг дарга аа, та бас удирдлагууддаа уламжлаарай. Цаашдаа энэ төрийн албаны Засгийн газрын үйл ажиллагааг зөв чигт чиглүүлэн явах энэ ажил үүргээ улс төржүүлэхгүйгээр мөн энэ ажиллаж байгаа хүмүүсийнхээ харилцаа, хандлага дээр анхаарч явах нь зүйтэй шүү гэдэг зүйлийг хэлье.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Үнэхээр сүүлийн нэг жил Баатарбилэг гишүүнийг Боловсрол, соёл, шинжлэх ухаан, спортын сайдаар ажиллаж байх үед энэ 4 салбар дээр гарч байсан энэ ажил бол маш их жигдэрсэн. Үүнийг би онцлон хэлье. Тэгээд цаашдаа ч гэсэн энэ Боловсрол, шинжлэх ухааны яам мөн спортын салбар, соёлын салбарт хийгдэж байгаа ажлууд илүү хариуцлагатай явна гэдгийг удирдлагууд нь энд байж байгаа. Та бүхэндээ энэ ажлаа хариуцлагатай хийж, аудитын дүгнэлтэд ямар нэгэн сөрөг дүгнэлт авахгүйгээр, хэдэн жилийн өмнө манай Боловсролын яам дандаа нэгдүгээрт явдаг байсан. Тэр амжилтаа бататгаад яваасай гэж хүсэж байна. Баярлалаа.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r>
      <w:r>
        <w:rPr>
          <w:rFonts w:ascii="Arial" w:hAnsi="Arial"/>
          <w:b/>
          <w:bCs/>
          <w:i w:val="false"/>
          <w:iCs w:val="false"/>
          <w:color w:val="454545"/>
          <w:lang w:val="mn-MN"/>
        </w:rPr>
        <w:t>Ж.Мөнхбат</w:t>
      </w:r>
      <w:r>
        <w:rPr>
          <w:rFonts w:ascii="Arial" w:hAnsi="Arial"/>
          <w:b w:val="false"/>
          <w:bCs w:val="false"/>
          <w:i w:val="false"/>
          <w:iCs w:val="false"/>
          <w:color w:val="454545"/>
          <w:lang w:val="mn-MN"/>
        </w:rPr>
        <w:t>: Улсын Их Хурлын гишүүд үг хэлж дууслаа. Манай аудитынхан сая Их Хурлын гишүүдийн хэлж байгаа энэ үгийг анхаараарай. Танай аудитын байгууллагыг төсөв мөнгийг нэмж өгөхөөс авахуулаад, орон тоог нь нэмэгдүүлж өгөхөөс авахуулаад Их Хурлын гишүүд, Их Хурал өнгөрсөн 4 жилд нэлээн их анхаарал тавьж ажилласан шүү. Тийм учраас энэ төсвийн гүйцэтгэлтэй холбоотой, Монгол Улсын төсөв, ард түмний аж ахуйн нэгжийн татварын мөнгөөр бүрдэж байгаа энэ таван төгрөгийг үр дүнтэй зөв хуулийн дагуу ашиглаж зарцуулж байна уу гэдэг дээр та бүхэн төрийн нүд болж ингэж ажиллах үүрэгтэй шүү. Тийм учраас цаашдаа энэ аудитын ерөнхий газар, танай аудитын байгууллагын үйл ажиллагааг Их Хурлын гишүүд нэхэж, шахаж ажиллах болно гэдгийг хэлье.</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 xml:space="preserve">Үндсэн хуулийн нэмэлт, өөрчлөлтөөр Улсын Их Хурлын гишүүд бас тодорхой асуудлаар шалгалтын үүрэг гүйцэтгэж, түр хороо байгуулж ажиллах ийм эрх нээгдсэн. Тийм учраас энэ чиглэлээр аудитын байгууллагатай хамтарч ажиллах ийм шаардлага гарна гэдгийг хэлье.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Ингээд “Монгол Улсын 2019 оны төсвийн гүйцэтгэлийг батлах тухай” Улсын Их Хурлын тогтоолын төслийн хоёр дахь хэлэлцүүлгийг хийж дууслаа.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Байнгын хорооноос гарах санал, дүгнэлтийг Улсын Их Хурлын гишүүн Г.Амартүвшин Төсвийн зарлагын хяналтын дэд хороонд танилцуулна.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Өнөөдрийн Байнгын хорооны хуралдаан үүгээр өндөрлөж байна. Хуралдаанд идэвхтэй оролцсон гишүүддээ баярлалаа.</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t>Дууны бичлэгээс буулгасан:</w:t>
      </w:r>
    </w:p>
    <w:p>
      <w:pPr>
        <w:pStyle w:val="style0"/>
        <w:spacing w:after="0" w:before="0"/>
        <w:contextualSpacing w:val="false"/>
        <w:jc w:val="both"/>
      </w:pPr>
      <w:r>
        <w:rPr>
          <w:rFonts w:ascii="Arial" w:hAnsi="Arial"/>
          <w:b w:val="false"/>
          <w:bCs w:val="false"/>
          <w:i w:val="false"/>
          <w:iCs w:val="false"/>
          <w:color w:val="454545"/>
          <w:lang w:val="mn-MN"/>
        </w:rPr>
        <w:tab/>
        <w:t>ПРОТОКОЛЫН АЛБАНЫ</w:t>
      </w:r>
    </w:p>
    <w:p>
      <w:pPr>
        <w:pStyle w:val="style0"/>
        <w:spacing w:after="0" w:before="0"/>
        <w:contextualSpacing w:val="false"/>
        <w:jc w:val="both"/>
      </w:pPr>
      <w:r>
        <w:rPr>
          <w:rFonts w:ascii="Arial" w:hAnsi="Arial"/>
          <w:b w:val="false"/>
          <w:bCs w:val="false"/>
          <w:i w:val="false"/>
          <w:iCs w:val="false"/>
          <w:color w:val="454545"/>
          <w:lang w:val="mn-MN"/>
        </w:rPr>
        <w:tab/>
        <w:t xml:space="preserve">ШИНЖЭЭЧ </w:t>
        <w:tab/>
        <w:tab/>
        <w:tab/>
        <w:tab/>
        <w:tab/>
        <w:tab/>
        <w:t xml:space="preserve">Д.ЦЭНДСҮРЭН </w:t>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r>
    </w:p>
    <w:p>
      <w:pPr>
        <w:pStyle w:val="style0"/>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color w:val="454545"/>
          <w:lang w:val="mn-MN"/>
        </w:rPr>
        <w:tab/>
      </w:r>
    </w:p>
    <w:p>
      <w:pPr>
        <w:pStyle w:val="style0"/>
        <w:spacing w:after="0" w:before="0"/>
        <w:contextualSpacing w:val="false"/>
        <w:jc w:val="both"/>
      </w:pPr>
      <w:r>
        <w:rPr>
          <w:rFonts w:ascii="Arial" w:hAnsi="Arial"/>
          <w:b w:val="false"/>
          <w:bCs w:val="false"/>
          <w:i w:val="false"/>
          <w:iCs w:val="false"/>
          <w:color w:val="454545"/>
          <w:lang w:val="mn-MN"/>
        </w:rPr>
        <w:tab/>
      </w:r>
    </w:p>
    <w:p>
      <w:pPr>
        <w:pStyle w:val="style18"/>
        <w:spacing w:after="0" w:before="0"/>
        <w:contextualSpacing w:val="false"/>
        <w:jc w:val="both"/>
      </w:pPr>
      <w:r>
        <w:rPr/>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 xml:space="preserve"> </w:t>
      </w:r>
      <w:r>
        <w:rPr>
          <w:rFonts w:ascii="Arial" w:hAnsi="Arial"/>
          <w:b w:val="false"/>
          <w:bCs w:val="false"/>
          <w:i w:val="false"/>
          <w:iCs w:val="false"/>
          <w:color w:val="000000"/>
          <w:sz w:val="24"/>
          <w:szCs w:val="24"/>
          <w:lang w:val="mn-MN"/>
        </w:rPr>
        <w:tab/>
      </w:r>
    </w:p>
    <w:p>
      <w:pPr>
        <w:pStyle w:val="style18"/>
        <w:spacing w:after="0" w:before="0"/>
        <w:contextualSpacing w:val="false"/>
        <w:jc w:val="both"/>
      </w:pPr>
      <w:r>
        <w:rPr/>
      </w:r>
    </w:p>
    <w:p>
      <w:pPr>
        <w:pStyle w:val="style18"/>
        <w:spacing w:after="0" w:before="0"/>
        <w:contextualSpacing w:val="false"/>
        <w:jc w:val="both"/>
      </w:pPr>
      <w:r>
        <w:rPr>
          <w:rFonts w:ascii="Arial" w:hAnsi="Arial"/>
          <w:b w:val="false"/>
          <w:bCs w:val="false"/>
          <w:i w:val="false"/>
          <w:iCs w:val="false"/>
          <w:color w:val="000000"/>
          <w:sz w:val="24"/>
          <w:szCs w:val="24"/>
          <w:lang w:val="mn-MN"/>
        </w:rPr>
        <w:tab/>
      </w:r>
    </w:p>
    <w:sectPr>
      <w:footerReference r:id="rId5" w:type="default"/>
      <w:type w:val="nextPage"/>
      <w:pgSz w:h="15840" w:w="12240"/>
      <w:pgMar w:bottom="1693" w:footer="1134" w:gutter="0" w:header="0" w:left="1772"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44</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cs="Mangal"/>
    </w:rPr>
  </w:style>
  <w:style w:styleId="style20" w:type="paragraph">
    <w:name w:val="Caption"/>
    <w:basedOn w:val="style0"/>
    <w:next w:val="style20"/>
    <w:pPr>
      <w:suppressLineNumbers/>
      <w:spacing w:after="120" w:before="120"/>
      <w:contextualSpacing w:val="false"/>
    </w:pPr>
    <w:rPr>
      <w:rFonts w:cs="Mangal"/>
      <w:i/>
      <w:iCs/>
      <w:sz w:val="24"/>
      <w:szCs w:val="24"/>
    </w:rPr>
  </w:style>
  <w:style w:styleId="style21" w:type="paragraph">
    <w:name w:val="Index"/>
    <w:basedOn w:val="style0"/>
    <w:next w:val="style21"/>
    <w:pPr>
      <w:suppressLineNumbers/>
    </w:pPr>
    <w:rPr>
      <w:rFonts w:cs="Mangal"/>
    </w:rPr>
  </w:style>
  <w:style w:styleId="style22" w:type="paragraph">
    <w:name w:val="Table Contents"/>
    <w:basedOn w:val="style0"/>
    <w:next w:val="style22"/>
    <w:pPr>
      <w:suppressLineNumbers/>
    </w:pPr>
    <w:rPr/>
  </w:style>
  <w:style w:styleId="style23" w:type="paragraph">
    <w:name w:val="Footer"/>
    <w:basedOn w:val="style0"/>
    <w:next w:val="style23"/>
    <w:pPr>
      <w:suppressLineNumbers/>
      <w:tabs>
        <w:tab w:leader="none" w:pos="4667" w:val="center"/>
        <w:tab w:leader="none" w:pos="933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forum.parliament.mn/projects/10922" TargetMode="External"/><Relationship Id="rId3" Type="http://schemas.openxmlformats.org/officeDocument/2006/relationships/hyperlink" Target="http://forum.parliament.mn/projects/10922" TargetMode="External"/><Relationship Id="rId4" Type="http://schemas.openxmlformats.org/officeDocument/2006/relationships/hyperlink" Target="http://forum.parliament.mn/projects/10922"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2020-09-14T10:42:22.40Z</dcterms:created>
  <cp:lastPrinted>2020-09-21T10:52:35.37Z</cp:lastPrinted>
  <cp:revision>0</cp:revision>
</cp:coreProperties>
</file>