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992A009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D5820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D5820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2CF76EDE" w14:textId="77777777" w:rsidR="005D5820" w:rsidRDefault="005D5820" w:rsidP="005D5820">
      <w:pPr>
        <w:ind w:right="-2"/>
        <w:jc w:val="center"/>
        <w:rPr>
          <w:rFonts w:ascii="Arial" w:hAnsi="Arial" w:cs="Arial"/>
          <w:b/>
          <w:color w:val="000000"/>
          <w:lang w:val="mn-MN"/>
        </w:rPr>
      </w:pPr>
    </w:p>
    <w:p w14:paraId="32B16885" w14:textId="77777777" w:rsidR="002F2D9A" w:rsidRPr="00AD5B80" w:rsidRDefault="002F2D9A" w:rsidP="002F2D9A">
      <w:pPr>
        <w:ind w:right="-93"/>
        <w:jc w:val="center"/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</w:pPr>
      <w:r w:rsidRPr="00AD5B80"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  <w:t xml:space="preserve">   МОНГОЛ УЛСЫН ЗАСАГ ЗАХИРГАА, </w:t>
      </w:r>
    </w:p>
    <w:p w14:paraId="5B03878A" w14:textId="77777777" w:rsidR="002F2D9A" w:rsidRPr="00AD5B80" w:rsidRDefault="002F2D9A" w:rsidP="002F2D9A">
      <w:pPr>
        <w:ind w:right="-93"/>
        <w:jc w:val="center"/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</w:pPr>
      <w:r w:rsidRPr="00AD5B80"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  <w:t xml:space="preserve">   НУТАГ ДЭВСГЭРИЙН НЭГЖ,</w:t>
      </w:r>
    </w:p>
    <w:p w14:paraId="31738F14" w14:textId="77777777" w:rsidR="002F2D9A" w:rsidRPr="00AD5B80" w:rsidRDefault="002F2D9A" w:rsidP="002F2D9A">
      <w:pPr>
        <w:ind w:right="-93"/>
        <w:jc w:val="center"/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</w:pPr>
      <w:r w:rsidRPr="00AD5B80"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  <w:t xml:space="preserve">   ТҮҮНИЙ УДИРДЛАГЫН ТУХАЙ ХУУЛЬД </w:t>
      </w:r>
    </w:p>
    <w:p w14:paraId="3944B2DB" w14:textId="77777777" w:rsidR="002F2D9A" w:rsidRPr="00AD5B80" w:rsidRDefault="002F2D9A" w:rsidP="002F2D9A">
      <w:pPr>
        <w:ind w:right="-93"/>
        <w:jc w:val="center"/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</w:pPr>
      <w:r w:rsidRPr="00AD5B80"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  <w:t xml:space="preserve">   НЭМЭЛТ ОРУУЛАХ ТУХАЙ</w:t>
      </w:r>
    </w:p>
    <w:p w14:paraId="1B8E4511" w14:textId="77777777" w:rsidR="002F2D9A" w:rsidRPr="00AD5B80" w:rsidRDefault="002F2D9A" w:rsidP="002F2D9A">
      <w:pPr>
        <w:ind w:right="-93"/>
        <w:jc w:val="both"/>
        <w:rPr>
          <w:rFonts w:ascii="Arial" w:hAnsi="Arial" w:cs="Arial"/>
          <w:bCs/>
          <w:caps/>
          <w:color w:val="000000"/>
          <w:shd w:val="clear" w:color="auto" w:fill="FFFFFF"/>
          <w:lang w:val="mn-MN"/>
        </w:rPr>
      </w:pPr>
      <w:r w:rsidRPr="00AD5B80">
        <w:rPr>
          <w:rFonts w:ascii="Arial" w:hAnsi="Arial" w:cs="Arial"/>
          <w:bCs/>
          <w:caps/>
          <w:color w:val="000000"/>
          <w:shd w:val="clear" w:color="auto" w:fill="FFFFFF"/>
          <w:lang w:val="mn-MN"/>
        </w:rPr>
        <w:t xml:space="preserve"> </w:t>
      </w:r>
    </w:p>
    <w:p w14:paraId="3BFC57EC" w14:textId="77777777" w:rsidR="002F2D9A" w:rsidRPr="00AD5B80" w:rsidRDefault="002F2D9A" w:rsidP="002F2D9A">
      <w:pPr>
        <w:ind w:right="-93" w:firstLine="720"/>
        <w:jc w:val="both"/>
        <w:rPr>
          <w:rFonts w:ascii="Arial" w:hAnsi="Arial" w:cs="Arial"/>
          <w:bCs/>
          <w:color w:val="000000"/>
          <w:shd w:val="clear" w:color="auto" w:fill="FFFFFF"/>
          <w:lang w:val="mn-MN"/>
        </w:rPr>
      </w:pPr>
      <w:r w:rsidRPr="00AD5B80">
        <w:rPr>
          <w:rFonts w:ascii="Arial" w:hAnsi="Arial" w:cs="Arial"/>
          <w:b/>
          <w:color w:val="000000"/>
          <w:lang w:val="mn-MN"/>
        </w:rPr>
        <w:t>1 дүгээр зүйл.</w:t>
      </w:r>
      <w:r w:rsidRPr="00AD5B80">
        <w:rPr>
          <w:rFonts w:ascii="Arial" w:hAnsi="Arial" w:cs="Arial"/>
          <w:bCs/>
          <w:color w:val="000000"/>
          <w:shd w:val="clear" w:color="auto" w:fill="FFFFFF"/>
          <w:lang w:val="mn-MN"/>
        </w:rPr>
        <w:t>Монгол Улсын засаг захиргаа, нутаг дэвсгэрийн нэгж, түүний удирдлагын тухай</w:t>
      </w:r>
      <w:r w:rsidRPr="00AD5B80">
        <w:rPr>
          <w:rFonts w:ascii="Arial" w:hAnsi="Arial" w:cs="Arial"/>
          <w:b/>
          <w:color w:val="000000"/>
          <w:shd w:val="clear" w:color="auto" w:fill="FFFFFF"/>
          <w:lang w:val="mn-MN"/>
        </w:rPr>
        <w:t xml:space="preserve"> </w:t>
      </w:r>
      <w:r w:rsidRPr="00AD5B80">
        <w:rPr>
          <w:rFonts w:ascii="Arial" w:hAnsi="Arial" w:cs="Arial"/>
          <w:bCs/>
          <w:color w:val="000000"/>
          <w:shd w:val="clear" w:color="auto" w:fill="FFFFFF"/>
          <w:lang w:val="mn-MN"/>
        </w:rPr>
        <w:t>хуулийн 35 дугаар зүйлд доор дурдсан агуулгатай 35.2.6 дахь заалт нэмсүгэй:</w:t>
      </w:r>
    </w:p>
    <w:p w14:paraId="5AC5BBCB" w14:textId="77777777" w:rsidR="002F2D9A" w:rsidRPr="00AD5B80" w:rsidRDefault="002F2D9A" w:rsidP="002F2D9A">
      <w:pPr>
        <w:ind w:right="-93" w:firstLine="72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6EC24A63" w14:textId="77777777" w:rsidR="002F2D9A" w:rsidRPr="00AD5B80" w:rsidRDefault="002F2D9A" w:rsidP="002F2D9A">
      <w:pPr>
        <w:ind w:right="-93" w:firstLine="144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AD5B80">
        <w:rPr>
          <w:rFonts w:ascii="Arial" w:hAnsi="Arial" w:cs="Arial"/>
          <w:color w:val="000000"/>
          <w:shd w:val="clear" w:color="auto" w:fill="FFFFFF"/>
          <w:lang w:val="mn-MN"/>
        </w:rPr>
        <w:t xml:space="preserve">“35.2.6.ганц бие орон гэргүй, эсхүл түр байрлуулах газарт байсан </w:t>
      </w:r>
      <w:r w:rsidRPr="00AD5B80">
        <w:rPr>
          <w:rFonts w:ascii="Arial" w:hAnsi="Arial" w:cs="Arial"/>
          <w:color w:val="000000"/>
          <w:lang w:val="mn-MN"/>
        </w:rPr>
        <w:t>иргэн нас барсан, Нийгмийн халамжийн тухай хуулийн 3.1.2-т заасан нийгмийн халамжийн дэмжлэг, туслалцаа зайлшгүй шаардлагатай өрхийн гишүүн нас барсан тохиолдолд гэр бүл, эсхүл төрөл, садангийн хүн</w:t>
      </w:r>
      <w:r w:rsidRPr="00AD5B80">
        <w:rPr>
          <w:rFonts w:ascii="Arial" w:hAnsi="Arial" w:cs="Arial"/>
          <w:b/>
          <w:bCs/>
          <w:color w:val="000000"/>
          <w:lang w:val="mn-MN"/>
        </w:rPr>
        <w:t xml:space="preserve"> </w:t>
      </w:r>
      <w:r w:rsidRPr="00AD5B80">
        <w:rPr>
          <w:rFonts w:ascii="Arial" w:hAnsi="Arial" w:cs="Arial"/>
          <w:color w:val="000000"/>
          <w:lang w:val="mn-MN"/>
        </w:rPr>
        <w:t>хүсэлт гаргасан бол оршуулах үйл ажиллагааг зохион байгуулах, санхүүжүүлэх журам</w:t>
      </w:r>
      <w:r w:rsidRPr="00AD5B80">
        <w:rPr>
          <w:rFonts w:ascii="Arial" w:hAnsi="Arial" w:cs="Arial"/>
          <w:color w:val="000000"/>
          <w:shd w:val="clear" w:color="auto" w:fill="FFFFFF"/>
          <w:lang w:val="mn-MN"/>
        </w:rPr>
        <w:t>.”</w:t>
      </w:r>
    </w:p>
    <w:p w14:paraId="2EACAA88" w14:textId="77777777" w:rsidR="002F2D9A" w:rsidRPr="00AD5B80" w:rsidRDefault="002F2D9A" w:rsidP="002F2D9A">
      <w:pPr>
        <w:ind w:right="-93"/>
        <w:jc w:val="both"/>
        <w:rPr>
          <w:rFonts w:ascii="Arial" w:hAnsi="Arial" w:cs="Arial"/>
          <w:bCs/>
          <w:caps/>
          <w:color w:val="000000"/>
          <w:shd w:val="clear" w:color="auto" w:fill="FFFFFF"/>
          <w:lang w:val="mn-MN"/>
        </w:rPr>
      </w:pPr>
    </w:p>
    <w:p w14:paraId="3116F2E8" w14:textId="77777777" w:rsidR="002F2D9A" w:rsidRPr="00AD5B80" w:rsidRDefault="002F2D9A" w:rsidP="002F2D9A">
      <w:pPr>
        <w:ind w:right="-93" w:firstLine="720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b/>
          <w:bCs/>
          <w:color w:val="000000"/>
          <w:lang w:val="mn-MN"/>
        </w:rPr>
        <w:t>2 дугаар зүйл.</w:t>
      </w:r>
      <w:r w:rsidRPr="00AD5B80">
        <w:rPr>
          <w:rFonts w:ascii="Arial" w:hAnsi="Arial" w:cs="Arial"/>
          <w:bCs/>
          <w:color w:val="000000"/>
          <w:shd w:val="clear" w:color="auto" w:fill="FFFFFF"/>
          <w:lang w:val="mn-MN"/>
        </w:rPr>
        <w:t xml:space="preserve">Монгол Улсын засаг захиргаа, нутаг дэвсгэрийн нэгж, түүний удирдлагын тухай хуулийн 35 дугаар зүйлийн 35.2.3 дахь заалтын “зөвшөөрөлтэй” </w:t>
      </w:r>
      <w:r w:rsidRPr="00AD5B80">
        <w:rPr>
          <w:rFonts w:ascii="Arial" w:hAnsi="Arial" w:cs="Arial"/>
          <w:color w:val="000000"/>
          <w:lang w:val="mn-MN"/>
        </w:rPr>
        <w:t>гэсний өмнө “</w:t>
      </w:r>
      <w:r w:rsidRPr="00AD5B80">
        <w:rPr>
          <w:rFonts w:ascii="Arial" w:hAnsi="Arial" w:cs="Arial"/>
          <w:color w:val="000000"/>
          <w:shd w:val="clear" w:color="auto" w:fill="FFFFFF"/>
          <w:lang w:val="mn-MN"/>
        </w:rPr>
        <w:t>оршуулгын үйл ажиллагааны жишиг үнэ,</w:t>
      </w:r>
      <w:r w:rsidRPr="00AD5B80">
        <w:rPr>
          <w:rFonts w:ascii="Arial" w:hAnsi="Arial" w:cs="Arial"/>
          <w:color w:val="000000"/>
          <w:lang w:val="mn-MN"/>
        </w:rPr>
        <w:t>” гэж нэмсүгэй.</w:t>
      </w:r>
    </w:p>
    <w:p w14:paraId="58717D68" w14:textId="77777777" w:rsidR="002F2D9A" w:rsidRPr="00AD5B80" w:rsidRDefault="002F2D9A" w:rsidP="002F2D9A">
      <w:pPr>
        <w:ind w:right="-93"/>
        <w:jc w:val="both"/>
        <w:rPr>
          <w:rFonts w:ascii="Arial" w:hAnsi="Arial" w:cs="Arial"/>
          <w:color w:val="000000"/>
          <w:lang w:val="mn-MN"/>
        </w:rPr>
      </w:pPr>
    </w:p>
    <w:p w14:paraId="14E4D16E" w14:textId="77777777" w:rsidR="002F2D9A" w:rsidRPr="00AD5B80" w:rsidRDefault="002F2D9A" w:rsidP="002F2D9A">
      <w:pPr>
        <w:ind w:right="-93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color w:val="000000"/>
          <w:lang w:val="mn-MN"/>
        </w:rPr>
        <w:tab/>
      </w:r>
      <w:r w:rsidRPr="00AD5B80">
        <w:rPr>
          <w:rFonts w:ascii="Arial" w:hAnsi="Arial" w:cs="Arial"/>
          <w:b/>
          <w:bCs/>
          <w:color w:val="000000"/>
          <w:lang w:val="mn-MN"/>
        </w:rPr>
        <w:t xml:space="preserve">3 </w:t>
      </w:r>
      <w:r w:rsidRPr="00AD5B80">
        <w:rPr>
          <w:rFonts w:ascii="Arial" w:hAnsi="Arial" w:cs="Arial"/>
          <w:b/>
          <w:color w:val="000000"/>
          <w:lang w:val="mn-MN"/>
        </w:rPr>
        <w:t>дугаар зүйл.</w:t>
      </w:r>
      <w:r w:rsidRPr="00AD5B80">
        <w:rPr>
          <w:rFonts w:ascii="Arial" w:hAnsi="Arial" w:cs="Arial"/>
          <w:color w:val="000000"/>
          <w:lang w:val="mn-MN"/>
        </w:rPr>
        <w:t>Энэ хуулийг Ахмад настны тухай хуульд нэмэлт, өөрчлөлт оруулах тухай хууль хүчин төгөлдөр болсон өдрөөс эхлэн дагаж мөрдөнө.</w:t>
      </w:r>
    </w:p>
    <w:p w14:paraId="294329DA" w14:textId="77777777" w:rsidR="002F2D9A" w:rsidRPr="00AD5B80" w:rsidRDefault="002F2D9A" w:rsidP="002F2D9A">
      <w:pPr>
        <w:ind w:right="-93"/>
        <w:jc w:val="both"/>
        <w:rPr>
          <w:rFonts w:ascii="Arial" w:hAnsi="Arial" w:cs="Arial"/>
          <w:color w:val="000000"/>
          <w:lang w:val="mn-MN"/>
        </w:rPr>
      </w:pPr>
    </w:p>
    <w:p w14:paraId="10A94F37" w14:textId="77777777" w:rsidR="002F2D9A" w:rsidRPr="00AD5B80" w:rsidRDefault="002F2D9A" w:rsidP="002F2D9A">
      <w:pPr>
        <w:ind w:right="-93"/>
        <w:jc w:val="both"/>
        <w:rPr>
          <w:rFonts w:ascii="Arial" w:hAnsi="Arial" w:cs="Arial"/>
          <w:color w:val="000000"/>
          <w:lang w:val="mn-MN"/>
        </w:rPr>
      </w:pPr>
    </w:p>
    <w:p w14:paraId="4A509B3D" w14:textId="77777777" w:rsidR="002F2D9A" w:rsidRPr="00AD5B80" w:rsidRDefault="002F2D9A" w:rsidP="002F2D9A">
      <w:pPr>
        <w:ind w:right="-93"/>
        <w:jc w:val="both"/>
        <w:rPr>
          <w:rFonts w:ascii="Arial" w:hAnsi="Arial" w:cs="Arial"/>
          <w:color w:val="000000"/>
          <w:lang w:val="mn-MN"/>
        </w:rPr>
      </w:pPr>
    </w:p>
    <w:p w14:paraId="11605E16" w14:textId="77777777" w:rsidR="002F2D9A" w:rsidRPr="00AD5B80" w:rsidRDefault="002F2D9A" w:rsidP="002F2D9A">
      <w:pPr>
        <w:ind w:left="720" w:firstLine="720"/>
        <w:jc w:val="both"/>
        <w:rPr>
          <w:rFonts w:ascii="Arial" w:eastAsia="Arial" w:hAnsi="Arial" w:cs="Arial"/>
          <w:color w:val="000000"/>
          <w:lang w:val="mn-MN"/>
        </w:rPr>
      </w:pPr>
    </w:p>
    <w:p w14:paraId="39062D30" w14:textId="77777777" w:rsidR="002F2D9A" w:rsidRPr="00AD5B80" w:rsidRDefault="002F2D9A" w:rsidP="002F2D9A">
      <w:pPr>
        <w:ind w:left="720" w:firstLine="720"/>
        <w:jc w:val="both"/>
        <w:rPr>
          <w:rFonts w:ascii="Arial" w:eastAsia="Arial" w:hAnsi="Arial" w:cs="Arial"/>
          <w:color w:val="000000"/>
          <w:lang w:val="mn-MN"/>
        </w:rPr>
      </w:pPr>
      <w:r w:rsidRPr="00AD5B80">
        <w:rPr>
          <w:rFonts w:ascii="Arial" w:eastAsia="Arial" w:hAnsi="Arial" w:cs="Arial"/>
          <w:color w:val="000000"/>
          <w:lang w:val="mn-MN"/>
        </w:rPr>
        <w:t xml:space="preserve">МОНГОЛ УЛСЫН </w:t>
      </w:r>
    </w:p>
    <w:p w14:paraId="3D0050F2" w14:textId="77777777" w:rsidR="002F2D9A" w:rsidRPr="00AD5B80" w:rsidRDefault="002F2D9A" w:rsidP="002F2D9A">
      <w:pPr>
        <w:ind w:left="720" w:firstLine="720"/>
        <w:jc w:val="both"/>
        <w:rPr>
          <w:rFonts w:ascii="Arial" w:eastAsia="Arial" w:hAnsi="Arial" w:cs="Arial"/>
          <w:color w:val="000000"/>
          <w:lang w:val="mn-MN"/>
        </w:rPr>
      </w:pPr>
      <w:r w:rsidRPr="00AD5B80">
        <w:rPr>
          <w:rFonts w:ascii="Arial" w:eastAsia="Arial" w:hAnsi="Arial" w:cs="Arial"/>
          <w:color w:val="000000"/>
          <w:lang w:val="mn-MN"/>
        </w:rPr>
        <w:t xml:space="preserve">ИХ ХУРЛЫН ДАРГА </w:t>
      </w:r>
      <w:r w:rsidRPr="00AD5B80">
        <w:rPr>
          <w:rFonts w:ascii="Arial" w:eastAsia="Arial" w:hAnsi="Arial" w:cs="Arial"/>
          <w:color w:val="000000"/>
          <w:lang w:val="mn-MN"/>
        </w:rPr>
        <w:tab/>
      </w:r>
      <w:r w:rsidRPr="00AD5B80">
        <w:rPr>
          <w:rFonts w:ascii="Arial" w:eastAsia="Arial" w:hAnsi="Arial" w:cs="Arial"/>
          <w:color w:val="000000"/>
          <w:lang w:val="mn-MN"/>
        </w:rPr>
        <w:tab/>
      </w:r>
      <w:r w:rsidRPr="00AD5B80">
        <w:rPr>
          <w:rFonts w:ascii="Arial" w:eastAsia="Arial" w:hAnsi="Arial" w:cs="Arial"/>
          <w:color w:val="000000"/>
          <w:lang w:val="mn-MN"/>
        </w:rPr>
        <w:tab/>
      </w:r>
      <w:r w:rsidRPr="00AD5B80">
        <w:rPr>
          <w:rFonts w:ascii="Arial" w:eastAsia="Arial" w:hAnsi="Arial" w:cs="Arial"/>
          <w:color w:val="000000"/>
          <w:lang w:val="mn-MN"/>
        </w:rPr>
        <w:tab/>
        <w:t>Г.ЗАНДАНШАТАР</w:t>
      </w:r>
    </w:p>
    <w:p w14:paraId="502E2AD5" w14:textId="77777777" w:rsidR="002F2D9A" w:rsidRPr="00AD5B80" w:rsidRDefault="002F2D9A" w:rsidP="002F2D9A">
      <w:pPr>
        <w:ind w:right="-93"/>
        <w:jc w:val="center"/>
        <w:rPr>
          <w:rFonts w:ascii="Arial" w:hAnsi="Arial" w:cs="Arial"/>
          <w:color w:val="000000"/>
          <w:lang w:val="mn-MN"/>
        </w:rPr>
      </w:pPr>
    </w:p>
    <w:p w14:paraId="162DFBD5" w14:textId="77777777" w:rsidR="002F2D9A" w:rsidRPr="00AD5B80" w:rsidRDefault="002F2D9A" w:rsidP="002F2D9A">
      <w:pPr>
        <w:ind w:right="-93"/>
        <w:jc w:val="center"/>
        <w:rPr>
          <w:rFonts w:ascii="Arial" w:hAnsi="Arial" w:cs="Arial"/>
          <w:color w:val="000000"/>
          <w:lang w:val="mn-MN"/>
        </w:rPr>
      </w:pPr>
    </w:p>
    <w:p w14:paraId="7D22D4AB" w14:textId="77777777" w:rsidR="002F2D9A" w:rsidRPr="00AD5B80" w:rsidRDefault="002F2D9A" w:rsidP="002F2D9A">
      <w:pPr>
        <w:ind w:right="-93"/>
        <w:jc w:val="center"/>
        <w:rPr>
          <w:rFonts w:ascii="Arial" w:hAnsi="Arial" w:cs="Arial"/>
          <w:color w:val="000000"/>
          <w:lang w:val="mn-MN"/>
        </w:rPr>
      </w:pPr>
    </w:p>
    <w:p w14:paraId="3C45B076" w14:textId="77777777" w:rsidR="002F2D9A" w:rsidRPr="00AD5B80" w:rsidRDefault="002F2D9A" w:rsidP="002F2D9A">
      <w:pPr>
        <w:ind w:right="-93"/>
        <w:jc w:val="center"/>
        <w:rPr>
          <w:rFonts w:ascii="Arial" w:hAnsi="Arial" w:cs="Arial"/>
          <w:color w:val="000000"/>
          <w:lang w:val="mn-MN"/>
        </w:rPr>
      </w:pPr>
    </w:p>
    <w:p w14:paraId="588F80F2" w14:textId="77777777" w:rsidR="002F2D9A" w:rsidRPr="00AD5B80" w:rsidRDefault="002F2D9A" w:rsidP="002F2D9A">
      <w:pPr>
        <w:ind w:right="-93"/>
        <w:jc w:val="center"/>
        <w:rPr>
          <w:rFonts w:ascii="Arial" w:hAnsi="Arial" w:cs="Arial"/>
          <w:color w:val="000000"/>
          <w:lang w:val="mn-MN"/>
        </w:rPr>
      </w:pPr>
    </w:p>
    <w:p w14:paraId="5564D8D0" w14:textId="77777777" w:rsidR="00A049C7" w:rsidRPr="00AD5B80" w:rsidRDefault="00A049C7" w:rsidP="00A049C7">
      <w:pPr>
        <w:ind w:right="-93" w:firstLine="720"/>
        <w:jc w:val="center"/>
        <w:rPr>
          <w:rFonts w:ascii="Arial" w:hAnsi="Arial" w:cs="Arial"/>
          <w:color w:val="000000"/>
          <w:lang w:val="mn-MN"/>
        </w:rPr>
      </w:pPr>
    </w:p>
    <w:p w14:paraId="68A94FB8" w14:textId="77777777" w:rsidR="00B32ED1" w:rsidRPr="00AD5B80" w:rsidRDefault="00B32ED1" w:rsidP="00B32ED1">
      <w:pPr>
        <w:ind w:right="-93"/>
        <w:rPr>
          <w:rFonts w:ascii="Arial" w:hAnsi="Arial" w:cs="Arial"/>
          <w:color w:val="000000"/>
          <w:lang w:val="mn-MN"/>
        </w:rPr>
      </w:pPr>
    </w:p>
    <w:p w14:paraId="1C021D7B" w14:textId="3B8171C1" w:rsidR="00D07687" w:rsidRPr="00AD5B80" w:rsidRDefault="00D07687" w:rsidP="00D07687">
      <w:pPr>
        <w:ind w:left="720" w:firstLine="720"/>
        <w:jc w:val="both"/>
        <w:rPr>
          <w:rFonts w:ascii="Arial" w:eastAsia="Arial" w:hAnsi="Arial" w:cs="Arial"/>
          <w:color w:val="000000"/>
          <w:lang w:val="mn-MN"/>
        </w:rPr>
      </w:pPr>
    </w:p>
    <w:p w14:paraId="521EACF5" w14:textId="77777777" w:rsidR="002172E5" w:rsidRPr="00AD5B80" w:rsidRDefault="002172E5" w:rsidP="002172E5">
      <w:pPr>
        <w:ind w:right="-93"/>
        <w:jc w:val="center"/>
        <w:rPr>
          <w:rFonts w:ascii="Arial" w:hAnsi="Arial" w:cs="Arial"/>
          <w:color w:val="000000"/>
          <w:lang w:val="mn-MN"/>
        </w:rPr>
      </w:pPr>
    </w:p>
    <w:p w14:paraId="0AD3D48F" w14:textId="77777777" w:rsidR="00A750CA" w:rsidRPr="00AD5B80" w:rsidRDefault="00A750CA" w:rsidP="00A750CA">
      <w:pPr>
        <w:jc w:val="center"/>
        <w:rPr>
          <w:rFonts w:ascii="Arial" w:hAnsi="Arial" w:cs="Arial"/>
          <w:color w:val="000000"/>
          <w:lang w:val="mn-MN"/>
        </w:rPr>
      </w:pPr>
    </w:p>
    <w:p w14:paraId="4115BC73" w14:textId="77777777" w:rsidR="00D9760B" w:rsidRPr="00D9760B" w:rsidRDefault="00D9760B" w:rsidP="00A750CA">
      <w:pPr>
        <w:ind w:right="-2"/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172E5"/>
    <w:rsid w:val="002337B8"/>
    <w:rsid w:val="002775D1"/>
    <w:rsid w:val="00281473"/>
    <w:rsid w:val="002C5FE9"/>
    <w:rsid w:val="002D30FA"/>
    <w:rsid w:val="002E2D43"/>
    <w:rsid w:val="002E2DFE"/>
    <w:rsid w:val="002F2D9A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247A"/>
    <w:rsid w:val="004846CD"/>
    <w:rsid w:val="00484D4E"/>
    <w:rsid w:val="004A0BC9"/>
    <w:rsid w:val="004C3DFD"/>
    <w:rsid w:val="004C75FE"/>
    <w:rsid w:val="00547CED"/>
    <w:rsid w:val="00577297"/>
    <w:rsid w:val="0058334D"/>
    <w:rsid w:val="005D5820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9F546B"/>
    <w:rsid w:val="00A02066"/>
    <w:rsid w:val="00A049C7"/>
    <w:rsid w:val="00A23608"/>
    <w:rsid w:val="00A750CA"/>
    <w:rsid w:val="00AB5E1C"/>
    <w:rsid w:val="00AC07C8"/>
    <w:rsid w:val="00AC7699"/>
    <w:rsid w:val="00AE77C8"/>
    <w:rsid w:val="00B00A67"/>
    <w:rsid w:val="00B0601D"/>
    <w:rsid w:val="00B32ED1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07687"/>
    <w:rsid w:val="00D1611E"/>
    <w:rsid w:val="00D67B18"/>
    <w:rsid w:val="00D826EA"/>
    <w:rsid w:val="00D85ED6"/>
    <w:rsid w:val="00D90005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2024-06-18T06:58:00Z</dcterms:created>
  <dcterms:modified xsi:type="dcterms:W3CDTF">2024-06-18T06:58:00Z</dcterms:modified>
</cp:coreProperties>
</file>