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hAnsi="Arial"/>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ascii="Arial" w:cs="Arial" w:hAnsi="Arial"/>
          <w:b/>
          <w:bCs/>
          <w:sz w:val="24"/>
          <w:szCs w:val="24"/>
        </w:rPr>
        <w:t xml:space="preserve">Монгол Улсын Их Хурлын </w:t>
      </w:r>
      <w:r>
        <w:rPr>
          <w:rFonts w:ascii="Arial" w:cs="Arial" w:hAnsi="Arial"/>
          <w:b/>
          <w:bCs/>
          <w:sz w:val="24"/>
          <w:szCs w:val="24"/>
          <w:lang w:val="mn-MN"/>
        </w:rPr>
        <w:t>201</w:t>
      </w:r>
      <w:r>
        <w:rPr>
          <w:rFonts w:ascii="Arial" w:cs="Arial" w:hAnsi="Arial"/>
          <w:b/>
          <w:bCs/>
          <w:sz w:val="24"/>
          <w:szCs w:val="24"/>
          <w:lang w:val="en-US"/>
        </w:rPr>
        <w:t>5</w:t>
      </w:r>
      <w:r>
        <w:rPr>
          <w:rFonts w:ascii="Arial" w:cs="Arial" w:hAnsi="Arial"/>
          <w:b/>
          <w:bCs/>
          <w:sz w:val="24"/>
          <w:szCs w:val="24"/>
          <w:lang w:val="mn-MN"/>
        </w:rPr>
        <w:t xml:space="preserve"> оны намрын ээлжит чуулганы </w:t>
      </w:r>
    </w:p>
    <w:p>
      <w:pPr>
        <w:pStyle w:val="style0"/>
        <w:shd w:fill="FFFFFF" w:val="clear"/>
        <w:spacing w:after="0" w:before="0" w:line="100" w:lineRule="atLeast"/>
        <w:contextualSpacing w:val="false"/>
        <w:jc w:val="center"/>
      </w:pPr>
      <w:r>
        <w:rPr>
          <w:rFonts w:ascii="Arial" w:cs="Arial" w:hAnsi="Arial"/>
          <w:b/>
          <w:bCs/>
          <w:sz w:val="24"/>
          <w:szCs w:val="24"/>
          <w:lang w:val="mn-MN"/>
        </w:rPr>
        <w:t xml:space="preserve">Эдийн засгийн байнгын хорооны 2016 оны 1 дүгээр сарын </w:t>
      </w:r>
    </w:p>
    <w:p>
      <w:pPr>
        <w:pStyle w:val="style0"/>
        <w:shd w:fill="FFFFFF" w:val="clear"/>
        <w:spacing w:after="0" w:before="0" w:line="100" w:lineRule="atLeast"/>
        <w:contextualSpacing w:val="false"/>
        <w:jc w:val="center"/>
      </w:pPr>
      <w:r>
        <w:rPr>
          <w:rFonts w:ascii="Arial" w:cs="Arial" w:hAnsi="Arial"/>
          <w:b/>
          <w:bCs/>
          <w:sz w:val="24"/>
          <w:szCs w:val="24"/>
          <w:lang w:val="mn-MN"/>
        </w:rPr>
        <w:t>20-ны өдөр /Лхагва гараг/-ийн хуралдааны гар тэмдэглэл</w:t>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22"/>
        <w:spacing w:after="0" w:before="0" w:line="100" w:lineRule="atLeast"/>
        <w:ind w:hanging="0" w:left="0" w:right="0"/>
        <w:contextualSpacing w:val="false"/>
      </w:pPr>
      <w:r>
        <w:rPr>
          <w:rFonts w:ascii="Arial" w:cs="Arial" w:hAnsi="Arial"/>
          <w:i w:val="false"/>
          <w:iCs w:val="false"/>
          <w:sz w:val="24"/>
          <w:szCs w:val="24"/>
          <w:lang w:val="mn-MN"/>
        </w:rPr>
        <w:tab/>
        <w:t xml:space="preserve">Улсын Их Хурлын гишүүн Г.Батхүү ирц, хэлэлцэх асуудлын дарааллыг танилцуулж, </w:t>
      </w:r>
      <w:r>
        <w:rPr>
          <w:rFonts w:ascii="Arial" w:cs="Arial" w:hAnsi="Arial"/>
          <w:i w:val="false"/>
          <w:iCs w:val="false"/>
          <w:sz w:val="24"/>
          <w:szCs w:val="24"/>
        </w:rPr>
        <w:t>хуралдааныг даргалав.</w:t>
      </w:r>
    </w:p>
    <w:p>
      <w:pPr>
        <w:pStyle w:val="style22"/>
        <w:spacing w:after="0" w:before="0" w:line="100" w:lineRule="atLeast"/>
        <w:ind w:hanging="0" w:left="0" w:right="0"/>
        <w:contextualSpacing w:val="false"/>
      </w:pPr>
      <w:r>
        <w:rPr/>
      </w:r>
    </w:p>
    <w:p>
      <w:pPr>
        <w:pStyle w:val="style0"/>
        <w:spacing w:after="0" w:before="0"/>
        <w:ind w:hanging="0" w:left="0" w:right="0"/>
        <w:contextualSpacing w:val="false"/>
        <w:jc w:val="both"/>
      </w:pPr>
      <w:r>
        <w:rPr>
          <w:rFonts w:ascii="Arial" w:cs="Arial" w:hAnsi="Arial"/>
          <w:b w:val="false"/>
          <w:bCs w:val="false"/>
          <w:i/>
          <w:iCs/>
          <w:sz w:val="24"/>
          <w:szCs w:val="24"/>
          <w:lang w:val="mn-MN"/>
        </w:rPr>
        <w:tab/>
        <w:t>Хуралдаанд ирвэл</w:t>
      </w:r>
      <w:r>
        <w:rPr>
          <w:rFonts w:ascii="Arial" w:cs="Arial" w:hAnsi="Arial"/>
          <w:b w:val="false"/>
          <w:bCs w:val="false"/>
          <w:i/>
          <w:iCs/>
          <w:sz w:val="24"/>
          <w:szCs w:val="24"/>
        </w:rPr>
        <w:t xml:space="preserve"> зохих </w:t>
      </w:r>
      <w:r>
        <w:rPr>
          <w:rFonts w:ascii="Arial" w:cs="Arial" w:hAnsi="Arial"/>
          <w:b w:val="false"/>
          <w:bCs w:val="false"/>
          <w:i/>
          <w:iCs/>
          <w:sz w:val="24"/>
          <w:szCs w:val="24"/>
          <w:lang w:val="mn-MN"/>
        </w:rPr>
        <w:t xml:space="preserve">19 </w:t>
      </w:r>
      <w:r>
        <w:rPr>
          <w:rFonts w:ascii="Arial" w:cs="Arial" w:hAnsi="Arial"/>
          <w:b w:val="false"/>
          <w:bCs w:val="false"/>
          <w:i/>
          <w:iCs/>
          <w:sz w:val="24"/>
          <w:szCs w:val="24"/>
        </w:rPr>
        <w:t xml:space="preserve">гишүүнээс </w:t>
      </w:r>
      <w:r>
        <w:rPr>
          <w:rFonts w:ascii="Arial" w:cs="Arial" w:hAnsi="Arial"/>
          <w:b w:val="false"/>
          <w:bCs w:val="false"/>
          <w:i/>
          <w:iCs/>
          <w:sz w:val="24"/>
          <w:szCs w:val="24"/>
          <w:lang w:val="mn-MN"/>
        </w:rPr>
        <w:t xml:space="preserve">11 </w:t>
      </w:r>
      <w:r>
        <w:rPr>
          <w:rFonts w:ascii="Arial" w:cs="Arial" w:hAnsi="Arial"/>
          <w:b w:val="false"/>
          <w:bCs w:val="false"/>
          <w:i/>
          <w:iCs/>
          <w:sz w:val="24"/>
          <w:szCs w:val="24"/>
        </w:rPr>
        <w:t xml:space="preserve">гишүүн ирж, </w:t>
      </w:r>
      <w:r>
        <w:rPr>
          <w:rFonts w:ascii="Arial" w:cs="Arial" w:hAnsi="Arial"/>
          <w:b w:val="false"/>
          <w:bCs w:val="false"/>
          <w:i/>
          <w:iCs/>
          <w:sz w:val="24"/>
          <w:szCs w:val="24"/>
          <w:lang w:val="mn-MN"/>
        </w:rPr>
        <w:t xml:space="preserve">57.8 </w:t>
      </w:r>
      <w:r>
        <w:rPr>
          <w:rFonts w:ascii="Arial" w:cs="Arial" w:hAnsi="Arial"/>
          <w:b w:val="false"/>
          <w:bCs w:val="false"/>
          <w:i/>
          <w:iCs/>
          <w:sz w:val="24"/>
          <w:szCs w:val="24"/>
        </w:rPr>
        <w:t>хувийн ирцтэй</w:t>
      </w:r>
      <w:r>
        <w:rPr>
          <w:rFonts w:ascii="Arial" w:cs="Arial" w:hAnsi="Arial"/>
          <w:b w:val="false"/>
          <w:bCs w:val="false"/>
          <w:i/>
          <w:iCs/>
          <w:sz w:val="24"/>
          <w:szCs w:val="24"/>
          <w:lang w:val="mn-MN"/>
        </w:rPr>
        <w:t>гээр хуралдаан 10</w:t>
      </w:r>
      <w:r>
        <w:rPr>
          <w:rFonts w:ascii="Arial" w:cs="Arial" w:hAnsi="Arial"/>
          <w:b w:val="false"/>
          <w:bCs w:val="false"/>
          <w:i/>
          <w:iCs/>
          <w:sz w:val="24"/>
          <w:szCs w:val="24"/>
          <w:shd w:fill="FFFFFF" w:val="clear"/>
          <w:lang w:val="mn-MN"/>
        </w:rPr>
        <w:t xml:space="preserve"> цаг 18</w:t>
      </w:r>
      <w:r>
        <w:rPr>
          <w:rFonts w:ascii="Arial" w:cs="Arial" w:hAnsi="Arial"/>
          <w:b w:val="false"/>
          <w:bCs w:val="false"/>
          <w:i/>
          <w:iCs/>
          <w:sz w:val="24"/>
          <w:szCs w:val="24"/>
          <w:shd w:fill="FFFFFF" w:val="clear"/>
          <w:lang w:val="en-US"/>
        </w:rPr>
        <w:t xml:space="preserve"> </w:t>
      </w:r>
      <w:r>
        <w:rPr>
          <w:rFonts w:ascii="Arial" w:cs="Arial" w:hAnsi="Arial"/>
          <w:b w:val="false"/>
          <w:bCs w:val="false"/>
          <w:i/>
          <w:iCs/>
          <w:sz w:val="24"/>
          <w:szCs w:val="24"/>
          <w:lang w:val="mn-MN"/>
        </w:rPr>
        <w:t xml:space="preserve">минутад Төрийн ордны “А” танхимд эхлэв. </w:t>
      </w:r>
    </w:p>
    <w:p>
      <w:pPr>
        <w:pStyle w:val="style0"/>
        <w:spacing w:after="0" w:before="0"/>
        <w:ind w:hanging="0" w:left="0" w:right="0"/>
        <w:contextualSpacing w:val="false"/>
        <w:jc w:val="both"/>
      </w:pPr>
      <w:r>
        <w:rPr/>
      </w:r>
    </w:p>
    <w:p>
      <w:pPr>
        <w:pStyle w:val="style22"/>
        <w:spacing w:after="0" w:before="0"/>
        <w:ind w:hanging="0" w:left="0" w:right="0"/>
        <w:contextualSpacing w:val="false"/>
      </w:pPr>
      <w:r>
        <w:rPr>
          <w:rFonts w:ascii="Arial" w:cs="Arial" w:hAnsi="Arial"/>
          <w:b w:val="false"/>
          <w:bCs w:val="false"/>
          <w:i w:val="false"/>
          <w:iCs w:val="false"/>
          <w:color w:val="000000"/>
          <w:sz w:val="24"/>
          <w:szCs w:val="24"/>
          <w:lang w:val="mn-MN"/>
        </w:rPr>
        <w:tab/>
      </w:r>
      <w:r>
        <w:rPr>
          <w:rFonts w:ascii="Arial" w:cs="Arial" w:hAnsi="Arial"/>
          <w:b w:val="false"/>
          <w:bCs w:val="false"/>
          <w:i/>
          <w:iCs/>
          <w:color w:val="000000"/>
          <w:sz w:val="24"/>
          <w:szCs w:val="24"/>
          <w:lang w:val="mn-MN"/>
        </w:rPr>
        <w:t xml:space="preserve">Чөлөөтэй: Ц.Баярсайхан, Х.Болорчулуун </w:t>
      </w:r>
      <w:r>
        <w:rPr>
          <w:rFonts w:ascii="Arial" w:cs="Arial" w:hAnsi="Arial"/>
          <w:b w:val="false"/>
          <w:bCs w:val="false"/>
          <w:i/>
          <w:iCs/>
          <w:color w:val="000000"/>
          <w:sz w:val="24"/>
          <w:szCs w:val="24"/>
          <w:lang w:val="en-US"/>
        </w:rPr>
        <w:t>;</w:t>
      </w:r>
    </w:p>
    <w:p>
      <w:pPr>
        <w:pStyle w:val="style22"/>
        <w:spacing w:after="0" w:before="0"/>
        <w:ind w:hanging="0" w:left="0" w:right="0"/>
        <w:contextualSpacing w:val="false"/>
        <w:jc w:val="both"/>
      </w:pPr>
      <w:r>
        <w:rPr>
          <w:rFonts w:ascii="Arial" w:cs="Arial" w:hAnsi="Arial"/>
          <w:b w:val="false"/>
          <w:bCs w:val="false"/>
          <w:i/>
          <w:iCs/>
          <w:color w:val="000000"/>
          <w:sz w:val="24"/>
          <w:szCs w:val="24"/>
          <w:lang w:val="mn-MN"/>
        </w:rPr>
        <w:tab/>
        <w:t xml:space="preserve">Тасалсан:, С.Бямбацогт, Ц.Даваасүрэн, Ганбат,  Г.Уянга, Л.Энх-Амгалан, Ө.Энхтүвшин. </w:t>
      </w:r>
    </w:p>
    <w:p>
      <w:pPr>
        <w:pStyle w:val="style0"/>
        <w:spacing w:after="0" w:before="0"/>
        <w:ind w:hanging="0" w:left="0" w:right="0"/>
        <w:contextualSpacing w:val="false"/>
        <w:jc w:val="both"/>
      </w:pPr>
      <w:r>
        <w:rPr>
          <w:rFonts w:ascii="Arial" w:cs="Arial" w:hAnsi="Arial"/>
          <w:b w:val="false"/>
          <w:bCs w:val="false"/>
          <w:i w:val="false"/>
          <w:iCs w:val="false"/>
          <w:sz w:val="24"/>
          <w:szCs w:val="24"/>
          <w:lang w:val="mn-MN"/>
        </w:rPr>
        <w:tab/>
      </w:r>
    </w:p>
    <w:p>
      <w:pPr>
        <w:pStyle w:val="style22"/>
        <w:spacing w:after="0" w:before="0"/>
        <w:ind w:hanging="0" w:left="0" w:right="0"/>
        <w:contextualSpacing w:val="false"/>
      </w:pPr>
      <w:r>
        <w:rPr>
          <w:rFonts w:ascii="Arial" w:cs="Arial" w:hAnsi="Arial"/>
          <w:b w:val="false"/>
          <w:bCs w:val="false"/>
          <w:i/>
          <w:iCs/>
          <w:color w:val="000000"/>
          <w:sz w:val="24"/>
          <w:szCs w:val="24"/>
          <w:lang w:val="mn-MN"/>
        </w:rPr>
        <w:tab/>
        <w:t xml:space="preserve"> </w:t>
      </w:r>
      <w:r>
        <w:rPr>
          <w:rFonts w:ascii="Arial" w:cs="Arial" w:hAnsi="Arial"/>
          <w:b/>
          <w:bCs/>
          <w:i/>
          <w:iCs/>
          <w:color w:val="000000"/>
          <w:sz w:val="24"/>
          <w:szCs w:val="24"/>
          <w:lang w:val="mn-MN"/>
        </w:rPr>
        <w:t>Нэг.  Жижиг, дунд үйлдвэрлэлийн  хөгжлийн дэд хорооны даргыг сонгох тухай</w:t>
      </w:r>
    </w:p>
    <w:p>
      <w:pPr>
        <w:pStyle w:val="style22"/>
        <w:spacing w:after="0" w:before="0"/>
        <w:ind w:hanging="0" w:left="0" w:right="0"/>
        <w:contextualSpacing w:val="false"/>
      </w:pPr>
      <w:r>
        <w:rPr>
          <w:rStyle w:val="style15"/>
          <w:rFonts w:ascii="Arial" w:cs="Arial" w:hAnsi="Arial"/>
          <w:b w:val="false"/>
          <w:bCs w:val="false"/>
          <w:i w:val="false"/>
          <w:iCs w:val="false"/>
          <w:color w:val="000000"/>
          <w:sz w:val="24"/>
          <w:szCs w:val="24"/>
          <w:u w:val="none"/>
          <w:shd w:fill="FFFFFF" w:val="clear"/>
          <w:lang w:val="mn-MN"/>
        </w:rPr>
        <w:tab/>
      </w:r>
    </w:p>
    <w:p>
      <w:pPr>
        <w:pStyle w:val="style0"/>
        <w:jc w:val="both"/>
      </w:pPr>
      <w:r>
        <w:rPr>
          <w:rFonts w:ascii="Arial" w:hAnsi="Arial"/>
          <w:lang w:val="mn-MN"/>
        </w:rPr>
        <w:t xml:space="preserve"> </w:t>
      </w:r>
      <w:r>
        <w:rPr>
          <w:rFonts w:ascii="Arial" w:hAnsi="Arial"/>
          <w:lang w:val="mn-MN"/>
        </w:rPr>
        <w:tab/>
      </w:r>
      <w:bookmarkStart w:id="0" w:name="__DdeLink__13928_625179951"/>
      <w:bookmarkEnd w:id="0"/>
      <w:r>
        <w:rPr>
          <w:rFonts w:ascii="Arial" w:cs="Arial" w:hAnsi="Arial"/>
          <w:b w:val="false"/>
          <w:bCs w:val="false"/>
          <w:i w:val="false"/>
          <w:iCs w:val="false"/>
          <w:sz w:val="24"/>
          <w:szCs w:val="24"/>
          <w:lang w:val="mn-MN"/>
        </w:rPr>
        <w:t xml:space="preserve">Хуралдаанд Эдийн засгийн байнгын хорооны ажлын албаны ахлах зөвлөх Ж.Батсайхан, зөвлөх Л.Батмөнх, референт Н.Эрдэнэцэцэг нар байлцав. </w:t>
      </w:r>
    </w:p>
    <w:p>
      <w:pPr>
        <w:pStyle w:val="style22"/>
        <w:spacing w:after="0" w:before="0"/>
        <w:ind w:hanging="0" w:left="0" w:right="0"/>
        <w:contextualSpacing w:val="false"/>
        <w:jc w:val="both"/>
      </w:pPr>
      <w:r>
        <w:rPr/>
      </w:r>
    </w:p>
    <w:p>
      <w:pPr>
        <w:pStyle w:val="style0"/>
        <w:jc w:val="both"/>
      </w:pPr>
      <w:r>
        <w:rPr/>
        <w:tab/>
      </w:r>
      <w:r>
        <w:rPr>
          <w:rFonts w:ascii="Arial" w:hAnsi="Arial"/>
          <w:lang w:val="mn-MN"/>
        </w:rPr>
        <w:t xml:space="preserve">Жижиг, дунд үйлдвэрлэлийн хөгжлийн дэд хорооны даргад нэр дэвшүүлэх саналын талаар Улсын Их Хурал дахь Ардчилсан намын бүлгийн дарга, Улсын Их Хурлын гишүүн Б.Гарамгайбаатар танилцуулга хийв. </w:t>
      </w:r>
    </w:p>
    <w:p>
      <w:pPr>
        <w:pStyle w:val="style0"/>
        <w:jc w:val="both"/>
      </w:pPr>
      <w:r>
        <w:rPr/>
      </w:r>
    </w:p>
    <w:p>
      <w:pPr>
        <w:pStyle w:val="style0"/>
        <w:jc w:val="both"/>
      </w:pPr>
      <w:r>
        <w:rPr>
          <w:rFonts w:ascii="Arial" w:hAnsi="Arial"/>
          <w:lang w:val="mn-MN"/>
        </w:rPr>
        <w:tab/>
        <w:t>Байнгын хорооны гишүүдээс Жижиг, дунд үйлдвэрлэлийн хөгжлийн дэд хорооны даргад нэр дэвшигч Самбуугийн Дэмбэрэлээс асуулт гараагүй болно.</w:t>
      </w:r>
    </w:p>
    <w:p>
      <w:pPr>
        <w:pStyle w:val="style0"/>
        <w:jc w:val="both"/>
      </w:pPr>
      <w:r>
        <w:rPr>
          <w:rFonts w:ascii="Arial" w:hAnsi="Arial"/>
          <w:lang w:val="mn-MN"/>
        </w:rPr>
        <w:tab/>
      </w:r>
    </w:p>
    <w:p>
      <w:pPr>
        <w:pStyle w:val="style0"/>
        <w:jc w:val="both"/>
      </w:pPr>
      <w:r>
        <w:rPr>
          <w:rFonts w:ascii="Arial" w:hAnsi="Arial"/>
          <w:lang w:val="mn-MN"/>
        </w:rPr>
        <w:tab/>
        <w:t xml:space="preserve">Нэр дэвшигч Улсын Их Хурлын гишүүн С.Дэмбэрэл үг хэлэв. </w:t>
      </w:r>
    </w:p>
    <w:p>
      <w:pPr>
        <w:pStyle w:val="style0"/>
        <w:jc w:val="both"/>
      </w:pPr>
      <w:r>
        <w:rPr/>
      </w:r>
    </w:p>
    <w:p>
      <w:pPr>
        <w:pStyle w:val="style0"/>
        <w:jc w:val="both"/>
      </w:pPr>
      <w:r>
        <w:rPr>
          <w:rFonts w:ascii="Arial" w:hAnsi="Arial"/>
          <w:lang w:val="mn-MN"/>
        </w:rPr>
        <w:tab/>
      </w:r>
      <w:r>
        <w:rPr>
          <w:rFonts w:ascii="Arial" w:hAnsi="Arial"/>
          <w:b/>
          <w:bCs/>
          <w:lang w:val="mn-MN"/>
        </w:rPr>
        <w:t>Г.Батхүү:</w:t>
      </w:r>
      <w:r>
        <w:rPr>
          <w:rFonts w:ascii="Arial" w:hAnsi="Arial"/>
          <w:lang w:val="mn-MN"/>
        </w:rPr>
        <w:t xml:space="preserve"> 1.Улсын Их Хурлын чуулганы хуралдааны дэгийн тухай хуулийн 15 дугаар зүйлийн 5 дахь хэсэгт заасны дагуу Жижиг, дунд үйлдвэрлэлийн хөгжлийн дэд хорооны даргаар Самбуугийн Дэмбэрэлийг улируулан сонгоё гэсэн саналыг дэмжье гэсэн санал хураалт явуулъя. </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Зөвшөөрсөн:</w:t>
        <w:tab/>
        <w:t>8</w:t>
      </w:r>
    </w:p>
    <w:p>
      <w:pPr>
        <w:pStyle w:val="style0"/>
        <w:jc w:val="both"/>
      </w:pPr>
      <w:r>
        <w:rPr>
          <w:rFonts w:ascii="Arial" w:hAnsi="Arial"/>
          <w:lang w:val="mn-MN"/>
        </w:rPr>
        <w:tab/>
        <w:t>Татгалзсан:</w:t>
        <w:tab/>
        <w:tab/>
        <w:t>2</w:t>
      </w:r>
    </w:p>
    <w:p>
      <w:pPr>
        <w:pStyle w:val="style0"/>
        <w:jc w:val="both"/>
      </w:pPr>
      <w:r>
        <w:rPr>
          <w:rFonts w:ascii="Arial" w:hAnsi="Arial"/>
          <w:lang w:val="mn-MN"/>
        </w:rPr>
        <w:tab/>
        <w:t xml:space="preserve">Бүгд: </w:t>
        <w:tab/>
        <w:tab/>
        <w:tab/>
        <w:t>10</w:t>
      </w:r>
    </w:p>
    <w:p>
      <w:pPr>
        <w:pStyle w:val="style0"/>
        <w:jc w:val="both"/>
      </w:pPr>
      <w:r>
        <w:rPr>
          <w:rFonts w:ascii="Arial" w:hAnsi="Arial"/>
          <w:lang w:val="mn-MN"/>
        </w:rPr>
        <w:tab/>
        <w:t>80.0 хувийн саналаар дэмжигдлээ.</w:t>
      </w:r>
    </w:p>
    <w:p>
      <w:pPr>
        <w:pStyle w:val="style0"/>
        <w:jc w:val="both"/>
      </w:pPr>
      <w:r>
        <w:rPr/>
      </w:r>
    </w:p>
    <w:p>
      <w:pPr>
        <w:pStyle w:val="style0"/>
        <w:jc w:val="both"/>
      </w:pPr>
      <w:r>
        <w:rPr>
          <w:rFonts w:ascii="Arial" w:hAnsi="Arial"/>
          <w:lang w:val="mn-MN"/>
        </w:rPr>
        <w:tab/>
        <w:t xml:space="preserve">2. Жижиг, дунд үйлдвэрлэлийн хөгжлийн дэд хорооны даргыг сонгох тухай Монгол Улсын Их Хурлын Байнгын хорооны тогтоолын төслийг баталъя гэсэн санал хураалт явуулъя. </w:t>
      </w:r>
    </w:p>
    <w:p>
      <w:pPr>
        <w:pStyle w:val="style0"/>
        <w:jc w:val="both"/>
      </w:pPr>
      <w:r>
        <w:rPr/>
      </w:r>
    </w:p>
    <w:p>
      <w:pPr>
        <w:pStyle w:val="style0"/>
        <w:jc w:val="both"/>
      </w:pPr>
      <w:r>
        <w:rPr>
          <w:rFonts w:ascii="Arial" w:hAnsi="Arial"/>
          <w:lang w:val="mn-MN"/>
        </w:rPr>
        <w:tab/>
        <w:t>Зөвшөөрсөн:</w:t>
        <w:tab/>
        <w:t>9</w:t>
      </w:r>
    </w:p>
    <w:p>
      <w:pPr>
        <w:pStyle w:val="style0"/>
        <w:jc w:val="both"/>
      </w:pPr>
      <w:r>
        <w:rPr>
          <w:rFonts w:ascii="Arial" w:hAnsi="Arial"/>
          <w:lang w:val="mn-MN"/>
        </w:rPr>
        <w:tab/>
        <w:t>Татгалзсан:</w:t>
        <w:tab/>
        <w:tab/>
        <w:t>1</w:t>
      </w:r>
    </w:p>
    <w:p>
      <w:pPr>
        <w:pStyle w:val="style0"/>
        <w:jc w:val="both"/>
      </w:pPr>
      <w:r>
        <w:rPr>
          <w:rFonts w:ascii="Arial" w:hAnsi="Arial"/>
          <w:lang w:val="mn-MN"/>
        </w:rPr>
        <w:tab/>
        <w:t xml:space="preserve">Бүгд: </w:t>
        <w:tab/>
        <w:tab/>
        <w:tab/>
        <w:t>10</w:t>
      </w:r>
    </w:p>
    <w:p>
      <w:pPr>
        <w:pStyle w:val="style0"/>
        <w:jc w:val="both"/>
      </w:pPr>
      <w:r>
        <w:rPr>
          <w:rFonts w:ascii="Arial" w:hAnsi="Arial"/>
          <w:lang w:val="mn-MN"/>
        </w:rPr>
        <w:tab/>
        <w:t>90.0 хувийн саналаар Байнгын хорооны тогтоол батлагдлаа.</w:t>
      </w:r>
    </w:p>
    <w:p>
      <w:pPr>
        <w:pStyle w:val="style0"/>
        <w:jc w:val="both"/>
      </w:pPr>
      <w:r>
        <w:rPr/>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Хоёр.</w:t>
      </w:r>
      <w:r>
        <w:rPr>
          <w:rFonts w:ascii="Arial" w:hAnsi="Arial"/>
          <w:lang w:val="mn-MN"/>
        </w:rPr>
        <w:t xml:space="preserve"> “</w:t>
      </w:r>
      <w:r>
        <w:rPr>
          <w:rFonts w:ascii="Arial" w:hAnsi="Arial"/>
          <w:b/>
          <w:bCs/>
          <w:lang w:val="mn-MN"/>
        </w:rPr>
        <w:t xml:space="preserve">Гацууртын ордын төрийн эзэмшлийн хувь тогтоох тухай” Улсын Их Хурлын тогтоолын төсөл </w:t>
      </w:r>
      <w:r>
        <w:rPr>
          <w:rFonts w:ascii="Arial" w:hAnsi="Arial"/>
          <w:b w:val="false"/>
          <w:bCs w:val="false"/>
          <w:lang w:val="mn-MN"/>
        </w:rPr>
        <w:t>/эцсийн хэлэлцүүлэг/</w:t>
      </w:r>
    </w:p>
    <w:p>
      <w:pPr>
        <w:pStyle w:val="style0"/>
        <w:jc w:val="both"/>
      </w:pPr>
      <w:r>
        <w:rPr/>
      </w:r>
    </w:p>
    <w:p>
      <w:pPr>
        <w:pStyle w:val="style0"/>
        <w:jc w:val="both"/>
      </w:pPr>
      <w:r>
        <w:rPr>
          <w:rFonts w:ascii="Arial" w:hAnsi="Arial"/>
          <w:lang w:val="mn-MN"/>
        </w:rPr>
        <w:tab/>
        <w:t xml:space="preserve">Хэлэлцэж буй асуудалтай холбогдуулан </w:t>
      </w:r>
      <w:r>
        <w:rPr>
          <w:rFonts w:ascii="Arial" w:cs="Arial" w:hAnsi="Arial"/>
          <w:b w:val="false"/>
          <w:bCs w:val="false"/>
          <w:sz w:val="24"/>
          <w:szCs w:val="24"/>
          <w:lang w:val="mn-MN"/>
        </w:rPr>
        <w:t>Уул уурхайн сайд Р.Жигжид, Уул уурхайн яамны Бодлогын хэрэгжилтийг зохицуулах газрын дарга Б.Батхүү, мөн яамны Бодлогын хэрэгжилтийг зохицуулах газрын мэргэжилтэн Б.Дашбал, Уул уурхайн зураг төсөл зохиогчдын холбооны гүйцэтгэх захирал /Ph.D</w:t>
      </w:r>
      <w:bookmarkStart w:id="1" w:name="_GoBack1"/>
      <w:bookmarkEnd w:id="1"/>
      <w:r>
        <w:rPr>
          <w:rFonts w:ascii="Arial" w:cs="Arial" w:hAnsi="Arial"/>
          <w:b w:val="false"/>
          <w:bCs w:val="false"/>
          <w:sz w:val="24"/>
          <w:szCs w:val="24"/>
          <w:lang w:val="mn-MN"/>
        </w:rPr>
        <w:t>/ Б.Бат-Очир нар оролцов.</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Хуралдаанд Эдийн засгийн байнгын хорооны ажлын албаны ахлах зөвлөх Ж.Батсайхан, зөвлөх Л.Батмөнх, референт Н.Эрдэнэцэцэг нар байлцав. </w:t>
      </w:r>
    </w:p>
    <w:p>
      <w:pPr>
        <w:pStyle w:val="style0"/>
        <w:jc w:val="both"/>
      </w:pPr>
      <w:r>
        <w:rPr/>
      </w:r>
    </w:p>
    <w:p>
      <w:pPr>
        <w:pStyle w:val="style0"/>
        <w:jc w:val="both"/>
      </w:pPr>
      <w:r>
        <w:rPr>
          <w:rFonts w:ascii="Arial" w:hAnsi="Arial"/>
          <w:lang w:val="mn-MN"/>
        </w:rPr>
        <w:tab/>
        <w:t xml:space="preserve">Тогтоолын төслийг эцсийн хэлэлцүүлэгт бэлтгэсэн талаар Улсын Их Хурлын гишүүн Г.Батхүү товч танилцуулга хийв. </w:t>
      </w:r>
    </w:p>
    <w:p>
      <w:pPr>
        <w:pStyle w:val="style0"/>
        <w:jc w:val="both"/>
      </w:pPr>
      <w:r>
        <w:rPr/>
      </w:r>
    </w:p>
    <w:p>
      <w:pPr>
        <w:pStyle w:val="style0"/>
        <w:jc w:val="both"/>
      </w:pPr>
      <w:r>
        <w:rPr>
          <w:rFonts w:ascii="Arial" w:hAnsi="Arial"/>
          <w:lang w:val="mn-MN"/>
        </w:rPr>
        <w:tab/>
        <w:t>Танилцуулгатай холбогдуулан Улсын Их Хурлын гишүүдээс асуулт, санал гараагүй болно.</w:t>
      </w:r>
    </w:p>
    <w:p>
      <w:pPr>
        <w:pStyle w:val="style0"/>
        <w:jc w:val="both"/>
      </w:pPr>
      <w:r>
        <w:rPr/>
      </w:r>
    </w:p>
    <w:p>
      <w:pPr>
        <w:pStyle w:val="style0"/>
        <w:jc w:val="both"/>
      </w:pPr>
      <w:r>
        <w:rPr>
          <w:rFonts w:ascii="Arial" w:cs="Arial" w:hAnsi="Arial"/>
          <w:b w:val="false"/>
          <w:bCs w:val="false"/>
          <w:sz w:val="24"/>
          <w:szCs w:val="24"/>
          <w:lang w:val="mn-MN"/>
        </w:rPr>
        <w:tab/>
        <w:t>Байнгын хорооноос гарах танилцуулгыг Улсын Их Хурлын гишүүн Д.Ганхуяг Улсын Их Хурлын чуулганы нэгдсэн хуралдаанд танилцуулахаар  тогтов.</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 xml:space="preserve">Гурав. Ирээдүйн тэтгэврийн нөөц сангийн тухай болон холбогдох бусад хуулийн төслүүд </w:t>
      </w:r>
      <w:r>
        <w:rPr>
          <w:rFonts w:ascii="Arial" w:cs="Arial" w:hAnsi="Arial"/>
          <w:b w:val="false"/>
          <w:bCs w:val="false"/>
          <w:sz w:val="24"/>
          <w:szCs w:val="24"/>
          <w:lang w:val="mn-MN"/>
        </w:rPr>
        <w:t>/Засгийн газрын 2016.01.08-ны өдөр өргөн мэдүүлсэн, анхны хэлэлцүүлэг/</w:t>
      </w:r>
    </w:p>
    <w:p>
      <w:pPr>
        <w:pStyle w:val="style0"/>
        <w:jc w:val="both"/>
      </w:pPr>
      <w:r>
        <w:rPr/>
      </w:r>
    </w:p>
    <w:p>
      <w:pPr>
        <w:pStyle w:val="style0"/>
        <w:jc w:val="both"/>
      </w:pPr>
      <w:r>
        <w:rPr>
          <w:rFonts w:ascii="Arial" w:cs="Arial" w:hAnsi="Arial"/>
          <w:b/>
          <w:bCs/>
          <w:sz w:val="24"/>
          <w:szCs w:val="24"/>
          <w:lang w:val="mn-MN"/>
        </w:rPr>
        <w:tab/>
      </w:r>
      <w:r>
        <w:rPr>
          <w:rFonts w:ascii="Arial" w:cs="Arial" w:hAnsi="Arial"/>
          <w:b w:val="false"/>
          <w:bCs w:val="false"/>
          <w:sz w:val="24"/>
          <w:szCs w:val="24"/>
          <w:lang w:val="mn-MN"/>
        </w:rPr>
        <w:t xml:space="preserve">Хэлэлцэж буй асуудалтай холбогдуулан </w:t>
      </w:r>
      <w:bookmarkStart w:id="2" w:name="__DdeLink__11669_192451798"/>
      <w:r>
        <w:rPr>
          <w:rFonts w:ascii="Arial" w:cs="Arial" w:hAnsi="Arial"/>
          <w:b w:val="false"/>
          <w:bCs w:val="false"/>
          <w:sz w:val="24"/>
          <w:szCs w:val="24"/>
          <w:lang w:val="mn-MN"/>
        </w:rPr>
        <w:t xml:space="preserve">Сангийн яамны ахлах мэргэжилтэн Ц.Зоригтбат, </w:t>
      </w:r>
      <w:bookmarkEnd w:id="2"/>
      <w:r>
        <w:rPr>
          <w:rFonts w:ascii="Arial" w:cs="Arial" w:hAnsi="Arial"/>
          <w:b w:val="false"/>
          <w:bCs w:val="false"/>
          <w:sz w:val="24"/>
          <w:szCs w:val="24"/>
          <w:lang w:val="mn-MN"/>
        </w:rPr>
        <w:t>Нийгмийн халамж, үйлчилгээний ерөнхий газрын  даргын үүргийг түр орлон гүйцэтгэгч Ц.Туваан, Хүн амын хөгжил, нийгмийн хамгааллын яамны Стратеги бодлого, төлөвлөлтийн газрын дарга Х.Мөнхзул нар оролцов.</w:t>
      </w:r>
    </w:p>
    <w:p>
      <w:pPr>
        <w:pStyle w:val="style0"/>
        <w:jc w:val="both"/>
      </w:pPr>
      <w:r>
        <w:rPr/>
      </w:r>
    </w:p>
    <w:p>
      <w:pPr>
        <w:pStyle w:val="style0"/>
        <w:jc w:val="both"/>
      </w:pPr>
      <w:r>
        <w:rPr/>
      </w:r>
    </w:p>
    <w:p>
      <w:pPr>
        <w:pStyle w:val="style0"/>
        <w:jc w:val="both"/>
      </w:pPr>
      <w:r>
        <w:rPr/>
        <w:tab/>
      </w:r>
      <w:r>
        <w:rPr>
          <w:rFonts w:ascii="Arial" w:cs="Arial" w:hAnsi="Arial"/>
          <w:b w:val="false"/>
          <w:bCs w:val="false"/>
          <w:i w:val="false"/>
          <w:iCs w:val="false"/>
          <w:sz w:val="24"/>
          <w:szCs w:val="24"/>
          <w:lang w:val="mn-MN"/>
        </w:rPr>
        <w:t xml:space="preserve">Хуралдаанд Эдийн засгийн байнгын хорооны ажлын албаны ахлах зөвлөх Ж.Батсайхан, зөвлөх Ц.Цэрэн, референт Н.Эрдэнэцэцэг нар байлцав. </w:t>
      </w:r>
    </w:p>
    <w:p>
      <w:pPr>
        <w:pStyle w:val="style0"/>
        <w:jc w:val="both"/>
      </w:pPr>
      <w:r>
        <w:rPr/>
        <w:tab/>
      </w:r>
    </w:p>
    <w:p>
      <w:pPr>
        <w:pStyle w:val="style0"/>
        <w:jc w:val="both"/>
      </w:pPr>
      <w:r>
        <w:rPr>
          <w:rFonts w:ascii="Arial" w:cs="Arial" w:hAnsi="Arial"/>
          <w:b w:val="false"/>
          <w:bCs w:val="false"/>
          <w:sz w:val="24"/>
          <w:szCs w:val="24"/>
          <w:lang w:val="mn-MN"/>
        </w:rPr>
        <w:t xml:space="preserve"> </w:t>
      </w:r>
      <w:r>
        <w:rPr>
          <w:rFonts w:ascii="Arial" w:cs="Arial" w:hAnsi="Arial"/>
          <w:b w:val="false"/>
          <w:bCs w:val="false"/>
          <w:sz w:val="24"/>
          <w:szCs w:val="24"/>
          <w:lang w:val="mn-MN"/>
        </w:rPr>
        <w:tab/>
        <w:t>Хуулийн төслийн талаарх танилцуулгыг Эрчим хүчний сайд Д.Зоригт танилцуулав.</w:t>
      </w:r>
    </w:p>
    <w:p>
      <w:pPr>
        <w:pStyle w:val="style0"/>
        <w:jc w:val="both"/>
      </w:pPr>
      <w:r>
        <w:rPr/>
      </w:r>
    </w:p>
    <w:p>
      <w:pPr>
        <w:pStyle w:val="style0"/>
        <w:jc w:val="both"/>
      </w:pPr>
      <w:r>
        <w:rPr>
          <w:rFonts w:ascii="Arial" w:cs="Arial" w:hAnsi="Arial"/>
          <w:b w:val="false"/>
          <w:bCs w:val="false"/>
          <w:sz w:val="24"/>
          <w:szCs w:val="24"/>
          <w:lang w:val="mn-MN"/>
        </w:rPr>
        <w:tab/>
        <w:t xml:space="preserve">Танилцуулгатай холбогдуулан Улсын Их Хурлын гишүүн Ж.Батсуурь, А.Тлейхан нарын тавьсан асуултад Хүн амын хөгжил, нийгмийн хамгааллын сайд С.Эрдэнэ, Сангийн яамны ахлах мэргэжилтэн Ц.Зоригтбат нар хариулж, тайлбар хийв. </w:t>
      </w:r>
    </w:p>
    <w:p>
      <w:pPr>
        <w:pStyle w:val="style0"/>
        <w:jc w:val="both"/>
      </w:pPr>
      <w:r>
        <w:rPr/>
      </w:r>
    </w:p>
    <w:p>
      <w:pPr>
        <w:pStyle w:val="style0"/>
        <w:jc w:val="both"/>
      </w:pPr>
      <w:r>
        <w:rPr>
          <w:rFonts w:ascii="Arial" w:cs="Arial" w:hAnsi="Arial"/>
          <w:b w:val="false"/>
          <w:bCs w:val="false"/>
          <w:sz w:val="24"/>
          <w:szCs w:val="24"/>
          <w:lang w:val="mn-MN"/>
        </w:rPr>
        <w:tab/>
        <w:t xml:space="preserve">Улсын Их Хурлын гишүүн Ж.Батсуурь, А.Тлейхан, С.Дэмбэрэл нар үг хэлэв.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xml:space="preserve"> Ирээдүйн тэтгэврийн нөөц сангийн тухай болон холбогдох хуулийн төслийг бүхэлд нь дэмжиж, Нийгмийн бодлого, соёл, шинжлэх ухааны байнгын хороонд хүргүүлэх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sz w:val="24"/>
          <w:szCs w:val="24"/>
          <w:lang w:val="mn-MN"/>
        </w:rPr>
        <w:tab/>
      </w:r>
    </w:p>
    <w:p>
      <w:pPr>
        <w:pStyle w:val="style0"/>
        <w:jc w:val="both"/>
      </w:pPr>
      <w:r>
        <w:rPr>
          <w:rFonts w:ascii="Arial" w:cs="Arial" w:hAnsi="Arial"/>
          <w:b w:val="false"/>
          <w:bCs w:val="false"/>
          <w:sz w:val="24"/>
          <w:szCs w:val="24"/>
          <w:lang w:val="mn-MN"/>
        </w:rPr>
        <w:tab/>
        <w:t>Зөвшөөрсөн:</w:t>
        <w:tab/>
        <w:t>10</w:t>
      </w:r>
    </w:p>
    <w:p>
      <w:pPr>
        <w:pStyle w:val="style0"/>
        <w:jc w:val="both"/>
      </w:pPr>
      <w:r>
        <w:rPr>
          <w:rFonts w:ascii="Arial" w:hAnsi="Arial"/>
          <w:lang w:val="mn-MN"/>
        </w:rPr>
        <w:tab/>
        <w:t>Татгалзсан:</w:t>
        <w:tab/>
        <w:tab/>
        <w:t xml:space="preserve"> 0</w:t>
      </w:r>
    </w:p>
    <w:p>
      <w:pPr>
        <w:pStyle w:val="style0"/>
        <w:jc w:val="both"/>
      </w:pPr>
      <w:r>
        <w:rPr>
          <w:rFonts w:ascii="Arial" w:hAnsi="Arial"/>
          <w:lang w:val="mn-MN"/>
        </w:rPr>
        <w:tab/>
        <w:t xml:space="preserve">Бүгд: </w:t>
        <w:tab/>
        <w:tab/>
        <w:tab/>
        <w:t>10</w:t>
      </w:r>
    </w:p>
    <w:p>
      <w:pPr>
        <w:pStyle w:val="style0"/>
        <w:jc w:val="both"/>
      </w:pPr>
      <w:r>
        <w:rPr>
          <w:rFonts w:ascii="Arial" w:cs="Arial" w:hAnsi="Arial"/>
          <w:b w:val="false"/>
          <w:bCs w:val="false"/>
          <w:sz w:val="24"/>
          <w:szCs w:val="24"/>
          <w:lang w:val="mn-MN"/>
        </w:rPr>
        <w:tab/>
        <w:t>100 хувийн саналаар дэмжигдлээ.</w:t>
      </w:r>
    </w:p>
    <w:p>
      <w:pPr>
        <w:pStyle w:val="style0"/>
        <w:jc w:val="both"/>
      </w:pPr>
      <w:r>
        <w:rPr/>
      </w:r>
    </w:p>
    <w:p>
      <w:pPr>
        <w:pStyle w:val="style0"/>
        <w:jc w:val="both"/>
      </w:pPr>
      <w:r>
        <w:rPr>
          <w:rFonts w:ascii="Arial" w:cs="Arial" w:hAnsi="Arial"/>
          <w:b w:val="false"/>
          <w:bCs w:val="false"/>
          <w:sz w:val="24"/>
          <w:szCs w:val="24"/>
          <w:lang w:val="mn-MN"/>
        </w:rPr>
        <w:tab/>
        <w:t>Байнгын хорооноос гарах санал, дүгнэлтийг Улсын Их Хурлын гишүүн С.Дэмбэрэл Нийгмийн бодлого, соёл, шинжлэх ухааны байнгын хорооны хуралдаанд танилцуулахаар тогтов.</w:t>
      </w:r>
    </w:p>
    <w:p>
      <w:pPr>
        <w:pStyle w:val="style0"/>
        <w:jc w:val="both"/>
      </w:pPr>
      <w:r>
        <w:rPr>
          <w:rFonts w:ascii="Arial" w:cs="Arial" w:hAnsi="Arial"/>
          <w:b w:val="false"/>
          <w:bCs w:val="false"/>
          <w:sz w:val="24"/>
          <w:szCs w:val="24"/>
          <w:lang w:val="mn-MN"/>
        </w:rPr>
        <w:tab/>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Дөрөв. Санхүүгийн хамтын ажиллагааны ерөнхий хөтөлбөрийн тухай Монгол Улсын Засгийн газар, Бүгд Найрамдах Унгар улсын Засгийн газар хоорондын хэлэлцээрийн төсөл</w:t>
      </w:r>
    </w:p>
    <w:p>
      <w:pPr>
        <w:pStyle w:val="style0"/>
        <w:jc w:val="both"/>
      </w:pPr>
      <w:r>
        <w:rPr/>
      </w:r>
    </w:p>
    <w:p>
      <w:pPr>
        <w:pStyle w:val="style0"/>
        <w:jc w:val="both"/>
      </w:pPr>
      <w:r>
        <w:rPr>
          <w:rFonts w:ascii="Arial" w:cs="Arial" w:hAnsi="Arial"/>
          <w:b w:val="false"/>
          <w:bCs w:val="false"/>
          <w:sz w:val="24"/>
          <w:szCs w:val="24"/>
          <w:lang w:val="mn-MN"/>
        </w:rPr>
        <w:tab/>
        <w:t xml:space="preserve">Хэлэлцэж буй асуудалтай холбогдуулан Сангийн яамны Хөгжлийн хамтын ажиллагааны хэлтсийн  ахлах мэргэжилтэн М.Аясгалан, Д.Анударь, Биокомбинат Төрийн өмчит аж ахуйн тооцоот үйлдвэрийн газрын дарга Б.Онолбаатар нар оролцов. </w:t>
      </w:r>
    </w:p>
    <w:p>
      <w:pPr>
        <w:pStyle w:val="style0"/>
        <w:jc w:val="both"/>
      </w:pPr>
      <w:r>
        <w:rPr/>
      </w:r>
    </w:p>
    <w:p>
      <w:pPr>
        <w:pStyle w:val="style0"/>
        <w:jc w:val="both"/>
      </w:pPr>
      <w:r>
        <w:rPr>
          <w:rFonts w:ascii="Arial" w:cs="Arial" w:hAnsi="Arial"/>
          <w:b w:val="false"/>
          <w:bCs w:val="false"/>
          <w:sz w:val="24"/>
          <w:szCs w:val="24"/>
          <w:lang w:val="mn-MN"/>
        </w:rPr>
        <w:tab/>
        <w:t>Хэлэлцээрийн төслийн талаар Эрчим хүчний сайд Д.Зоригт  танилцуулав.</w:t>
      </w:r>
    </w:p>
    <w:p>
      <w:pPr>
        <w:pStyle w:val="style0"/>
        <w:jc w:val="both"/>
      </w:pPr>
      <w:r>
        <w:rPr/>
      </w:r>
    </w:p>
    <w:p>
      <w:pPr>
        <w:pStyle w:val="style0"/>
        <w:jc w:val="both"/>
      </w:pPr>
      <w:r>
        <w:rPr>
          <w:rFonts w:ascii="Arial" w:cs="Arial" w:hAnsi="Arial"/>
          <w:b w:val="false"/>
          <w:bCs w:val="false"/>
          <w:sz w:val="24"/>
          <w:szCs w:val="24"/>
          <w:lang w:val="mn-MN"/>
        </w:rPr>
        <w:tab/>
        <w:t>Уг асуудалтай холбогдуулан Улсын Их Хурлын гишүүн С.Дэмбэрэлийн тавьсан асуултад Сангийн яамны Хөгжлийн хамтын ажиллагааны хэлтсийн  ахлах мэргэжилтэн М.Аясгалан хариулж, тайлбар хийв.</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Монгол Улсын Засгийн газар, Бүгд Найрамдах Унгар улсын Засгийн газар хоорондын хэлэлцээрийн төслийг дэмжье гэсэн санал хураалт явуулъя.</w:t>
      </w:r>
    </w:p>
    <w:p>
      <w:pPr>
        <w:pStyle w:val="style0"/>
        <w:jc w:val="both"/>
      </w:pPr>
      <w:r>
        <w:rPr/>
      </w:r>
    </w:p>
    <w:p>
      <w:pPr>
        <w:pStyle w:val="style0"/>
        <w:jc w:val="both"/>
      </w:pPr>
      <w:r>
        <w:rPr/>
      </w:r>
    </w:p>
    <w:p>
      <w:pPr>
        <w:pStyle w:val="style0"/>
        <w:jc w:val="both"/>
      </w:pPr>
      <w:r>
        <w:rPr>
          <w:rFonts w:ascii="Arial" w:cs="Arial" w:hAnsi="Arial"/>
          <w:b w:val="false"/>
          <w:bCs w:val="false"/>
          <w:sz w:val="24"/>
          <w:szCs w:val="24"/>
          <w:lang w:val="mn-MN"/>
        </w:rPr>
        <w:tab/>
        <w:t>Зөвшөөрсөн:</w:t>
        <w:tab/>
        <w:t>10</w:t>
      </w:r>
    </w:p>
    <w:p>
      <w:pPr>
        <w:pStyle w:val="style0"/>
        <w:jc w:val="both"/>
      </w:pPr>
      <w:r>
        <w:rPr>
          <w:rFonts w:ascii="Arial" w:hAnsi="Arial"/>
          <w:lang w:val="mn-MN"/>
        </w:rPr>
        <w:tab/>
        <w:t>Татгалзсан:</w:t>
        <w:tab/>
        <w:tab/>
        <w:t xml:space="preserve"> 0</w:t>
      </w:r>
    </w:p>
    <w:p>
      <w:pPr>
        <w:pStyle w:val="style0"/>
        <w:jc w:val="both"/>
      </w:pPr>
      <w:r>
        <w:rPr>
          <w:rFonts w:ascii="Arial" w:hAnsi="Arial"/>
          <w:lang w:val="mn-MN"/>
        </w:rPr>
        <w:tab/>
        <w:t xml:space="preserve">Бүгд: </w:t>
        <w:tab/>
        <w:tab/>
        <w:tab/>
        <w:t>10</w:t>
      </w:r>
    </w:p>
    <w:p>
      <w:pPr>
        <w:pStyle w:val="style0"/>
        <w:jc w:val="both"/>
      </w:pPr>
      <w:r>
        <w:rPr>
          <w:rFonts w:ascii="Arial" w:cs="Arial" w:hAnsi="Arial"/>
          <w:b w:val="false"/>
          <w:bCs w:val="false"/>
          <w:sz w:val="24"/>
          <w:szCs w:val="24"/>
          <w:lang w:val="mn-MN"/>
        </w:rPr>
        <w:tab/>
        <w:t>100 хувийн саналаар дэмжигдлээ.</w:t>
      </w:r>
    </w:p>
    <w:p>
      <w:pPr>
        <w:pStyle w:val="style0"/>
        <w:jc w:val="both"/>
      </w:pPr>
      <w:r>
        <w:rPr/>
      </w:r>
    </w:p>
    <w:p>
      <w:pPr>
        <w:pStyle w:val="style0"/>
        <w:jc w:val="both"/>
      </w:pPr>
      <w:r>
        <w:rPr>
          <w:rFonts w:ascii="Arial" w:cs="Arial" w:hAnsi="Arial"/>
          <w:b w:val="false"/>
          <w:bCs w:val="false"/>
          <w:sz w:val="24"/>
          <w:szCs w:val="24"/>
          <w:lang w:val="mn-MN"/>
        </w:rPr>
        <w:tab/>
        <w:t xml:space="preserve">Байнгын хорооноос гарах санал, дүгнэлтийг Аюулгүй байдал, гадаад бодлогын байнгын хороонд хүргүүлэхээр тогтов. </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val="false"/>
          <w:bCs w:val="false"/>
          <w:i/>
          <w:iCs/>
          <w:color w:val="000000"/>
          <w:sz w:val="24"/>
          <w:szCs w:val="24"/>
          <w:lang w:val="mn-MN"/>
        </w:rPr>
        <w:t xml:space="preserve">Хуралдаан 58 минут үргэлжилж, 19 гишүүнээс 10 гишүүн ирж, 54.6 хувийн ирцтэйгээр 11 цаг 10 минутад өндөрлөв. </w:t>
      </w:r>
    </w:p>
    <w:p>
      <w:pPr>
        <w:pStyle w:val="style23"/>
        <w:spacing w:after="0" w:before="0"/>
        <w:contextualSpacing w:val="false"/>
        <w:jc w:val="both"/>
      </w:pPr>
      <w:r>
        <w:rPr/>
      </w:r>
    </w:p>
    <w:p>
      <w:pPr>
        <w:pStyle w:val="style24"/>
        <w:spacing w:after="0" w:before="0"/>
        <w:contextualSpacing w:val="false"/>
        <w:jc w:val="both"/>
      </w:pPr>
      <w:r>
        <w:rPr/>
      </w:r>
    </w:p>
    <w:p>
      <w:pPr>
        <w:pStyle w:val="style17"/>
        <w:spacing w:after="0" w:before="0"/>
        <w:contextualSpacing w:val="false"/>
        <w:jc w:val="both"/>
      </w:pPr>
      <w:r>
        <w:rPr/>
      </w:r>
    </w:p>
    <w:p>
      <w:pPr>
        <w:pStyle w:val="style23"/>
        <w:spacing w:after="0" w:before="0"/>
        <w:contextualSpacing w:val="false"/>
        <w:jc w:val="both"/>
      </w:pPr>
      <w:r>
        <w:rPr>
          <w:rFonts w:ascii="Arial" w:cs="Arial" w:hAnsi="Arial"/>
          <w:b w:val="false"/>
          <w:bCs w:val="false"/>
          <w:i w:val="false"/>
          <w:iCs w:val="false"/>
          <w:sz w:val="24"/>
          <w:szCs w:val="24"/>
          <w:lang w:val="ms-MY"/>
        </w:rPr>
        <w:tab/>
        <w:t>Тэмдэглэлтэй танилцсан:</w:t>
      </w:r>
    </w:p>
    <w:p>
      <w:pPr>
        <w:pStyle w:val="style23"/>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ЭДИЙН ЗАСГИЙН БАЙНГЫН</w:t>
      </w:r>
    </w:p>
    <w:p>
      <w:pPr>
        <w:pStyle w:val="style23"/>
        <w:spacing w:after="0" w:before="0"/>
        <w:contextualSpacing w:val="false"/>
        <w:jc w:val="both"/>
      </w:pPr>
      <w:r>
        <w:rPr>
          <w:rFonts w:ascii="Arial" w:cs="Arial" w:hAnsi="Arial"/>
          <w:b w:val="false"/>
          <w:bCs w:val="false"/>
          <w:i w:val="false"/>
          <w:iCs w:val="false"/>
          <w:sz w:val="24"/>
          <w:szCs w:val="24"/>
          <w:lang w:val="mn-MN"/>
        </w:rPr>
        <w:tab/>
        <w:t xml:space="preserve">ХОРООНЫ ДАРГА                                                                  Ц.БАЯРСАЙХАН </w:t>
      </w:r>
    </w:p>
    <w:p>
      <w:pPr>
        <w:pStyle w:val="style24"/>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23"/>
        <w:spacing w:after="0" w:before="0"/>
        <w:ind w:hanging="0" w:left="0" w:right="0"/>
        <w:contextualSpacing w:val="false"/>
        <w:jc w:val="both"/>
      </w:pPr>
      <w:r>
        <w:rPr>
          <w:rFonts w:ascii="Arial" w:cs="Arial" w:hAnsi="Arial"/>
          <w:b w:val="false"/>
          <w:bCs w:val="false"/>
          <w:i w:val="false"/>
          <w:iCs w:val="false"/>
          <w:sz w:val="24"/>
          <w:szCs w:val="24"/>
          <w:lang w:val="ms-MY"/>
        </w:rPr>
        <w:tab/>
        <w:t xml:space="preserve">Тэмдэглэл хөтөлсөн: </w:t>
      </w:r>
    </w:p>
    <w:p>
      <w:pPr>
        <w:pStyle w:val="style23"/>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ПРОТОКОЛЫН АЛБАНЫ                                            </w:t>
      </w:r>
    </w:p>
    <w:p>
      <w:pPr>
        <w:pStyle w:val="style23"/>
        <w:spacing w:after="0" w:before="0"/>
        <w:contextualSpacing w:val="false"/>
        <w:jc w:val="both"/>
      </w:pPr>
      <w:r>
        <w:rPr>
          <w:rFonts w:ascii="Arial" w:cs="Arial" w:hAnsi="Arial"/>
          <w:b w:val="false"/>
          <w:bCs w:val="false"/>
          <w:i w:val="false"/>
          <w:iCs w:val="false"/>
          <w:sz w:val="24"/>
          <w:szCs w:val="24"/>
          <w:lang w:val="mn-MN"/>
        </w:rPr>
        <w:tab/>
        <w:t>ШИНЖЭЭЧ                                                                              Д.ЦЭНДСҮРЭН</w:t>
      </w:r>
    </w:p>
    <w:p>
      <w:pPr>
        <w:pStyle w:val="style23"/>
        <w:spacing w:after="0" w:before="0"/>
        <w:contextualSpacing w:val="false"/>
        <w:jc w:val="center"/>
      </w:pPr>
      <w:r>
        <w:rPr/>
      </w:r>
    </w:p>
    <w:p>
      <w:pPr>
        <w:pStyle w:val="style24"/>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17"/>
        <w:spacing w:after="0" w:before="0"/>
        <w:contextualSpacing w:val="false"/>
        <w:jc w:val="center"/>
      </w:pPr>
      <w:r>
        <w:rPr/>
      </w:r>
    </w:p>
    <w:p>
      <w:pPr>
        <w:pStyle w:val="style24"/>
        <w:spacing w:after="0" w:before="0"/>
        <w:contextualSpacing w:val="false"/>
        <w:jc w:val="center"/>
      </w:pPr>
      <w:r>
        <w:rPr/>
      </w:r>
    </w:p>
    <w:p>
      <w:pPr>
        <w:pStyle w:val="style23"/>
        <w:spacing w:after="0" w:before="0"/>
        <w:contextualSpacing w:val="false"/>
        <w:jc w:val="center"/>
      </w:pPr>
      <w:r>
        <w:rPr>
          <w:rFonts w:ascii="Arial" w:cs="Arial" w:hAnsi="Arial"/>
          <w:b/>
          <w:bCs/>
          <w:sz w:val="24"/>
          <w:szCs w:val="24"/>
          <w:lang w:val="mn-MN"/>
        </w:rPr>
        <w:t xml:space="preserve">МОНГОЛ УЛСЫН ИХ ХУРЛЫН 2015 ОНЫ НАМРЫН ЭЭЛЖИТ ЧУУЛГАНЫ </w:t>
      </w:r>
    </w:p>
    <w:p>
      <w:pPr>
        <w:pStyle w:val="style23"/>
        <w:spacing w:after="0" w:before="0"/>
        <w:contextualSpacing w:val="false"/>
        <w:jc w:val="center"/>
      </w:pPr>
      <w:r>
        <w:rPr>
          <w:rFonts w:ascii="Arial" w:cs="Arial" w:hAnsi="Arial"/>
          <w:b/>
          <w:bCs/>
          <w:sz w:val="24"/>
          <w:szCs w:val="24"/>
          <w:lang w:val="mn-MN"/>
        </w:rPr>
        <w:t>ЭДИЙН ЗАСГИЙН БАЙНГЫН ХОРООНЫ 2016 ОНЫ 1 ДҮГЭЭР САРЫН 20-НЫ ӨДӨР /ЛХАГВА ГАРАГ/-ИЙН ХУРАЛДААНЫ ДЭЛГЭРЭНГҮЙ ТЭМДЭГЛЭЛ</w:t>
      </w:r>
    </w:p>
    <w:p>
      <w:pPr>
        <w:pStyle w:val="style0"/>
        <w:jc w:val="both"/>
      </w:pPr>
      <w:r>
        <w:rPr/>
      </w:r>
    </w:p>
    <w:p>
      <w:pPr>
        <w:pStyle w:val="style0"/>
        <w:jc w:val="both"/>
      </w:pPr>
      <w:r>
        <w:rPr/>
      </w:r>
    </w:p>
    <w:p>
      <w:pPr>
        <w:pStyle w:val="style0"/>
        <w:jc w:val="both"/>
      </w:pPr>
      <w:r>
        <w:rPr>
          <w:rFonts w:ascii="Arial" w:hAnsi="Arial"/>
          <w:b/>
          <w:bCs/>
          <w:lang w:val="mn-MN"/>
        </w:rPr>
        <w:tab/>
        <w:t>Г.Батхүү</w:t>
      </w:r>
      <w:r>
        <w:rPr>
          <w:rFonts w:ascii="Arial" w:hAnsi="Arial"/>
          <w:lang w:val="mn-MN"/>
        </w:rPr>
        <w:t>: Байнгын хорооны хуралдааныг эхлүүлье. Өнөөдрийн ирц 52.6 хувьтай байна.  Хэлэлцэх асуудлыг танилцуулъя.</w:t>
      </w:r>
    </w:p>
    <w:p>
      <w:pPr>
        <w:pStyle w:val="style0"/>
        <w:jc w:val="both"/>
      </w:pPr>
      <w:r>
        <w:rPr/>
      </w:r>
    </w:p>
    <w:p>
      <w:pPr>
        <w:pStyle w:val="style0"/>
        <w:jc w:val="both"/>
      </w:pPr>
      <w:r>
        <w:rPr>
          <w:rFonts w:ascii="Arial" w:hAnsi="Arial"/>
          <w:lang w:val="mn-MN"/>
        </w:rPr>
        <w:tab/>
        <w:t>Өнөөдрийн хуралдаанаар Жижиг, дунд үйлдвэрлэлийн  хөгжлийн дэд хорооны даргыг сонгох тухай.</w:t>
      </w:r>
    </w:p>
    <w:p>
      <w:pPr>
        <w:pStyle w:val="style0"/>
        <w:jc w:val="both"/>
      </w:pPr>
      <w:r>
        <w:rPr/>
      </w:r>
    </w:p>
    <w:p>
      <w:pPr>
        <w:pStyle w:val="style0"/>
        <w:jc w:val="both"/>
      </w:pPr>
      <w:r>
        <w:rPr>
          <w:rFonts w:ascii="Arial" w:hAnsi="Arial"/>
          <w:lang w:val="mn-MN"/>
        </w:rPr>
        <w:tab/>
        <w:t>Хоёр дахь асуудал, Ирээдүйн тэтгэврийн нөөц сангийн тухай болон холбогдох бусад хуулийн төслүүд, Засгийн газрын 2016 оны 1 сарын 8-ны өдөр өргөн мэдүүлсэн, анхны хэлэлцүүлэг.</w:t>
      </w:r>
    </w:p>
    <w:p>
      <w:pPr>
        <w:pStyle w:val="style0"/>
        <w:jc w:val="both"/>
      </w:pPr>
      <w:r>
        <w:rPr/>
      </w:r>
    </w:p>
    <w:p>
      <w:pPr>
        <w:pStyle w:val="style0"/>
        <w:jc w:val="both"/>
      </w:pPr>
      <w:r>
        <w:rPr>
          <w:rFonts w:ascii="Arial" w:hAnsi="Arial"/>
          <w:lang w:val="mn-MN"/>
        </w:rPr>
        <w:tab/>
        <w:t>Гурав дахь асуудал, Гацууртын ордын төрийн эзэмшлийн хувийг тогтоох тухай Улсын Их Хурлын тогтоолын төсөл, Засгийн газрын 2015 оны 10 сарын 23-ны өдөр өргөн мэдүүлсэн, эцсийн хэлэлцүүлэг.</w:t>
      </w:r>
    </w:p>
    <w:p>
      <w:pPr>
        <w:pStyle w:val="style0"/>
        <w:jc w:val="both"/>
      </w:pPr>
      <w:r>
        <w:rPr/>
      </w:r>
    </w:p>
    <w:p>
      <w:pPr>
        <w:pStyle w:val="style0"/>
        <w:jc w:val="both"/>
      </w:pPr>
      <w:r>
        <w:rPr>
          <w:rFonts w:ascii="Arial" w:hAnsi="Arial"/>
          <w:lang w:val="mn-MN"/>
        </w:rPr>
        <w:tab/>
        <w:t>Дөрөв дэх асуудал, Санхүүгийн хамтын ажиллагааны ерөнхий хөтөлбөрийн тухай Монгол Улсын Засгийн газар, Унгар улсын Засгийн газар хоорондын хэлэлцээрийн төсөл, /Дүгнэлтээ Аюулгүй байдал, гадаад бодлогын байнгын хороонд хүргүүлнэ/.</w:t>
      </w:r>
    </w:p>
    <w:p>
      <w:pPr>
        <w:pStyle w:val="style0"/>
        <w:jc w:val="both"/>
      </w:pPr>
      <w:r>
        <w:rPr/>
      </w:r>
    </w:p>
    <w:p>
      <w:pPr>
        <w:pStyle w:val="style0"/>
        <w:jc w:val="both"/>
      </w:pPr>
      <w:r>
        <w:rPr>
          <w:rFonts w:ascii="Arial" w:hAnsi="Arial"/>
          <w:lang w:val="mn-MN"/>
        </w:rPr>
        <w:tab/>
        <w:t xml:space="preserve">Ийм үндсэн 4 асуудлыг хэлэлцье гэсэн саналтай байна. Хэлэлцэх асуудал дээр саналтай гишүүд байна уу? </w:t>
      </w:r>
    </w:p>
    <w:p>
      <w:pPr>
        <w:pStyle w:val="style0"/>
        <w:jc w:val="both"/>
      </w:pPr>
      <w:r>
        <w:rPr/>
      </w:r>
    </w:p>
    <w:p>
      <w:pPr>
        <w:pStyle w:val="style0"/>
        <w:jc w:val="both"/>
      </w:pPr>
      <w:r>
        <w:rPr>
          <w:rFonts w:ascii="Arial" w:hAnsi="Arial"/>
          <w:lang w:val="mn-MN"/>
        </w:rPr>
        <w:tab/>
        <w:t>Хэлэлцэх асуудлаа баталлаа.</w:t>
      </w:r>
    </w:p>
    <w:p>
      <w:pPr>
        <w:pStyle w:val="style0"/>
        <w:jc w:val="both"/>
      </w:pPr>
      <w:r>
        <w:rPr/>
      </w:r>
    </w:p>
    <w:p>
      <w:pPr>
        <w:pStyle w:val="style0"/>
        <w:jc w:val="both"/>
      </w:pPr>
      <w:r>
        <w:rPr>
          <w:rFonts w:ascii="Arial" w:hAnsi="Arial"/>
          <w:lang w:val="mn-MN"/>
        </w:rPr>
        <w:tab/>
        <w:t xml:space="preserve"> </w:t>
      </w:r>
      <w:r>
        <w:rPr>
          <w:rFonts w:ascii="Arial" w:hAnsi="Arial"/>
          <w:b/>
          <w:bCs/>
          <w:lang w:val="mn-MN"/>
        </w:rPr>
        <w:t>Нэг. Жижиг, дунд үйлдвэрлэлийн  хөгжлийн дэд хорооны даргыг сонгох тухай.</w:t>
      </w:r>
    </w:p>
    <w:p>
      <w:pPr>
        <w:pStyle w:val="style0"/>
        <w:jc w:val="both"/>
      </w:pPr>
      <w:r>
        <w:rPr/>
      </w:r>
    </w:p>
    <w:p>
      <w:pPr>
        <w:pStyle w:val="style0"/>
        <w:jc w:val="both"/>
      </w:pPr>
      <w:r>
        <w:rPr>
          <w:rFonts w:ascii="Arial" w:hAnsi="Arial"/>
          <w:lang w:val="mn-MN"/>
        </w:rPr>
        <w:tab/>
        <w:t>Жижиг, дунд үйлдвэрлэлийн  хөгжлийн дэд хорооны даргыг сонгох тухай Улсын Их Хурал дахь нам, эвслийн бүлгээс  саналаа танилцуулахыг урьж байна. Гарамгайбаатар гишүүн.</w:t>
      </w:r>
    </w:p>
    <w:p>
      <w:pPr>
        <w:pStyle w:val="style0"/>
        <w:jc w:val="both"/>
      </w:pPr>
      <w:r>
        <w:rPr/>
      </w:r>
    </w:p>
    <w:p>
      <w:pPr>
        <w:pStyle w:val="style0"/>
        <w:jc w:val="both"/>
      </w:pPr>
      <w:r>
        <w:rPr>
          <w:rFonts w:ascii="Arial" w:hAnsi="Arial"/>
          <w:lang w:val="mn-MN"/>
        </w:rPr>
        <w:tab/>
      </w:r>
      <w:r>
        <w:rPr>
          <w:rFonts w:ascii="Arial" w:hAnsi="Arial"/>
          <w:b/>
          <w:bCs/>
          <w:lang w:val="mn-MN"/>
        </w:rPr>
        <w:t>Б.Гарамгайбаатар:</w:t>
      </w:r>
      <w:r>
        <w:rPr>
          <w:rFonts w:ascii="Arial" w:hAnsi="Arial"/>
          <w:lang w:val="mn-MN"/>
        </w:rPr>
        <w:t xml:space="preserve"> Баярлалаа. Эдийн засгийн байнгын хорооны дэргэдэх  Жижиг, дунд үйлдвэрлэлийн хөгжлийн дэд хорооны даргад Улсын Их Хурлын гишүүн Самбуугийн Дэмбэрэлийг улираан сонгох ийм саналыг гаргаж байна.</w:t>
      </w:r>
    </w:p>
    <w:p>
      <w:pPr>
        <w:pStyle w:val="style0"/>
        <w:jc w:val="both"/>
      </w:pPr>
      <w:r>
        <w:rPr/>
      </w:r>
    </w:p>
    <w:p>
      <w:pPr>
        <w:pStyle w:val="style0"/>
        <w:jc w:val="both"/>
      </w:pPr>
      <w:r>
        <w:rPr>
          <w:rFonts w:ascii="Arial" w:hAnsi="Arial"/>
          <w:lang w:val="mn-MN"/>
        </w:rPr>
        <w:tab/>
      </w:r>
      <w:r>
        <w:rPr>
          <w:rFonts w:ascii="Arial" w:hAnsi="Arial"/>
          <w:b/>
          <w:bCs/>
          <w:lang w:val="mn-MN"/>
        </w:rPr>
        <w:t>Г.Батхүү:</w:t>
      </w:r>
      <w:r>
        <w:rPr>
          <w:rFonts w:ascii="Arial" w:hAnsi="Arial"/>
          <w:lang w:val="mn-MN"/>
        </w:rPr>
        <w:t xml:space="preserve"> Монгол Улсын Их Хурлын чуулганы хуралдааны дэгийн тухай хуулийн 15 дугаар зүйлийн 4 дэх хэсэгт заасны дагуу нэр дэвшигчээс асуух асуулттай гишүүдийг бүртгэе. </w:t>
      </w:r>
    </w:p>
    <w:p>
      <w:pPr>
        <w:pStyle w:val="style0"/>
        <w:jc w:val="both"/>
      </w:pPr>
      <w:r>
        <w:rPr/>
      </w:r>
    </w:p>
    <w:p>
      <w:pPr>
        <w:pStyle w:val="style0"/>
        <w:jc w:val="both"/>
      </w:pPr>
      <w:r>
        <w:rPr>
          <w:rFonts w:ascii="Arial" w:hAnsi="Arial"/>
          <w:lang w:val="mn-MN"/>
        </w:rPr>
        <w:tab/>
        <w:t>Асуулт алга байна. Үг хэлэх гишүүд байна уу? Дэмбэрэл гишүүн.</w:t>
      </w:r>
    </w:p>
    <w:p>
      <w:pPr>
        <w:pStyle w:val="style0"/>
        <w:jc w:val="both"/>
      </w:pPr>
      <w:r>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xml:space="preserve">: Баярлалаа. Манай Гарамгайбаатар гишүүн болон та бүхэн намайг улираан сонгоё гэж байгаа юм байна. Тэгэхдээ би бол нэг худлаа үнэд ороод байгаа юм биш. Энэ Жижиг, дунд үйлдвэрлэлийн  хөгжлийн дэд хороог аваад ажиллах гэж үзсэн. Бас хөдөлдөггүй байсан юмыг хөдөлгөх гэж хурал, зөвлөгөөн хийж, энэ хууль тогтоомжийг боловсронгуй болгох ч гэдэг юм уу? Институцийн талаас нь, санхүүжилт, хүртээмжтэй санхүүжилт гээд, хамгийн сүүлд гэхэд хүртээмжтэй санхүүжилтийн санаачилга гэх мэтээр ямар ч гэсэн юм хийгээд дараагийн хүн авахад ямар ч гэсэн хийсэн ажилтай, хэлэх юмтай, тэгээд үргэлжлүүлээд явах ийм боломж байгаа. Ер нь Дэд хороо гэхээр бид нар жаахан ач холбогдол сайн өгдөггүй л дээ. Мянга мянган бизнес эрхлэгчдийн санаа бодлыг энэ Улсын Их Хурал дээр төвлөрүүлэн илэрхийлж байх ёстой институци гэж бодоод Улсын Их Хурал өөрийнхөө албан ёсны бүтцэд оруулчихсан байгууллагын дарга хийнэ гэдэг бол их хариуцлагатай ажил. Тийм учраас баярлалаа. </w:t>
      </w:r>
    </w:p>
    <w:p>
      <w:pPr>
        <w:pStyle w:val="style0"/>
        <w:jc w:val="both"/>
      </w:pPr>
      <w:r>
        <w:rPr/>
      </w:r>
    </w:p>
    <w:p>
      <w:pPr>
        <w:pStyle w:val="style0"/>
        <w:jc w:val="both"/>
      </w:pPr>
      <w:r>
        <w:rPr>
          <w:rFonts w:ascii="Arial" w:hAnsi="Arial"/>
          <w:lang w:val="mn-MN"/>
        </w:rPr>
        <w:tab/>
        <w:t>Гэхдээ би нэг шалтгаан хэлэх ёстой байна. Одоо би энэ хорооноос гадна Нийгмийн бодлогын байнгын хороонд бас гишүүн, тэнд хууль өөрчилж байж нэг дэд хороо бий болох ёстой. Тэр нь Мянганы хөгжлийн зорилтын дэд хороо гэж байсан. Түүний дэд хороог Тогтвортой хөгжлийн дэд хороо гээд миний олон жил өөрөө ярьж, өөрөө Монгол Улсад хэрэгжүүлэх гэж оролддог байсан, тэгээд одоо эцсийн дүндээ Монгол Улсын Их Хурлаас гаргасан том ажлын хэсэг,  Монгол Улсын тогтвортой хөгжлийн  2030 оны хөтөлбөр гээд одоо та бид ид хэлэлцээд явж байна. Иймэрхүү байгаа үед тэр Дэд хорооны даргад өрсөлдье гэсэн бодол байгаа юм. Тэгэхдээ нэгэнт хэрэв энэ болдог юм уу? Болдоггүй юм уу? Би мэдэхгүй байна. Ямар ч байсан би та бүхний итгэлд баярлаж байна. Ингээд би үгүй гэж хэлэхэд надад эвгүй байна. Би үүнийг хүлээгээд авъя, би хийдгээрээ ажлаа хийгээд явъя. Гэхдээ дараагийн  Дэд хорооны даргад хоёр дахь удаагаа үзнэ шүү, түүн дээр битгий шоолоод байгаарай гэдгийг л хэлэх гэсэн юм.</w:t>
      </w:r>
    </w:p>
    <w:p>
      <w:pPr>
        <w:pStyle w:val="style0"/>
        <w:jc w:val="both"/>
      </w:pPr>
      <w:r>
        <w:rPr/>
      </w:r>
    </w:p>
    <w:p>
      <w:pPr>
        <w:pStyle w:val="style0"/>
        <w:jc w:val="both"/>
      </w:pPr>
      <w:r>
        <w:rPr>
          <w:rFonts w:ascii="Arial" w:hAnsi="Arial"/>
          <w:lang w:val="mn-MN"/>
        </w:rPr>
        <w:tab/>
      </w:r>
      <w:r>
        <w:rPr>
          <w:rFonts w:ascii="Arial" w:hAnsi="Arial"/>
          <w:b/>
          <w:bCs/>
          <w:lang w:val="mn-MN"/>
        </w:rPr>
        <w:t>Г.Батхүү:</w:t>
      </w:r>
      <w:r>
        <w:rPr>
          <w:rFonts w:ascii="Arial" w:hAnsi="Arial"/>
          <w:lang w:val="mn-MN"/>
        </w:rPr>
        <w:t xml:space="preserve"> Ер нь бол Дэд хорооны дарга хоёр байж болно шүү дээ, та л ажлын ачааллыг дааж байвал. Бүх Дэд хорооны даргыг ч хийж болно. Энэ бол нээлттэй ажил учраас.</w:t>
      </w:r>
    </w:p>
    <w:p>
      <w:pPr>
        <w:pStyle w:val="style0"/>
        <w:jc w:val="both"/>
      </w:pPr>
      <w:r>
        <w:rPr/>
      </w:r>
    </w:p>
    <w:p>
      <w:pPr>
        <w:pStyle w:val="style0"/>
        <w:jc w:val="both"/>
      </w:pPr>
      <w:r>
        <w:rPr>
          <w:rFonts w:ascii="Arial" w:hAnsi="Arial"/>
          <w:lang w:val="mn-MN"/>
        </w:rPr>
        <w:tab/>
        <w:t>Улсын Их Хурлын чуулганы хуралдааны дэгийн тухай хуулийн 15 дугаар зүйлийн 5 дахь хэсэгт заасны дагуу Жижиг, дунд үйлдвэрлэлийн хөгжлийн дэд хорооны даргаар Самбуугийн Дэмбэрэлийг улируулан сонгоё гэсэн томьёоллоор санал хураалт явуулъя. Сайн ажилласан учраас улируулан сонгоё гэдэг томьёоллоор санал хураалт явуулъя.</w:t>
      </w:r>
    </w:p>
    <w:p>
      <w:pPr>
        <w:pStyle w:val="style0"/>
        <w:jc w:val="both"/>
      </w:pPr>
      <w:r>
        <w:rPr/>
      </w:r>
    </w:p>
    <w:p>
      <w:pPr>
        <w:pStyle w:val="style0"/>
        <w:jc w:val="both"/>
      </w:pPr>
      <w:r>
        <w:rPr>
          <w:rFonts w:ascii="Arial" w:hAnsi="Arial"/>
          <w:lang w:val="mn-MN"/>
        </w:rPr>
        <w:tab/>
        <w:t>80 хувийн саналаар Самбуугийн Дэмбэрэлийг Дэд хорооны даргаар улируулан сонгохыг дэмжиж байна.</w:t>
      </w:r>
    </w:p>
    <w:p>
      <w:pPr>
        <w:pStyle w:val="style0"/>
        <w:jc w:val="both"/>
      </w:pPr>
      <w:r>
        <w:rPr/>
      </w:r>
    </w:p>
    <w:p>
      <w:pPr>
        <w:pStyle w:val="style0"/>
        <w:jc w:val="both"/>
      </w:pPr>
      <w:r>
        <w:rPr>
          <w:rFonts w:ascii="Arial" w:hAnsi="Arial"/>
          <w:lang w:val="mn-MN"/>
        </w:rPr>
        <w:tab/>
        <w:t>Тогтоолоо баталъя.  Жижиг, дунд үйлдвэрлэлийн хөгжлийн дэд хорооны даргыг сонгох тухай Монгол Улсын Их Хурлын Байнгын хорооны тогтоол.</w:t>
      </w:r>
    </w:p>
    <w:p>
      <w:pPr>
        <w:pStyle w:val="style0"/>
        <w:jc w:val="both"/>
      </w:pPr>
      <w:r>
        <w:rPr/>
      </w:r>
    </w:p>
    <w:p>
      <w:pPr>
        <w:pStyle w:val="style0"/>
        <w:jc w:val="both"/>
      </w:pPr>
      <w:r>
        <w:rPr>
          <w:rFonts w:ascii="Arial" w:hAnsi="Arial"/>
          <w:lang w:val="mn-MN"/>
        </w:rPr>
        <w:tab/>
        <w:t>Улсын Их Хурлын тухай хуулийн 24 дүгээр зүйлийн 24.9, 24.10 дахь хэсэг, Улсын Их Хурлын чуулганы хуралдааны дэгийн тухай хуулийн 15 дугаар зүйлийн 15.5 дахь хэсэг, санал хураалтын дүнг үндэслэн Улсын Их Хурлын Эдийн засгийн байнгын хорооноос тогтоох нь:</w:t>
      </w:r>
    </w:p>
    <w:p>
      <w:pPr>
        <w:pStyle w:val="style0"/>
        <w:jc w:val="both"/>
      </w:pPr>
      <w:r>
        <w:rPr/>
      </w:r>
    </w:p>
    <w:p>
      <w:pPr>
        <w:pStyle w:val="style0"/>
        <w:jc w:val="both"/>
      </w:pPr>
      <w:r>
        <w:rPr>
          <w:rFonts w:ascii="Arial" w:hAnsi="Arial"/>
          <w:lang w:val="mn-MN"/>
        </w:rPr>
        <w:tab/>
        <w:t>Жижиг, дунд үйлдвэрлэлийн хөгжлийн дэд хорооны даргаар Улсын Их Хурлын гишүүн Самбуугийн Дэмбэрэлийг улируулан сонгосугай.</w:t>
      </w:r>
    </w:p>
    <w:p>
      <w:pPr>
        <w:pStyle w:val="style0"/>
        <w:jc w:val="both"/>
      </w:pPr>
      <w:r>
        <w:rPr/>
      </w:r>
    </w:p>
    <w:p>
      <w:pPr>
        <w:pStyle w:val="style0"/>
        <w:jc w:val="both"/>
      </w:pPr>
      <w:r>
        <w:rPr>
          <w:rFonts w:ascii="Arial" w:hAnsi="Arial"/>
          <w:lang w:val="mn-MN"/>
        </w:rPr>
        <w:tab/>
        <w:t>Тогтоолын төслийг баталъя гэсэн санал хураалт явуулъя.</w:t>
      </w:r>
    </w:p>
    <w:p>
      <w:pPr>
        <w:pStyle w:val="style0"/>
        <w:jc w:val="both"/>
      </w:pPr>
      <w:r>
        <w:rPr/>
      </w:r>
    </w:p>
    <w:p>
      <w:pPr>
        <w:pStyle w:val="style0"/>
        <w:jc w:val="both"/>
      </w:pPr>
      <w:r>
        <w:rPr>
          <w:rFonts w:ascii="Arial" w:hAnsi="Arial"/>
          <w:lang w:val="mn-MN"/>
        </w:rPr>
        <w:tab/>
        <w:t>90 хувийн саналаар тогтоол батлагдлаа.</w:t>
      </w:r>
    </w:p>
    <w:p>
      <w:pPr>
        <w:pStyle w:val="style0"/>
        <w:jc w:val="both"/>
      </w:pPr>
      <w:r>
        <w:rPr/>
      </w:r>
    </w:p>
    <w:p>
      <w:pPr>
        <w:pStyle w:val="style0"/>
        <w:jc w:val="both"/>
      </w:pPr>
      <w:r>
        <w:rPr>
          <w:rFonts w:ascii="Arial" w:hAnsi="Arial"/>
          <w:lang w:val="mn-MN"/>
        </w:rPr>
        <w:tab/>
        <w:t>Дэмбэрэл гишүүнд баярлалаа. Амжилт хүсье, илүү их сайн ажиллаарай.</w:t>
      </w:r>
    </w:p>
    <w:p>
      <w:pPr>
        <w:pStyle w:val="style0"/>
        <w:jc w:val="both"/>
      </w:pPr>
      <w:r>
        <w:rPr/>
      </w:r>
    </w:p>
    <w:p>
      <w:pPr>
        <w:pStyle w:val="style0"/>
        <w:jc w:val="both"/>
      </w:pPr>
      <w:r>
        <w:rPr>
          <w:rFonts w:ascii="Arial" w:hAnsi="Arial"/>
          <w:lang w:val="mn-MN"/>
        </w:rPr>
        <w:tab/>
        <w:t xml:space="preserve">Дараагийн асуудал. </w:t>
      </w:r>
      <w:r>
        <w:rPr>
          <w:rFonts w:ascii="Arial" w:hAnsi="Arial"/>
          <w:b/>
          <w:bCs/>
          <w:lang w:val="mn-MN"/>
        </w:rPr>
        <w:t>Гацууртын ордын төрийн эзэмшлийн хувь тогтоох тухай Улсын Их Хурлын тогтоолын төслийг хэлэлцэж эхэлье.</w:t>
      </w:r>
    </w:p>
    <w:p>
      <w:pPr>
        <w:pStyle w:val="style0"/>
        <w:jc w:val="both"/>
      </w:pPr>
      <w:r>
        <w:rPr/>
      </w:r>
    </w:p>
    <w:p>
      <w:pPr>
        <w:pStyle w:val="style0"/>
        <w:jc w:val="both"/>
      </w:pPr>
      <w:r>
        <w:rPr>
          <w:rFonts w:ascii="Arial" w:hAnsi="Arial"/>
          <w:lang w:val="mn-MN"/>
        </w:rPr>
        <w:tab/>
        <w:t xml:space="preserve">Улсын Их Хурлын чуулганы  2016 оны  1 дүгээр сарын 14-ний өдрийн нэгдсэн хуралдаанаар  Гацууртын ордын төрийн эзэмшлийн хувийг тогтоох тухай Улсын Их Хурлын тогтоолын төслийн анхны хэлэлцүүлгийг хийж, тогтоолын төслийг эцсийн хэлэлцүүлэгт бэлтгүүлэхээр Эдийн засгийн байнгын хороонд шилжүүлсэн. </w:t>
      </w:r>
    </w:p>
    <w:p>
      <w:pPr>
        <w:pStyle w:val="style0"/>
        <w:jc w:val="both"/>
      </w:pPr>
      <w:r>
        <w:rPr/>
      </w:r>
    </w:p>
    <w:p>
      <w:pPr>
        <w:pStyle w:val="style0"/>
        <w:jc w:val="both"/>
      </w:pPr>
      <w:r>
        <w:rPr>
          <w:rFonts w:ascii="Arial" w:hAnsi="Arial"/>
          <w:lang w:val="mn-MN"/>
        </w:rPr>
        <w:tab/>
        <w:t>Эдийн засгийн байнгын хороо  2016 оны  1 дүгээр сарын 18-ны өдрийн хуралдаанаар дээрх тогтоолын төслийг эцсийн хэлэлцүүлэгт бэлтгэсэн талаар хэлэлцээд, чуулганы нэгдсэн хуралдаанаар тогтоолын төслийн 2 дугаар зүйлийн энэ тогтоолын 1 дүгээр зүйлд заасан  төрийн эзэмшлийн хувийг Ашигт малтмалын тухай хуульд заасны дагуу тусгай зөвшөөрөл эзэмшигч талтай хэлэлцээ хийж шийдвэрлэхийг Монгол Улсын Засгийн газар /Ч.Сайханбилэг/-т зөвшөөрсүгэй гэж өөрчлөн найруулахаар санал хурааж шийдвэрлэсний дагуу уг өөрчлөлтийг тогтоолын төсөлд тусгалаа.</w:t>
      </w:r>
    </w:p>
    <w:p>
      <w:pPr>
        <w:pStyle w:val="style0"/>
        <w:jc w:val="both"/>
      </w:pPr>
      <w:r>
        <w:rPr/>
      </w:r>
    </w:p>
    <w:p>
      <w:pPr>
        <w:pStyle w:val="style0"/>
        <w:jc w:val="both"/>
      </w:pPr>
      <w:r>
        <w:rPr>
          <w:rFonts w:ascii="Arial" w:hAnsi="Arial"/>
          <w:lang w:val="mn-MN"/>
        </w:rPr>
        <w:tab/>
        <w:t xml:space="preserve">Саяны танилцуулсан асуудалтай холбогдуулан асуух асуулттай гишүүд байна уу? </w:t>
      </w:r>
    </w:p>
    <w:p>
      <w:pPr>
        <w:pStyle w:val="style0"/>
        <w:jc w:val="both"/>
      </w:pPr>
      <w:r>
        <w:rPr/>
      </w:r>
    </w:p>
    <w:p>
      <w:pPr>
        <w:pStyle w:val="style0"/>
        <w:jc w:val="both"/>
      </w:pPr>
      <w:r>
        <w:rPr>
          <w:rFonts w:ascii="Arial" w:hAnsi="Arial"/>
          <w:lang w:val="mn-MN"/>
        </w:rPr>
        <w:tab/>
        <w:t xml:space="preserve">Асуулт алга байна.  </w:t>
      </w:r>
    </w:p>
    <w:p>
      <w:pPr>
        <w:pStyle w:val="style0"/>
        <w:jc w:val="both"/>
      </w:pPr>
      <w:r>
        <w:rPr>
          <w:rFonts w:ascii="Arial" w:hAnsi="Arial"/>
          <w:lang w:val="mn-MN"/>
        </w:rPr>
        <w:tab/>
      </w:r>
    </w:p>
    <w:p>
      <w:pPr>
        <w:pStyle w:val="style0"/>
        <w:jc w:val="both"/>
      </w:pPr>
      <w:r>
        <w:rPr>
          <w:rFonts w:ascii="Arial" w:hAnsi="Arial"/>
          <w:lang w:val="mn-MN"/>
        </w:rPr>
        <w:tab/>
        <w:t xml:space="preserve">Ажлын хэсгийг танилцуулъя. </w:t>
      </w:r>
    </w:p>
    <w:p>
      <w:pPr>
        <w:pStyle w:val="style0"/>
        <w:jc w:val="both"/>
      </w:pPr>
      <w:r>
        <w:rPr/>
      </w:r>
    </w:p>
    <w:p>
      <w:pPr>
        <w:pStyle w:val="style0"/>
        <w:jc w:val="both"/>
      </w:pPr>
      <w:r>
        <w:rPr>
          <w:rFonts w:ascii="Arial" w:hAnsi="Arial"/>
          <w:lang w:val="mn-MN"/>
        </w:rPr>
        <w:tab/>
      </w:r>
      <w:r>
        <w:rPr>
          <w:rFonts w:ascii="Arial" w:cs="Arial" w:hAnsi="Arial"/>
          <w:b w:val="false"/>
          <w:bCs w:val="false"/>
          <w:sz w:val="24"/>
          <w:szCs w:val="24"/>
          <w:lang w:val="mn-MN"/>
        </w:rPr>
        <w:t xml:space="preserve">Уул уурхайн сайд  Р.Жигжид, мөн яамны Бодлогын хэрэгжилтийг зохицуулах </w:t>
        <w:tab/>
        <w:t xml:space="preserve">газрын дарга Б.Батхүү,  </w:t>
        <w:tab/>
        <w:t>Бодлогын хэрэгжилтийг зохицуулах газрын мэргэжилтэн Б.Дашбал, Уул уурхайн зураг төсөл зохиогчдын холбооны гүйцэтгэх захирал /Ph.D</w:t>
      </w:r>
      <w:bookmarkStart w:id="3" w:name="_GoBack"/>
      <w:bookmarkEnd w:id="3"/>
      <w:r>
        <w:rPr>
          <w:rFonts w:ascii="Arial" w:cs="Arial" w:hAnsi="Arial"/>
          <w:b w:val="false"/>
          <w:bCs w:val="false"/>
          <w:sz w:val="24"/>
          <w:szCs w:val="24"/>
          <w:lang w:val="mn-MN"/>
        </w:rPr>
        <w:t>/ Б.Бат-Очир гэсэн ийм бүрэлдэхүүнтэй ажлын хэсэг байна.</w:t>
      </w:r>
    </w:p>
    <w:p>
      <w:pPr>
        <w:pStyle w:val="style0"/>
        <w:jc w:val="both"/>
      </w:pPr>
      <w:r>
        <w:rPr/>
      </w:r>
    </w:p>
    <w:p>
      <w:pPr>
        <w:pStyle w:val="style0"/>
        <w:jc w:val="both"/>
      </w:pPr>
      <w:r>
        <w:rPr>
          <w:rFonts w:ascii="Arial" w:cs="Arial" w:hAnsi="Arial"/>
          <w:b w:val="false"/>
          <w:bCs w:val="false"/>
          <w:sz w:val="24"/>
          <w:szCs w:val="24"/>
          <w:lang w:val="mn-MN"/>
        </w:rPr>
        <w:tab/>
        <w:t>Их Хурлын тогтоолын төслийг эцсийн хэлэлцүүлэгт бэлтгэсэн танилцуулгыг төслийн эцсийн хувилбарын хамт нийт гишүүдэд тараахыг мэдэгдэж, Улсын Их Хурлын чуулганы нэгдсэн хуралдаанд Улсын Их Хурлын гишүүн Д.Ганхуяг танилцуулахаар томилж байна.</w:t>
      </w:r>
    </w:p>
    <w:p>
      <w:pPr>
        <w:pStyle w:val="style0"/>
        <w:jc w:val="both"/>
      </w:pPr>
      <w:r>
        <w:rPr/>
      </w:r>
    </w:p>
    <w:p>
      <w:pPr>
        <w:pStyle w:val="style0"/>
        <w:jc w:val="both"/>
      </w:pPr>
      <w:r>
        <w:rPr>
          <w:rFonts w:ascii="Arial" w:cs="Arial" w:hAnsi="Arial"/>
          <w:b w:val="false"/>
          <w:bCs w:val="false"/>
          <w:sz w:val="24"/>
          <w:szCs w:val="24"/>
          <w:lang w:val="mn-MN"/>
        </w:rPr>
        <w:tab/>
        <w:t>Энэ асуудал дууслаа.</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Дараагийн асуудалд оръё. Ирээдүйн тэтгэврийн нөөц сангийн тухай болон холбогдох бусад хуулийн төслүүд /Засгийн газрын 2016 оны 1 сарын 8-ны өдөр өргөн мэдүүлсэн, анхны хэлэлцүүлэг/.</w:t>
      </w:r>
    </w:p>
    <w:p>
      <w:pPr>
        <w:pStyle w:val="style0"/>
        <w:jc w:val="both"/>
      </w:pPr>
      <w:r>
        <w:rPr/>
      </w:r>
    </w:p>
    <w:p>
      <w:pPr>
        <w:pStyle w:val="style0"/>
        <w:jc w:val="both"/>
      </w:pPr>
      <w:r>
        <w:rPr>
          <w:rFonts w:ascii="Arial" w:cs="Arial" w:hAnsi="Arial"/>
          <w:b w:val="false"/>
          <w:bCs w:val="false"/>
          <w:sz w:val="24"/>
          <w:szCs w:val="24"/>
          <w:lang w:val="mn-MN"/>
        </w:rPr>
        <w:t xml:space="preserve"> </w:t>
      </w:r>
      <w:r>
        <w:rPr>
          <w:rFonts w:ascii="Arial" w:cs="Arial" w:hAnsi="Arial"/>
          <w:b w:val="false"/>
          <w:bCs w:val="false"/>
          <w:sz w:val="24"/>
          <w:szCs w:val="24"/>
          <w:lang w:val="mn-MN"/>
        </w:rPr>
        <w:tab/>
        <w:t>Төслийн талаарх танилцуулгыг Эрчим хүчний сайд Д.Зоригт танилцуулна.</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Д.Зоригт</w:t>
      </w:r>
      <w:r>
        <w:rPr>
          <w:rFonts w:ascii="Arial" w:cs="Arial" w:hAnsi="Arial"/>
          <w:b w:val="false"/>
          <w:bCs w:val="false"/>
          <w:sz w:val="24"/>
          <w:szCs w:val="24"/>
          <w:lang w:val="mn-MN"/>
        </w:rPr>
        <w:t>: Улсын Их Хурлын Эдийн засгийн байнгын хорооны гишүүд ээ</w:t>
      </w:r>
    </w:p>
    <w:p>
      <w:pPr>
        <w:pStyle w:val="style0"/>
        <w:jc w:val="both"/>
      </w:pPr>
      <w:r>
        <w:rPr/>
      </w:r>
    </w:p>
    <w:p>
      <w:pPr>
        <w:pStyle w:val="style0"/>
        <w:jc w:val="both"/>
      </w:pPr>
      <w:r>
        <w:rPr>
          <w:rFonts w:ascii="Arial" w:cs="Arial" w:hAnsi="Arial"/>
          <w:b w:val="false"/>
          <w:bCs w:val="false"/>
          <w:sz w:val="24"/>
          <w:szCs w:val="24"/>
          <w:lang w:val="mn-MN"/>
        </w:rPr>
        <w:tab/>
        <w:t>Монгол Улс зах зээлийн баримжаатай нийгэм, эдийн засгийн харилцаанд шилжсэнээр  1995 онд нийгмийн даатгалын багц хуулийг,  1999 онд тэтгэврийн даатгалын шимтгэлийн нэрийн дансны тухай хуулийг тус тус баталж, ажил олгогч болон даатгуулагчаас төлсөн шимтгэлийн орлогоор тэтгэвэр олгодог тогтолцоог нэвтрүүлж эхэлснээс хойш  20 жилийн хугацаа өнгөрсөн байна.</w:t>
      </w:r>
    </w:p>
    <w:p>
      <w:pPr>
        <w:pStyle w:val="style0"/>
        <w:jc w:val="both"/>
      </w:pPr>
      <w:r>
        <w:rPr/>
      </w:r>
    </w:p>
    <w:p>
      <w:pPr>
        <w:pStyle w:val="style0"/>
        <w:jc w:val="both"/>
      </w:pPr>
      <w:r>
        <w:rPr>
          <w:rFonts w:ascii="Arial" w:cs="Arial" w:hAnsi="Arial"/>
          <w:b w:val="false"/>
          <w:bCs w:val="false"/>
          <w:sz w:val="24"/>
          <w:szCs w:val="24"/>
          <w:lang w:val="mn-MN"/>
        </w:rPr>
        <w:tab/>
        <w:t>Өнөөдрийн тэтгэврийн даатгалын тогтолцоо нь нэг давхаргатай, эв санааны нэгдлийн зарчмаар буюу шимтгэлийн орлогоороо тэтгэврийн зардлаа санхүүжилдэг хуваарилалтын тогтолцоо юм.</w:t>
      </w:r>
    </w:p>
    <w:p>
      <w:pPr>
        <w:pStyle w:val="style0"/>
        <w:jc w:val="both"/>
      </w:pPr>
      <w:r>
        <w:rPr/>
      </w:r>
    </w:p>
    <w:p>
      <w:pPr>
        <w:pStyle w:val="style0"/>
        <w:jc w:val="both"/>
      </w:pPr>
      <w:r>
        <w:rPr>
          <w:rFonts w:ascii="Arial" w:cs="Arial" w:hAnsi="Arial"/>
          <w:b w:val="false"/>
          <w:bCs w:val="false"/>
          <w:sz w:val="24"/>
          <w:szCs w:val="24"/>
          <w:lang w:val="mn-MN"/>
        </w:rPr>
        <w:tab/>
        <w:t>Харин 2030 оноос эхлэн Монгол Улс, улсын хүн ам насжиж, ахмад настны эзлэх хувийн жин нэмэгдэж, ялангуяа  1960, 1970-аад оны хүн амын огцом өсөлтийн үеийнхэн тэтгэвэрт гарах үед энэхүү тогтолцоо нь  үйлчилж чадахгүй нөхцөл байдал үүсэхээр байна. Тухайлбал, сүүлийн  10 жилд нийт хүн амын тоо  16.1 хувиар өссөн бол, ахмад настны тоо 21.9 хувиар буюу илүү хурдацтай өссөн байна.</w:t>
      </w:r>
    </w:p>
    <w:p>
      <w:pPr>
        <w:pStyle w:val="style0"/>
        <w:jc w:val="both"/>
      </w:pPr>
      <w:r>
        <w:rPr/>
      </w:r>
    </w:p>
    <w:p>
      <w:pPr>
        <w:pStyle w:val="style0"/>
        <w:jc w:val="both"/>
      </w:pPr>
      <w:r>
        <w:rPr>
          <w:rFonts w:ascii="Arial" w:cs="Arial" w:hAnsi="Arial"/>
          <w:b w:val="false"/>
          <w:bCs w:val="false"/>
          <w:sz w:val="24"/>
          <w:szCs w:val="24"/>
          <w:lang w:val="mn-MN"/>
        </w:rPr>
        <w:tab/>
        <w:t>Иймд тэтгэврийн даатгалын сангийн санхүүгийн тогтвортой байдлыг хангах, Монгол Улсын ахмад настнуудын амьжиргаанд хангалттай хүрэлцэхүйц тэтгэвэр олгодог болох үүднээс Төрөөс тэтгэврийн шинэчлэлийн талаар баримтлах бодлогын баримт бичгийг Улсын Их Хурлын 2015 оны  53 дугаар тогтоолоор баталсан бөгөөд уг бодлогын  3.2.14 дэх заалтад 2030 оноос тэтгэврийн даатгалын шимтгэлийг хэсэгчлэн хагас хуримтлалын тогтолцоонд, цаашид бүрэн хуримтлалын тогтолцоонд шилжүүлэх. 4.1.4 дэх заалтад хүн амын насжилт, эдийн засаг, санхүүгийн нөхцөл байдлаас шалтгаалан зайлшгүй тохиолдож болзошгүй тэтгэврийн даатгалын сангийн ирээдүйн алдагдал, нэрийн дансны тогтолцооноос хагас хуримтлалын тогтолцоонд шилжих тохиолдолд шаардагдах шилжилтийн зардлыг тус тус санхүүжүүлэх зорилгоор тэтгэврийн нөөц сан байгуулах гэж заасныг тус тус үндэслэн Ирээдүйн тэтгэврийн нөөц сан байгуулах шаардлага зүй ёсоор тавигдаж байна.</w:t>
      </w:r>
    </w:p>
    <w:p>
      <w:pPr>
        <w:pStyle w:val="style0"/>
        <w:jc w:val="both"/>
      </w:pPr>
      <w:r>
        <w:rPr/>
      </w:r>
    </w:p>
    <w:p>
      <w:pPr>
        <w:pStyle w:val="style0"/>
        <w:jc w:val="both"/>
      </w:pPr>
      <w:r>
        <w:rPr>
          <w:rFonts w:ascii="Arial" w:cs="Arial" w:hAnsi="Arial"/>
          <w:b w:val="false"/>
          <w:bCs w:val="false"/>
          <w:sz w:val="24"/>
          <w:szCs w:val="24"/>
          <w:lang w:val="mn-MN"/>
        </w:rPr>
        <w:tab/>
        <w:t>Дэлхийн бусад улс орны Ирээдүйн тэтгэврийн зардлын өсөлттэй холбоотой авч хэрэгжүүлсэн арга хэмжээний туршлагаас үзэхэд тэтгэврийн тогтолцооны зардал өсөх хандлагатай байгаа тул Ирээдүйн тэтгэврийн зардалд шаардагдах хөрөнгийн тодорхой хэсгийг энэ санд хуримтлуулах зорилго тавьж байна. Тухайлбал,  Япон, Өмнөд Солонгос, Канад, Норвеги, Ирланд, Шинэ Зеланд зэрэг улсууд тэтгэврийн хөрөнгө оруулалтын сан байгуулсан байна.</w:t>
      </w:r>
    </w:p>
    <w:p>
      <w:pPr>
        <w:pStyle w:val="style0"/>
        <w:jc w:val="both"/>
      </w:pPr>
      <w:r>
        <w:rPr/>
      </w:r>
    </w:p>
    <w:p>
      <w:pPr>
        <w:pStyle w:val="style0"/>
        <w:jc w:val="both"/>
      </w:pPr>
      <w:r>
        <w:rPr>
          <w:rFonts w:ascii="Arial" w:cs="Arial" w:hAnsi="Arial"/>
          <w:b w:val="false"/>
          <w:bCs w:val="false"/>
          <w:sz w:val="24"/>
          <w:szCs w:val="24"/>
          <w:lang w:val="mn-MN"/>
        </w:rPr>
        <w:tab/>
        <w:t>Манай улсын хувьд тэтгэврийн шинэчлэлийг эрчимжүүлэх, тэтгэврийн даатгалын шимтгэлийн нэрийн дансны тогтолцоог хагас болон бүрэн хуримтлалын тогтолцоонд шилжүүлэх ажлыг үе шаттай хэрэгжүүлэх, хүн амын өсөн нэмэгдэж буй насжилтад бэлтгэх, хуримтлал үүсгэх, урт хугацааны хөрөнгө оруулалтын санг бий болгох шаардлагатай хэдий ч улсын төсвөөс болон хувийн хэвшлийн зүгээс шинээр хөрөнгө гаргах, одоогийн шимтгэл хураамжийг шууд нэмэгдүүлэх боломжгүй байна.</w:t>
      </w:r>
    </w:p>
    <w:p>
      <w:pPr>
        <w:pStyle w:val="style0"/>
        <w:jc w:val="both"/>
      </w:pPr>
      <w:r>
        <w:rPr/>
      </w:r>
    </w:p>
    <w:p>
      <w:pPr>
        <w:pStyle w:val="style0"/>
        <w:jc w:val="both"/>
      </w:pPr>
      <w:r>
        <w:rPr>
          <w:rFonts w:ascii="Arial" w:cs="Arial" w:hAnsi="Arial"/>
          <w:b w:val="false"/>
          <w:bCs w:val="false"/>
          <w:sz w:val="24"/>
          <w:szCs w:val="24"/>
          <w:lang w:val="mn-MN"/>
        </w:rPr>
        <w:tab/>
        <w:t xml:space="preserve">Ийм нөхцөлд 2013 оны  6 дугаар сараас эхлэн амжилттай хэрэгжиж байгаа орон сууцны санхүүжилтийн тогтолцооны хүрээнд бий болсон Монголбанкны өмчлөлд байгаа Орон сууцны ипотекийн зээлээр  баталгаажсан  1.8 ихнаяд төгрөгийн үнэт цаас,  2018 оны  эцэст  энэ тоо  2.5 ихнаяд болохоор хүлээгдэж байгаа. Орон сууцны ипотекийн зээлийг санхүүжүүлэх зориулалтаар Монголбанкнаас арилжааны банкуудад олгосон  650 тэрбум төгрөгийн зээлийн шаардах эрхийг ирээдүйн тэтгэврийн санд шилжүүлэн авах, цаашид энэ тогтолцоо урт  хугацаандаа үр ашигтай ажиллах эрх зүйн орчин бүрдүүлэх нь зүйтэй гэж үзэж байна. </w:t>
      </w:r>
    </w:p>
    <w:p>
      <w:pPr>
        <w:pStyle w:val="style0"/>
        <w:jc w:val="both"/>
      </w:pPr>
      <w:r>
        <w:rPr/>
      </w:r>
    </w:p>
    <w:p>
      <w:pPr>
        <w:pStyle w:val="style0"/>
        <w:jc w:val="both"/>
      </w:pPr>
      <w:r>
        <w:rPr>
          <w:rFonts w:ascii="Arial" w:cs="Arial" w:hAnsi="Arial"/>
          <w:b w:val="false"/>
          <w:bCs w:val="false"/>
          <w:sz w:val="24"/>
          <w:szCs w:val="24"/>
          <w:lang w:val="mn-MN"/>
        </w:rPr>
        <w:tab/>
        <w:t>Монгол Улсын хувьд ирээдүйн тэтгэврийн нөөц санг Орон сууцны ипотекийн зээлийн одоогийн бий болсон хуримтлал дээр үүсгэн байгуулж, орон сууцны болон жижиг, дунд үйлдвэрлэлийг дэмжих зорилгоор бизнесийн ипотекийн зээлийн тогтолцоогоор дамжуулан урт хугацааны тогтвортой хуримтлалтай болж, улмаар 2030 оноос эхлэн хагас болон бүрэн хуримтлалын тогтолцоонд шилжих нь манай улсын хувьд оновчтой хувилбар болно.</w:t>
      </w:r>
    </w:p>
    <w:p>
      <w:pPr>
        <w:pStyle w:val="style0"/>
        <w:jc w:val="both"/>
      </w:pPr>
      <w:r>
        <w:rPr/>
      </w:r>
    </w:p>
    <w:p>
      <w:pPr>
        <w:pStyle w:val="style0"/>
        <w:jc w:val="both"/>
      </w:pPr>
      <w:r>
        <w:rPr>
          <w:rFonts w:ascii="Arial" w:cs="Arial" w:hAnsi="Arial"/>
          <w:b w:val="false"/>
          <w:bCs w:val="false"/>
          <w:sz w:val="24"/>
          <w:szCs w:val="24"/>
          <w:lang w:val="mn-MN"/>
        </w:rPr>
        <w:tab/>
        <w:t>Энэхүү хувилбарыг хэрэгжүүлснээр ирээдүйн тэтгэврийн зардлын өсөлттэй холбоотойгоор улсын төсөвт үүсэх ачааллын дарамтад одооноос бэлтгэж байгаа арга хэмжээ болох юм.</w:t>
      </w:r>
    </w:p>
    <w:p>
      <w:pPr>
        <w:pStyle w:val="style0"/>
        <w:jc w:val="both"/>
      </w:pPr>
      <w:r>
        <w:rPr/>
      </w:r>
    </w:p>
    <w:p>
      <w:pPr>
        <w:pStyle w:val="style0"/>
        <w:jc w:val="both"/>
      </w:pPr>
      <w:r>
        <w:rPr>
          <w:rFonts w:ascii="Arial" w:cs="Arial" w:hAnsi="Arial"/>
          <w:b w:val="false"/>
          <w:bCs w:val="false"/>
          <w:sz w:val="24"/>
          <w:szCs w:val="24"/>
          <w:lang w:val="mn-MN"/>
        </w:rPr>
        <w:tab/>
        <w:t xml:space="preserve">Хуулийн төсөл батлагдсанаар  Төсвийн тухай хууль, Засгийн газрын тусгай сангийн тухай хуульд тус тус нэмэлт, өөрчлөлт орох бөгөөд дээрх хуулийн нэмэлт, өөрчлөлтүүдийг хавсаргасан. </w:t>
      </w:r>
    </w:p>
    <w:p>
      <w:pPr>
        <w:pStyle w:val="style0"/>
        <w:jc w:val="both"/>
      </w:pPr>
      <w:r>
        <w:rPr/>
      </w:r>
    </w:p>
    <w:p>
      <w:pPr>
        <w:pStyle w:val="style0"/>
        <w:jc w:val="both"/>
      </w:pPr>
      <w:r>
        <w:rPr>
          <w:rFonts w:ascii="Arial" w:cs="Arial" w:hAnsi="Arial"/>
          <w:b w:val="false"/>
          <w:bCs w:val="false"/>
          <w:sz w:val="24"/>
          <w:szCs w:val="24"/>
          <w:lang w:val="mn-MN"/>
        </w:rPr>
        <w:tab/>
        <w:t>Хуулийн төслийг хэлэлцэн дэмжиж өгөхийг та бүхнээс хүсье. Баярлалаа.</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xml:space="preserve">: Зоригт сайдад баярлалаа. Төсөл санаачлагчаас болон ажлын хэсгийн танилцуулгаас Монгол Улсын Их Хурлын чуулганы дэгийн тухай хуулийн  21.1-д заасны  дагуу асуулттай гишүүд нэрээ өгье. </w:t>
      </w:r>
    </w:p>
    <w:p>
      <w:pPr>
        <w:pStyle w:val="style0"/>
        <w:jc w:val="both"/>
      </w:pPr>
      <w:r>
        <w:rPr/>
      </w:r>
    </w:p>
    <w:p>
      <w:pPr>
        <w:pStyle w:val="style0"/>
        <w:jc w:val="both"/>
      </w:pPr>
      <w:r>
        <w:rPr>
          <w:rFonts w:ascii="Arial" w:cs="Arial" w:hAnsi="Arial"/>
          <w:b w:val="false"/>
          <w:bCs w:val="false"/>
          <w:sz w:val="24"/>
          <w:szCs w:val="24"/>
          <w:lang w:val="mn-MN"/>
        </w:rPr>
        <w:tab/>
        <w:t>Тлейхан гишүүн.</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А.Тлейхан:</w:t>
      </w:r>
      <w:r>
        <w:rPr>
          <w:rFonts w:ascii="Arial" w:cs="Arial" w:hAnsi="Arial"/>
          <w:b w:val="false"/>
          <w:bCs w:val="false"/>
          <w:sz w:val="24"/>
          <w:szCs w:val="24"/>
          <w:lang w:val="mn-MN"/>
        </w:rPr>
        <w:t xml:space="preserve"> Баярлалаа. Энэ асуултад хариулах хүмүүс энд байхгүй байх шиг байна. Би Монголбанкнаас, Засгийн газраас асуумаар байна. Сангийн сайд байгаагүй, гадагшаа явсан гэсэн.  Эдийн засгийн байнгын хороо бол Макро эдийн засгийн асуудлыг барьж байгаа. Энэ хууль гараад ипотекийн зээл  8-аас  5 хувь уруу бууруулаад явах нь л дээ. Энэ нөхцөлд макро эдийн засагт ямар өөрчлөлт гарах вэ? Нэгдүгээр асуулт. </w:t>
      </w:r>
    </w:p>
    <w:p>
      <w:pPr>
        <w:pStyle w:val="style0"/>
        <w:jc w:val="both"/>
      </w:pPr>
      <w:r>
        <w:rPr/>
      </w:r>
    </w:p>
    <w:p>
      <w:pPr>
        <w:pStyle w:val="style0"/>
        <w:jc w:val="both"/>
      </w:pPr>
      <w:r>
        <w:rPr>
          <w:rFonts w:ascii="Arial" w:cs="Arial" w:hAnsi="Arial"/>
          <w:b w:val="false"/>
          <w:bCs w:val="false"/>
          <w:sz w:val="24"/>
          <w:szCs w:val="24"/>
          <w:lang w:val="mn-MN"/>
        </w:rPr>
        <w:tab/>
        <w:t xml:space="preserve">Хэдий хэмжээний мөнгө нэмж гарах вэ? Хоёр дахь асуулт, эх үүсвэр нь хаана байна вэ? </w:t>
      </w:r>
    </w:p>
    <w:p>
      <w:pPr>
        <w:pStyle w:val="style0"/>
        <w:jc w:val="both"/>
      </w:pPr>
      <w:r>
        <w:rPr/>
      </w:r>
    </w:p>
    <w:p>
      <w:pPr>
        <w:pStyle w:val="style0"/>
        <w:jc w:val="both"/>
      </w:pPr>
      <w:r>
        <w:rPr>
          <w:rFonts w:ascii="Arial" w:cs="Arial" w:hAnsi="Arial"/>
          <w:b w:val="false"/>
          <w:bCs w:val="false"/>
          <w:sz w:val="24"/>
          <w:szCs w:val="24"/>
          <w:lang w:val="mn-MN"/>
        </w:rPr>
        <w:tab/>
        <w:t xml:space="preserve">Гурав дахь асуудал, валютын ханшинд яаж нөлөөлөх вэ? 2000 байсан доллар маань ийм зээл нэмж гаргана, мөнгө нэмж гаргана гэдэг сургаар  2010 болчихсон байна, цаашид хэд хүрэх вэ? Энэ маань нэг талдаа сайн юм хийж байгаа боловч нөгөө талдаа нийт импортоор хараат байдалд байдаг манай улсын хувьд бүх бараа үйлчилгээнд ард иргэдийн худалдан авах чадвар буурах ийм нөлөөлөл харагдаж байна. Үүнд яаж нөлөөлөх вэ гэдгийг би Монголбанкнаас асуумаар байна. </w:t>
      </w:r>
    </w:p>
    <w:p>
      <w:pPr>
        <w:pStyle w:val="style0"/>
        <w:jc w:val="both"/>
      </w:pPr>
      <w:r>
        <w:rPr/>
      </w:r>
    </w:p>
    <w:p>
      <w:pPr>
        <w:pStyle w:val="style0"/>
        <w:jc w:val="both"/>
      </w:pPr>
      <w:r>
        <w:rPr>
          <w:rFonts w:ascii="Arial" w:cs="Arial" w:hAnsi="Arial"/>
          <w:b w:val="false"/>
          <w:bCs w:val="false"/>
          <w:sz w:val="24"/>
          <w:szCs w:val="24"/>
          <w:lang w:val="mn-MN"/>
        </w:rPr>
        <w:tab/>
        <w:t xml:space="preserve">Хариулах хүнгүй бол үүнийг түр хойшлуулаач гэж хэлмээр байна. Энэ ноцтой асуудал, зүгээр хийчих зүйл биш. Тодорхой хариулт авч байж, тодорхой бодлоготой, үүнийг хэрэгжүүлсэн нөхцөлд ийм шийдвэр нэмж гарна гэдэг макро эдийн засгийн юман дээр оруулахгүй бол энэ тоглоом биш, Монгол Улсын бүхэл бүтэн эдийн засгийн ирээдүйд нөлөөлөх учраас би зориуд асуугаад байгаа юм. Түрүүн ч би асуусан, хариулт авч чадаагүй. </w:t>
      </w:r>
    </w:p>
    <w:p>
      <w:pPr>
        <w:pStyle w:val="style0"/>
        <w:jc w:val="both"/>
      </w:pPr>
      <w:r>
        <w:rPr/>
      </w:r>
    </w:p>
    <w:p>
      <w:pPr>
        <w:pStyle w:val="style0"/>
        <w:jc w:val="both"/>
      </w:pPr>
      <w:r>
        <w:rPr>
          <w:rFonts w:ascii="Arial" w:cs="Arial" w:hAnsi="Arial"/>
          <w:b w:val="false"/>
          <w:bCs w:val="false"/>
          <w:sz w:val="24"/>
          <w:szCs w:val="24"/>
          <w:lang w:val="mn-MN"/>
        </w:rPr>
        <w:tab/>
        <w:t>Хэлэлцэх эсэхийг дэмжээд явсан. Одоо хэлэлцэх явцдаа нэлээн тодруулж асуумаар байх юм.</w:t>
      </w:r>
    </w:p>
    <w:p>
      <w:pPr>
        <w:pStyle w:val="style0"/>
        <w:jc w:val="both"/>
      </w:pPr>
      <w:r>
        <w:rPr/>
      </w:r>
    </w:p>
    <w:p>
      <w:pPr>
        <w:pStyle w:val="style0"/>
        <w:jc w:val="both"/>
      </w:pPr>
      <w:r>
        <w:rPr>
          <w:rFonts w:ascii="Arial" w:cs="Arial" w:hAnsi="Arial"/>
          <w:b w:val="false"/>
          <w:bCs w:val="false"/>
          <w:sz w:val="24"/>
          <w:szCs w:val="24"/>
          <w:lang w:val="mn-MN"/>
        </w:rPr>
        <w:tab/>
        <w:t>4.2 дээр ийм заалт байгаад байгаа юм. Монголбанк энэ Засгийн газрын сангийн менежментийг хэрэгжүүлээд байгаа юм. Тэр хуулин дээр нь хатуу заачихсан байна билээ, Монголбанк заавал хэрэгжүүлнэ гэж. Тэгэх шаардлага байна уу? Зүгээр өөр этгээдээр гэрээгээр  гүйцэтгэж болно гэж бичиж болдоггүй юм уу? Заавал Монголбанкаар хэрэгжүүлнэ, Засгийн газрын санг Монголбанкаар удирдуулна гэж хуульчлах шаардлага байна уу? Үүнийг өөрчлөөд хэрэгжүүлж болно ч  гэдэг юм уу? Эсхүл өөр хуулийн этгээдээр хэрэгжүүлнэ ч гэдэг юм уу? Тэгэхгүй бол Монголбанк заавал энэ санг хэрэгжүүлнэ гэж, тэр сан Монголбанкны дэргэд нь байвал яадаг юм бэ? Заавал Засгийн газрын сан гэхгүйгээр гэсэн хэдэн асуултуудыг тодруулж, хариулт авмаар байна.</w:t>
      </w:r>
    </w:p>
    <w:p>
      <w:pPr>
        <w:pStyle w:val="style0"/>
        <w:jc w:val="both"/>
      </w:pPr>
      <w:r>
        <w:rPr/>
      </w:r>
    </w:p>
    <w:p>
      <w:pPr>
        <w:pStyle w:val="style0"/>
        <w:jc w:val="both"/>
      </w:pPr>
      <w:r>
        <w:rPr>
          <w:rFonts w:ascii="Arial" w:cs="Arial" w:hAnsi="Arial"/>
          <w:b w:val="false"/>
          <w:bCs w:val="false"/>
          <w:sz w:val="24"/>
          <w:szCs w:val="24"/>
          <w:lang w:val="mn-MN"/>
        </w:rPr>
        <w:tab/>
        <w:t>Монголбанк байлгамаар байна, Сангийн сайдыг байлгамаар байна. Бас хариуцлагатай ярьж, хурлын протоколд орох ёстой. Хэрвээ асуудал хүндрэх юм бол тэр хүмүүс хожим хариуцлага хүлээх, тэр протоколд үлдэх ёстой. Энэ хууль гаргаж ипотекийг санхүүжүүлэх эх үүсвэр гаргахыг дэмжиж байгаа. Дотор нь байгаа юмнуудыг ялгаж, салгахгүй бол далбаан дор хамаагүй юм явуулж болохгүй л гэсэн ийм бодолтой байна.</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Монголбанкныхан ирж байгаа гэсэн, түргэлүүлье. Эрдэнэ сайд, Сангийн яамны ахлах мэргэжилтэн Ц.Зоригтбат, Нийгмийн халамж үйлчилгээний  ерөнхий газрын  дарга Ц.Туваан, Хүн ам, хөдөлмөрийн хөгжил, нийгмийн хамгааллын яамны Стратеги бодлого, төлөвлөлтийн газрын дарга  Х.Мөнхзул нар оролцож байна.</w:t>
      </w:r>
    </w:p>
    <w:p>
      <w:pPr>
        <w:pStyle w:val="style0"/>
        <w:jc w:val="both"/>
      </w:pPr>
      <w:r>
        <w:rPr/>
      </w:r>
    </w:p>
    <w:p>
      <w:pPr>
        <w:pStyle w:val="style0"/>
        <w:jc w:val="both"/>
      </w:pPr>
      <w:r>
        <w:rPr>
          <w:rFonts w:ascii="Arial" w:cs="Arial" w:hAnsi="Arial"/>
          <w:b w:val="false"/>
          <w:bCs w:val="false"/>
          <w:sz w:val="24"/>
          <w:szCs w:val="24"/>
          <w:lang w:val="mn-MN"/>
        </w:rPr>
        <w:tab/>
        <w:t>Сангийн яам эхэлж хариулъя. Зоригтбаатар Тлейхан гишүүний асуултад хариулъя. Эрдэнэ сайд дээр нь нэмж хариулъя.</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Ц.Зоригтбат</w:t>
      </w:r>
      <w:r>
        <w:rPr>
          <w:rFonts w:ascii="Arial" w:cs="Arial" w:hAnsi="Arial"/>
          <w:b w:val="false"/>
          <w:bCs w:val="false"/>
          <w:sz w:val="24"/>
          <w:szCs w:val="24"/>
          <w:lang w:val="mn-MN"/>
        </w:rPr>
        <w:t>: Шинээр олгох зээлийн хувьд 2016 онд 800 тэрбум ипотекийн зээл шинээр олгохоор тооцоо байгаа. Энэ тооцоог Монголбанкны зүгээс одоо байгаа эрэлтэд тулгуурлаж гаргасан. Ер нь жилд олгох зээлийн урсгалын хувьд өмнөх онуудынхаас нэг их өөрчлөгдөхгүй  ийм төлөвтэй байгаа. Эдийн засагт нөлөөлөх нөлөөллийн хувьд харьцангуй бага гэж үзэж байгаа. Тэгээд энэ  800 тэрбумын шинээр олгох зээлийн 150 тэрбум нь одоо олгогдсон байгаа үндсэн зээлийн төлбөрөөс олгогдоно. Үлдсэн  650 тэрбум төгрөг нь энэ санд шилжиж ирж байгаа үнэт цаасаа барьцаалж зээл авах замаар олгох иймэрхүү схем үйлчлэхээр хуулийн төсөлд тусгасан байгаа.</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Эрдэнэ сайд.</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С.Эрдэнэ</w:t>
      </w:r>
      <w:r>
        <w:rPr>
          <w:rFonts w:ascii="Arial" w:cs="Arial" w:hAnsi="Arial"/>
          <w:b w:val="false"/>
          <w:bCs w:val="false"/>
          <w:sz w:val="24"/>
          <w:szCs w:val="24"/>
          <w:lang w:val="mn-MN"/>
        </w:rPr>
        <w:t>: Баярлалаа, Тлейхан гишүүний асуултад хариулъя. Мөнгөний бодлого дээр энэ зээлийн асуудлыг сая Сангийн яамны мэргэжилтэн хариуллаа. Ер нь энэ одоо байгаа мөнгө Нийгмийн даатгалын сангийн Тэтгэврийн даатгалын санд шилжиж ирснээр ямар нэгэн эрсдэл буюу мөнгөний бодлого, макро эдийн засагт нөлөөлөх нөлөөлөл үүсэхгүй. Энэ чинь өөрөө угаасаа мөнгө нь гараад, эдийн засагт шингээд, бодит хуримтлал болоод хувирчихсан ийм хөрөнгө. Тийм учраас энэ дээр ямар нэгэн балансаас балансад шилжсэн тохиолдолд нийгэмд буюу эдийн засагт нөлөөлөх сөрөг нөлөөлөл байхгүй.</w:t>
      </w:r>
    </w:p>
    <w:p>
      <w:pPr>
        <w:pStyle w:val="style0"/>
        <w:jc w:val="both"/>
      </w:pPr>
      <w:r>
        <w:rPr/>
      </w:r>
    </w:p>
    <w:p>
      <w:pPr>
        <w:pStyle w:val="style0"/>
        <w:jc w:val="both"/>
      </w:pPr>
      <w:r>
        <w:rPr>
          <w:rFonts w:ascii="Arial" w:cs="Arial" w:hAnsi="Arial"/>
          <w:b w:val="false"/>
          <w:bCs w:val="false"/>
          <w:sz w:val="24"/>
          <w:szCs w:val="24"/>
          <w:lang w:val="mn-MN"/>
        </w:rPr>
        <w:tab/>
        <w:t xml:space="preserve">Хоёрдугаарт, Ипотекийн гэхээсээ илүү би энд Хүн амын хөгжил, нийгэм, хамгааллын сайдын хувьд гол харж байгаа асуудал нь юу вэ гэхээр ирээдүйн тэтгэврийн нөөц сангийн асуудал дээр энэ үнэхээр чухал ажил. Бид сүүлийн 20 жил үндсэндээ энэ чиглэлээр судалгаа, ажлууд явууллаа. Одоо энэ боломж дээр бид нар энэ асуудлыг нэн яаралтай шийдээд явах ийм зайлшгүй шаардлагатай гэж харж байгаа юм. Нийт З сая шахуу даатгуулагч иргэдийн асуудал байж байна. Тэр дотроо өнөөдөр одоогийн байдлаар л гэхэд  300 гаруй мянган тэтгэвэр авагч байж байна. Ирээдүйд  2030 онд энэ үзүүлэлт  7 хувьд хүрнэ. Тэгээд  7 хувь гэдэг нь одоогийн байгаа тэтгэвэр авагчдын тоо дор хаяж  2 дахин өснө гэсэн үг.  2030 оноос цааш бүр өсөөд  12 хувьд хүрэхээр. Тэгвэл одоогийн тэтгэвэр авагчдын тоо 4 дахин өсөхөөр ийм үзүүлэлттэй байгаа. Тэр үед тэтгэврийн эрсдэл  нэгэнт бодит зүйл болж хувирах учраас өнөөдрийн энэ  насжилтын нэн таатай цаг үед  бид нар энэ асуудлыг нэн яаралтай шийдээд явахгүй бол цаг алдах юм бол дараа нь энэ нөхөж болохгүй эрсдэл үүснэ. </w:t>
      </w:r>
    </w:p>
    <w:p>
      <w:pPr>
        <w:pStyle w:val="style0"/>
        <w:jc w:val="both"/>
      </w:pPr>
      <w:r>
        <w:rPr/>
      </w:r>
    </w:p>
    <w:p>
      <w:pPr>
        <w:pStyle w:val="style0"/>
        <w:jc w:val="both"/>
      </w:pPr>
      <w:r>
        <w:rPr>
          <w:rFonts w:ascii="Arial" w:cs="Arial" w:hAnsi="Arial"/>
          <w:b w:val="false"/>
          <w:bCs w:val="false"/>
          <w:sz w:val="24"/>
          <w:szCs w:val="24"/>
          <w:lang w:val="mn-MN"/>
        </w:rPr>
        <w:tab/>
        <w:t>Гуравдугаарт, тэтгэврийн даатгалын санг өнөөдөр  ямар нэгэн эрсдэлд оруулах гээд байгаа асуудал байхгүй. Тэтгэврийн даатгалын сан маань өөрөө угаасаа эрсдэл нь үүсчихсэн сан. Одоогийн байдлаар Нийгмийн даатгалын ерөнхий газрын дэргэдэх мэдээлэл тооцооллын төвийн гаргасан  нэгэн насны бичилт тооцооллоор бол үндсэндээ  10 гаруй ихнаяд төгрөгийн бичилт, өр үүсчихсэн явж байгаа. Тэгэхээр өнөөдөр энэ мөнгө, хуримтлалыг бид энэ тэтгэврийн даатгалын сангийн нэрийн дансанд шилжүүлж, блансад авах нь өөрөө маш чухал асуудал. Энэ өөрөө жилдээ  250-300 тэрбумын үл хөдлөхийн эргэн төлөлт, мөн хүүгийн орлогоор өсөөд явах ийм боломжтой. Ийм сан байгаа.</w:t>
      </w:r>
    </w:p>
    <w:p>
      <w:pPr>
        <w:pStyle w:val="style0"/>
        <w:jc w:val="both"/>
      </w:pPr>
      <w:r>
        <w:rPr/>
      </w:r>
    </w:p>
    <w:p>
      <w:pPr>
        <w:pStyle w:val="style0"/>
        <w:jc w:val="both"/>
      </w:pPr>
      <w:r>
        <w:rPr>
          <w:rFonts w:ascii="Arial" w:cs="Arial" w:hAnsi="Arial"/>
          <w:b w:val="false"/>
          <w:bCs w:val="false"/>
          <w:sz w:val="24"/>
          <w:szCs w:val="24"/>
          <w:lang w:val="mn-MN"/>
        </w:rPr>
        <w:tab/>
        <w:t>Ипотекийн асуудал дээр  цаашдаа Монголбанк өнгөрсөн З жилийнхээ бий болгосон чадавхи, туршлага боломж дээрээ тулгуурлаад Монголбанкны тухай хуулийн 18-д заасан тэр зүйл, заалтын дагуу санхүүгийн зуучлах үүрэг гүйцэтгэж болно гэсэн хуулийн заалтын дагуу Монголбанкны зүгээс энэ тодорхой хугацаанд Ипотекийн зээлийн хөтөлбөрийг менежментийг хийгээд явах нь зүйтэй гэж үзээд энэ асуудлыг бид оруулж ирсэн. Үндсэндээ яваандаа үе шаттайгаар нийгмийн даатгалын сан уруу  энэ хөтөлбөрийн менежмент, зохион байгуулах асуудлууд шилжих ийм бодлогыг барьж ажиллана. Ирээдүйд тэтгэврийн даатгалын сан маань өөрөө урт хугацаанд тогтвортой хөрөнгө оруулалт хийдэг ийм том сан болж хувирах ёстой. Өнөөдөр бид нар үндсэндээ нэг сумаар хоёр туулай буудна гэдэгтэй адилхан, нэг талдаа тэтгэврийн даатгалын сан маань бодит мөнгөн хуримтлалтай болох нөгөө талдаа тэтгэврийн даатгалын сан маань ипотекийн хөтөлбөрийг хэрэгжүүлэх чиглэлээр санхүүгийн гол эх үүсвэрийг гаргагч болох бололцоо нь бүрдэж байгаа гэдгээрээ энэ үйл ажиллагаа үр дүнтэй үйл ажиллагаа гэж ингэж харж байгаа.</w:t>
      </w:r>
    </w:p>
    <w:p>
      <w:pPr>
        <w:pStyle w:val="style0"/>
        <w:jc w:val="both"/>
      </w:pPr>
      <w:r>
        <w:rPr/>
      </w:r>
    </w:p>
    <w:p>
      <w:pPr>
        <w:pStyle w:val="style0"/>
        <w:jc w:val="both"/>
      </w:pPr>
      <w:r>
        <w:rPr>
          <w:rFonts w:ascii="Arial" w:cs="Arial" w:hAnsi="Arial"/>
          <w:b w:val="false"/>
          <w:bCs w:val="false"/>
          <w:sz w:val="24"/>
          <w:szCs w:val="24"/>
          <w:lang w:val="mn-MN"/>
        </w:rPr>
        <w:tab/>
        <w:t>Тийм учраас Тлейхан гишүүний асуугаад байгаа аливаа эрсдэл энд бид харьцангуй бага гэж харж байгаа. Мэдээж янз бүрийн асуудал үүсэхгүй гэх баталгаа байхгүй. Тэгэхдээ бид энд үүсэх эрсдлээсээ илүү,  үүсэх ашиг нь илүү байгаа гэж харж байгаа учраас энэ хөтөлбөрийг дэмжиж ажиллаж байгаа юм.</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 xml:space="preserve">Г.Батхүү: </w:t>
      </w:r>
      <w:r>
        <w:rPr>
          <w:rFonts w:ascii="Arial" w:cs="Arial" w:hAnsi="Arial"/>
          <w:b w:val="false"/>
          <w:bCs w:val="false"/>
          <w:sz w:val="24"/>
          <w:szCs w:val="24"/>
          <w:lang w:val="mn-MN"/>
        </w:rPr>
        <w:t>асуулт асууж дууслаа.</w:t>
      </w:r>
    </w:p>
    <w:p>
      <w:pPr>
        <w:pStyle w:val="style0"/>
        <w:jc w:val="both"/>
      </w:pPr>
      <w:r>
        <w:rPr/>
      </w:r>
    </w:p>
    <w:p>
      <w:pPr>
        <w:pStyle w:val="style0"/>
        <w:jc w:val="both"/>
      </w:pPr>
      <w:r>
        <w:rPr>
          <w:rFonts w:ascii="Arial" w:cs="Arial" w:hAnsi="Arial"/>
          <w:b w:val="false"/>
          <w:bCs w:val="false"/>
          <w:sz w:val="24"/>
          <w:szCs w:val="24"/>
          <w:lang w:val="mn-MN"/>
        </w:rPr>
        <w:tab/>
        <w:t>Хэлэлцэж байгаа асуудалтай холбоотойгоор үр хэлэх гишүүд байна уу. Ж.Батсуурь гишүүн.</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Ж.Батсуурь:</w:t>
      </w:r>
      <w:r>
        <w:rPr>
          <w:rFonts w:ascii="Arial" w:cs="Arial" w:hAnsi="Arial"/>
          <w:b w:val="false"/>
          <w:bCs w:val="false"/>
          <w:sz w:val="24"/>
          <w:szCs w:val="24"/>
          <w:lang w:val="mn-MN"/>
        </w:rPr>
        <w:t xml:space="preserve"> Ипотекийн зээлийн урьдчилгаа төлбөр  30 хувийг   10 хувь болгож бууруулах арга хэмжээ авахыг Засгийн газар, Монголбанкинд даалгасугай гэсэн заалт  нэмж оруулах хэрэгтэй байна, нэгдүгээрт. Энэ бол   Тлейхан гишүүн бид хоёр ийм санал оруулж байгаа юм.</w:t>
      </w:r>
    </w:p>
    <w:p>
      <w:pPr>
        <w:pStyle w:val="style0"/>
        <w:jc w:val="both"/>
      </w:pPr>
      <w:r>
        <w:rPr/>
      </w:r>
    </w:p>
    <w:p>
      <w:pPr>
        <w:pStyle w:val="style0"/>
        <w:jc w:val="both"/>
      </w:pPr>
      <w:r>
        <w:rPr>
          <w:rFonts w:ascii="Arial" w:cs="Arial" w:hAnsi="Arial"/>
          <w:b w:val="false"/>
          <w:bCs w:val="false"/>
          <w:sz w:val="24"/>
          <w:szCs w:val="24"/>
          <w:lang w:val="mn-MN"/>
        </w:rPr>
        <w:tab/>
        <w:t>Дараагийн дугаарт, инфляци буурсантай холбогдуулж тэтгэвэр барьцаалсан зээлийн жилийн хүүг нэг оронтой тоонд хүргэх арга хэмжээ авахыг Засгийн газар, Монголбанк, Нийгмийн даатгалын үндэсний зөвлөлд даалгасугай гэсэн ийм заалтуудыг  шууд ингээд тэдэн хувь, эдэн хувь гээд нэгэнт зааснаас илүү нэгэнт л инфляци буураад ийм боломж бүрдэж байгаа бол нэг оронтой тоонд гэсэн дээр үүнийг  бас тогтоол дээр би ийм заалт оруулъя. Тэгвэл уян хатан, цаашдаа байдал нөхцөл сайжрах юм бол бууруулах, нэмэгдүүлэх ийм орон зайтай байлгах, нэгдүгээрт.</w:t>
      </w:r>
    </w:p>
    <w:p>
      <w:pPr>
        <w:pStyle w:val="style0"/>
        <w:jc w:val="both"/>
      </w:pPr>
      <w:r>
        <w:rPr/>
      </w:r>
    </w:p>
    <w:p>
      <w:pPr>
        <w:pStyle w:val="style0"/>
        <w:jc w:val="both"/>
      </w:pPr>
      <w:r>
        <w:rPr>
          <w:rFonts w:ascii="Arial" w:cs="Arial" w:hAnsi="Arial"/>
          <w:b w:val="false"/>
          <w:bCs w:val="false"/>
          <w:sz w:val="24"/>
          <w:szCs w:val="24"/>
          <w:lang w:val="mn-MN"/>
        </w:rPr>
        <w:tab/>
        <w:t>Хоёрдугаарт, ер нь тэтгэвэр барьцаалсан жилийн хүүг гэдэг агуулгаар оруулах ийм саналуудыг оруулж байгаа юм. Зарчмын зөрүүтэй санал бичгээр оруулъя.</w:t>
      </w:r>
    </w:p>
    <w:p>
      <w:pPr>
        <w:pStyle w:val="style0"/>
        <w:jc w:val="both"/>
      </w:pPr>
      <w:r>
        <w:rPr/>
      </w:r>
    </w:p>
    <w:p>
      <w:pPr>
        <w:pStyle w:val="style0"/>
        <w:jc w:val="both"/>
      </w:pPr>
      <w:r>
        <w:rPr>
          <w:rFonts w:ascii="Arial" w:cs="Arial" w:hAnsi="Arial"/>
          <w:b w:val="false"/>
          <w:bCs w:val="false"/>
          <w:sz w:val="24"/>
          <w:szCs w:val="24"/>
          <w:lang w:val="mn-MN"/>
        </w:rPr>
        <w:tab/>
        <w:t>Санал хураагаад, санал нь тийшээ тусаад л явна шүү дээр.</w:t>
      </w:r>
    </w:p>
    <w:p>
      <w:pPr>
        <w:pStyle w:val="style0"/>
        <w:jc w:val="both"/>
      </w:pPr>
      <w:r>
        <w:rPr/>
      </w:r>
    </w:p>
    <w:p>
      <w:pPr>
        <w:pStyle w:val="style0"/>
        <w:jc w:val="both"/>
      </w:pPr>
      <w:r>
        <w:rPr>
          <w:rFonts w:ascii="Arial" w:cs="Arial" w:hAnsi="Arial"/>
          <w:b w:val="false"/>
          <w:bCs w:val="false"/>
          <w:sz w:val="24"/>
          <w:szCs w:val="24"/>
          <w:lang w:val="mn-MN"/>
        </w:rPr>
        <w:tab/>
        <w:t>Эрдэнэ сайдын микрофоныг өгье.</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С.Эрдэнэ:</w:t>
      </w:r>
      <w:r>
        <w:rPr>
          <w:rFonts w:ascii="Arial" w:cs="Arial" w:hAnsi="Arial"/>
          <w:b w:val="false"/>
          <w:bCs w:val="false"/>
          <w:sz w:val="24"/>
          <w:szCs w:val="24"/>
          <w:lang w:val="mn-MN"/>
        </w:rPr>
        <w:t xml:space="preserve"> Би Батсуурь, Тлейхан гишүүн хоёроос нэг юм хүсэх гээд байна. Юу вэ гэхээр, энэ хуулийг хурдавчилсан маягаар батлаад гаргах ийм зайлшгүй шаардлага байгаа. Энэ дээрээ бид нар Нийгмийн бодлогын байнгын хороон дээр, Төсөв, Эдийн засгийн байнгын хороодоос санал, дүгнэлт хүрээд ирвэл анхны хэлэлцүүлгээр батлуулах горимын санал оруулъя гэсэн бодолтой байгаа юм. Тэгэхээр энэ дээр зарчмын зөрүүтэй саналууд, хэлэлцэж байгаа асуудалтай хамааралгүй асуудлууд ороод ирэхээр та бүхэн мэднэ шүү дээ, зарчмын зөрүүтэй санал ороод ирэхээр анхны хэлэлцүүлгээр батлах боломжгүй болчихдог. Тэгэхээр дахиад илүү нэг хуралдах хэрэг болчихоод байгаа юм. Тэгэхээр энэ дээр та хоёрыг хэлэлцэж байгаа асуудалтай холбогдолгүй асуудлаар одоо саналаа татаад авчхаач гэж хүсэх гэсэн юм.</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xml:space="preserve"> Батсуурь гишүүн</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Ж.Батсуурь</w:t>
      </w:r>
      <w:r>
        <w:rPr>
          <w:rFonts w:ascii="Arial" w:cs="Arial" w:hAnsi="Arial"/>
          <w:b w:val="false"/>
          <w:bCs w:val="false"/>
          <w:sz w:val="24"/>
          <w:szCs w:val="24"/>
          <w:lang w:val="mn-MN"/>
        </w:rPr>
        <w:t xml:space="preserve">:  Бид энэ саналыг энэ тогтоолын төслийг дэмжиж байгаа, аль ч агуулгаар нь. Тэгэхээр ипотекийн зээлийн хүүг  5 хувь гээд  бууруулах санал явж байна. Тэгэхээр урьдчилгаа төлбөр чинь өнөөдөр 30 хувь хэвээрээ байгаад байгаа шүү дээ. Тийм учраас тэр  30 хувь гэдэг бол бас нэлээд их хэмжээний мөнгө болж байгаа юм. Тэгэхээр барьцаа тавиад зээл авах боломжгүй. Зээл авчихсан хүмүүс дахиад дараагийнх нь хэдийгээр энэ сан барьцаалсан, тэр худалдаж авч байгаа орон сууцыг барьцаалсан зээл хэдий боловч дахиад банкуудаас зээл олгох боломжгүй болж байгаа юм. Тийм учраас урьдчилгаа төлбөрийн хувийг бид  30 хувь гэдгээ  10 хувь болгооч ээ. Тэртэй тэргүй цаана нь  барьцаалсан барьцаа бэлэн байж байгаа, сарын хүү нь буурсан байгаа. Тийм учраас энэ орон сууцны зээлэнд хамрагдах айл өрхийн тоо,  хүрээ нэмэгдэх. Өнөөдөр яагаад бас ийм чиг хандлага буурсан байдалтай байна вэ гэхээр энд хамрагдах, шалгуурт тэнцэх өрхийн тоо маш их буурсан төв суурин газарт. </w:t>
      </w:r>
    </w:p>
    <w:p>
      <w:pPr>
        <w:pStyle w:val="style0"/>
        <w:jc w:val="both"/>
      </w:pPr>
      <w:r>
        <w:rPr/>
      </w:r>
    </w:p>
    <w:p>
      <w:pPr>
        <w:pStyle w:val="style0"/>
        <w:jc w:val="both"/>
      </w:pPr>
      <w:r>
        <w:rPr>
          <w:rFonts w:ascii="Arial" w:cs="Arial" w:hAnsi="Arial"/>
          <w:b w:val="false"/>
          <w:bCs w:val="false"/>
          <w:sz w:val="24"/>
          <w:szCs w:val="24"/>
          <w:lang w:val="mn-MN"/>
        </w:rPr>
        <w:tab/>
        <w:t xml:space="preserve">Тийм учраас энэ хамрагдах хүрээ нэлээн хумигдвал байдалд орчхоод, өөрөөр хэлбэл тухайн өрхийн гишүүдийн орлого нь, энэ банкны зээл олгох шалгуурт хүрэхгүй, сая төгрөгнөөс сарын орлого бага, тэгэхээр  5 хувь гэхээр энэ шалгуур нь арай доошлоод,  500-600 мянган төгрөгний сарын орлоготой айл өрх хамрагдах боломж бүрдчихэж байгаа юм. </w:t>
      </w:r>
    </w:p>
    <w:p>
      <w:pPr>
        <w:pStyle w:val="style0"/>
        <w:jc w:val="both"/>
      </w:pPr>
      <w:r>
        <w:rPr/>
      </w:r>
    </w:p>
    <w:p>
      <w:pPr>
        <w:pStyle w:val="style0"/>
        <w:jc w:val="both"/>
      </w:pPr>
      <w:r>
        <w:rPr>
          <w:rFonts w:ascii="Arial" w:cs="Arial" w:hAnsi="Arial"/>
          <w:b w:val="false"/>
          <w:bCs w:val="false"/>
          <w:sz w:val="24"/>
          <w:szCs w:val="24"/>
          <w:lang w:val="mn-MN"/>
        </w:rPr>
        <w:tab/>
        <w:t>Гэтэл урьдчилгаа төлбөр  30 хувь гэдэг нь тухайн худалдаж авах орон сууц, жишээлбэл  80 сая байвал түүний  30 хувь гэхээр нэлээд өндөр бөөн мөнгө төлж байж, энэ шалгуурыг давж гарах анхны болзол нь энэ байгаа юм. Тийм учраас ер нь энэ бол яригдаж байсан, Барилгын сайд,  яамныхан бол мэдэгдэж байгаа шүү дээ, энэ шийдэгдчихсэн асуудлаа  10 хувь гэдэг. Тэгэхээр үүнийг энэ тогтоолд оруулаад явуулаач ээ гэсэн ийм томьёоллоор санал хураалт явуулах гэж байгаа юм.</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Эрдэнэ сайд.</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С.Эрдэнэ</w:t>
      </w:r>
      <w:r>
        <w:rPr>
          <w:rFonts w:ascii="Arial" w:cs="Arial" w:hAnsi="Arial"/>
          <w:b w:val="false"/>
          <w:bCs w:val="false"/>
          <w:sz w:val="24"/>
          <w:szCs w:val="24"/>
          <w:lang w:val="mn-MN"/>
        </w:rPr>
        <w:t>: Тэгэхээр энэ тогтоолд маань ипотекийн зүйл заалттай холбоотой асуудал Батсуурь гишүүн ээ, энэ бол орох боломжгүй л дээ. Яагаад гэвэл Тлейхан гишүүн ч гэсэн бас ойлгож байгаа байх. Энэ бол ирээдүйн тэтгэврийн нөөц сангийн тухай хууль шүү дээ. Түүнээс биш энэ ипотекийн ямар нэг үйл ажиллагаатай холбоотой тогтоол биш юмаа. Тэгэхээр ипотекийн зүйл, заалттай хууль, тогтоолууд жичдээ гарах юм. 5 хувь, 30 хувийн урьдчилгааг  бууруулах асуудал тусдаа Их Хурлын тогтоол явах учраас тэр үед нь энэ асуудлуудаа оруулаач ээ. Ирээдүйн тэтгэврийн нөөц сангийн, энэ бол тэтгэврийн даатгалын сан, нэрийн данстай холбоотой, ирээдүйд  2030 он хүртэл энэ тэтгэврийн даатгалын сангийн эрсдлийг  арилгах, хагас болон бүрэн үеийн тогтолцоонд шилжих  шилжилтийн  үеийн зардлуудыг бий болгох энэ чиглэлээр энэ тэтгэврийн сангийн чинь энэ тогтоол яваад байгаа. Үүнийг ипотектой аваачиж хутгаад баймааргүй байна.</w:t>
      </w:r>
    </w:p>
    <w:p>
      <w:pPr>
        <w:pStyle w:val="style0"/>
        <w:jc w:val="both"/>
      </w:pPr>
      <w:r>
        <w:rPr/>
      </w:r>
    </w:p>
    <w:p>
      <w:pPr>
        <w:pStyle w:val="style0"/>
        <w:jc w:val="both"/>
      </w:pPr>
      <w:r>
        <w:rPr>
          <w:rFonts w:ascii="Arial" w:cs="Arial" w:hAnsi="Arial"/>
          <w:b w:val="false"/>
          <w:bCs w:val="false"/>
          <w:sz w:val="24"/>
          <w:szCs w:val="24"/>
          <w:lang w:val="mn-MN"/>
        </w:rPr>
        <w:tab/>
        <w:t>Тэгээд зөвхөн дангаар нь Ирээдүйн тэтгэврийн нөөц сан гэдэг утгаар нь энэ тогтоолын төслийг дэмжиж өгөөч ээ гэж хүсээд байгаа юм. Түүнээс биш одоо ипотектой холбох юм бол наадах чинь тооцоо судалгаа гээд замбараагүй юм болно л доо. Тийм учраас энэ урьдчилгаа  30 хувь, 50 хувийн хүү бол энд хамааралгүй ийм асуудал юм. Тэгэхээр Батсуурь, Тлейхан гишүүд энэ асуудлаа холбогдох тогтоол хэлэлцэх үеэр энэ саналуудаа оруулж ирээч гэдгийг хүсэх гээд байгаа юм.</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Дэмбэрэл гишүүн.</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С.Дэмбэрэл:</w:t>
      </w:r>
      <w:r>
        <w:rPr>
          <w:rFonts w:ascii="Arial" w:cs="Arial" w:hAnsi="Arial"/>
          <w:b w:val="false"/>
          <w:bCs w:val="false"/>
          <w:sz w:val="24"/>
          <w:szCs w:val="24"/>
          <w:lang w:val="mn-MN"/>
        </w:rPr>
        <w:t xml:space="preserve"> Би яг бас наадахаар чинь саналаа хэлнэ. Өнөөдрийн бид нарын  төлж байгаа татварыг  өнөөдрийн тэтгэвэрт гарч байгаа хүмүүс авч байгаа. Үүнийг бид  эв нэгдлийн зарчим, эв санааны нэгдлийн зарчим гээд явж байгаа. Бид юу хүсэж байна вэ гэхээр, хүн амынхаа цонх бие болон бусад Монголын эдийн засгийн хөгжлийн бусад хандлагыг хараад энэ ирээдүйн  бидний хуримтлалыг бий болгоход, өөрөөр хэлбэл дараа дараагийн үе маань тэтгэвэрт гарахдаа хуримтлалтай байх ийм эрх зүйн нөхцөлийг бүрдүүлэх алхмуудын нэгийг энэ гэж би үзэж байгаа юм. Моргейжийн зээл буюу эх үүсвэр талаас нь ингээд аваад үзэхэд одоо хүмүүс их ярьж байна. Их цэцэн цэцэн хүмүүс бас их юм бичиж байна л даа, эх үүсвэр нь хаана байгаа юм бэ гэж. Эх үүсвэр нь байж л байгаа шүү дээ. Монголбанк мөнгө хэвлээд гаргадаг гэж ярьдаг. Мөнгө хэвлэнэ гэж юу  гэж байгаа юм бэ? Энэ Мөнгөний бодлогыг өргөжүүлэхийг  мөнгө хэвлэх гэж байгаа юм. Мөнгийг хэтэрхий их хэвлээд, бараа үйлчилгээтэйгээ зохицолдохгүй болохоор инфляци болдог. Тэгэхээр энэ улс чинь Төв банктай, Сангийн яамтай холбогдох бүх институцитай байгаад байхад үүнийг ингээд эх үүсвэрийг шийдээд явж болдог олон улсын туршлага байна.</w:t>
      </w:r>
    </w:p>
    <w:p>
      <w:pPr>
        <w:pStyle w:val="style0"/>
        <w:jc w:val="both"/>
      </w:pPr>
      <w:r>
        <w:rPr/>
      </w:r>
    </w:p>
    <w:p>
      <w:pPr>
        <w:pStyle w:val="style0"/>
        <w:jc w:val="both"/>
      </w:pPr>
      <w:r>
        <w:rPr>
          <w:rFonts w:ascii="Arial" w:cs="Arial" w:hAnsi="Arial"/>
          <w:b w:val="false"/>
          <w:bCs w:val="false"/>
          <w:sz w:val="24"/>
          <w:szCs w:val="24"/>
          <w:lang w:val="mn-MN"/>
        </w:rPr>
        <w:tab/>
        <w:t>Нөгөө талаас моргейжийн  8 хувийг  5 хувь болгох, сая манай хоёр гишүүний гаргасан  10 хувь гэдэг дээр, энэ бол тусдаа. Үүнийг бид тусдаа ярих ёстой. Үүнийг яагаад гэвэл бүр зайлшгүй ярих ёстой. Яагаад гэвэл өнөөдрийн  100 хувийн  10 хувь гэхээр  90 хувь нь, нөгөө  90 хувиараа зээл авна гэдэг чинь  90 хувиар үндсэн төлбөр нь нэмэгдэнэ, тодорхой хэмжээгээр яг энэ  90 хувьтайгаа зохицуулаад,  90 хувиар зээлийн хүү нь нэмэгдчихэж байгаа юм. Өрх гэрт аль нь ашигтай байх вэ гэдэг ийм жингийн туухай гарч ирж байгаа юм. Тэгэнгүүт улс орнууд  энэ хүртээмжтэй санхүүжилтийн хэлбэрүүд гээд янз янзын юмнууд нэвтрүүлсэн байна. Тэр дотор энэ  8-50 хувь буюу тэр хүүгий нь болгох нь хамгийн гол болгочихдог. Баянсэлэнгийн одоо яриад байгаа  30-ийг  10 хувь болгохоор нөгөө өрх гэртээ ашиггүй болоод байгаа. Тэгэнгүүт үүнийг хэмждэг З үзүүлэлт байдаг юм байна.  Нэгдүгээрт нь, тухайн зээлийг тухайн үл хөдлөх хөрөнгийнхөө үнэд нь харьцуулаад үүгээрээ бүх моргейжийн зээл авсан хүмүүсээ бүлэг, бүлгээр нь хянаж байдаг, үүнийг хаанах хийж байгаа юм бэ гэсэн чинь мэдээлэл нь моргейжийн корпораци,  МИК гэдэг дээр хийдэг юм байна.</w:t>
      </w:r>
    </w:p>
    <w:p>
      <w:pPr>
        <w:pStyle w:val="style0"/>
        <w:jc w:val="both"/>
      </w:pPr>
      <w:r>
        <w:rPr/>
      </w:r>
    </w:p>
    <w:p>
      <w:pPr>
        <w:pStyle w:val="style0"/>
        <w:jc w:val="both"/>
      </w:pPr>
      <w:r>
        <w:rPr>
          <w:rFonts w:ascii="Arial" w:cs="Arial" w:hAnsi="Arial"/>
          <w:b w:val="false"/>
          <w:bCs w:val="false"/>
          <w:sz w:val="24"/>
          <w:szCs w:val="24"/>
          <w:lang w:val="mn-MN"/>
        </w:rPr>
        <w:tab/>
        <w:t>Хоёрдугаарх нь өр ба орлого  гэсэн үзүүлэлтээр бас хянадаг юм байна.</w:t>
      </w:r>
    </w:p>
    <w:p>
      <w:pPr>
        <w:pStyle w:val="style0"/>
        <w:jc w:val="both"/>
      </w:pPr>
      <w:r>
        <w:rPr/>
      </w:r>
    </w:p>
    <w:p>
      <w:pPr>
        <w:pStyle w:val="style0"/>
        <w:jc w:val="both"/>
      </w:pPr>
      <w:r>
        <w:rPr>
          <w:rFonts w:ascii="Arial" w:cs="Arial" w:hAnsi="Arial"/>
          <w:b w:val="false"/>
          <w:bCs w:val="false"/>
          <w:sz w:val="24"/>
          <w:szCs w:val="24"/>
          <w:lang w:val="mn-MN"/>
        </w:rPr>
        <w:tab/>
        <w:t>Гуравдугаарх нь, өрийн үйлчилгээ ба орлого гэсэн энэ үндсэн З үзүүлэлтээр дэлхий даяар хянаад, энэ нь дөнгөж Монголд нэвтрээд, үүний үндсэн дээр  8 хувийг 5 хувь болгоход болох юм байна гэсэн ийм хүртээмжтэй санхүүжилтийн хэлбэрийг. Энэ  10 хувь гэдгийг бас ярих ёстой юм билээ.  30-аас  10 хувь болгочихвол яах вэ? Эсхүл  урьдчилгаа төлбөрийг  20 болгочхоод, нөгөө  8-ыг 5 болгочиход энэ нь риск талаасаа ямар байх вэ? Өрх гэрийн талаасаа ямар байх вэ гэдэг энэ бол тусдаа асуудал. Тусдаа асуудал учраас хэдүүлээ тусдаа ярих ёстой. Монголбанкныхыг байлгаж байгаад,  МИК-ийг байлгаж байгаад саяны үзүүлэлтүүдийг нь асууж байгаад энэ тусдаа ярих учраас хоёр гишүүнд хандаж хэлэхэд үүнийгээ хэдүүлээ  Эдийн засгийн  байнгын хорооны хурал дээр МИК бол он бусад банк, санхүүгийн байгууллагыг авчраад ийм вариант байна. Бид ийм саналтай байна. Инфляци  ийм болчихсон  байна, ийм үед ингэе гэхэд тэд нар мэргэжлийн хариулт өгөх, тэгээд бид нар тэнд нь санал бодлоо хэлээд л явах ёстой юм билээ. Баярлалаа.</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xml:space="preserve"> Тлейхан гишүүн саналаа хэлье.</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А.Тлейхан</w:t>
      </w:r>
      <w:r>
        <w:rPr>
          <w:rFonts w:ascii="Arial" w:cs="Arial" w:hAnsi="Arial"/>
          <w:b w:val="false"/>
          <w:bCs w:val="false"/>
          <w:sz w:val="24"/>
          <w:szCs w:val="24"/>
          <w:lang w:val="mn-MN"/>
        </w:rPr>
        <w:t>: Бид бол энэ  орон сууцны зээлийг  сан гаргаж, санхүүжүүлээд цаашаа явахыг дэмжиж байгаа, тэр хуулийн хувьд асуудал байхгүй юм. Ганцхан энэ хуулийг хэрэгжүүлэхтэй холбогдуулан авах арга хэмжээн тогтоол гэж ороод ирсэн учраас энэ дээр нь  урьдчилгааг  10 хувь болгох гэх мэтийн юмнуудыг оруулж байгаа хэрэг шүү дээ. Түүнээс биш хуульд зарчмын зөрүүтэй санал оруулж байгаа хэрэг биш. Сая Эрдэнээ сайд хэллээ, бид нар тусдаа ярих ёстой юм гэж, сая Дэмбэрэл гишүүн бас хэлж байна. Энэ асуудлыг орон сууцны урьдчилгаа төлбөрийг 30-ийг 10 болгох,  8 хувийг  5 болгох гэдэг энэ асуудлыг Байнгын хороон дээр дахиж яръя, үүнийг асуудал болгож яръя гэж байна. Хэрвээ тэгж ярих юм бол асуудал өөрөө. Тэгвэл бид нар заавал энэ тогтоолд тусгахгүйгээр дараа нь тусдаа ойрын үед ярихаар Байнгын хороо шийдэх юм бол  үүнийг бид заавал одоо оруулах гээд зүтгээд байх юм алга. Байнгын хорооны зүгээс бидэнд тодорхой чиглэл өгвөл болж байна. Үүнийг тусад  нь ойрын хугацаанд мэргэжлийн хүмүүстэй яръя гэвэл асуудал өөр байгаа юм.</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xml:space="preserve"> Улсын Их Хурлын гишүүн Ж.Батсуурь, Тлейхан нарын хоёр зарчмын зөрүүтэй бичиж оруулж ирсэн санал дээр гарч байгаа хуульд биш. Хуулийг дагаж гарах тогтоолын төсөл дээр ийм саналуудыг тусгаач ээ гэсэн ийм хэлбэрээр оруулж ирж байгаа юм. Энэ бол одоо бид нарын гаргах санал, дүгнэлтэд тусахдаа Нийгмийн бодлогын байнгын хороон дээр анхны хэлэлцүүлгээр явуулах гэдэг зарчмын зөрүүтэй саналтай харшилдах зүйл байхгүй, нэгэнт хуульд өгөөгүй санал учраас. </w:t>
      </w:r>
    </w:p>
    <w:p>
      <w:pPr>
        <w:pStyle w:val="style0"/>
        <w:jc w:val="both"/>
      </w:pPr>
      <w:r>
        <w:rPr/>
      </w:r>
    </w:p>
    <w:p>
      <w:pPr>
        <w:pStyle w:val="style0"/>
        <w:jc w:val="both"/>
      </w:pPr>
      <w:r>
        <w:rPr>
          <w:rFonts w:ascii="Arial" w:cs="Arial" w:hAnsi="Arial"/>
          <w:b w:val="false"/>
          <w:bCs w:val="false"/>
          <w:sz w:val="24"/>
          <w:szCs w:val="24"/>
          <w:lang w:val="mn-MN"/>
        </w:rPr>
        <w:tab/>
        <w:t>Нөгөө талаасаа сая Тлейхан гишүүний хэлсэнчлэн энэ асуудлыг Эдийн засгийн байнгын хороо энэ зарчмын зөрүүтэй хоёр саналаар, би уншъя. Нэгдүгээр санал нь, хуулийн төслийг дагаж  гарах тогтоолын төслийн З дахь зүйл, заалтад нэмж оруулахаар ипотекийн зээлийн урьдчилгаа төлбөр  30 хувийг  10 хувь болгох бууруулах арга хэмжээ авахыг Засгийн газар  /Ч.Сайханбилэг/, Монголбанк  /Н.Золжаргал/-нд даалгасугай гэсэн нэг санал, нөгөө санал нь  инфляцийн төвшин буурсантай холбогдуулан тэтгэврийн, цалингийн, малчин, жижиг, дунд үйлдвэрлэлийн зээлийн хүүг нэг оронтой тоонд оруулах арга хэмжээ авахыг Засгийн газар  /Ч.Сайханбилэг/, Монголбанк  /Н.Золжаргал/, Нийгмийн даатгалын үндэсний зөвлөл  /С.Эрдэнэ/-д даалгасугай  гэсэн энэ хоёр зарчмын зөрүүтэй саналаар энэ асуудлуудаар Эдийн засгийн байнгын хороо дараагийн хуралдаанаар холбогдох байгууллагуудыг авчирч сонсоё гэдэг ийм байдлаар энэ саналыг татаж авч байна гэж ойлголоо.</w:t>
      </w:r>
    </w:p>
    <w:p>
      <w:pPr>
        <w:pStyle w:val="style0"/>
        <w:jc w:val="both"/>
      </w:pPr>
      <w:r>
        <w:rPr/>
      </w:r>
    </w:p>
    <w:p>
      <w:pPr>
        <w:pStyle w:val="style0"/>
        <w:jc w:val="both"/>
      </w:pPr>
      <w:r>
        <w:rPr>
          <w:rFonts w:ascii="Arial" w:cs="Arial" w:hAnsi="Arial"/>
          <w:b w:val="false"/>
          <w:bCs w:val="false"/>
          <w:sz w:val="24"/>
          <w:szCs w:val="24"/>
          <w:lang w:val="mn-MN"/>
        </w:rPr>
        <w:tab/>
        <w:t xml:space="preserve">Ингээд цаашаа явъя. </w:t>
      </w:r>
    </w:p>
    <w:p>
      <w:pPr>
        <w:pStyle w:val="style0"/>
        <w:jc w:val="both"/>
      </w:pPr>
      <w:r>
        <w:rPr/>
      </w:r>
    </w:p>
    <w:p>
      <w:pPr>
        <w:pStyle w:val="style0"/>
        <w:jc w:val="both"/>
      </w:pPr>
      <w:r>
        <w:rPr>
          <w:rFonts w:ascii="Arial" w:cs="Arial" w:hAnsi="Arial"/>
          <w:b w:val="false"/>
          <w:bCs w:val="false"/>
          <w:sz w:val="24"/>
          <w:szCs w:val="24"/>
          <w:lang w:val="mn-MN"/>
        </w:rPr>
        <w:tab/>
        <w:t>Санал хураалт явуулна. Ирээдүйн тэтгэврийн нөөц сангийн тухай болон холбогдох хуулийн төслийг бүхэлд нь дэмжиж байна гэдэг саналыг Нийгмийн бодлого, соёл, шинжлэх ухааны байнгын хороонд хүргүүлэх гэсэн саналыг дэмжье гэсэн санал хураалт явуулъя.</w:t>
      </w:r>
    </w:p>
    <w:p>
      <w:pPr>
        <w:pStyle w:val="style0"/>
        <w:jc w:val="both"/>
      </w:pPr>
      <w:r>
        <w:rPr/>
      </w:r>
    </w:p>
    <w:p>
      <w:pPr>
        <w:pStyle w:val="style0"/>
        <w:jc w:val="both"/>
      </w:pPr>
      <w:r>
        <w:rPr>
          <w:rFonts w:ascii="Arial" w:cs="Arial" w:hAnsi="Arial"/>
          <w:b w:val="false"/>
          <w:bCs w:val="false"/>
          <w:sz w:val="24"/>
          <w:szCs w:val="24"/>
          <w:lang w:val="mn-MN"/>
        </w:rPr>
        <w:tab/>
        <w:t>Энэ асуудлыг 100 хувийн саналаар дэмжлээ.</w:t>
      </w:r>
    </w:p>
    <w:p>
      <w:pPr>
        <w:pStyle w:val="style0"/>
        <w:jc w:val="both"/>
      </w:pPr>
      <w:r>
        <w:rPr/>
      </w:r>
    </w:p>
    <w:p>
      <w:pPr>
        <w:pStyle w:val="style0"/>
        <w:jc w:val="both"/>
      </w:pPr>
      <w:r>
        <w:rPr>
          <w:rFonts w:ascii="Arial" w:cs="Arial" w:hAnsi="Arial"/>
          <w:b w:val="false"/>
          <w:bCs w:val="false"/>
          <w:sz w:val="24"/>
          <w:szCs w:val="24"/>
          <w:lang w:val="mn-MN"/>
        </w:rPr>
        <w:tab/>
        <w:t>Нийгмийн бодлого, соёл, шинжлэх ухааны байнгын хороонд Эдийн засгийн байнгын хорооны санал, дүгнэлтийг Улсын Их Хурлын гишүүн, Жижиг, дунд үйлдвэрлэлийн хөгжлийн дэд хорооны дарга С.Дэмбэрэл танилцуулна.</w:t>
        <w:tab/>
      </w:r>
    </w:p>
    <w:p>
      <w:pPr>
        <w:pStyle w:val="style0"/>
        <w:jc w:val="both"/>
      </w:pPr>
      <w:r>
        <w:rPr>
          <w:rFonts w:ascii="Arial" w:cs="Arial" w:hAnsi="Arial"/>
          <w:b w:val="false"/>
          <w:bCs w:val="false"/>
          <w:sz w:val="24"/>
          <w:szCs w:val="24"/>
          <w:lang w:val="mn-MN"/>
        </w:rPr>
        <w:tab/>
      </w:r>
    </w:p>
    <w:p>
      <w:pPr>
        <w:pStyle w:val="style0"/>
        <w:jc w:val="both"/>
      </w:pPr>
      <w:r>
        <w:rPr>
          <w:rFonts w:ascii="Arial" w:cs="Arial" w:hAnsi="Arial"/>
          <w:b w:val="false"/>
          <w:bCs w:val="false"/>
          <w:sz w:val="24"/>
          <w:szCs w:val="24"/>
          <w:lang w:val="mn-MN"/>
        </w:rPr>
        <w:tab/>
        <w:t>Дараагийн хэлэлцэх асуудалд оръё.</w:t>
      </w:r>
    </w:p>
    <w:p>
      <w:pPr>
        <w:pStyle w:val="style0"/>
        <w:jc w:val="both"/>
      </w:pPr>
      <w:r>
        <w:rPr/>
      </w:r>
    </w:p>
    <w:p>
      <w:pPr>
        <w:pStyle w:val="style0"/>
        <w:jc w:val="both"/>
      </w:pPr>
      <w:r>
        <w:rPr>
          <w:rFonts w:ascii="Arial" w:cs="Arial" w:hAnsi="Arial"/>
          <w:b w:val="false"/>
          <w:bCs w:val="false"/>
          <w:sz w:val="24"/>
          <w:szCs w:val="24"/>
          <w:lang w:val="mn-MN"/>
        </w:rPr>
        <w:tab/>
        <w:t>Санхүүгийн хамтын ажиллагааны ерөнхий хөтөлбөрийн тухай Монгол Улсын Засгийн газар, Унгар улсын Засгийн газар хоорондын хэлэлцээрийн төслийг хэлэлцэнэ.</w:t>
      </w:r>
    </w:p>
    <w:p>
      <w:pPr>
        <w:pStyle w:val="style0"/>
        <w:jc w:val="both"/>
      </w:pPr>
      <w:r>
        <w:rPr/>
      </w:r>
    </w:p>
    <w:p>
      <w:pPr>
        <w:pStyle w:val="style0"/>
        <w:jc w:val="both"/>
      </w:pPr>
      <w:r>
        <w:rPr>
          <w:rFonts w:ascii="Arial" w:cs="Arial" w:hAnsi="Arial"/>
          <w:b w:val="false"/>
          <w:bCs w:val="false"/>
          <w:sz w:val="24"/>
          <w:szCs w:val="24"/>
          <w:lang w:val="mn-MN"/>
        </w:rPr>
        <w:tab/>
        <w:t>Хэлэлцээрийн төслийн талаар Засгийн газрын гишүүн Зоригт сайд танилцуулна.</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Д.Зоригт:</w:t>
      </w:r>
      <w:r>
        <w:rPr>
          <w:rFonts w:ascii="Arial" w:cs="Arial" w:hAnsi="Arial"/>
          <w:b w:val="false"/>
          <w:bCs w:val="false"/>
          <w:sz w:val="24"/>
          <w:szCs w:val="24"/>
          <w:lang w:val="mn-MN"/>
        </w:rPr>
        <w:t xml:space="preserve">  Байнгын хорооны эрхэм гишүүд ээ</w:t>
      </w:r>
    </w:p>
    <w:p>
      <w:pPr>
        <w:pStyle w:val="style0"/>
        <w:jc w:val="both"/>
      </w:pPr>
      <w:r>
        <w:rPr/>
      </w:r>
    </w:p>
    <w:p>
      <w:pPr>
        <w:pStyle w:val="style0"/>
        <w:jc w:val="both"/>
      </w:pPr>
      <w:r>
        <w:rPr>
          <w:rFonts w:ascii="Arial" w:cs="Arial" w:hAnsi="Arial"/>
          <w:b w:val="false"/>
          <w:bCs w:val="false"/>
          <w:sz w:val="24"/>
          <w:szCs w:val="24"/>
          <w:lang w:val="mn-MN"/>
        </w:rPr>
        <w:tab/>
        <w:t>Бүгд Найрамдах Унгар улсын 25 сая ам долларын хөнгөлөлттэй зээлийн хөрөнгөөр Биокомбинат төрийн өмчит үйлдвэрийн газрын  шинэчлэлийн төслийг хэрэгжүүлэх зорилгоор Монгол Улсын Засгийн газар, Бүгд найрамдах Унгар улсын Засгийн газар хооронд байгуулах санхүүгийн хамтын ажиллагааны ерөнхий хөтөлбөрийн хэлэлцээрийг  2010 оны  1 дүгээр сарын  13-ны өдөр байгуулж, 5 дугаар сарын 6-ны өдрийн Улсын Их Хурлын нэгдсэн чуулганы хуралдаанаар соёрхон батлуулсан билээ.</w:t>
      </w:r>
    </w:p>
    <w:p>
      <w:pPr>
        <w:pStyle w:val="style0"/>
        <w:jc w:val="both"/>
      </w:pPr>
      <w:r>
        <w:rPr/>
      </w:r>
    </w:p>
    <w:p>
      <w:pPr>
        <w:pStyle w:val="style0"/>
        <w:jc w:val="both"/>
      </w:pPr>
      <w:r>
        <w:rPr>
          <w:rFonts w:ascii="Arial" w:cs="Arial" w:hAnsi="Arial"/>
          <w:b w:val="false"/>
          <w:bCs w:val="false"/>
          <w:sz w:val="24"/>
          <w:szCs w:val="24"/>
          <w:lang w:val="mn-MN"/>
        </w:rPr>
        <w:tab/>
        <w:t>Хэлэлцээрийн  хүчинтэй хугацаа  болох  2 жилийн хугацаанд төслийн гүйцэтгэгчээр сонгогдсон Унгарын компани тендерийн урьдчилгаа төлбөрийн болон гүйцэтгэлийн баталгаа ирүүлж чадаагүйн улмаас тендер хүчингүй болж,  төслийг хэрэгжүүлэх боломжгүй болсон.</w:t>
      </w:r>
    </w:p>
    <w:p>
      <w:pPr>
        <w:pStyle w:val="style0"/>
        <w:jc w:val="both"/>
      </w:pPr>
      <w:r>
        <w:rPr/>
      </w:r>
    </w:p>
    <w:p>
      <w:pPr>
        <w:pStyle w:val="style0"/>
        <w:jc w:val="both"/>
      </w:pPr>
      <w:r>
        <w:rPr>
          <w:rFonts w:ascii="Arial" w:cs="Arial" w:hAnsi="Arial"/>
          <w:b w:val="false"/>
          <w:bCs w:val="false"/>
          <w:sz w:val="24"/>
          <w:szCs w:val="24"/>
          <w:lang w:val="mn-MN"/>
        </w:rPr>
        <w:tab/>
        <w:t>Монгол Улс, Унгар улсын Засгийн газар хоорондын комиссын 2015 оны 9 дүгээр сарын 23-ны өдрийн 5 дугаар хуралдаанаар талууд Био комбинат төрийн өмчит үйлдвэрийн газарт Унгар улсын техник  технологийг нэвтрүүлж, хоёр улсын эдийн засгийн хамтын ажиллагааг өргөжүүлэх ач холбогдол бүхий уг төслийг Бүгд найрамдах Унгар улсын Засгийн газрын хөнгөлөлттэй зээлийн хөрөнгөөр санхүүжүүлэх талаар дахин хэлэлцэж,  2010 онд байгуулсан Санхүүгийн хамтын ажиллагааны ерөнхий хөтөлбөрийн хэлэлцээртэй ижил нөхцөлөөр шинээр байгуулахаар тогтоод байна.</w:t>
      </w:r>
    </w:p>
    <w:p>
      <w:pPr>
        <w:pStyle w:val="style0"/>
        <w:jc w:val="both"/>
      </w:pPr>
      <w:r>
        <w:rPr/>
      </w:r>
    </w:p>
    <w:p>
      <w:pPr>
        <w:pStyle w:val="style0"/>
        <w:jc w:val="both"/>
      </w:pPr>
      <w:r>
        <w:rPr>
          <w:rFonts w:ascii="Arial" w:cs="Arial" w:hAnsi="Arial"/>
          <w:b w:val="false"/>
          <w:bCs w:val="false"/>
          <w:sz w:val="24"/>
          <w:szCs w:val="24"/>
          <w:lang w:val="mn-MN"/>
        </w:rPr>
        <w:tab/>
        <w:t>Улсын Их Хурлын Байгаль орчин, хүнс, хөдөө аж ахуйн байнгын хорооны  2015 оны  11 дүгээр сарын 24-ний өдрийн хуралдаанаар уг асуудлыг хэлэлцэж, түргэвчлэх үүрэг даалгаврыг Засгийн газарт өгсний дагуу Ерөнхий хэлэлцээрийн төслийг Засгийн газрын  2016 оны 1 дүгээр сарын 18-ны өдрийн хуралдаанаар хэлэлцүүлж, Улсын Их Хурлын Байнгын хороодтой зөвшилцөхөөр тогтсон болно.</w:t>
      </w:r>
    </w:p>
    <w:p>
      <w:pPr>
        <w:pStyle w:val="style0"/>
        <w:jc w:val="both"/>
      </w:pPr>
      <w:r>
        <w:rPr/>
      </w:r>
    </w:p>
    <w:p>
      <w:pPr>
        <w:pStyle w:val="style0"/>
        <w:jc w:val="both"/>
      </w:pPr>
      <w:r>
        <w:rPr>
          <w:rFonts w:ascii="Arial" w:cs="Arial" w:hAnsi="Arial"/>
          <w:b w:val="false"/>
          <w:bCs w:val="false"/>
          <w:sz w:val="24"/>
          <w:szCs w:val="24"/>
          <w:lang w:val="mn-MN"/>
        </w:rPr>
        <w:tab/>
        <w:t>Санхүүгийн хамтын ажиллагааны ерөнхий хөтөлбөрийн тухай Монгол Улсын Засгийн газар, Унгар улсын Засгийн газар хоорондын хэлэлцээрийг Унгар улсын Ерөнхий сайдын Монгол Улсад хийх албан ёсны айлчлалын үеэр гарын үсэг зурж, баталгаажуулахаар ажиллаж байгаа тул тус асуудлыг хэлэлцэн, гарын үсэг зурах эрхийг Засгийн газарт олгож өгнө үү.</w:t>
      </w:r>
    </w:p>
    <w:p>
      <w:pPr>
        <w:pStyle w:val="style0"/>
        <w:jc w:val="both"/>
      </w:pPr>
      <w:r>
        <w:rPr/>
      </w:r>
    </w:p>
    <w:p>
      <w:pPr>
        <w:pStyle w:val="style0"/>
        <w:jc w:val="both"/>
      </w:pPr>
      <w:r>
        <w:rPr>
          <w:rFonts w:ascii="Arial" w:cs="Arial" w:hAnsi="Arial"/>
          <w:b w:val="false"/>
          <w:bCs w:val="false"/>
          <w:sz w:val="24"/>
          <w:szCs w:val="24"/>
          <w:lang w:val="mn-MN"/>
        </w:rPr>
        <w:tab/>
        <w:t>Анхаарал тавьсанд баярлалаа.</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Ажлын хэсгийг танилцуулъя. Сангийн яамны Хөгжлийн хамтын ажиллагааны хэлтсийн  ахлах мэргэжилтэн М.Аясгалан, Д.Анударь,  Биокомбинат Төрийн өмчит аж ахуйн тооцоот үйлдвэрийн газрын дарга Б.Онолбаатар ийм бүрэлдэхүүнтэй ажлын хэсэг ирсэн байна.</w:t>
      </w:r>
    </w:p>
    <w:p>
      <w:pPr>
        <w:pStyle w:val="style0"/>
        <w:jc w:val="both"/>
      </w:pPr>
      <w:r>
        <w:rPr/>
      </w:r>
    </w:p>
    <w:p>
      <w:pPr>
        <w:pStyle w:val="style0"/>
        <w:jc w:val="both"/>
      </w:pPr>
      <w:r>
        <w:rPr>
          <w:rFonts w:ascii="Arial" w:cs="Arial" w:hAnsi="Arial"/>
          <w:b w:val="false"/>
          <w:bCs w:val="false"/>
          <w:sz w:val="24"/>
          <w:szCs w:val="24"/>
          <w:lang w:val="mn-MN"/>
        </w:rPr>
        <w:tab/>
        <w:t>Асуух асуулттай гишүүд нэрээ өгье. Дэмбэрэл гишүүн.</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С.Дэмбэрэл</w:t>
      </w:r>
      <w:r>
        <w:rPr>
          <w:rFonts w:ascii="Arial" w:cs="Arial" w:hAnsi="Arial"/>
          <w:b w:val="false"/>
          <w:bCs w:val="false"/>
          <w:sz w:val="24"/>
          <w:szCs w:val="24"/>
          <w:lang w:val="mn-MN"/>
        </w:rPr>
        <w:t>: Би Сангийн яамнаас 2 асуулт асууя,  хурдан хариулт өгчхөөрэй. Нэгдүгээрт, энэ зээл чинь их удаан яригдаж байна. Нэгдүгээрт энэ зээлийг хөнгөлөлттэй зээл гэсэн. Хөнгөлөлтийн элемент нь хэдэн хувь байна вэ? Манайд чинь дунджаар  30 хэдэн хувь гэдэг байхаа, тэр нь хэд байгаа юм бэ? Нэгдүгээрт.</w:t>
      </w:r>
    </w:p>
    <w:p>
      <w:pPr>
        <w:pStyle w:val="style0"/>
        <w:jc w:val="both"/>
      </w:pPr>
      <w:r>
        <w:rPr/>
      </w:r>
    </w:p>
    <w:p>
      <w:pPr>
        <w:pStyle w:val="style0"/>
        <w:jc w:val="both"/>
      </w:pPr>
      <w:r>
        <w:rPr>
          <w:rFonts w:ascii="Arial" w:cs="Arial" w:hAnsi="Arial"/>
          <w:b w:val="false"/>
          <w:bCs w:val="false"/>
          <w:sz w:val="24"/>
          <w:szCs w:val="24"/>
          <w:lang w:val="mn-MN"/>
        </w:rPr>
        <w:tab/>
        <w:t>Хоёрдугаарт, хөнгөлөлтийн үе нь хэд байна вэ? Энэ зээл бусад зээлтэй энэ талаас нь харахад хир зэрэг хөнгөлөлттэй вэ гэдэг ийм асуултад хариулаад өгчих дөө.</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xml:space="preserve"> З номерын микрофон.</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М.Аясгалан</w:t>
      </w:r>
      <w:r>
        <w:rPr>
          <w:rFonts w:ascii="Arial" w:cs="Arial" w:hAnsi="Arial"/>
          <w:b w:val="false"/>
          <w:bCs w:val="false"/>
          <w:sz w:val="24"/>
          <w:szCs w:val="24"/>
          <w:lang w:val="mn-MN"/>
        </w:rPr>
        <w:t>: Энэхүү зээл нь нэлээн удаан яригдсан байгаа. Тэгээд хөнгөлөлттэй зээл нь Өрийн тухай хуулийн дагуу нэн хөнгөлөлттэй буюу  35 хувиар явж байгаа бөгөөд грант элемент нь  35 хувьтай байгаа. Тэгээд үндсэн төлбөрөөс чөлөөлөгдөх хугацаа нь 4 жил. Тэгээд нийт төлөгдөх хугацаа нь  17.5 жилийн, “0” хувийн  хүүтэй зээл байгаа.</w:t>
      </w:r>
    </w:p>
    <w:p>
      <w:pPr>
        <w:pStyle w:val="style0"/>
        <w:jc w:val="both"/>
      </w:pPr>
      <w:r>
        <w:rPr/>
      </w:r>
    </w:p>
    <w:p>
      <w:pPr>
        <w:pStyle w:val="style0"/>
        <w:jc w:val="both"/>
      </w:pPr>
      <w:r>
        <w:rPr>
          <w:rFonts w:ascii="Arial" w:cs="Arial" w:hAnsi="Arial"/>
          <w:b w:val="false"/>
          <w:bCs w:val="false"/>
          <w:sz w:val="24"/>
          <w:szCs w:val="24"/>
          <w:lang w:val="mn-MN"/>
        </w:rPr>
        <w:tab/>
      </w:r>
      <w:r>
        <w:rPr>
          <w:rFonts w:ascii="Arial" w:cs="Arial" w:hAnsi="Arial"/>
          <w:b/>
          <w:bCs/>
          <w:sz w:val="24"/>
          <w:szCs w:val="24"/>
          <w:lang w:val="mn-MN"/>
        </w:rPr>
        <w:t>Г.Батхүү</w:t>
      </w:r>
      <w:r>
        <w:rPr>
          <w:rFonts w:ascii="Arial" w:cs="Arial" w:hAnsi="Arial"/>
          <w:b w:val="false"/>
          <w:bCs w:val="false"/>
          <w:sz w:val="24"/>
          <w:szCs w:val="24"/>
          <w:lang w:val="mn-MN"/>
        </w:rPr>
        <w:t xml:space="preserve">: Асуух асуулт дууслаа. Үг хэлж, санал хэлэх хүн байна уу? Алга байна. </w:t>
      </w:r>
    </w:p>
    <w:p>
      <w:pPr>
        <w:pStyle w:val="style0"/>
        <w:jc w:val="both"/>
      </w:pPr>
      <w:r>
        <w:rPr/>
      </w:r>
    </w:p>
    <w:p>
      <w:pPr>
        <w:pStyle w:val="style0"/>
        <w:jc w:val="both"/>
      </w:pPr>
      <w:r>
        <w:rPr>
          <w:rFonts w:ascii="Arial" w:cs="Arial" w:hAnsi="Arial"/>
          <w:b w:val="false"/>
          <w:bCs w:val="false"/>
          <w:sz w:val="24"/>
          <w:szCs w:val="24"/>
          <w:lang w:val="mn-MN"/>
        </w:rPr>
        <w:tab/>
        <w:t xml:space="preserve">Санал хураалт явуулъя. </w:t>
      </w:r>
    </w:p>
    <w:p>
      <w:pPr>
        <w:pStyle w:val="style0"/>
        <w:jc w:val="both"/>
      </w:pPr>
      <w:r>
        <w:rPr/>
      </w:r>
    </w:p>
    <w:p>
      <w:pPr>
        <w:pStyle w:val="style0"/>
        <w:jc w:val="both"/>
      </w:pPr>
      <w:r>
        <w:rPr>
          <w:rFonts w:ascii="Arial" w:cs="Arial" w:hAnsi="Arial"/>
          <w:b w:val="false"/>
          <w:bCs w:val="false"/>
          <w:sz w:val="24"/>
          <w:szCs w:val="24"/>
          <w:lang w:val="mn-MN"/>
        </w:rPr>
        <w:tab/>
        <w:t>Монгол Улсын Засгийн газар, Унгар улсын Засгийн газар хоорондын хэлэлцээрийн төслийг дэмжье гэсэн  томъёоллоор санал хураалт явуулъя.</w:t>
      </w:r>
    </w:p>
    <w:p>
      <w:pPr>
        <w:pStyle w:val="style0"/>
        <w:jc w:val="both"/>
      </w:pPr>
      <w:r>
        <w:rPr/>
      </w:r>
    </w:p>
    <w:p>
      <w:pPr>
        <w:pStyle w:val="style0"/>
        <w:jc w:val="both"/>
      </w:pPr>
      <w:r>
        <w:rPr>
          <w:rFonts w:ascii="Arial" w:cs="Arial" w:hAnsi="Arial"/>
          <w:b w:val="false"/>
          <w:bCs w:val="false"/>
          <w:sz w:val="24"/>
          <w:szCs w:val="24"/>
          <w:lang w:val="mn-MN"/>
        </w:rPr>
        <w:tab/>
        <w:t xml:space="preserve">Санал хураалтад 10 гишүүн оролцож, 100 хувийн саналаар санал дэмжигдлээ. </w:t>
      </w:r>
    </w:p>
    <w:p>
      <w:pPr>
        <w:pStyle w:val="style0"/>
        <w:jc w:val="both"/>
      </w:pPr>
      <w:r>
        <w:rPr/>
      </w:r>
    </w:p>
    <w:p>
      <w:pPr>
        <w:pStyle w:val="style0"/>
        <w:jc w:val="both"/>
      </w:pPr>
      <w:r>
        <w:rPr>
          <w:rFonts w:ascii="Arial" w:cs="Arial" w:hAnsi="Arial"/>
          <w:b w:val="false"/>
          <w:bCs w:val="false"/>
          <w:sz w:val="24"/>
          <w:szCs w:val="24"/>
          <w:lang w:val="mn-MN"/>
        </w:rPr>
        <w:tab/>
        <w:t>Санал, дүгнэлтийг Аюулгүй байдал, гадаад бодлогын байнгын хороонд хүргүүлнэ.</w:t>
      </w:r>
    </w:p>
    <w:p>
      <w:pPr>
        <w:pStyle w:val="style0"/>
        <w:jc w:val="both"/>
      </w:pPr>
      <w:r>
        <w:rPr/>
      </w:r>
    </w:p>
    <w:p>
      <w:pPr>
        <w:pStyle w:val="style0"/>
        <w:jc w:val="both"/>
      </w:pPr>
      <w:r>
        <w:rPr>
          <w:rFonts w:ascii="Arial" w:cs="Arial" w:hAnsi="Arial"/>
          <w:b w:val="false"/>
          <w:bCs w:val="false"/>
          <w:sz w:val="24"/>
          <w:szCs w:val="24"/>
          <w:lang w:val="mn-MN"/>
        </w:rPr>
        <w:tab/>
        <w:t>Өнөөдрийн  Эдийн засгийн байнгын хорооны хуралдаан өндөрлөлөө. Гишүүдэд баярлалаа.</w:t>
      </w:r>
    </w:p>
    <w:p>
      <w:pPr>
        <w:pStyle w:val="style0"/>
        <w:jc w:val="both"/>
      </w:pPr>
      <w:r>
        <w:rPr/>
      </w:r>
    </w:p>
    <w:p>
      <w:pPr>
        <w:pStyle w:val="style0"/>
        <w:jc w:val="both"/>
      </w:pPr>
      <w:r>
        <w:rPr>
          <w:rFonts w:ascii="Arial" w:cs="Arial" w:hAnsi="Arial"/>
          <w:b w:val="false"/>
          <w:bCs w:val="false"/>
          <w:sz w:val="24"/>
          <w:szCs w:val="24"/>
          <w:lang w:val="mn-MN"/>
        </w:rPr>
        <w:tab/>
        <w:t>Жижиг, дунд үйлдвэрлэлийн хөгжлийн дэд хорооны даргаар сонгогдсон Дэмбэрэл даргад амжилт хүсье.</w:t>
      </w:r>
    </w:p>
    <w:p>
      <w:pPr>
        <w:pStyle w:val="style0"/>
        <w:jc w:val="both"/>
      </w:pPr>
      <w:r>
        <w:rPr/>
      </w:r>
    </w:p>
    <w:p>
      <w:pPr>
        <w:pStyle w:val="style0"/>
        <w:jc w:val="both"/>
      </w:pPr>
      <w:r>
        <w:rPr>
          <w:rFonts w:ascii="Arial" w:cs="Arial" w:hAnsi="Arial"/>
          <w:b w:val="false"/>
          <w:bCs w:val="false"/>
          <w:sz w:val="24"/>
          <w:szCs w:val="24"/>
          <w:lang w:val="mn-MN"/>
        </w:rPr>
        <w:tab/>
        <w:t>Дууны бичлэгээс хуулбарласан:</w:t>
      </w:r>
    </w:p>
    <w:p>
      <w:pPr>
        <w:pStyle w:val="style0"/>
        <w:jc w:val="both"/>
      </w:pPr>
      <w:r>
        <w:rPr>
          <w:rFonts w:ascii="Arial" w:cs="Arial" w:hAnsi="Arial"/>
          <w:b w:val="false"/>
          <w:bCs w:val="false"/>
          <w:sz w:val="24"/>
          <w:szCs w:val="24"/>
          <w:lang w:val="mn-MN"/>
        </w:rPr>
        <w:tab/>
        <w:tab/>
      </w:r>
    </w:p>
    <w:p>
      <w:pPr>
        <w:pStyle w:val="style0"/>
        <w:jc w:val="both"/>
      </w:pPr>
      <w:r>
        <w:rPr>
          <w:rFonts w:ascii="Arial" w:cs="Arial" w:hAnsi="Arial"/>
          <w:b w:val="false"/>
          <w:bCs w:val="false"/>
          <w:sz w:val="24"/>
          <w:szCs w:val="24"/>
          <w:lang w:val="mn-MN"/>
        </w:rPr>
        <w:tab/>
        <w:t>ПРОТОКОЛЫН АЛБАНЫ</w:t>
      </w:r>
    </w:p>
    <w:p>
      <w:pPr>
        <w:pStyle w:val="style0"/>
        <w:jc w:val="both"/>
      </w:pPr>
      <w:r>
        <w:rPr>
          <w:rFonts w:ascii="Arial" w:cs="Arial" w:hAnsi="Arial"/>
          <w:b w:val="false"/>
          <w:bCs w:val="false"/>
          <w:sz w:val="24"/>
          <w:szCs w:val="24"/>
          <w:lang w:val="mn-MN"/>
        </w:rPr>
        <w:tab/>
        <w:t xml:space="preserve">ШИНЖЭЭЧ </w:t>
        <w:tab/>
        <w:tab/>
        <w:tab/>
        <w:tab/>
        <w:tab/>
        <w:tab/>
        <w:tab/>
        <w:t>Д.ЦЭНДСҮРЭН</w:t>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cs="Arial" w:hAnsi="Arial"/>
          <w:b w:val="false"/>
          <w:bCs w:val="false"/>
          <w:sz w:val="24"/>
          <w:szCs w:val="24"/>
          <w:lang w:val="mn-MN"/>
        </w:rPr>
        <w:tab/>
      </w:r>
    </w:p>
    <w:p>
      <w:pPr>
        <w:pStyle w:val="style0"/>
        <w:jc w:val="both"/>
      </w:pPr>
      <w:r>
        <w:rPr/>
      </w:r>
    </w:p>
    <w:p>
      <w:pPr>
        <w:pStyle w:val="style0"/>
        <w:jc w:val="both"/>
      </w:pPr>
      <w:r>
        <w:rPr>
          <w:rFonts w:ascii="Arial" w:cs="Arial" w:hAnsi="Arial"/>
          <w:b w:val="false"/>
          <w:bCs w:val="false"/>
          <w:sz w:val="24"/>
          <w:szCs w:val="24"/>
          <w:lang w:val="mn-MN"/>
        </w:rPr>
        <w:tab/>
      </w:r>
    </w:p>
    <w:p>
      <w:pPr>
        <w:pStyle w:val="style0"/>
        <w:jc w:val="both"/>
      </w:pPr>
      <w:r>
        <w:rPr/>
      </w:r>
    </w:p>
    <w:p>
      <w:pPr>
        <w:pStyle w:val="style0"/>
        <w:jc w:val="both"/>
      </w:pPr>
      <w:r>
        <w:rPr>
          <w:rFonts w:ascii="Arial" w:cs="Arial" w:hAnsi="Arial"/>
          <w:b w:val="false"/>
          <w:bCs w:val="false"/>
          <w:sz w:val="24"/>
          <w:szCs w:val="24"/>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p>
    <w:sectPr>
      <w:headerReference r:id="rId2" w:type="default"/>
      <w:type w:val="nextPage"/>
      <w:pgSz w:h="15840" w:w="12240"/>
      <w:pgMar w:bottom="1134" w:footer="0" w:gutter="0" w:header="1134" w:left="1918" w:right="1129"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19</w:t>
    </w:r>
    <w:r>
      <w:fldChar w:fldCharType="end"/>
    </w:r>
  </w:p>
</w:hdr>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List Paragraph"/>
    <w:basedOn w:val="style0"/>
    <w:next w:val="style21"/>
    <w:pPr>
      <w:widowControl w:val="false"/>
      <w:suppressAutoHyphens w:val="true"/>
      <w:spacing w:after="0" w:before="0" w:line="100" w:lineRule="atLeast"/>
      <w:ind w:hanging="0" w:left="720" w:right="0"/>
      <w:contextualSpacing w:val="false"/>
    </w:pPr>
    <w:rPr>
      <w:rFonts w:ascii="Times New Roman" w:cs="Mangal" w:eastAsia="SimSun" w:hAnsi="Times New Roman"/>
      <w:sz w:val="24"/>
      <w:szCs w:val="24"/>
      <w:lang w:bidi="hi-IN" w:eastAsia="zh-CN"/>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Header"/>
    <w:basedOn w:val="style0"/>
    <w:next w:val="style25"/>
    <w:pPr>
      <w:suppressLineNumbers/>
      <w:tabs>
        <w:tab w:leader="none" w:pos="4596" w:val="center"/>
        <w:tab w:leader="none" w:pos="919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2016-02-01T16:47:18.40Z</dcterms:created>
  <cp:lastPrinted>2016-02-02T18:07:37.35Z</cp:lastPrinted>
  <dcterms:modified xsi:type="dcterms:W3CDTF">2016-02-02T14:40:24.20Z</dcterms:modified>
  <cp:revision>0</cp:revision>
</cp:coreProperties>
</file>