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both"/>
      </w:pPr>
      <w:r>
        <w:rPr>
          <w:sz w:val="24"/>
          <w:szCs w:val="24"/>
        </w:rPr>
        <w:tab/>
      </w:r>
    </w:p>
    <w:p>
      <w:pPr>
        <w:pStyle w:val="style0"/>
        <w:jc w:val="both"/>
      </w:pPr>
      <w:r>
        <w:rPr/>
      </w:r>
    </w:p>
    <w:p>
      <w:pPr>
        <w:pStyle w:val="style0"/>
        <w:jc w:val="both"/>
      </w:pPr>
      <w:r>
        <w:rPr/>
      </w:r>
    </w:p>
    <w:p>
      <w:pPr>
        <w:pStyle w:val="style39"/>
        <w:spacing w:after="0" w:before="0" w:line="100" w:lineRule="atLeast"/>
        <w:contextualSpacing w:val="false"/>
        <w:jc w:val="center"/>
      </w:pPr>
      <w:r>
        <w:rPr/>
      </w:r>
    </w:p>
    <w:p>
      <w:pPr>
        <w:pStyle w:val="style39"/>
        <w:spacing w:after="0" w:before="0" w:line="100" w:lineRule="atLeast"/>
        <w:contextualSpacing w:val="false"/>
        <w:jc w:val="center"/>
      </w:pPr>
      <w:r>
        <w:rPr>
          <w:rFonts w:ascii="Arial" w:hAnsi="Arial"/>
          <w:b/>
          <w:i/>
          <w:color w:val="000000"/>
          <w:sz w:val="24"/>
          <w:szCs w:val="24"/>
          <w:lang w:val="mn-MN"/>
        </w:rPr>
        <w:t xml:space="preserve">Монгол Улсын Их Хурлын 2014 оны хаврын ээлжит </w:t>
      </w:r>
    </w:p>
    <w:p>
      <w:pPr>
        <w:pStyle w:val="style39"/>
        <w:spacing w:after="0" w:before="0" w:line="100" w:lineRule="atLeast"/>
        <w:contextualSpacing w:val="false"/>
        <w:jc w:val="center"/>
      </w:pPr>
      <w:r>
        <w:rPr>
          <w:rFonts w:ascii="Arial" w:hAnsi="Arial"/>
          <w:b/>
          <w:i/>
          <w:color w:val="000000"/>
          <w:sz w:val="24"/>
          <w:szCs w:val="24"/>
          <w:lang w:val="mn-MN"/>
        </w:rPr>
        <w:t>чуулганы Хууль зүйн байнгын хорооны 07 дугаар</w:t>
      </w:r>
    </w:p>
    <w:p>
      <w:pPr>
        <w:pStyle w:val="style39"/>
        <w:spacing w:after="0" w:before="0" w:line="100" w:lineRule="atLeast"/>
        <w:contextualSpacing w:val="false"/>
        <w:jc w:val="center"/>
      </w:pPr>
      <w:r>
        <w:rPr>
          <w:rFonts w:ascii="Arial" w:hAnsi="Arial"/>
          <w:b/>
          <w:i/>
          <w:color w:val="000000"/>
          <w:sz w:val="24"/>
          <w:szCs w:val="24"/>
          <w:lang w:val="mn-MN"/>
        </w:rPr>
        <w:t xml:space="preserve">сарын 01-ний өдөр (Мягмар гараг)-ийн </w:t>
      </w:r>
    </w:p>
    <w:p>
      <w:pPr>
        <w:pStyle w:val="style39"/>
        <w:spacing w:after="0" w:before="0" w:line="100" w:lineRule="atLeast"/>
        <w:contextualSpacing w:val="false"/>
        <w:jc w:val="center"/>
      </w:pPr>
      <w:r>
        <w:rPr>
          <w:rFonts w:ascii="Arial" w:hAnsi="Arial"/>
          <w:b/>
          <w:i/>
          <w:color w:val="000000"/>
          <w:sz w:val="24"/>
          <w:szCs w:val="24"/>
          <w:lang w:val="mn-MN"/>
        </w:rPr>
        <w:t>хуралдааны гар тэмдэглэл</w:t>
      </w:r>
      <w:r>
        <w:rPr>
          <w:rFonts w:ascii="Arial" w:hAnsi="Arial"/>
          <w:color w:val="000000"/>
          <w:sz w:val="24"/>
          <w:szCs w:val="24"/>
        </w:rPr>
        <w:t xml:space="preserve"> </w:t>
      </w:r>
    </w:p>
    <w:p>
      <w:pPr>
        <w:pStyle w:val="style39"/>
        <w:spacing w:after="0" w:before="0" w:line="100" w:lineRule="atLeast"/>
        <w:contextualSpacing w:val="false"/>
      </w:pPr>
      <w:r>
        <w:rPr/>
      </w:r>
    </w:p>
    <w:p>
      <w:pPr>
        <w:pStyle w:val="style39"/>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Улсын Их Хурлын гишүүн Р.Гончигдорж ирц, хэлэлцэх асуудлын дарааллыг танилцуулж, хуралдааныг даргалав.</w:t>
      </w:r>
    </w:p>
    <w:p>
      <w:pPr>
        <w:pStyle w:val="style39"/>
        <w:spacing w:after="0" w:before="0" w:line="100" w:lineRule="atLeast"/>
        <w:contextualSpacing w:val="false"/>
        <w:jc w:val="both"/>
      </w:pPr>
      <w:r>
        <w:rPr/>
      </w:r>
    </w:p>
    <w:p>
      <w:pPr>
        <w:pStyle w:val="style39"/>
        <w:spacing w:after="0" w:before="0" w:line="100" w:lineRule="atLeast"/>
        <w:contextualSpacing w:val="false"/>
        <w:jc w:val="both"/>
      </w:pPr>
      <w:r>
        <w:rPr>
          <w:rFonts w:ascii="Arial" w:hAnsi="Arial"/>
          <w:color w:val="000000"/>
          <w:sz w:val="24"/>
          <w:szCs w:val="24"/>
        </w:rPr>
        <w:tab/>
        <w:t xml:space="preserve"> </w:t>
      </w:r>
      <w:r>
        <w:rPr>
          <w:rFonts w:ascii="Arial" w:hAnsi="Arial"/>
          <w:i/>
          <w:color w:val="000000"/>
          <w:sz w:val="24"/>
          <w:szCs w:val="24"/>
          <w:lang w:val="mn-MN"/>
        </w:rPr>
        <w:t>Ирвэл зохих 19 гишүүнээс 11 гишүүн ирж, 57.8 хувийн ирцтэйгээр хуралдаан 19</w:t>
      </w:r>
      <w:r>
        <w:rPr>
          <w:rFonts w:ascii="Arial" w:hAnsi="Arial"/>
          <w:color w:val="000000"/>
          <w:sz w:val="24"/>
          <w:szCs w:val="24"/>
        </w:rPr>
        <w:t xml:space="preserve"> </w:t>
      </w:r>
      <w:r>
        <w:rPr>
          <w:rFonts w:ascii="Arial" w:hAnsi="Arial"/>
          <w:i/>
          <w:color w:val="000000"/>
          <w:sz w:val="24"/>
          <w:szCs w:val="24"/>
        </w:rPr>
        <w:t>цаг</w:t>
      </w:r>
      <w:r>
        <w:rPr>
          <w:rFonts w:ascii="Arial" w:hAnsi="Arial"/>
          <w:color w:val="000000"/>
          <w:sz w:val="24"/>
          <w:szCs w:val="24"/>
        </w:rPr>
        <w:t xml:space="preserve"> 2</w:t>
      </w:r>
      <w:r>
        <w:rPr>
          <w:rFonts w:ascii="Arial" w:hAnsi="Arial"/>
          <w:i/>
          <w:color w:val="000000"/>
          <w:sz w:val="24"/>
          <w:szCs w:val="24"/>
          <w:lang w:val="mn-MN"/>
        </w:rPr>
        <w:t>5 минутад Төрийн ордны “А” танхимд эхлэв.</w:t>
      </w:r>
    </w:p>
    <w:p>
      <w:pPr>
        <w:pStyle w:val="style39"/>
        <w:spacing w:after="0" w:before="0" w:line="100" w:lineRule="atLeast"/>
        <w:contextualSpacing w:val="false"/>
        <w:jc w:val="both"/>
      </w:pPr>
      <w:r>
        <w:rPr/>
      </w:r>
    </w:p>
    <w:p>
      <w:pPr>
        <w:pStyle w:val="style39"/>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i/>
          <w:iCs/>
          <w:color w:val="000000"/>
          <w:sz w:val="24"/>
          <w:szCs w:val="24"/>
          <w:lang w:val="mn-MN"/>
        </w:rPr>
        <w:t>Чөлөөтэй: Ш.Түвдэндорж, О.Баасанхүү, Ж.Батзандан, Ц.Нямдорж, Б.Бат-Эрдэнэ, З.Баянсэлэнгэ, Л.Болд, Д.Лүндээжанцан.</w:t>
      </w:r>
    </w:p>
    <w:p>
      <w:pPr>
        <w:pStyle w:val="style39"/>
        <w:spacing w:after="0" w:before="0" w:line="100" w:lineRule="atLeast"/>
        <w:contextualSpacing w:val="false"/>
        <w:jc w:val="both"/>
      </w:pPr>
      <w:r>
        <w:rPr>
          <w:rFonts w:ascii="Arial" w:hAnsi="Arial"/>
          <w:i/>
          <w:iCs/>
          <w:color w:val="000000"/>
          <w:sz w:val="24"/>
          <w:szCs w:val="24"/>
        </w:rPr>
        <w:t xml:space="preserve"> </w:t>
      </w:r>
      <w:r>
        <w:rPr>
          <w:rFonts w:ascii="Arial" w:hAnsi="Arial"/>
          <w:i/>
          <w:iCs/>
          <w:color w:val="000000"/>
          <w:sz w:val="24"/>
          <w:szCs w:val="24"/>
        </w:rPr>
        <w:tab/>
      </w:r>
    </w:p>
    <w:p>
      <w:pPr>
        <w:pStyle w:val="style39"/>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b/>
          <w:bCs/>
          <w:i/>
          <w:color w:val="000000"/>
          <w:sz w:val="24"/>
          <w:szCs w:val="24"/>
          <w:lang w:val="mn-MN"/>
        </w:rPr>
        <w:t>Нэг. Байнгын хорооны дарга сонгох тухай.</w:t>
      </w:r>
    </w:p>
    <w:p>
      <w:pPr>
        <w:pStyle w:val="style39"/>
        <w:spacing w:after="0" w:before="0" w:line="100" w:lineRule="atLeast"/>
        <w:contextualSpacing w:val="false"/>
        <w:jc w:val="both"/>
      </w:pPr>
      <w:r>
        <w:rPr/>
      </w:r>
    </w:p>
    <w:p>
      <w:pPr>
        <w:pStyle w:val="style39"/>
        <w:spacing w:after="0" w:before="0" w:line="100" w:lineRule="atLeast"/>
        <w:contextualSpacing w:val="false"/>
        <w:jc w:val="both"/>
      </w:pPr>
      <w:r>
        <w:rPr>
          <w:rFonts w:ascii="Arial" w:hAnsi="Arial"/>
          <w:color w:val="000000"/>
          <w:sz w:val="24"/>
          <w:szCs w:val="24"/>
          <w:lang w:val="mn-MN"/>
        </w:rPr>
        <w:tab/>
        <w:t>Хуралдаанд Хууль зүйн байнгын хорооны ажлын албаны ахлах зөвлөх Э.Түвшинжаргал, зөвлөх Г.Нямдэлгэр, референт Б.Батчимэг нар байлцав.</w:t>
      </w:r>
    </w:p>
    <w:p>
      <w:pPr>
        <w:pStyle w:val="style39"/>
        <w:spacing w:after="0" w:before="0" w:line="100" w:lineRule="atLeast"/>
        <w:contextualSpacing w:val="false"/>
        <w:jc w:val="both"/>
      </w:pPr>
      <w:r>
        <w:rPr/>
      </w:r>
    </w:p>
    <w:p>
      <w:pPr>
        <w:pStyle w:val="style39"/>
        <w:spacing w:after="0" w:before="0" w:line="100" w:lineRule="atLeast"/>
        <w:contextualSpacing w:val="false"/>
        <w:jc w:val="both"/>
      </w:pPr>
      <w:r>
        <w:rPr>
          <w:rFonts w:ascii="Arial" w:hAnsi="Arial"/>
          <w:color w:val="000000"/>
          <w:sz w:val="24"/>
          <w:szCs w:val="24"/>
          <w:lang w:val="mn-MN"/>
        </w:rPr>
        <w:tab/>
        <w:t>Улсын Их Хурлын гишүүн, Улсын Их Хурал дахь Монгол ардын намын бүлгийн дэд дарга Д.Оюунхорол тухайн асуудлаар авсан завсарлага дууссан тухай мэдэгдэв.</w:t>
      </w:r>
    </w:p>
    <w:p>
      <w:pPr>
        <w:pStyle w:val="style39"/>
        <w:spacing w:after="0" w:before="0" w:line="100" w:lineRule="atLeast"/>
        <w:contextualSpacing w:val="false"/>
        <w:jc w:val="both"/>
      </w:pPr>
      <w:r>
        <w:rPr/>
      </w:r>
    </w:p>
    <w:p>
      <w:pPr>
        <w:pStyle w:val="style39"/>
        <w:spacing w:after="0" w:before="0" w:line="100" w:lineRule="atLeast"/>
        <w:contextualSpacing w:val="false"/>
        <w:jc w:val="both"/>
      </w:pPr>
      <w:r>
        <w:rPr>
          <w:rFonts w:ascii="Arial" w:hAnsi="Arial"/>
          <w:sz w:val="24"/>
          <w:szCs w:val="24"/>
        </w:rPr>
        <w:t xml:space="preserve"> </w:t>
      </w:r>
      <w:r>
        <w:rPr>
          <w:rFonts w:ascii="Arial" w:hAnsi="Arial"/>
          <w:sz w:val="24"/>
          <w:szCs w:val="24"/>
        </w:rPr>
        <w:tab/>
      </w:r>
      <w:r>
        <w:rPr>
          <w:rFonts w:ascii="Arial" w:hAnsi="Arial"/>
          <w:b/>
          <w:bCs/>
          <w:sz w:val="24"/>
          <w:szCs w:val="24"/>
        </w:rPr>
        <w:t>Р.</w:t>
      </w:r>
      <w:r>
        <w:rPr>
          <w:rFonts w:ascii="Arial" w:hAnsi="Arial"/>
          <w:b/>
          <w:bCs/>
          <w:sz w:val="24"/>
          <w:szCs w:val="24"/>
          <w:lang w:val="mn-MN"/>
        </w:rPr>
        <w:t xml:space="preserve">Гончигдорж: </w:t>
      </w:r>
      <w:r>
        <w:rPr>
          <w:rFonts w:ascii="Arial" w:hAnsi="Arial"/>
          <w:sz w:val="24"/>
          <w:szCs w:val="24"/>
          <w:lang w:bidi="bo-CN"/>
        </w:rPr>
        <w:t>-</w:t>
      </w:r>
      <w:r>
        <w:rPr>
          <w:rFonts w:ascii="Arial" w:cs="Arial" w:hAnsi="Arial"/>
          <w:sz w:val="24"/>
          <w:szCs w:val="24"/>
          <w:lang w:bidi="bo-CN" w:val="mn-MN"/>
        </w:rPr>
        <w:t xml:space="preserve">Дашдондогийн Ганбатыг Хууль зүйн байнгын хорооны даргаар сонгохыг дэмжье гэсэн </w:t>
      </w:r>
      <w:r>
        <w:rPr>
          <w:rFonts w:ascii="Arial" w:cs="Arial" w:hAnsi="Arial"/>
          <w:sz w:val="24"/>
          <w:szCs w:val="24"/>
          <w:lang w:val="mn-MN"/>
        </w:rPr>
        <w:t xml:space="preserve">томьёоллоор </w:t>
      </w:r>
      <w:r>
        <w:rPr>
          <w:rFonts w:ascii="Arial" w:hAnsi="Arial"/>
          <w:color w:val="000000"/>
          <w:sz w:val="24"/>
          <w:szCs w:val="24"/>
          <w:lang w:bidi="bo-CN" w:val="mn-MN"/>
        </w:rPr>
        <w:t>санал хураая</w:t>
      </w:r>
      <w:r>
        <w:rPr>
          <w:rFonts w:ascii="Arial" w:hAnsi="Arial"/>
          <w:b/>
          <w:i/>
          <w:color w:val="000000"/>
          <w:sz w:val="24"/>
          <w:szCs w:val="24"/>
          <w:lang w:bidi="bo-CN" w:val="mn-MN"/>
        </w:rPr>
        <w:t>.</w:t>
      </w:r>
    </w:p>
    <w:p>
      <w:pPr>
        <w:pStyle w:val="style39"/>
        <w:spacing w:after="0" w:before="0" w:line="100" w:lineRule="atLeast"/>
        <w:contextualSpacing w:val="false"/>
        <w:jc w:val="both"/>
      </w:pPr>
      <w:r>
        <w:rPr/>
      </w:r>
    </w:p>
    <w:p>
      <w:pPr>
        <w:pStyle w:val="style39"/>
        <w:spacing w:after="0" w:before="0" w:line="100" w:lineRule="atLeast"/>
        <w:contextualSpacing w:val="false"/>
        <w:jc w:val="both"/>
      </w:pPr>
      <w:r>
        <w:rPr>
          <w:rFonts w:ascii="Arial" w:hAnsi="Arial"/>
          <w:color w:val="000000"/>
          <w:sz w:val="24"/>
          <w:szCs w:val="24"/>
          <w:lang w:bidi="bo-CN"/>
        </w:rPr>
        <w:tab/>
      </w:r>
      <w:r>
        <w:rPr>
          <w:rFonts w:ascii="Arial" w:hAnsi="Arial"/>
          <w:color w:val="000000"/>
          <w:sz w:val="24"/>
          <w:szCs w:val="24"/>
          <w:lang w:bidi="bo-CN" w:val="mn-MN"/>
        </w:rPr>
        <w:t>Зөвшөөрсөн</w:t>
      </w:r>
      <w:r>
        <w:rPr>
          <w:rFonts w:ascii="Arial" w:hAnsi="Arial"/>
          <w:color w:val="000000"/>
          <w:sz w:val="24"/>
          <w:szCs w:val="24"/>
          <w:lang w:val="mn-MN"/>
        </w:rPr>
        <w:tab/>
        <w:tab/>
        <w:t xml:space="preserve"> 9</w:t>
      </w:r>
    </w:p>
    <w:p>
      <w:pPr>
        <w:pStyle w:val="style39"/>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2</w:t>
      </w:r>
    </w:p>
    <w:p>
      <w:pPr>
        <w:pStyle w:val="style39"/>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11</w:t>
      </w:r>
    </w:p>
    <w:p>
      <w:pPr>
        <w:pStyle w:val="style39"/>
        <w:spacing w:after="0" w:before="0" w:line="100" w:lineRule="atLeast"/>
        <w:contextualSpacing w:val="false"/>
        <w:jc w:val="both"/>
      </w:pPr>
      <w:r>
        <w:rPr>
          <w:rFonts w:ascii="Arial" w:hAnsi="Arial"/>
          <w:i/>
          <w:color w:val="000000"/>
          <w:sz w:val="24"/>
          <w:szCs w:val="24"/>
          <w:lang w:val="mn-MN"/>
        </w:rPr>
        <w:tab/>
      </w:r>
      <w:r>
        <w:rPr>
          <w:rFonts w:ascii="Arial" w:hAnsi="Arial"/>
          <w:color w:val="000000"/>
          <w:sz w:val="24"/>
          <w:szCs w:val="24"/>
          <w:lang w:val="mn-MN"/>
        </w:rPr>
        <w:t>Гишүүдийн олонхын саналаар дэмжигдлээ</w:t>
      </w:r>
      <w:r>
        <w:rPr>
          <w:rFonts w:ascii="Arial" w:hAnsi="Arial"/>
          <w:i/>
          <w:color w:val="000000"/>
          <w:sz w:val="24"/>
          <w:szCs w:val="24"/>
          <w:lang w:val="mn-MN"/>
        </w:rPr>
        <w:t>.</w:t>
      </w:r>
    </w:p>
    <w:p>
      <w:pPr>
        <w:pStyle w:val="style39"/>
        <w:spacing w:after="0" w:before="0" w:line="100" w:lineRule="atLeast"/>
        <w:contextualSpacing w:val="false"/>
        <w:jc w:val="both"/>
      </w:pPr>
      <w:r>
        <w:rPr/>
      </w:r>
    </w:p>
    <w:p>
      <w:pPr>
        <w:pStyle w:val="style39"/>
        <w:spacing w:after="0" w:before="0" w:line="100" w:lineRule="atLeast"/>
        <w:contextualSpacing w:val="false"/>
        <w:jc w:val="both"/>
      </w:pPr>
      <w:r>
        <w:rPr>
          <w:rFonts w:ascii="Arial" w:hAnsi="Arial"/>
          <w:i/>
          <w:color w:val="000000"/>
          <w:sz w:val="24"/>
          <w:szCs w:val="24"/>
          <w:lang w:val="mn-MN"/>
        </w:rPr>
        <w:tab/>
        <w:t>2.”</w:t>
      </w:r>
      <w:r>
        <w:rPr>
          <w:rFonts w:ascii="Arial" w:cs="Arial" w:hAnsi="Arial"/>
          <w:i/>
          <w:iCs/>
          <w:color w:val="000000"/>
          <w:sz w:val="24"/>
          <w:szCs w:val="24"/>
          <w:lang w:val="mn-MN"/>
        </w:rPr>
        <w:t>Хууль зүйн байнгын хорооны даргаар Улсын Их Хурлын гишүүн Дашдондогийн Ганбатыг сонгох тухай</w:t>
      </w:r>
      <w:r>
        <w:rPr>
          <w:rFonts w:ascii="Arial" w:cs="Arial" w:hAnsi="Arial"/>
          <w:i w:val="false"/>
          <w:iCs w:val="false"/>
          <w:color w:val="000000"/>
          <w:sz w:val="24"/>
          <w:szCs w:val="24"/>
          <w:lang w:val="mn-MN"/>
        </w:rPr>
        <w:t xml:space="preserve">” гэсэн тогтоолын төслийг чуулганы нэгдсэн хуралдаанд оруулах нь зүйтэй гэсэн томьёоллоор санал хураая. </w:t>
      </w:r>
    </w:p>
    <w:p>
      <w:pPr>
        <w:pStyle w:val="style39"/>
        <w:spacing w:after="0" w:before="0" w:line="100" w:lineRule="atLeast"/>
        <w:contextualSpacing w:val="false"/>
        <w:jc w:val="both"/>
      </w:pPr>
      <w:r>
        <w:rPr/>
      </w:r>
    </w:p>
    <w:p>
      <w:pPr>
        <w:pStyle w:val="style39"/>
        <w:spacing w:after="0" w:before="0" w:line="100" w:lineRule="atLeast"/>
        <w:contextualSpacing w:val="false"/>
        <w:jc w:val="both"/>
      </w:pPr>
      <w:r>
        <w:rPr>
          <w:rFonts w:ascii="Arial" w:cs="Arial" w:hAnsi="Arial"/>
          <w:i w:val="false"/>
          <w:iCs w:val="false"/>
          <w:color w:val="000000"/>
          <w:sz w:val="24"/>
          <w:szCs w:val="24"/>
          <w:lang w:val="mn-MN"/>
        </w:rPr>
        <w:tab/>
      </w:r>
      <w:r>
        <w:rPr>
          <w:rFonts w:ascii="Arial" w:cs="Arial" w:hAnsi="Arial"/>
          <w:i w:val="false"/>
          <w:iCs w:val="false"/>
          <w:color w:val="000000"/>
          <w:sz w:val="24"/>
          <w:szCs w:val="24"/>
          <w:lang w:bidi="bo-CN" w:val="mn-MN"/>
        </w:rPr>
        <w:t>Зөвшөөрсөн</w:t>
      </w:r>
      <w:r>
        <w:rPr>
          <w:rFonts w:ascii="Arial" w:cs="Arial" w:hAnsi="Arial"/>
          <w:i w:val="false"/>
          <w:iCs w:val="false"/>
          <w:color w:val="000000"/>
          <w:sz w:val="24"/>
          <w:szCs w:val="24"/>
          <w:lang w:val="mn-MN"/>
        </w:rPr>
        <w:tab/>
        <w:tab/>
        <w:t xml:space="preserve"> 10</w:t>
      </w:r>
    </w:p>
    <w:p>
      <w:pPr>
        <w:pStyle w:val="style39"/>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1</w:t>
      </w:r>
    </w:p>
    <w:p>
      <w:pPr>
        <w:pStyle w:val="style39"/>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11</w:t>
      </w:r>
    </w:p>
    <w:p>
      <w:pPr>
        <w:pStyle w:val="style39"/>
        <w:spacing w:after="0" w:before="0" w:line="100" w:lineRule="atLeast"/>
        <w:contextualSpacing w:val="false"/>
        <w:jc w:val="both"/>
      </w:pPr>
      <w:r>
        <w:rPr>
          <w:rFonts w:ascii="Arial" w:cs="Arial" w:hAnsi="Arial"/>
          <w:i/>
          <w:iCs w:val="false"/>
          <w:color w:val="000000"/>
          <w:sz w:val="24"/>
          <w:szCs w:val="24"/>
          <w:lang w:val="mn-MN"/>
        </w:rPr>
        <w:tab/>
      </w:r>
      <w:r>
        <w:rPr>
          <w:rFonts w:ascii="Arial" w:cs="Arial" w:hAnsi="Arial"/>
          <w:i w:val="false"/>
          <w:iCs w:val="false"/>
          <w:color w:val="000000"/>
          <w:sz w:val="24"/>
          <w:szCs w:val="24"/>
          <w:lang w:val="mn-MN"/>
        </w:rPr>
        <w:t>Гишүүдийн олонхын саналаар дэмжигдлээ</w:t>
      </w:r>
      <w:r>
        <w:rPr>
          <w:rFonts w:ascii="Arial" w:cs="Arial" w:hAnsi="Arial"/>
          <w:i/>
          <w:iCs w:val="false"/>
          <w:color w:val="000000"/>
          <w:sz w:val="24"/>
          <w:szCs w:val="24"/>
          <w:lang w:val="mn-MN"/>
        </w:rPr>
        <w:t>.</w:t>
      </w:r>
    </w:p>
    <w:p>
      <w:pPr>
        <w:pStyle w:val="style39"/>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color w:val="000000"/>
          <w:sz w:val="24"/>
          <w:szCs w:val="24"/>
          <w:shd w:fill="FFFFFF" w:val="clear"/>
          <w:lang w:val="mn-MN"/>
        </w:rPr>
        <w:tab/>
        <w:t xml:space="preserve">3. </w:t>
      </w:r>
      <w:r>
        <w:rPr>
          <w:rFonts w:ascii="Arial" w:cs="Arial" w:hAnsi="Arial"/>
          <w:i/>
          <w:iCs/>
          <w:color w:val="000000"/>
          <w:sz w:val="24"/>
          <w:szCs w:val="24"/>
          <w:shd w:fill="FFFFFF" w:val="clear"/>
          <w:lang w:val="mn-MN"/>
        </w:rPr>
        <w:t>“Улсын Их Хурлын гишүүн Шаравдоржийн Түвдэндоржийг Монгол Улсын Засгийн газрын гишүүн, Үйлдвэр, хөдөө аж ахуйн сайдаар томилогдсон тул Хууль зүйн байнгын хорооны үүрэгт ажлаас чөлөөлөх тухай”</w:t>
      </w:r>
      <w:r>
        <w:rPr>
          <w:rFonts w:ascii="Arial" w:cs="Arial" w:hAnsi="Arial"/>
          <w:color w:val="000000"/>
          <w:sz w:val="24"/>
          <w:szCs w:val="24"/>
          <w:shd w:fill="FFFFFF" w:val="clear"/>
          <w:lang w:val="mn-MN"/>
        </w:rPr>
        <w:t xml:space="preserve"> гэсэн тогтоолын төслийг </w:t>
      </w:r>
      <w:r>
        <w:rPr>
          <w:rFonts w:ascii="Arial" w:cs="Arial" w:hAnsi="Arial"/>
          <w:i w:val="false"/>
          <w:iCs w:val="false"/>
          <w:color w:val="000000"/>
          <w:sz w:val="24"/>
          <w:szCs w:val="24"/>
          <w:shd w:fill="FFFFFF" w:val="clear"/>
          <w:lang w:val="mn-MN"/>
        </w:rPr>
        <w:t xml:space="preserve">чуулганы нэгдсэн хуралдаанд оруулах нь зүйтэй гэсэн томьёоллоор санал хураая. </w:t>
      </w:r>
    </w:p>
    <w:p>
      <w:pPr>
        <w:pStyle w:val="style39"/>
        <w:spacing w:after="0" w:before="0" w:line="100" w:lineRule="atLeast"/>
        <w:contextualSpacing w:val="false"/>
        <w:jc w:val="both"/>
      </w:pPr>
      <w:r>
        <w:rPr/>
      </w:r>
    </w:p>
    <w:p>
      <w:pPr>
        <w:pStyle w:val="style39"/>
        <w:spacing w:after="0" w:before="0" w:line="100" w:lineRule="atLeast"/>
        <w:contextualSpacing w:val="false"/>
        <w:jc w:val="both"/>
      </w:pPr>
      <w:r>
        <w:rPr>
          <w:rFonts w:ascii="Arial" w:cs="Arial" w:hAnsi="Arial"/>
          <w:i w:val="false"/>
          <w:iCs w:val="false"/>
          <w:color w:val="000000"/>
          <w:sz w:val="24"/>
          <w:szCs w:val="24"/>
          <w:lang w:val="mn-MN"/>
        </w:rPr>
        <w:tab/>
      </w:r>
      <w:r>
        <w:rPr>
          <w:rFonts w:ascii="Arial" w:cs="Arial" w:hAnsi="Arial"/>
          <w:i w:val="false"/>
          <w:iCs w:val="false"/>
          <w:color w:val="000000"/>
          <w:sz w:val="24"/>
          <w:szCs w:val="24"/>
          <w:lang w:bidi="bo-CN" w:val="mn-MN"/>
        </w:rPr>
        <w:t>Зөвшөөрсөн</w:t>
      </w:r>
      <w:r>
        <w:rPr>
          <w:rFonts w:ascii="Arial" w:cs="Arial" w:hAnsi="Arial"/>
          <w:i w:val="false"/>
          <w:iCs w:val="false"/>
          <w:color w:val="000000"/>
          <w:sz w:val="24"/>
          <w:szCs w:val="24"/>
          <w:lang w:val="mn-MN"/>
        </w:rPr>
        <w:tab/>
        <w:tab/>
        <w:t xml:space="preserve"> 9</w:t>
      </w:r>
    </w:p>
    <w:p>
      <w:pPr>
        <w:pStyle w:val="style39"/>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2</w:t>
      </w:r>
    </w:p>
    <w:p>
      <w:pPr>
        <w:pStyle w:val="style39"/>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11</w:t>
      </w:r>
    </w:p>
    <w:p>
      <w:pPr>
        <w:pStyle w:val="style0"/>
        <w:spacing w:after="0" w:before="0" w:line="100" w:lineRule="atLeast"/>
        <w:contextualSpacing w:val="false"/>
        <w:jc w:val="both"/>
      </w:pPr>
      <w:r>
        <w:rPr>
          <w:rFonts w:ascii="Arial" w:cs="Arial" w:hAnsi="Arial"/>
          <w:i/>
          <w:iCs w:val="false"/>
          <w:color w:val="000000"/>
          <w:sz w:val="24"/>
          <w:szCs w:val="24"/>
          <w:shd w:fill="FFFFFF" w:val="clear"/>
          <w:lang w:val="mn-MN"/>
        </w:rPr>
        <w:tab/>
      </w:r>
      <w:r>
        <w:rPr>
          <w:rFonts w:ascii="Arial" w:cs="Arial" w:hAnsi="Arial"/>
          <w:i w:val="false"/>
          <w:iCs w:val="false"/>
          <w:color w:val="000000"/>
          <w:sz w:val="24"/>
          <w:szCs w:val="24"/>
          <w:shd w:fill="FFFFFF" w:val="clear"/>
          <w:lang w:val="mn-MN"/>
        </w:rPr>
        <w:t>Гишүүдийн олонхын саналаар дэмжигдлээ</w:t>
      </w:r>
      <w:r>
        <w:rPr>
          <w:rFonts w:ascii="Arial" w:cs="Arial" w:hAnsi="Arial"/>
          <w:i/>
          <w:iCs w:val="false"/>
          <w:color w:val="000000"/>
          <w:sz w:val="24"/>
          <w:szCs w:val="24"/>
          <w:shd w:fill="FFFFFF" w:val="clear"/>
          <w:lang w:val="mn-MN"/>
        </w:rPr>
        <w:t>.</w:t>
      </w:r>
    </w:p>
    <w:p>
      <w:pPr>
        <w:pStyle w:val="style0"/>
        <w:spacing w:after="0" w:before="0" w:line="100" w:lineRule="atLeast"/>
        <w:contextualSpacing w:val="false"/>
        <w:jc w:val="both"/>
      </w:pPr>
      <w:r>
        <w:rPr/>
      </w:r>
    </w:p>
    <w:p>
      <w:pPr>
        <w:pStyle w:val="style39"/>
        <w:spacing w:after="0" w:before="0" w:line="100" w:lineRule="atLeast"/>
        <w:contextualSpacing w:val="false"/>
        <w:jc w:val="both"/>
      </w:pPr>
      <w:r>
        <w:rPr>
          <w:rFonts w:ascii="Arial" w:hAnsi="Arial"/>
          <w:i/>
          <w:color w:val="000000"/>
          <w:sz w:val="24"/>
          <w:szCs w:val="24"/>
          <w:lang w:val="mn-MN"/>
        </w:rPr>
        <w:tab/>
      </w:r>
      <w:r>
        <w:rPr>
          <w:rFonts w:ascii="Arial" w:cs="Arial" w:hAnsi="Arial"/>
          <w:color w:val="000000"/>
          <w:sz w:val="24"/>
          <w:szCs w:val="24"/>
          <w:shd w:fill="FFFFFF" w:val="clear"/>
          <w:lang w:val="mn-MN"/>
        </w:rPr>
        <w:t xml:space="preserve">Байнгын хорооноос гарах тогтоолын төслийг Улсын Их Хурлын чуулганы нэгдсэн хуралдаанд Улсын Их Хурлын гишүүн Р.Гончигдорж танилцуулахаар тогтов. </w:t>
      </w:r>
    </w:p>
    <w:p>
      <w:pPr>
        <w:pStyle w:val="style39"/>
        <w:spacing w:after="0" w:before="0" w:line="100" w:lineRule="atLeast"/>
        <w:contextualSpacing w:val="false"/>
        <w:jc w:val="both"/>
      </w:pPr>
      <w:r>
        <w:rPr/>
      </w:r>
    </w:p>
    <w:p>
      <w:pPr>
        <w:pStyle w:val="style39"/>
        <w:spacing w:after="0" w:before="0" w:line="100" w:lineRule="atLeast"/>
        <w:contextualSpacing w:val="false"/>
        <w:jc w:val="both"/>
      </w:pPr>
      <w:r>
        <w:rPr>
          <w:rFonts w:ascii="Arial" w:hAnsi="Arial"/>
          <w:i/>
          <w:color w:val="000000"/>
          <w:sz w:val="24"/>
          <w:szCs w:val="24"/>
          <w:lang w:val="mn-MN"/>
        </w:rPr>
        <w:tab/>
      </w:r>
      <w:r>
        <w:rPr>
          <w:rFonts w:ascii="Arial" w:hAnsi="Arial"/>
          <w:b/>
          <w:bCs/>
          <w:i/>
          <w:color w:val="000000"/>
          <w:sz w:val="24"/>
          <w:szCs w:val="24"/>
          <w:lang w:val="mn-MN"/>
        </w:rPr>
        <w:t>Уг асуудлыг 19 цаг 40 минутад хэлэлцэж дуусав</w:t>
      </w:r>
      <w:r>
        <w:rPr>
          <w:rFonts w:ascii="Arial" w:hAnsi="Arial"/>
          <w:i/>
          <w:color w:val="000000"/>
          <w:sz w:val="24"/>
          <w:szCs w:val="24"/>
          <w:lang w:val="mn-MN"/>
        </w:rPr>
        <w:t>.</w:t>
      </w:r>
    </w:p>
    <w:p>
      <w:pPr>
        <w:pStyle w:val="style39"/>
        <w:spacing w:after="0" w:before="0" w:line="100" w:lineRule="atLeast"/>
        <w:contextualSpacing w:val="false"/>
        <w:jc w:val="both"/>
      </w:pPr>
      <w:r>
        <w:rPr/>
      </w:r>
    </w:p>
    <w:p>
      <w:pPr>
        <w:pStyle w:val="style39"/>
        <w:spacing w:after="0" w:before="0" w:line="100" w:lineRule="atLeast"/>
        <w:contextualSpacing w:val="false"/>
        <w:jc w:val="both"/>
      </w:pPr>
      <w:r>
        <w:rPr/>
      </w:r>
    </w:p>
    <w:p>
      <w:pPr>
        <w:pStyle w:val="style39"/>
        <w:spacing w:after="0" w:before="0" w:line="100" w:lineRule="atLeast"/>
        <w:contextualSpacing w:val="false"/>
        <w:jc w:val="both"/>
      </w:pPr>
      <w:r>
        <w:rPr>
          <w:rFonts w:ascii="Arial" w:hAnsi="Arial"/>
          <w:b/>
          <w:i/>
          <w:color w:val="000000"/>
          <w:sz w:val="24"/>
          <w:szCs w:val="24"/>
          <w:lang w:val="mn-MN"/>
        </w:rPr>
        <w:tab/>
        <w:t>Тэмдэглэлтэй танилцсан:</w:t>
      </w:r>
    </w:p>
    <w:p>
      <w:pPr>
        <w:pStyle w:val="style39"/>
        <w:spacing w:after="0" w:before="0" w:line="100" w:lineRule="atLeast"/>
        <w:contextualSpacing w:val="false"/>
        <w:jc w:val="both"/>
      </w:pPr>
      <w:r>
        <w:rPr>
          <w:rFonts w:ascii="Arial" w:hAnsi="Arial"/>
          <w:color w:val="000000"/>
          <w:sz w:val="24"/>
          <w:szCs w:val="24"/>
          <w:lang w:val="mn-MN"/>
        </w:rPr>
        <w:tab/>
        <w:t>ХУУЛЬ ЗҮЙН БАЙНГЫН</w:t>
      </w:r>
    </w:p>
    <w:p>
      <w:pPr>
        <w:pStyle w:val="style39"/>
        <w:spacing w:after="0" w:before="0" w:line="100" w:lineRule="atLeast"/>
        <w:contextualSpacing w:val="false"/>
        <w:jc w:val="both"/>
      </w:pPr>
      <w:r>
        <w:rPr>
          <w:rFonts w:ascii="Arial" w:hAnsi="Arial"/>
          <w:color w:val="000000"/>
          <w:sz w:val="24"/>
          <w:szCs w:val="24"/>
          <w:lang w:val="mn-MN"/>
        </w:rPr>
        <w:tab/>
        <w:t>ХОРООНЫ ДАРГА                                                Ш.ТҮВДЭНДОРЖ</w:t>
      </w:r>
    </w:p>
    <w:p>
      <w:pPr>
        <w:pStyle w:val="style39"/>
        <w:spacing w:after="0" w:before="0" w:line="100" w:lineRule="atLeast"/>
        <w:contextualSpacing w:val="false"/>
        <w:jc w:val="both"/>
      </w:pPr>
      <w:r>
        <w:rPr/>
      </w:r>
    </w:p>
    <w:p>
      <w:pPr>
        <w:pStyle w:val="style39"/>
        <w:spacing w:after="0" w:before="0" w:line="100" w:lineRule="atLeast"/>
        <w:contextualSpacing w:val="false"/>
        <w:jc w:val="both"/>
      </w:pPr>
      <w:r>
        <w:rPr>
          <w:rFonts w:ascii="Arial" w:hAnsi="Arial"/>
          <w:b/>
          <w:color w:val="000000"/>
          <w:sz w:val="24"/>
          <w:szCs w:val="24"/>
          <w:lang w:val="mn-MN"/>
        </w:rPr>
        <w:tab/>
        <w:t>Тэмдэглэл хөтөлсөн:</w:t>
      </w:r>
    </w:p>
    <w:p>
      <w:pPr>
        <w:pStyle w:val="style39"/>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ПРОТОКОЛЫН АЛБАНЫ</w:t>
      </w:r>
    </w:p>
    <w:p>
      <w:pPr>
        <w:pStyle w:val="style39"/>
        <w:spacing w:after="0" w:before="0" w:line="100" w:lineRule="atLeast"/>
        <w:contextualSpacing w:val="false"/>
        <w:jc w:val="both"/>
      </w:pPr>
      <w:r>
        <w:rPr>
          <w:rFonts w:ascii="Arial" w:hAnsi="Arial"/>
          <w:color w:val="000000"/>
          <w:sz w:val="24"/>
          <w:szCs w:val="24"/>
          <w:lang w:val="mn-MN"/>
        </w:rPr>
        <w:tab/>
        <w:t>ШИНЖЭЭЧ                                                            П.МЯДАГМАА</w:t>
      </w:r>
    </w:p>
    <w:p>
      <w:pPr>
        <w:pStyle w:val="style39"/>
        <w:spacing w:after="0" w:before="0" w:line="100" w:lineRule="atLeast"/>
        <w:contextualSpacing w:val="false"/>
        <w:jc w:val="both"/>
      </w:pPr>
      <w:r>
        <w:rPr>
          <w:rFonts w:ascii="Arial" w:hAnsi="Arial"/>
          <w:color w:val="000000"/>
          <w:sz w:val="24"/>
          <w:szCs w:val="24"/>
        </w:rPr>
        <w:t> </w:t>
      </w:r>
    </w:p>
    <w:p>
      <w:pPr>
        <w:pStyle w:val="style39"/>
        <w:spacing w:after="0" w:before="0" w:line="100" w:lineRule="atLeast"/>
        <w:contextualSpacing w:val="false"/>
        <w:jc w:val="both"/>
      </w:pPr>
      <w:r>
        <w:rPr>
          <w:rFonts w:ascii="Arial" w:hAnsi="Arial"/>
          <w:sz w:val="24"/>
          <w:szCs w:val="24"/>
        </w:rPr>
        <w:t> </w:t>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spacing w:after="0" w:before="0" w:line="100" w:lineRule="atLeast"/>
        <w:contextualSpacing w:val="false"/>
      </w:pPr>
      <w:r>
        <w:rPr>
          <w:rFonts w:ascii="Arial" w:cs="Arial" w:hAnsi="Arial"/>
          <w:sz w:val="24"/>
          <w:szCs w:val="24"/>
          <w:lang w:val="mn-MN"/>
        </w:rPr>
        <w:tab/>
      </w:r>
      <w:r>
        <w:rPr>
          <w:rFonts w:ascii="Arial" w:cs="Arial" w:hAnsi="Arial"/>
          <w:b/>
          <w:bCs/>
          <w:sz w:val="24"/>
          <w:szCs w:val="24"/>
          <w:lang w:val="mn-MN"/>
        </w:rPr>
        <w:t xml:space="preserve">УЛСЫН ИХ ХУРЛЫН 2014 ОНЫ ХАВРЫН ЭЭЛЖИТ ЧУУЛГАНЫ </w:t>
      </w:r>
    </w:p>
    <w:p>
      <w:pPr>
        <w:pStyle w:val="style0"/>
        <w:spacing w:after="0" w:before="0" w:line="100" w:lineRule="atLeast"/>
        <w:contextualSpacing w:val="false"/>
        <w:jc w:val="center"/>
      </w:pPr>
      <w:r>
        <w:rPr>
          <w:rFonts w:ascii="Arial" w:hAnsi="Arial"/>
          <w:b/>
          <w:bCs/>
          <w:sz w:val="24"/>
          <w:szCs w:val="24"/>
          <w:lang w:val="mn-MN"/>
        </w:rPr>
        <w:t xml:space="preserve">ХУУЛЬ ЗҮЙН БАЙНГЫН ХОРООНЫ 2014 ОНЫ 7 ДУГААР </w:t>
      </w:r>
    </w:p>
    <w:p>
      <w:pPr>
        <w:pStyle w:val="style0"/>
        <w:spacing w:after="0" w:before="0" w:line="100" w:lineRule="atLeast"/>
        <w:contextualSpacing w:val="false"/>
        <w:jc w:val="center"/>
      </w:pPr>
      <w:r>
        <w:rPr>
          <w:rFonts w:ascii="Arial" w:hAnsi="Arial"/>
          <w:b/>
          <w:bCs/>
          <w:sz w:val="24"/>
          <w:szCs w:val="24"/>
          <w:lang w:val="mn-MN"/>
        </w:rPr>
        <w:t>САРЫН 1-НИЙ ӨДРИЙН ХУРАЛДААНЫ</w:t>
      </w:r>
    </w:p>
    <w:p>
      <w:pPr>
        <w:pStyle w:val="style0"/>
        <w:spacing w:after="0" w:before="0" w:line="100" w:lineRule="atLeast"/>
        <w:contextualSpacing w:val="false"/>
        <w:jc w:val="center"/>
      </w:pPr>
      <w:r>
        <w:rPr>
          <w:rFonts w:ascii="Arial" w:cs="Arial" w:hAnsi="Arial"/>
          <w:b/>
          <w:bCs/>
          <w:sz w:val="24"/>
          <w:szCs w:val="24"/>
          <w:lang w:val="mn-MN"/>
        </w:rPr>
        <w:t xml:space="preserve"> </w:t>
      </w:r>
      <w:r>
        <w:rPr>
          <w:rFonts w:ascii="Arial" w:cs="Arial" w:hAnsi="Arial"/>
          <w:b/>
          <w:bCs/>
          <w:sz w:val="24"/>
          <w:szCs w:val="24"/>
          <w:lang w:val="mn-MN"/>
        </w:rPr>
        <w:t>ДЭЛГЭРЭНГҮЙ ТЭМДЭГЛЭЛ</w:t>
      </w:r>
    </w:p>
    <w:p>
      <w:pPr>
        <w:pStyle w:val="style0"/>
        <w:spacing w:after="0" w:before="0" w:line="100" w:lineRule="atLeast"/>
        <w:contextualSpacing w:val="false"/>
        <w:jc w:val="center"/>
      </w:pPr>
      <w:r>
        <w:rPr/>
      </w:r>
    </w:p>
    <w:p>
      <w:pPr>
        <w:pStyle w:val="style0"/>
        <w:jc w:val="both"/>
      </w:pPr>
      <w:r>
        <w:rPr>
          <w:rFonts w:ascii="Arial" w:cs="Arial" w:hAnsi="Arial"/>
          <w:b/>
          <w:sz w:val="24"/>
          <w:szCs w:val="24"/>
          <w:lang w:val="mn-MN"/>
        </w:rPr>
        <w:tab/>
        <w:t>Д.Ганбат:</w:t>
      </w:r>
      <w:r>
        <w:rPr>
          <w:rFonts w:ascii="Arial" w:cs="Arial" w:hAnsi="Arial"/>
          <w:sz w:val="24"/>
          <w:szCs w:val="24"/>
        </w:rPr>
        <w:t xml:space="preserve"> </w:t>
      </w:r>
      <w:r>
        <w:rPr>
          <w:rFonts w:ascii="Arial" w:cs="Arial" w:hAnsi="Arial"/>
          <w:sz w:val="24"/>
          <w:szCs w:val="24"/>
          <w:lang w:val="mn-MN"/>
        </w:rPr>
        <w:t xml:space="preserve">-Энхболд даргын захирамжаар үүрэг гүйцэтгэж байгаа ийм учраас энэ хурлыг эхлүүлье. Ирвэл зохих 19 гишүүнээс 11ирсэн байна. Ингээд Хууль зүйн байнгын хорооны өнөөдрийн хуралдааныг нээснийг мэдэгдье. Ингээд Гончигоо дарга хурлаа удирдаад явах уу. </w:t>
      </w:r>
    </w:p>
    <w:p>
      <w:pPr>
        <w:pStyle w:val="style0"/>
        <w:jc w:val="both"/>
      </w:pPr>
      <w:r>
        <w:rPr>
          <w:rFonts w:ascii="Arial" w:cs="Arial" w:hAnsi="Arial"/>
          <w:sz w:val="24"/>
          <w:szCs w:val="24"/>
          <w:lang w:val="mn-MN"/>
        </w:rPr>
        <w:tab/>
      </w:r>
      <w:r>
        <w:rPr>
          <w:rFonts w:ascii="Arial" w:cs="Arial" w:hAnsi="Arial"/>
          <w:b/>
          <w:sz w:val="24"/>
          <w:szCs w:val="24"/>
          <w:lang w:val="mn-MN"/>
        </w:rPr>
        <w:t>Р.Гончигдорж:</w:t>
      </w:r>
      <w:r>
        <w:rPr>
          <w:rFonts w:ascii="Arial" w:cs="Arial" w:hAnsi="Arial"/>
          <w:sz w:val="24"/>
          <w:szCs w:val="24"/>
          <w:lang w:val="mn-MN"/>
        </w:rPr>
        <w:t xml:space="preserve"> -Өнөөдрийн хуралдаанаар нэг асуудал үргэлжилж байсан. Хууль зүйн байнгын хорооны даргыг сонгох тухай хэлэлцэж байсан. Тэгээд энэ асуудлаас Ардын намын бүлэг завсарлага авсан тийм учраас Ардын намын бүлгийн завсарлага авсантай холбогдуулж бүлгийн дэд  даргыг саналаа хэлнэ үү гэж хүсэж байна.</w:t>
      </w:r>
    </w:p>
    <w:p>
      <w:pPr>
        <w:pStyle w:val="style0"/>
        <w:jc w:val="both"/>
      </w:pPr>
      <w:r>
        <w:rPr>
          <w:rFonts w:ascii="Arial" w:cs="Arial" w:hAnsi="Arial"/>
          <w:sz w:val="24"/>
          <w:szCs w:val="24"/>
          <w:lang w:val="mn-MN"/>
        </w:rPr>
        <w:tab/>
      </w:r>
      <w:r>
        <w:rPr>
          <w:rFonts w:ascii="Arial" w:cs="Arial" w:hAnsi="Arial"/>
          <w:b/>
          <w:sz w:val="24"/>
          <w:szCs w:val="24"/>
          <w:lang w:val="mn-MN"/>
        </w:rPr>
        <w:t>Д.Оюунхорол:</w:t>
      </w:r>
      <w:r>
        <w:rPr>
          <w:rFonts w:ascii="Arial" w:cs="Arial" w:hAnsi="Arial"/>
          <w:sz w:val="24"/>
          <w:szCs w:val="24"/>
          <w:lang w:val="mn-MN"/>
        </w:rPr>
        <w:t xml:space="preserve"> -Баярлалаа. Монгол ардын намын бүлэг Хууль зүйн байнгын хорооны даргыг сонгох асуудлаар завсарлага авсан байсан. Асуудал өнөөдөр тодорхой болсон байгаа учраас завсарлагаа дуусаад асуудал хэлэлцэхэд оролцоход бэлэн болсон байна. </w:t>
      </w:r>
    </w:p>
    <w:p>
      <w:pPr>
        <w:pStyle w:val="style0"/>
        <w:jc w:val="both"/>
      </w:pPr>
      <w:r>
        <w:rPr>
          <w:rFonts w:ascii="Arial" w:cs="Arial" w:hAnsi="Arial"/>
          <w:sz w:val="24"/>
          <w:szCs w:val="24"/>
          <w:lang w:val="mn-MN"/>
        </w:rPr>
        <w:tab/>
      </w:r>
      <w:r>
        <w:rPr>
          <w:rFonts w:ascii="Arial" w:cs="Arial" w:hAnsi="Arial"/>
          <w:b/>
          <w:sz w:val="24"/>
          <w:szCs w:val="24"/>
          <w:lang w:val="mn-MN"/>
        </w:rPr>
        <w:t>Р.Гончигдорж:</w:t>
      </w:r>
      <w:r>
        <w:rPr>
          <w:rFonts w:ascii="Arial" w:cs="Arial" w:hAnsi="Arial"/>
          <w:sz w:val="24"/>
          <w:szCs w:val="24"/>
          <w:lang w:val="mn-MN"/>
        </w:rPr>
        <w:t xml:space="preserve"> -Оюунхорол гишүүнд баярлалаа. Ингээд нэр дэвшигч Дашдондогийн Ганбатаас асуух асуулттай гишүүд байвал асуултаа асууя. Асуулт алга байна асуулт тасаллаа. Санал хэлэх гишүүн байна уу. Оюунхорол гишүүн. </w:t>
      </w:r>
    </w:p>
    <w:p>
      <w:pPr>
        <w:pStyle w:val="style0"/>
        <w:jc w:val="both"/>
      </w:pPr>
      <w:r>
        <w:rPr>
          <w:rFonts w:ascii="Arial" w:cs="Arial" w:hAnsi="Arial"/>
          <w:sz w:val="24"/>
          <w:szCs w:val="24"/>
          <w:lang w:val="mn-MN"/>
        </w:rPr>
        <w:tab/>
      </w:r>
      <w:r>
        <w:rPr>
          <w:rFonts w:ascii="Arial" w:cs="Arial" w:hAnsi="Arial"/>
          <w:b/>
          <w:sz w:val="24"/>
          <w:szCs w:val="24"/>
          <w:lang w:val="mn-MN"/>
        </w:rPr>
        <w:t>Д.Оюунхорол:</w:t>
      </w:r>
      <w:r>
        <w:rPr>
          <w:rFonts w:ascii="Arial" w:cs="Arial" w:hAnsi="Arial"/>
          <w:sz w:val="24"/>
          <w:szCs w:val="24"/>
          <w:lang w:val="mn-MN"/>
        </w:rPr>
        <w:t xml:space="preserve"> -Хууль зүйн байнгын хороо бол маш хариуцлагатай Байнгын хороо л доо. Тийм учраас Улсын Их Хурал дахь Хууль зүйн байнгын хорооны гишүүдийг нам нам гэж талцуулж хуваалгүй, асуудалд ар өврөөс нь гарсан юм шиг аав ээжийн хүүхдүүд шиг хандахгүй яг л энэ Байнгын хорооны хурал даргалагчийн хувьд асуудал ханддаг тэгш эрхтэйгээр оролцдог боломжийг бол хангаж өгөөсэй битгий улс төржүүлээсэй битгий талцуулж хуваагаасай гэж хүсэж байна. Энэ бол том Байнгын хороо тийм учраас зарчим барьж асуудлаа шийддэг. Тийм дарга байгаасай гэж хүсэж байна. </w:t>
      </w:r>
    </w:p>
    <w:p>
      <w:pPr>
        <w:pStyle w:val="style0"/>
        <w:jc w:val="both"/>
      </w:pPr>
      <w:r>
        <w:rPr>
          <w:rFonts w:ascii="Arial" w:cs="Arial" w:hAnsi="Arial"/>
          <w:sz w:val="24"/>
          <w:szCs w:val="24"/>
          <w:lang w:val="mn-MN"/>
        </w:rPr>
        <w:tab/>
      </w:r>
      <w:r>
        <w:rPr>
          <w:rFonts w:ascii="Arial" w:cs="Arial" w:hAnsi="Arial"/>
          <w:b/>
          <w:bCs/>
          <w:sz w:val="24"/>
          <w:szCs w:val="24"/>
          <w:lang w:val="mn-MN"/>
        </w:rPr>
        <w:t xml:space="preserve">Р.Гончигдорж: </w:t>
      </w:r>
      <w:r>
        <w:rPr>
          <w:rFonts w:ascii="Arial" w:cs="Arial" w:hAnsi="Arial"/>
          <w:b w:val="false"/>
          <w:bCs w:val="false"/>
          <w:sz w:val="24"/>
          <w:szCs w:val="24"/>
          <w:lang w:val="mn-MN"/>
        </w:rPr>
        <w:t xml:space="preserve"> -</w:t>
      </w:r>
      <w:r>
        <w:rPr>
          <w:rFonts w:ascii="Arial" w:cs="Arial" w:hAnsi="Arial"/>
          <w:sz w:val="24"/>
          <w:szCs w:val="24"/>
          <w:lang w:val="mn-MN"/>
        </w:rPr>
        <w:t xml:space="preserve">Санал сонслоо. Саналаа энүүгээр тасалъя. Ингээд Дашдондогийн Ганбатыг Хууль зүйн байнгын хорооны даргаар сонгохыг дэмжиж байгаа гишүүд саналаа өгөх үү. 11-9. Ингээд олонхын саналаар Дашдондогийн Ганбатыг Хууль зүйн Байнгын хорооны даргаар сонгохыг Байнгын хороо дэмжлээ. Үүнтэй холбогдуулаад Байнгын хорооноос Улсын Их Хурлын нэгдсэн хуралдаанд Улсын Их Хурлын тогтоолын төслийг танилцуулна. </w:t>
      </w:r>
    </w:p>
    <w:p>
      <w:pPr>
        <w:pStyle w:val="style0"/>
        <w:jc w:val="both"/>
      </w:pPr>
      <w:r>
        <w:rPr>
          <w:rFonts w:ascii="Arial" w:cs="Arial" w:hAnsi="Arial"/>
          <w:sz w:val="24"/>
          <w:szCs w:val="24"/>
          <w:lang w:val="mn-MN"/>
        </w:rPr>
        <w:tab/>
        <w:t>Монгол Улсын Их Хурлын тухай хуулийн 22 дугаар зүйлийн 22.3, 22.4 дэх хэсэг Монгол Улсын Их Хурлын чуулганы хуралдааны дэгийн тухай хуулийн 15 дугаар зүйлийн 15.1, 15.2 т заасныг үндэслэн Монгол Улсын Их Хурлаас тогтоох нь:</w:t>
      </w:r>
    </w:p>
    <w:p>
      <w:pPr>
        <w:pStyle w:val="style50"/>
        <w:ind w:hanging="0" w:left="0" w:right="0"/>
        <w:jc w:val="both"/>
      </w:pPr>
      <w:r>
        <w:rPr>
          <w:rFonts w:cs="Arial"/>
          <w:sz w:val="24"/>
          <w:lang w:val="mn-MN"/>
        </w:rPr>
        <w:tab/>
        <w:t xml:space="preserve">1. Хууль зүйн байнгын хорооны даргаар Улсын Их Хурлын гишүүн Дашдондогийн Ганбатыг сонгосугай. </w:t>
      </w:r>
    </w:p>
    <w:p>
      <w:pPr>
        <w:pStyle w:val="style50"/>
        <w:ind w:hanging="0" w:left="0" w:right="0"/>
        <w:jc w:val="both"/>
      </w:pPr>
      <w:r>
        <w:rPr>
          <w:rFonts w:cs="Arial"/>
          <w:sz w:val="24"/>
          <w:lang w:val="mn-MN"/>
        </w:rPr>
        <w:tab/>
        <w:t xml:space="preserve">2. Тогтоолыг баталсан өдрөөс нь дагаж мөрдсүгэй гэсэн тогтоолын төслийг нэгдсэн хуралдаанд оруулах нь зүйтэй гэсэн саналыг дэмжиж байгаа гишүүд гараа өргөнө үү. 11-10. </w:t>
      </w:r>
    </w:p>
    <w:p>
      <w:pPr>
        <w:pStyle w:val="style50"/>
        <w:ind w:hanging="0" w:left="0" w:right="0"/>
        <w:jc w:val="both"/>
      </w:pPr>
      <w:r>
        <w:rPr>
          <w:rFonts w:cs="Arial"/>
          <w:sz w:val="24"/>
          <w:lang w:val="mn-MN"/>
        </w:rPr>
        <w:tab/>
        <w:t>Дараа нь дахиад нэг тогтоолын төсөл байгаа. Энэ нь Байнгын хорооны даргыг чөлөөлөх тухай. Бид нар энэ саналаа хураалцана. Тэгээд нэгдсэн хуралдаанд Монгол Улсын Засгийн газрын гишүүн Үйлдвэр, хөдөө аж ахуйн сайдаар томилогдсон тул өөрийн хүсэлтээр Улсын Их Хурлын гишүүн Шаравдоржийн Түвдэндоржийг Хууль зүйн байнгын хорооны үүрэгт ажлаас чөлөөлсүгэй. Энэ тогтоолыг баталсан өдрөөс эхлэн дагаж мөрдсүгэй гэсэн ийм тогтоолын төслийг нэгдсэн хуралдаан оруулъя гэсэн саналыг дэмжиж байгаа гишүүд гараа өргөнө үү. 11-9 дэмжигдлээ. Баярлалаа. Би илтгэчихье. Ингээд Байнгын хорооны хуралдааныг хаасныг мэдэгдье.</w:t>
      </w:r>
    </w:p>
    <w:p>
      <w:pPr>
        <w:pStyle w:val="style50"/>
        <w:ind w:hanging="0" w:left="0" w:right="0"/>
        <w:jc w:val="both"/>
      </w:pPr>
      <w:r>
        <w:rPr/>
      </w:r>
    </w:p>
    <w:p>
      <w:pPr>
        <w:pStyle w:val="style50"/>
        <w:ind w:hanging="0" w:left="0" w:right="0"/>
        <w:jc w:val="both"/>
      </w:pPr>
      <w:r>
        <w:rPr>
          <w:rFonts w:cs="Arial"/>
          <w:sz w:val="24"/>
          <w:lang w:val="mn-MN"/>
        </w:rPr>
        <w:tab/>
      </w:r>
      <w:r>
        <w:rPr>
          <w:rFonts w:cs="Arial"/>
          <w:b/>
          <w:bCs/>
          <w:sz w:val="24"/>
          <w:szCs w:val="24"/>
          <w:lang w:val="mn-MN"/>
        </w:rPr>
        <w:t xml:space="preserve"> Соронзон хальснаас буулгасан:</w:t>
      </w:r>
    </w:p>
    <w:p>
      <w:pPr>
        <w:pStyle w:val="style0"/>
        <w:spacing w:after="0" w:before="0" w:line="100" w:lineRule="atLeast"/>
        <w:contextualSpacing w:val="false"/>
        <w:jc w:val="both"/>
      </w:pPr>
      <w:r>
        <w:rPr>
          <w:rFonts w:ascii="Arial" w:cs="Arial" w:hAnsi="Arial"/>
          <w:sz w:val="24"/>
          <w:szCs w:val="24"/>
          <w:lang w:val="mn-MN"/>
        </w:rPr>
        <w:tab/>
        <w:t xml:space="preserve"> ПРОТОКОЛЫН АЛБАНЫ</w:t>
      </w:r>
    </w:p>
    <w:p>
      <w:pPr>
        <w:pStyle w:val="style0"/>
        <w:spacing w:after="0" w:before="0" w:line="100" w:lineRule="atLeast"/>
        <w:contextualSpacing w:val="false"/>
        <w:jc w:val="both"/>
      </w:pPr>
      <w:r>
        <w:rPr>
          <w:rFonts w:ascii="Arial" w:cs="Arial" w:hAnsi="Arial"/>
          <w:sz w:val="24"/>
          <w:szCs w:val="24"/>
          <w:lang w:val="mn-MN"/>
        </w:rPr>
        <w:t xml:space="preserve"> </w:t>
      </w:r>
      <w:r>
        <w:rPr>
          <w:rFonts w:ascii="Arial" w:cs="Arial" w:hAnsi="Arial"/>
          <w:sz w:val="24"/>
          <w:szCs w:val="24"/>
          <w:lang w:val="mn-MN"/>
        </w:rPr>
        <w:tab/>
        <w:t xml:space="preserve"> ШИНЖЭЭЧ                                         П.МЯДАГМАА</w:t>
      </w:r>
    </w:p>
    <w:p>
      <w:pPr>
        <w:pStyle w:val="style50"/>
        <w:spacing w:after="200" w:before="0"/>
        <w:ind w:hanging="0" w:left="0" w:right="0"/>
        <w:contextualSpacing w:val="false"/>
        <w:jc w:val="both"/>
      </w:pPr>
      <w:r>
        <w:rPr/>
      </w:r>
    </w:p>
    <w:sectPr>
      <w:headerReference r:id="rId2" w:type="default"/>
      <w:footerReference r:id="rId3" w:type="default"/>
      <w:type w:val="nextPage"/>
      <w:pgSz w:h="16838" w:w="11906"/>
      <w:pgMar w:bottom="1686" w:footer="1134" w:gutter="0" w:header="1134" w:left="1984" w:right="850" w:top="1659"/>
      <w:pgNumType w:fmt="decimal"/>
      <w:formProt w:val="false"/>
      <w:textDirection w:val="lrTb"/>
      <w:docGrid w:charSpace="49152" w:linePitch="46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47"/>
      <w:spacing w:after="200" w:before="0"/>
      <w:contextualSpacing w:val="false"/>
      <w:jc w:val="right"/>
    </w:pPr>
    <w:r>
      <w:rPr/>
      <w:fldChar w:fldCharType="begin"/>
    </w:r>
    <w:r>
      <w:instrText> PAGE </w:instrText>
    </w:r>
    <w:r>
      <w:fldChar w:fldCharType="separate"/>
    </w:r>
    <w:r>
      <w:t>4</w:t>
    </w:r>
    <w: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48"/>
      <w:jc w:val="right"/>
    </w:pPr>
    <w:r>
      <w:rPr/>
    </w:r>
  </w:p>
  <w:p>
    <w:pPr>
      <w:pStyle w:val="style48"/>
      <w:spacing w:after="200" w:before="0"/>
      <w:contextualSpacing w:val="false"/>
      <w:jc w:val="right"/>
    </w:pPr>
    <w:r>
      <w:rPr/>
    </w:r>
  </w:p>
</w:hdr>
</file>

<file path=word/settings.xml><?xml version="1.0" encoding="utf-8"?>
<w:settings xmlns:w="http://schemas.openxmlformats.org/wordprocessingml/2006/main">
  <w:zoom w:percent="130"/>
</w:settings>
</file>

<file path=word/styles.xml><?xml version="1.0" encoding="utf-8"?>
<w:styles xmlns:w="http://schemas.openxmlformats.org/wordprocessingml/2006/main">
  <w:style w:styleId="style0" w:type="paragraph">
    <w:name w:val="Normal"/>
    <w:next w:val="style0"/>
    <w:pPr>
      <w:widowControl/>
      <w:tabs/>
      <w:suppressAutoHyphens w:val="true"/>
      <w:spacing w:after="200" w:before="0" w:line="276" w:lineRule="auto"/>
      <w:contextualSpacing w:val="false"/>
    </w:pPr>
    <w:rPr>
      <w:rFonts w:ascii="Calibri" w:cs="Calibri" w:eastAsia="SimSun" w:hAnsi="Calibri"/>
      <w:color w:val="00000A"/>
      <w:sz w:val="22"/>
      <w:szCs w:val="22"/>
      <w:lang w:bidi="ar-SA" w:eastAsia="en-US" w:val="en-US"/>
    </w:rPr>
  </w:style>
  <w:style w:styleId="style15" w:type="character">
    <w:name w:val="Default Paragraph Font"/>
    <w:next w:val="style15"/>
    <w:rPr/>
  </w:style>
  <w:style w:styleId="style16" w:type="character">
    <w:name w:val="Bullets"/>
    <w:next w:val="style16"/>
    <w:rPr>
      <w:rFonts w:ascii="OpenSymbol" w:cs="OpenSymbol" w:eastAsia="OpenSymbol" w:hAnsi="OpenSymbol"/>
    </w:rPr>
  </w:style>
  <w:style w:styleId="style17" w:type="character">
    <w:name w:val="Internet Link"/>
    <w:basedOn w:val="style15"/>
    <w:next w:val="style17"/>
    <w:rPr>
      <w:color w:val="0000FF"/>
      <w:u w:val="single"/>
      <w:lang w:bidi="en-US" w:eastAsia="en-US" w:val="en-US"/>
    </w:rPr>
  </w:style>
  <w:style w:styleId="style18" w:type="character">
    <w:name w:val="Strong Emphasis"/>
    <w:next w:val="style18"/>
    <w:rPr>
      <w:b/>
      <w:bCs/>
    </w:rPr>
  </w:style>
  <w:style w:styleId="style19" w:type="character">
    <w:name w:val="ListLabel 1"/>
    <w:next w:val="style19"/>
    <w:rPr>
      <w:sz w:val="20"/>
    </w:rPr>
  </w:style>
  <w:style w:styleId="style20" w:type="character">
    <w:name w:val="ListLabel 7"/>
    <w:next w:val="style20"/>
    <w:rPr>
      <w:rFonts w:cs="Symbol"/>
    </w:rPr>
  </w:style>
  <w:style w:styleId="style21" w:type="character">
    <w:name w:val="ListLabel 8"/>
    <w:next w:val="style21"/>
    <w:rPr>
      <w:rFonts w:cs="Courier New"/>
    </w:rPr>
  </w:style>
  <w:style w:styleId="style22" w:type="character">
    <w:name w:val="ListLabel 9"/>
    <w:next w:val="style22"/>
    <w:rPr>
      <w:rFonts w:cs="Wingdings"/>
    </w:rPr>
  </w:style>
  <w:style w:styleId="style23" w:type="character">
    <w:name w:val="ListLabel 10"/>
    <w:next w:val="style23"/>
    <w:rPr>
      <w:rFonts w:cs="Symbol"/>
    </w:rPr>
  </w:style>
  <w:style w:styleId="style24" w:type="character">
    <w:name w:val="ListLabel 11"/>
    <w:next w:val="style24"/>
    <w:rPr>
      <w:rFonts w:cs="Courier New"/>
    </w:rPr>
  </w:style>
  <w:style w:styleId="style25" w:type="character">
    <w:name w:val="ListLabel 12"/>
    <w:next w:val="style25"/>
    <w:rPr>
      <w:rFonts w:cs="Wingdings"/>
    </w:rPr>
  </w:style>
  <w:style w:styleId="style26" w:type="character">
    <w:name w:val="ListLabel 13"/>
    <w:next w:val="style26"/>
    <w:rPr>
      <w:rFonts w:cs="Symbol"/>
    </w:rPr>
  </w:style>
  <w:style w:styleId="style27" w:type="character">
    <w:name w:val="ListLabel 14"/>
    <w:next w:val="style27"/>
    <w:rPr>
      <w:rFonts w:cs="Courier New"/>
    </w:rPr>
  </w:style>
  <w:style w:styleId="style28" w:type="character">
    <w:name w:val="ListLabel 15"/>
    <w:next w:val="style28"/>
    <w:rPr>
      <w:rFonts w:cs="Wingdings"/>
    </w:rPr>
  </w:style>
  <w:style w:styleId="style29" w:type="character">
    <w:name w:val="ListLabel 16"/>
    <w:next w:val="style29"/>
    <w:rPr>
      <w:rFonts w:cs="Symbol"/>
    </w:rPr>
  </w:style>
  <w:style w:styleId="style30" w:type="character">
    <w:name w:val="ListLabel 17"/>
    <w:next w:val="style30"/>
    <w:rPr>
      <w:rFonts w:cs="Courier New"/>
    </w:rPr>
  </w:style>
  <w:style w:styleId="style31" w:type="character">
    <w:name w:val="ListLabel 18"/>
    <w:next w:val="style31"/>
    <w:rPr>
      <w:rFonts w:cs="Wingdings"/>
    </w:rPr>
  </w:style>
  <w:style w:styleId="style32" w:type="character">
    <w:name w:val="Header Char"/>
    <w:basedOn w:val="style15"/>
    <w:next w:val="style32"/>
    <w:rPr>
      <w:rFonts w:ascii="Calibri" w:cs="Calibri" w:eastAsia="SimSun" w:hAnsi="Calibri"/>
      <w:color w:val="00000A"/>
    </w:rPr>
  </w:style>
  <w:style w:styleId="style33" w:type="character">
    <w:name w:val="ListLabel 19"/>
    <w:next w:val="style33"/>
    <w:rPr>
      <w:rFonts w:cs="Symbol"/>
    </w:rPr>
  </w:style>
  <w:style w:styleId="style34" w:type="character">
    <w:name w:val="ListLabel 20"/>
    <w:next w:val="style34"/>
    <w:rPr>
      <w:rFonts w:cs="Courier New"/>
    </w:rPr>
  </w:style>
  <w:style w:styleId="style35" w:type="character">
    <w:name w:val="ListLabel 21"/>
    <w:next w:val="style35"/>
    <w:rPr>
      <w:rFonts w:cs="Wingdings"/>
    </w:rPr>
  </w:style>
  <w:style w:styleId="style36" w:type="character">
    <w:name w:val="Emphasis"/>
    <w:next w:val="style36"/>
    <w:rPr>
      <w:i/>
      <w:iCs/>
    </w:rPr>
  </w:style>
  <w:style w:styleId="style37" w:type="character">
    <w:name w:val="ListLabel 22"/>
    <w:next w:val="style37"/>
    <w:rPr>
      <w:rFonts w:cs="Symbol"/>
    </w:rPr>
  </w:style>
  <w:style w:styleId="style38" w:type="paragraph">
    <w:name w:val="Heading"/>
    <w:basedOn w:val="style0"/>
    <w:next w:val="style39"/>
    <w:pPr>
      <w:keepNext/>
      <w:spacing w:after="120" w:before="240"/>
      <w:contextualSpacing w:val="false"/>
    </w:pPr>
    <w:rPr>
      <w:rFonts w:ascii="Arial" w:cs="Mangal" w:eastAsia="Microsoft YaHei" w:hAnsi="Arial"/>
      <w:sz w:val="28"/>
      <w:szCs w:val="28"/>
    </w:rPr>
  </w:style>
  <w:style w:styleId="style39" w:type="paragraph">
    <w:name w:val="Text body"/>
    <w:basedOn w:val="style0"/>
    <w:next w:val="style39"/>
    <w:pPr>
      <w:spacing w:after="120" w:before="0"/>
      <w:contextualSpacing w:val="false"/>
    </w:pPr>
    <w:rPr/>
  </w:style>
  <w:style w:styleId="style40" w:type="paragraph">
    <w:name w:val="List"/>
    <w:basedOn w:val="style39"/>
    <w:next w:val="style40"/>
    <w:pPr/>
    <w:rPr>
      <w:rFonts w:ascii="Arial" w:cs="Mangal" w:hAnsi="Arial"/>
    </w:rPr>
  </w:style>
  <w:style w:styleId="style41" w:type="paragraph">
    <w:name w:val="Caption"/>
    <w:basedOn w:val="style0"/>
    <w:next w:val="style41"/>
    <w:pPr>
      <w:suppressLineNumbers/>
      <w:spacing w:after="120" w:before="120"/>
      <w:contextualSpacing w:val="false"/>
    </w:pPr>
    <w:rPr>
      <w:rFonts w:cs="Mangal"/>
      <w:i/>
      <w:iCs/>
      <w:sz w:val="24"/>
      <w:szCs w:val="24"/>
    </w:rPr>
  </w:style>
  <w:style w:styleId="style42" w:type="paragraph">
    <w:name w:val="Index"/>
    <w:basedOn w:val="style0"/>
    <w:next w:val="style42"/>
    <w:pPr>
      <w:suppressLineNumbers/>
    </w:pPr>
    <w:rPr>
      <w:rFonts w:ascii="Arial" w:cs="Mangal" w:hAnsi="Arial"/>
    </w:rPr>
  </w:style>
  <w:style w:styleId="style43" w:type="paragraph">
    <w:name w:val="caption"/>
    <w:basedOn w:val="style0"/>
    <w:next w:val="style43"/>
    <w:pPr>
      <w:suppressLineNumbers/>
      <w:spacing w:after="120" w:before="120"/>
      <w:contextualSpacing w:val="false"/>
    </w:pPr>
    <w:rPr>
      <w:rFonts w:ascii="Arial" w:cs="Mangal" w:hAnsi="Arial"/>
      <w:i/>
      <w:iCs/>
      <w:sz w:val="24"/>
      <w:szCs w:val="24"/>
    </w:rPr>
  </w:style>
  <w:style w:styleId="style44" w:type="paragraph">
    <w:name w:val="Subtitle"/>
    <w:basedOn w:val="style38"/>
    <w:next w:val="style39"/>
    <w:pPr>
      <w:jc w:val="center"/>
    </w:pPr>
    <w:rPr>
      <w:i/>
      <w:iCs/>
      <w:sz w:val="28"/>
      <w:szCs w:val="28"/>
    </w:rPr>
  </w:style>
  <w:style w:styleId="style45" w:type="paragraph">
    <w:name w:val="No Spacing"/>
    <w:next w:val="style45"/>
    <w:pPr>
      <w:widowControl/>
      <w:tabs/>
      <w:suppressAutoHyphens w:val="true"/>
      <w:spacing w:after="0" w:before="0" w:line="100" w:lineRule="atLeast"/>
      <w:contextualSpacing w:val="false"/>
    </w:pPr>
    <w:rPr>
      <w:rFonts w:ascii="Arial" w:cs="Mangal" w:eastAsia="SimSun" w:hAnsi="Arial"/>
      <w:color w:val="00000A"/>
      <w:sz w:val="24"/>
      <w:szCs w:val="24"/>
      <w:lang w:bidi="hi-IN" w:eastAsia="zh-CN" w:val="en-US"/>
    </w:rPr>
  </w:style>
  <w:style w:styleId="style46" w:type="paragraph">
    <w:name w:val="Title"/>
    <w:basedOn w:val="style0"/>
    <w:next w:val="style44"/>
    <w:pPr>
      <w:spacing w:after="0" w:before="0" w:line="100" w:lineRule="atLeast"/>
      <w:contextualSpacing w:val="false"/>
      <w:jc w:val="center"/>
    </w:pPr>
    <w:rPr>
      <w:rFonts w:ascii="Arial Mon" w:cs="Times New Roman" w:eastAsia="Times New Roman" w:hAnsi="Arial Mon"/>
      <w:b/>
      <w:bCs/>
      <w:sz w:val="24"/>
      <w:szCs w:val="24"/>
    </w:rPr>
  </w:style>
  <w:style w:styleId="style47" w:type="paragraph">
    <w:name w:val="Footer"/>
    <w:basedOn w:val="style0"/>
    <w:next w:val="style47"/>
    <w:pPr>
      <w:suppressLineNumbers/>
      <w:tabs>
        <w:tab w:leader="none" w:pos="4513" w:val="center"/>
        <w:tab w:leader="none" w:pos="9026" w:val="right"/>
      </w:tabs>
    </w:pPr>
    <w:rPr/>
  </w:style>
  <w:style w:styleId="style48" w:type="paragraph">
    <w:name w:val="Header"/>
    <w:basedOn w:val="style0"/>
    <w:next w:val="style48"/>
    <w:pPr>
      <w:suppressLineNumbers/>
      <w:tabs>
        <w:tab w:leader="none" w:pos="4513" w:val="center"/>
        <w:tab w:leader="none" w:pos="9026" w:val="right"/>
      </w:tabs>
    </w:pPr>
    <w:rPr/>
  </w:style>
  <w:style w:styleId="style49" w:type="paragraph">
    <w:name w:val="Default Style"/>
    <w:next w:val="style49"/>
    <w:pPr>
      <w:widowControl/>
      <w:tabs/>
      <w:suppressAutoHyphens w:val="true"/>
      <w:spacing w:after="200" w:before="0" w:line="276" w:lineRule="auto"/>
      <w:contextualSpacing w:val="false"/>
    </w:pPr>
    <w:rPr>
      <w:rFonts w:ascii="Arial" w:cs="Calibri" w:eastAsia="SimSun" w:hAnsi="Arial"/>
      <w:color w:val="00000A"/>
      <w:sz w:val="24"/>
      <w:szCs w:val="24"/>
      <w:lang w:bidi="hi-IN" w:eastAsia="zh-CN" w:val="en-US"/>
    </w:rPr>
  </w:style>
  <w:style w:styleId="style50" w:type="paragraph">
    <w:name w:val="List Paragraph"/>
    <w:basedOn w:val="style49"/>
    <w:next w:val="style50"/>
    <w:pPr>
      <w:ind w:hanging="0" w:left="720" w:right="0"/>
    </w:pPr>
    <w:rPr>
      <w:sz w:val="22"/>
    </w:rPr>
  </w:style>
  <w:style w:styleId="style51" w:type="paragraph">
    <w:name w:val="Normal (Web)"/>
    <w:basedOn w:val="style49"/>
    <w:next w:val="style51"/>
    <w:pPr>
      <w:spacing w:after="115" w:before="100" w:line="100" w:lineRule="atLeast"/>
      <w:contextualSpacing w:val="false"/>
    </w:pPr>
    <w:rPr>
      <w:rFonts w:ascii="Times New Roman" w:cs="Times New Roman" w:eastAsia="Times New Roman" w:hAnsi="Times New Roma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277</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2014-06-02T14:33:00.00Z</dcterms:created>
  <dc:creator>Owner</dc:creator>
  <cp:lastModifiedBy>Owner</cp:lastModifiedBy>
  <cp:lastPrinted>2014-07-08T17:05:04.41Z</cp:lastPrinted>
  <dcterms:modified xsi:type="dcterms:W3CDTF">2014-07-05T09:52:00.00Z</dcterms:modified>
  <cp:revision>119</cp:revision>
</cp:coreProperties>
</file>