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8DE7" w14:textId="77777777" w:rsidR="00BE7F8D" w:rsidRPr="00A208D9" w:rsidRDefault="00BE7F8D">
      <w:pPr>
        <w:pBdr>
          <w:top w:val="nil"/>
          <w:left w:val="nil"/>
          <w:bottom w:val="nil"/>
          <w:right w:val="nil"/>
          <w:between w:val="nil"/>
        </w:pBdr>
        <w:ind w:left="0" w:hanging="2"/>
        <w:rPr>
          <w:rFonts w:eastAsia="Calibri"/>
          <w:color w:val="000000"/>
          <w:sz w:val="22"/>
          <w:lang w:val="mn-MN"/>
        </w:rPr>
      </w:pPr>
    </w:p>
    <w:p w14:paraId="080FAF43" w14:textId="77777777" w:rsidR="00BE7F8D" w:rsidRPr="0000283D" w:rsidRDefault="00BE7F8D">
      <w:pPr>
        <w:pBdr>
          <w:top w:val="nil"/>
          <w:left w:val="nil"/>
          <w:bottom w:val="nil"/>
          <w:right w:val="nil"/>
          <w:between w:val="nil"/>
        </w:pBdr>
        <w:ind w:left="0" w:hanging="2"/>
        <w:rPr>
          <w:rFonts w:eastAsia="Calibri"/>
          <w:color w:val="000000"/>
          <w:sz w:val="22"/>
          <w:lang w:val="mn-MN"/>
        </w:rPr>
      </w:pPr>
      <w:bookmarkStart w:id="0" w:name="_heading=h.gjdgxs" w:colFirst="0" w:colLast="0"/>
      <w:bookmarkEnd w:id="0"/>
    </w:p>
    <w:p w14:paraId="5CC356BC" w14:textId="77777777" w:rsidR="00BE7F8D" w:rsidRPr="0000283D" w:rsidRDefault="001F484D">
      <w:pPr>
        <w:pBdr>
          <w:top w:val="nil"/>
          <w:left w:val="nil"/>
          <w:bottom w:val="nil"/>
          <w:right w:val="nil"/>
          <w:between w:val="nil"/>
        </w:pBdr>
        <w:ind w:left="0" w:hanging="2"/>
        <w:jc w:val="center"/>
        <w:rPr>
          <w:rFonts w:eastAsia="Calibri"/>
          <w:color w:val="000000"/>
          <w:sz w:val="22"/>
          <w:lang w:val="mn-MN"/>
        </w:rPr>
      </w:pPr>
      <w:r w:rsidRPr="0000283D">
        <w:rPr>
          <w:rFonts w:eastAsia="Calibri"/>
          <w:b/>
          <w:caps/>
          <w:sz w:val="22"/>
          <w:lang w:val="mn-MN"/>
        </w:rPr>
        <w:t>эрүү шүүлтээс урьдчилан сэргийлэх асуудал эрхэлсэн гишүүнд нэр дэвшигч</w:t>
      </w:r>
      <w:r w:rsidR="005C1B5B" w:rsidRPr="0000283D">
        <w:rPr>
          <w:rFonts w:eastAsia="Calibri"/>
          <w:b/>
          <w:color w:val="000000"/>
          <w:sz w:val="22"/>
          <w:lang w:val="mn-MN"/>
        </w:rPr>
        <w:t xml:space="preserve"> ЯДАМЖАВ ОВОГТОЙ ЦЭЛМЭНГИЙН ТАЛААР</w:t>
      </w:r>
      <w:r w:rsidRPr="0000283D">
        <w:rPr>
          <w:rFonts w:eastAsia="Calibri"/>
          <w:b/>
          <w:color w:val="000000"/>
          <w:sz w:val="22"/>
          <w:lang w:val="mn-MN"/>
        </w:rPr>
        <w:t>Х</w:t>
      </w:r>
      <w:r w:rsidR="005C1B5B" w:rsidRPr="0000283D">
        <w:rPr>
          <w:rFonts w:eastAsia="Calibri"/>
          <w:b/>
          <w:color w:val="000000"/>
          <w:sz w:val="22"/>
          <w:lang w:val="mn-MN"/>
        </w:rPr>
        <w:t xml:space="preserve"> ТАЙЛАН</w:t>
      </w:r>
    </w:p>
    <w:p w14:paraId="4CE34961" w14:textId="77777777" w:rsidR="00BE7F8D" w:rsidRPr="0000283D" w:rsidRDefault="00BE7F8D">
      <w:pPr>
        <w:ind w:left="0" w:hanging="2"/>
        <w:jc w:val="center"/>
        <w:rPr>
          <w:rFonts w:eastAsia="Calibri"/>
          <w:sz w:val="22"/>
          <w:lang w:val="mn-MN"/>
        </w:rPr>
      </w:pPr>
    </w:p>
    <w:p w14:paraId="4682FB55" w14:textId="77777777" w:rsidR="00BE7F8D" w:rsidRPr="0000283D" w:rsidRDefault="001F484D" w:rsidP="001F484D">
      <w:pPr>
        <w:ind w:left="0" w:hanging="2"/>
        <w:jc w:val="right"/>
        <w:rPr>
          <w:rFonts w:eastAsia="Calibri"/>
          <w:sz w:val="22"/>
          <w:lang w:val="mn-MN"/>
        </w:rPr>
      </w:pPr>
      <w:r w:rsidRPr="0000283D">
        <w:rPr>
          <w:rFonts w:eastAsia="Calibri"/>
          <w:sz w:val="22"/>
          <w:lang w:val="mn-MN"/>
        </w:rPr>
        <w:t>2022.04.08</w:t>
      </w:r>
    </w:p>
    <w:p w14:paraId="29F0D7B4" w14:textId="77777777" w:rsidR="001F484D" w:rsidRPr="0000283D" w:rsidRDefault="001F484D" w:rsidP="001F484D">
      <w:pPr>
        <w:ind w:left="0" w:hanging="2"/>
        <w:jc w:val="right"/>
        <w:rPr>
          <w:rFonts w:eastAsia="Calibri"/>
          <w:sz w:val="22"/>
          <w:lang w:val="mn-MN"/>
        </w:rPr>
      </w:pPr>
    </w:p>
    <w:p w14:paraId="178FD67B" w14:textId="77777777" w:rsidR="00BE7F8D" w:rsidRPr="0000283D" w:rsidRDefault="005C1B5B">
      <w:pPr>
        <w:ind w:left="0" w:hanging="2"/>
        <w:rPr>
          <w:rFonts w:eastAsia="Calibri"/>
          <w:sz w:val="22"/>
          <w:lang w:val="mn-MN"/>
        </w:rPr>
      </w:pPr>
      <w:r w:rsidRPr="0000283D">
        <w:rPr>
          <w:rFonts w:eastAsia="Calibri"/>
          <w:sz w:val="22"/>
          <w:lang w:val="mn-MN"/>
        </w:rPr>
        <w:t xml:space="preserve">Хүний эрхийн Үндэсний Комиссын болон эрүү шүүлтээс урьдчилан сэргийлэх асуудал эрхэлсэн гишүүнийг сонгон шалгаруулах журмын </w:t>
      </w:r>
      <w:r w:rsidR="001F484D" w:rsidRPr="0000283D">
        <w:rPr>
          <w:rFonts w:eastAsia="Calibri"/>
          <w:sz w:val="22"/>
          <w:lang w:val="mn-MN"/>
        </w:rPr>
        <w:t>10.5</w:t>
      </w:r>
      <w:r w:rsidRPr="0000283D">
        <w:rPr>
          <w:rFonts w:eastAsia="Calibri"/>
          <w:sz w:val="22"/>
          <w:lang w:val="mn-MN"/>
        </w:rPr>
        <w:t>-</w:t>
      </w:r>
      <w:r w:rsidR="001F484D" w:rsidRPr="0000283D">
        <w:rPr>
          <w:rFonts w:eastAsia="Calibri"/>
          <w:sz w:val="22"/>
          <w:lang w:val="mn-MN"/>
        </w:rPr>
        <w:t>д</w:t>
      </w:r>
      <w:r w:rsidRPr="0000283D">
        <w:rPr>
          <w:rFonts w:eastAsia="Calibri"/>
          <w:sz w:val="22"/>
          <w:lang w:val="mn-MN"/>
        </w:rPr>
        <w:t xml:space="preserve"> заасны дагуу Ажлын хэс</w:t>
      </w:r>
      <w:r w:rsidR="001F484D" w:rsidRPr="0000283D">
        <w:rPr>
          <w:rFonts w:eastAsia="Calibri"/>
          <w:sz w:val="22"/>
          <w:lang w:val="mn-MN"/>
        </w:rPr>
        <w:t>э</w:t>
      </w:r>
      <w:r w:rsidRPr="0000283D">
        <w:rPr>
          <w:rFonts w:eastAsia="Calibri"/>
          <w:sz w:val="22"/>
          <w:lang w:val="mn-MN"/>
        </w:rPr>
        <w:t xml:space="preserve">г </w:t>
      </w:r>
      <w:r w:rsidR="001F484D" w:rsidRPr="0000283D">
        <w:rPr>
          <w:rFonts w:eastAsia="Calibri"/>
          <w:sz w:val="22"/>
          <w:lang w:val="mn-MN"/>
        </w:rPr>
        <w:t>Эрүү шүүлтээс урьдчилан сэргийлэх асуудал эрхэлсэн гишүүнд нэр дэвшигч</w:t>
      </w:r>
      <w:r w:rsidRPr="0000283D">
        <w:rPr>
          <w:rFonts w:eastAsia="Calibri"/>
          <w:sz w:val="22"/>
          <w:lang w:val="mn-MN"/>
        </w:rPr>
        <w:t xml:space="preserve"> Я.Цэлмэнгийн талаар энэхүү тайланг бэлтгэж </w:t>
      </w:r>
      <w:r w:rsidR="001F484D" w:rsidRPr="0000283D">
        <w:rPr>
          <w:rFonts w:eastAsia="Calibri"/>
          <w:sz w:val="22"/>
          <w:lang w:val="mn-MN"/>
        </w:rPr>
        <w:t>Улсын Их Хурлын Хууль зүйн байнгын хороонд хүргүүл</w:t>
      </w:r>
      <w:r w:rsidRPr="0000283D">
        <w:rPr>
          <w:rFonts w:eastAsia="Calibri"/>
          <w:sz w:val="22"/>
          <w:lang w:val="mn-MN"/>
        </w:rPr>
        <w:t>ж байна.</w:t>
      </w:r>
    </w:p>
    <w:p w14:paraId="0423E81B" w14:textId="77777777" w:rsidR="00BE7F8D" w:rsidRPr="0000283D" w:rsidRDefault="00BE7F8D">
      <w:pPr>
        <w:ind w:left="0" w:hanging="2"/>
        <w:rPr>
          <w:rFonts w:eastAsia="Calibri"/>
          <w:sz w:val="22"/>
          <w:lang w:val="mn-MN"/>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180"/>
      </w:tblGrid>
      <w:tr w:rsidR="00BE7F8D" w:rsidRPr="0000283D" w14:paraId="7D64D9F7" w14:textId="77777777">
        <w:trPr>
          <w:trHeight w:val="339"/>
        </w:trPr>
        <w:tc>
          <w:tcPr>
            <w:tcW w:w="675" w:type="dxa"/>
          </w:tcPr>
          <w:p w14:paraId="708C08DB" w14:textId="77777777" w:rsidR="00BE7F8D" w:rsidRPr="0000283D" w:rsidRDefault="005C1B5B">
            <w:pPr>
              <w:ind w:left="0" w:hanging="2"/>
              <w:rPr>
                <w:rFonts w:eastAsia="Calibri"/>
                <w:sz w:val="22"/>
                <w:lang w:val="mn-MN"/>
              </w:rPr>
            </w:pPr>
            <w:r w:rsidRPr="0000283D">
              <w:rPr>
                <w:rFonts w:eastAsia="Calibri"/>
                <w:b/>
                <w:sz w:val="22"/>
                <w:lang w:val="mn-MN"/>
              </w:rPr>
              <w:t>Д/д</w:t>
            </w:r>
          </w:p>
        </w:tc>
        <w:tc>
          <w:tcPr>
            <w:tcW w:w="9180" w:type="dxa"/>
          </w:tcPr>
          <w:p w14:paraId="473CAA7A" w14:textId="77777777" w:rsidR="00BE7F8D" w:rsidRPr="0000283D" w:rsidRDefault="005C1B5B">
            <w:pPr>
              <w:ind w:left="0" w:hanging="2"/>
              <w:rPr>
                <w:rFonts w:eastAsia="Calibri"/>
                <w:sz w:val="22"/>
                <w:lang w:val="mn-MN"/>
              </w:rPr>
            </w:pPr>
            <w:r w:rsidRPr="0000283D">
              <w:rPr>
                <w:rFonts w:eastAsia="Calibri"/>
                <w:b/>
                <w:sz w:val="22"/>
                <w:lang w:val="mn-MN"/>
              </w:rPr>
              <w:t>Шалгуур үзүүлэлт</w:t>
            </w:r>
          </w:p>
        </w:tc>
      </w:tr>
      <w:tr w:rsidR="00BE7F8D" w:rsidRPr="0000283D" w14:paraId="18746018" w14:textId="77777777">
        <w:tc>
          <w:tcPr>
            <w:tcW w:w="675" w:type="dxa"/>
          </w:tcPr>
          <w:p w14:paraId="210ADC28" w14:textId="77777777" w:rsidR="00BE7F8D" w:rsidRPr="0000283D" w:rsidRDefault="005C1B5B">
            <w:pPr>
              <w:ind w:left="0" w:hanging="2"/>
              <w:rPr>
                <w:rFonts w:eastAsia="Calibri"/>
                <w:sz w:val="22"/>
                <w:lang w:val="mn-MN"/>
              </w:rPr>
            </w:pPr>
            <w:r w:rsidRPr="0000283D">
              <w:rPr>
                <w:rFonts w:eastAsia="Calibri"/>
                <w:b/>
                <w:sz w:val="22"/>
                <w:lang w:val="mn-MN"/>
              </w:rPr>
              <w:t>1</w:t>
            </w:r>
          </w:p>
        </w:tc>
        <w:tc>
          <w:tcPr>
            <w:tcW w:w="9180" w:type="dxa"/>
          </w:tcPr>
          <w:p w14:paraId="38ACB516" w14:textId="77777777" w:rsidR="00BE7F8D" w:rsidRPr="0000283D" w:rsidRDefault="005C1B5B">
            <w:pPr>
              <w:ind w:left="0" w:hanging="2"/>
              <w:rPr>
                <w:rFonts w:eastAsia="Calibri"/>
                <w:sz w:val="22"/>
                <w:lang w:val="mn-MN"/>
              </w:rPr>
            </w:pPr>
            <w:r w:rsidRPr="0000283D">
              <w:rPr>
                <w:rFonts w:eastAsia="Calibri"/>
                <w:b/>
                <w:sz w:val="22"/>
                <w:lang w:val="mn-MN"/>
              </w:rPr>
              <w:t>Овог</w:t>
            </w:r>
            <w:r w:rsidR="001F484D" w:rsidRPr="0000283D">
              <w:rPr>
                <w:rFonts w:eastAsia="Calibri"/>
                <w:b/>
                <w:sz w:val="22"/>
                <w:lang w:val="mn-MN"/>
              </w:rPr>
              <w:t>,</w:t>
            </w:r>
            <w:r w:rsidRPr="0000283D">
              <w:rPr>
                <w:rFonts w:eastAsia="Calibri"/>
                <w:b/>
                <w:sz w:val="22"/>
                <w:lang w:val="mn-MN"/>
              </w:rPr>
              <w:t xml:space="preserve"> нэр: </w:t>
            </w:r>
            <w:r w:rsidRPr="0000283D">
              <w:rPr>
                <w:rFonts w:eastAsia="Calibri"/>
                <w:sz w:val="22"/>
                <w:lang w:val="mn-MN"/>
              </w:rPr>
              <w:t>Ядамжавын Цэлмэн</w:t>
            </w:r>
            <w:r w:rsidRPr="0000283D">
              <w:rPr>
                <w:rFonts w:eastAsia="Calibri"/>
                <w:b/>
                <w:sz w:val="22"/>
                <w:lang w:val="mn-MN"/>
              </w:rPr>
              <w:t xml:space="preserve"> </w:t>
            </w:r>
          </w:p>
          <w:p w14:paraId="54ABDC91" w14:textId="77777777" w:rsidR="00BE7F8D" w:rsidRPr="0000283D" w:rsidRDefault="001F484D">
            <w:pPr>
              <w:ind w:left="0" w:hanging="2"/>
              <w:rPr>
                <w:rFonts w:eastAsia="Calibri"/>
                <w:sz w:val="22"/>
                <w:lang w:val="mn-MN"/>
              </w:rPr>
            </w:pPr>
            <w:r w:rsidRPr="0000283D">
              <w:rPr>
                <w:rFonts w:eastAsia="Calibri"/>
                <w:b/>
                <w:sz w:val="22"/>
                <w:lang w:val="mn-MN"/>
              </w:rPr>
              <w:t>Т</w:t>
            </w:r>
            <w:r w:rsidR="005C1B5B" w:rsidRPr="0000283D">
              <w:rPr>
                <w:rFonts w:eastAsia="Calibri"/>
                <w:b/>
                <w:sz w:val="22"/>
                <w:lang w:val="mn-MN"/>
              </w:rPr>
              <w:t xml:space="preserve">өрсөн он: </w:t>
            </w:r>
            <w:r w:rsidR="005C1B5B" w:rsidRPr="0000283D">
              <w:rPr>
                <w:rFonts w:eastAsia="Calibri"/>
                <w:sz w:val="22"/>
                <w:lang w:val="mn-MN"/>
              </w:rPr>
              <w:t>1981</w:t>
            </w:r>
          </w:p>
          <w:p w14:paraId="60397CC4" w14:textId="77777777" w:rsidR="00BE7F8D" w:rsidRPr="0000283D" w:rsidRDefault="001F484D" w:rsidP="001F484D">
            <w:pPr>
              <w:ind w:left="0" w:hanging="2"/>
              <w:rPr>
                <w:rFonts w:eastAsia="Calibri"/>
                <w:sz w:val="22"/>
                <w:lang w:val="mn-MN"/>
              </w:rPr>
            </w:pPr>
            <w:r w:rsidRPr="0000283D">
              <w:rPr>
                <w:rFonts w:eastAsia="Calibri"/>
                <w:b/>
                <w:sz w:val="22"/>
                <w:lang w:val="mn-MN"/>
              </w:rPr>
              <w:t>Н</w:t>
            </w:r>
            <w:r w:rsidR="005C1B5B" w:rsidRPr="0000283D">
              <w:rPr>
                <w:rFonts w:eastAsia="Calibri"/>
                <w:b/>
                <w:sz w:val="22"/>
                <w:lang w:val="mn-MN"/>
              </w:rPr>
              <w:t>эр дэвш</w:t>
            </w:r>
            <w:r w:rsidRPr="0000283D">
              <w:rPr>
                <w:rFonts w:eastAsia="Calibri"/>
                <w:b/>
                <w:sz w:val="22"/>
                <w:lang w:val="mn-MN"/>
              </w:rPr>
              <w:t xml:space="preserve">сэн </w:t>
            </w:r>
            <w:r w:rsidR="005C1B5B" w:rsidRPr="0000283D">
              <w:rPr>
                <w:rFonts w:eastAsia="Calibri"/>
                <w:b/>
                <w:sz w:val="22"/>
                <w:lang w:val="mn-MN"/>
              </w:rPr>
              <w:t xml:space="preserve">албан тушаал: </w:t>
            </w:r>
            <w:r w:rsidR="005C1B5B" w:rsidRPr="0000283D">
              <w:rPr>
                <w:rFonts w:eastAsia="Calibri"/>
                <w:sz w:val="22"/>
                <w:lang w:val="mn-MN"/>
              </w:rPr>
              <w:t xml:space="preserve">Эрүү шүүлтээс урьдчилан сэргийлэх асуудал эрхэлсэн гишүүн </w:t>
            </w:r>
          </w:p>
        </w:tc>
      </w:tr>
      <w:tr w:rsidR="00BE7F8D" w:rsidRPr="0000283D" w14:paraId="5E63158C" w14:textId="77777777">
        <w:tc>
          <w:tcPr>
            <w:tcW w:w="675" w:type="dxa"/>
          </w:tcPr>
          <w:p w14:paraId="439739FB" w14:textId="77777777" w:rsidR="00BE7F8D" w:rsidRPr="0000283D" w:rsidRDefault="005C1B5B">
            <w:pPr>
              <w:ind w:left="0" w:hanging="2"/>
              <w:rPr>
                <w:rFonts w:eastAsia="Calibri"/>
                <w:sz w:val="22"/>
                <w:lang w:val="mn-MN"/>
              </w:rPr>
            </w:pPr>
            <w:r w:rsidRPr="0000283D">
              <w:rPr>
                <w:rFonts w:eastAsia="Calibri"/>
                <w:b/>
                <w:sz w:val="22"/>
                <w:lang w:val="mn-MN"/>
              </w:rPr>
              <w:t>2</w:t>
            </w:r>
          </w:p>
        </w:tc>
        <w:tc>
          <w:tcPr>
            <w:tcW w:w="9180" w:type="dxa"/>
          </w:tcPr>
          <w:p w14:paraId="1B98340B" w14:textId="77777777" w:rsidR="00BE7F8D" w:rsidRPr="0000283D" w:rsidRDefault="005C1B5B">
            <w:pPr>
              <w:ind w:left="0" w:hanging="2"/>
              <w:rPr>
                <w:rFonts w:eastAsia="Calibri"/>
                <w:sz w:val="22"/>
                <w:lang w:val="mn-MN"/>
              </w:rPr>
            </w:pPr>
            <w:r w:rsidRPr="0000283D">
              <w:rPr>
                <w:rFonts w:eastAsia="Calibri"/>
                <w:b/>
                <w:sz w:val="22"/>
                <w:lang w:val="mn-MN"/>
              </w:rPr>
              <w:t xml:space="preserve">Боловсрол: </w:t>
            </w:r>
          </w:p>
          <w:p w14:paraId="39114604" w14:textId="3677C473" w:rsidR="00BE7F8D" w:rsidRPr="0000283D" w:rsidRDefault="005C1B5B" w:rsidP="002E3BC2">
            <w:pPr>
              <w:pStyle w:val="ListParagraph"/>
              <w:numPr>
                <w:ilvl w:val="0"/>
                <w:numId w:val="13"/>
              </w:numPr>
              <w:ind w:leftChars="0" w:firstLineChars="0"/>
              <w:rPr>
                <w:rFonts w:ascii="Arial" w:hAnsi="Arial" w:cs="Arial"/>
                <w:lang w:val="mn-MN"/>
              </w:rPr>
            </w:pPr>
            <w:r w:rsidRPr="0000283D">
              <w:rPr>
                <w:rFonts w:ascii="Arial" w:hAnsi="Arial" w:cs="Arial"/>
                <w:lang w:val="mn-MN"/>
              </w:rPr>
              <w:t>2018-</w:t>
            </w:r>
            <w:r w:rsidR="009451FB" w:rsidRPr="0000283D">
              <w:rPr>
                <w:rFonts w:ascii="Arial" w:hAnsi="Arial" w:cs="Arial"/>
                <w:lang w:val="mn-MN"/>
              </w:rPr>
              <w:t>2021</w:t>
            </w:r>
            <w:r w:rsidRPr="0000283D">
              <w:rPr>
                <w:rFonts w:ascii="Arial" w:hAnsi="Arial" w:cs="Arial"/>
                <w:lang w:val="mn-MN"/>
              </w:rPr>
              <w:t xml:space="preserve">, Хууль сахиулахын Их сургууль, Ахисан шатны боловсролын сургууль, Хууль сахиулахын их сургуулийн докторын зэргийн сургалтын хөтөлбөр, </w:t>
            </w:r>
            <w:r w:rsidR="009451FB" w:rsidRPr="0000283D">
              <w:rPr>
                <w:rFonts w:ascii="Arial" w:hAnsi="Arial" w:cs="Arial"/>
                <w:lang w:val="mn-MN"/>
              </w:rPr>
              <w:t>Хууль зүйн д</w:t>
            </w:r>
            <w:r w:rsidRPr="0000283D">
              <w:rPr>
                <w:rFonts w:ascii="Arial" w:hAnsi="Arial" w:cs="Arial"/>
                <w:lang w:val="mn-MN"/>
              </w:rPr>
              <w:t>октор</w:t>
            </w:r>
            <w:r w:rsidR="002E3BC2" w:rsidRPr="0000283D">
              <w:rPr>
                <w:rFonts w:ascii="Arial" w:hAnsi="Arial" w:cs="Arial"/>
                <w:lang w:val="mn-MN"/>
              </w:rPr>
              <w:t xml:space="preserve"> (PhD)</w:t>
            </w:r>
            <w:r w:rsidR="008E106B" w:rsidRPr="0000283D">
              <w:rPr>
                <w:rFonts w:ascii="Arial" w:hAnsi="Arial" w:cs="Arial"/>
                <w:lang w:val="mn-MN"/>
              </w:rPr>
              <w:t xml:space="preserve">, </w:t>
            </w:r>
          </w:p>
          <w:p w14:paraId="66B7CDE2" w14:textId="26A8D81E" w:rsidR="00BE7F8D" w:rsidRPr="0000283D" w:rsidRDefault="005C1B5B" w:rsidP="002E3BC2">
            <w:pPr>
              <w:pStyle w:val="ListParagraph"/>
              <w:numPr>
                <w:ilvl w:val="0"/>
                <w:numId w:val="13"/>
              </w:numPr>
              <w:ind w:leftChars="0" w:firstLineChars="0"/>
              <w:rPr>
                <w:rFonts w:ascii="Arial" w:hAnsi="Arial" w:cs="Arial"/>
                <w:lang w:val="mn-MN"/>
              </w:rPr>
            </w:pPr>
            <w:r w:rsidRPr="0000283D">
              <w:rPr>
                <w:rFonts w:ascii="Arial" w:hAnsi="Arial" w:cs="Arial"/>
                <w:lang w:val="mn-MN"/>
              </w:rPr>
              <w:t>2017-2018, Дотоод хэргийн Их сургууль, Хууль сахиулах Удирдлагын акад</w:t>
            </w:r>
            <w:r w:rsidR="002E3BC2" w:rsidRPr="0000283D">
              <w:rPr>
                <w:rFonts w:ascii="Arial" w:hAnsi="Arial" w:cs="Arial"/>
                <w:lang w:val="mn-MN"/>
              </w:rPr>
              <w:t>еми,  Удирдахуйн ухааны магистр</w:t>
            </w:r>
            <w:r w:rsidR="008E106B" w:rsidRPr="0000283D">
              <w:rPr>
                <w:rFonts w:ascii="Arial" w:hAnsi="Arial" w:cs="Arial"/>
                <w:lang w:val="mn-MN"/>
              </w:rPr>
              <w:t xml:space="preserve">, </w:t>
            </w:r>
          </w:p>
          <w:p w14:paraId="34624D6A" w14:textId="16CC3929" w:rsidR="00BE7F8D" w:rsidRPr="0000283D" w:rsidRDefault="005C1B5B" w:rsidP="002E3BC2">
            <w:pPr>
              <w:pStyle w:val="ListParagraph"/>
              <w:numPr>
                <w:ilvl w:val="0"/>
                <w:numId w:val="13"/>
              </w:numPr>
              <w:ind w:leftChars="0" w:firstLineChars="0"/>
              <w:rPr>
                <w:rFonts w:ascii="Arial" w:hAnsi="Arial" w:cs="Arial"/>
                <w:lang w:val="mn-MN"/>
              </w:rPr>
            </w:pPr>
            <w:r w:rsidRPr="0000283D">
              <w:rPr>
                <w:rFonts w:ascii="Arial" w:hAnsi="Arial" w:cs="Arial"/>
                <w:lang w:val="mn-MN"/>
              </w:rPr>
              <w:t>2011-2012, Орхон Их сургу</w:t>
            </w:r>
            <w:r w:rsidR="002E3BC2" w:rsidRPr="0000283D">
              <w:rPr>
                <w:rFonts w:ascii="Arial" w:hAnsi="Arial" w:cs="Arial"/>
                <w:lang w:val="mn-MN"/>
              </w:rPr>
              <w:t>уль, Хууль эрх зүйн магистр</w:t>
            </w:r>
            <w:r w:rsidR="008E106B" w:rsidRPr="0000283D">
              <w:rPr>
                <w:rFonts w:ascii="Arial" w:hAnsi="Arial" w:cs="Arial"/>
                <w:lang w:val="mn-MN"/>
              </w:rPr>
              <w:t xml:space="preserve">, </w:t>
            </w:r>
          </w:p>
          <w:p w14:paraId="3A40AE14" w14:textId="73DDFFBD" w:rsidR="00BE7F8D" w:rsidRPr="0000283D" w:rsidRDefault="005C1B5B" w:rsidP="002E3BC2">
            <w:pPr>
              <w:pStyle w:val="ListParagraph"/>
              <w:numPr>
                <w:ilvl w:val="0"/>
                <w:numId w:val="13"/>
              </w:numPr>
              <w:ind w:leftChars="0" w:firstLineChars="0"/>
              <w:rPr>
                <w:rFonts w:ascii="Arial" w:hAnsi="Arial" w:cs="Arial"/>
                <w:lang w:val="mn-MN"/>
              </w:rPr>
            </w:pPr>
            <w:r w:rsidRPr="0000283D">
              <w:rPr>
                <w:rFonts w:ascii="Arial" w:hAnsi="Arial" w:cs="Arial"/>
                <w:lang w:val="mn-MN"/>
              </w:rPr>
              <w:t>2002-2006</w:t>
            </w:r>
            <w:r w:rsidR="002E3BC2" w:rsidRPr="0000283D">
              <w:rPr>
                <w:rFonts w:ascii="Arial" w:hAnsi="Arial" w:cs="Arial"/>
                <w:lang w:val="mn-MN"/>
              </w:rPr>
              <w:t>, Цагдаагийн академи, Эрх зүйч</w:t>
            </w:r>
            <w:r w:rsidR="008E106B" w:rsidRPr="0000283D">
              <w:rPr>
                <w:rFonts w:ascii="Arial" w:hAnsi="Arial" w:cs="Arial"/>
                <w:lang w:val="mn-MN"/>
              </w:rPr>
              <w:t>,</w:t>
            </w:r>
            <w:r w:rsidR="008E106B" w:rsidRPr="0000283D">
              <w:rPr>
                <w:rFonts w:ascii="Arial" w:hAnsi="Arial" w:cs="Arial"/>
                <w:lang w:val="ru-RU"/>
              </w:rPr>
              <w:t xml:space="preserve"> </w:t>
            </w:r>
          </w:p>
        </w:tc>
      </w:tr>
      <w:tr w:rsidR="00BE7F8D" w:rsidRPr="0000283D" w14:paraId="61C8AD2C" w14:textId="77777777">
        <w:trPr>
          <w:trHeight w:val="2133"/>
        </w:trPr>
        <w:tc>
          <w:tcPr>
            <w:tcW w:w="675" w:type="dxa"/>
          </w:tcPr>
          <w:p w14:paraId="1A3E855C" w14:textId="77777777" w:rsidR="00BE7F8D" w:rsidRPr="0000283D" w:rsidRDefault="005C1B5B">
            <w:pPr>
              <w:ind w:left="0" w:hanging="2"/>
              <w:rPr>
                <w:rFonts w:eastAsia="Calibri"/>
                <w:sz w:val="22"/>
                <w:lang w:val="mn-MN"/>
              </w:rPr>
            </w:pPr>
            <w:r w:rsidRPr="0000283D">
              <w:rPr>
                <w:rFonts w:eastAsia="Calibri"/>
                <w:b/>
                <w:sz w:val="22"/>
                <w:lang w:val="mn-MN"/>
              </w:rPr>
              <w:t>3</w:t>
            </w:r>
          </w:p>
        </w:tc>
        <w:tc>
          <w:tcPr>
            <w:tcW w:w="9180" w:type="dxa"/>
          </w:tcPr>
          <w:p w14:paraId="6B8EEAAB" w14:textId="77777777" w:rsidR="00BE7F8D" w:rsidRPr="0000283D" w:rsidRDefault="005C1B5B">
            <w:pPr>
              <w:ind w:left="0" w:hanging="2"/>
              <w:rPr>
                <w:rFonts w:eastAsia="Calibri"/>
                <w:sz w:val="22"/>
                <w:lang w:val="mn-MN"/>
              </w:rPr>
            </w:pPr>
            <w:r w:rsidRPr="0000283D">
              <w:rPr>
                <w:rFonts w:eastAsia="Calibri"/>
                <w:b/>
                <w:sz w:val="22"/>
                <w:lang w:val="mn-MN"/>
              </w:rPr>
              <w:t>Эрх зүйч мэргэжлээр эрхэлсэн ажил</w:t>
            </w:r>
          </w:p>
          <w:p w14:paraId="64CD9090" w14:textId="77777777" w:rsidR="00BE7F8D" w:rsidRPr="0000283D" w:rsidRDefault="00BE7F8D">
            <w:pPr>
              <w:ind w:left="0" w:hanging="2"/>
              <w:rPr>
                <w:rFonts w:eastAsia="Calibri"/>
                <w:sz w:val="22"/>
                <w:lang w:val="mn-MN"/>
              </w:rPr>
            </w:pPr>
          </w:p>
          <w:p w14:paraId="3D2FDAA0"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2019.09 сараас одоог хүртэл, Дэд профессор, Дотоод хэргийн Их Сургууль, Цагдаагийн сургууль, Эрүүгийн процессын эрх зүйн тэнхим</w:t>
            </w:r>
          </w:p>
          <w:p w14:paraId="6FE2FEB2"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2019.07-2020.09, Ахлах багш, Дотоод хэргийн Их Сургууль, Цагдаагийн сургууль, Эрүүгийн процессын эрх зүйн тэнхим</w:t>
            </w:r>
          </w:p>
          <w:p w14:paraId="7251D2F2"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2018.05-2019.07, Ахлах багш, Хууль сахиулахын Их Сургууль, Цагдаагийн сургууль, Эрүүгийн хэрэг хянан шийдвэрлэх эрх зүйн тэнхим</w:t>
            </w:r>
          </w:p>
          <w:p w14:paraId="4816777D"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2016.05-2018.05, Ахлах багш, Хууль сахиулахын Их Сургууль, Цагдаагийн сургууль, Мөрдөх албаны тэнхим</w:t>
            </w:r>
          </w:p>
          <w:p w14:paraId="20F2CDB4"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2014.10-2016.05, Ахлах багш, Хууль Сахиулахын Их Сургууль, Цагдаагийн сургууль, Мөрдөх ажиллагааны онол, тактикийн тэнхим</w:t>
            </w:r>
          </w:p>
          <w:p w14:paraId="1DCA3D52"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2012.05-2014.10, Багш, Дотоод хэргийн Их Сургууль, Цагдаагийн сургууль, Эрүүгийн байцаан шийтгэх эрх зүйн тэнхим</w:t>
            </w:r>
          </w:p>
          <w:p w14:paraId="729F3ED7"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2008.11-2012.05, Мөрдөн байцаагч, Сүхбаатар дүүрэг дэх Цагдаагийн хэлтсийн мөрдөн байцаах 2 дугаар тасаг</w:t>
            </w:r>
          </w:p>
          <w:p w14:paraId="623AA5F4"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2008.07-2008.11, Мөрдөн байцаагч, Завхан аймгийн Тосонцэнгэл сум дахь сум дундын цагдаагийн тасаг</w:t>
            </w:r>
          </w:p>
          <w:p w14:paraId="7EFD788C" w14:textId="77777777" w:rsidR="00BE7F8D" w:rsidRPr="0000283D" w:rsidRDefault="005C1B5B" w:rsidP="002E3BC2">
            <w:pPr>
              <w:pStyle w:val="ListParagraph"/>
              <w:numPr>
                <w:ilvl w:val="0"/>
                <w:numId w:val="12"/>
              </w:numPr>
              <w:ind w:leftChars="0" w:firstLineChars="0"/>
              <w:rPr>
                <w:rFonts w:ascii="Arial" w:hAnsi="Arial" w:cs="Arial"/>
                <w:lang w:val="mn-MN"/>
              </w:rPr>
            </w:pPr>
            <w:r w:rsidRPr="0000283D">
              <w:rPr>
                <w:rFonts w:ascii="Arial" w:hAnsi="Arial" w:cs="Arial"/>
                <w:lang w:val="mn-MN"/>
              </w:rPr>
              <w:t>2008.06-2008.07, Мөрдөн байцаагч, Завхан аймгийн Цагдаагийн газар, Мөрдөн байцаах тасаг</w:t>
            </w:r>
          </w:p>
          <w:p w14:paraId="5D069D2D" w14:textId="77777777" w:rsidR="00BE7F8D" w:rsidRPr="0000283D" w:rsidRDefault="00BE7F8D">
            <w:pPr>
              <w:ind w:left="0" w:hanging="2"/>
              <w:rPr>
                <w:rFonts w:eastAsia="Calibri"/>
                <w:sz w:val="22"/>
                <w:lang w:val="mn-MN"/>
              </w:rPr>
            </w:pPr>
          </w:p>
        </w:tc>
      </w:tr>
      <w:tr w:rsidR="00BE7F8D" w:rsidRPr="0000283D" w14:paraId="39023F79" w14:textId="77777777">
        <w:trPr>
          <w:trHeight w:val="1407"/>
        </w:trPr>
        <w:tc>
          <w:tcPr>
            <w:tcW w:w="675" w:type="dxa"/>
          </w:tcPr>
          <w:p w14:paraId="6AA86B6A" w14:textId="77777777" w:rsidR="00BE7F8D" w:rsidRPr="0000283D" w:rsidRDefault="005C1B5B">
            <w:pPr>
              <w:ind w:left="0" w:hanging="2"/>
              <w:rPr>
                <w:rFonts w:eastAsia="Calibri"/>
                <w:sz w:val="22"/>
                <w:lang w:val="mn-MN"/>
              </w:rPr>
            </w:pPr>
            <w:r w:rsidRPr="0000283D">
              <w:rPr>
                <w:rFonts w:eastAsia="Calibri"/>
                <w:b/>
                <w:sz w:val="22"/>
                <w:lang w:val="mn-MN"/>
              </w:rPr>
              <w:lastRenderedPageBreak/>
              <w:t>4</w:t>
            </w:r>
          </w:p>
        </w:tc>
        <w:tc>
          <w:tcPr>
            <w:tcW w:w="9180" w:type="dxa"/>
          </w:tcPr>
          <w:p w14:paraId="5A2DBA11" w14:textId="77777777" w:rsidR="00BE7F8D" w:rsidRPr="0000283D" w:rsidRDefault="005C1B5B">
            <w:pPr>
              <w:ind w:left="0" w:hanging="2"/>
              <w:rPr>
                <w:rFonts w:eastAsia="Calibri"/>
                <w:sz w:val="22"/>
                <w:lang w:val="mn-MN"/>
              </w:rPr>
            </w:pPr>
            <w:r w:rsidRPr="0000283D">
              <w:rPr>
                <w:rFonts w:eastAsia="Calibri"/>
                <w:b/>
                <w:sz w:val="22"/>
                <w:lang w:val="mn-MN"/>
              </w:rPr>
              <w:t>Ёс зүй</w:t>
            </w:r>
          </w:p>
          <w:p w14:paraId="274801FB" w14:textId="77777777" w:rsidR="00BE7F8D" w:rsidRPr="0000283D" w:rsidRDefault="005C1B5B" w:rsidP="002E3BC2">
            <w:pPr>
              <w:numPr>
                <w:ilvl w:val="0"/>
                <w:numId w:val="14"/>
              </w:numPr>
              <w:ind w:leftChars="0" w:firstLineChars="0"/>
              <w:rPr>
                <w:rFonts w:eastAsia="Calibri"/>
                <w:sz w:val="22"/>
                <w:lang w:val="mn-MN"/>
              </w:rPr>
            </w:pPr>
            <w:r w:rsidRPr="0000283D">
              <w:rPr>
                <w:rFonts w:eastAsia="Calibri"/>
                <w:sz w:val="22"/>
                <w:lang w:val="mn-MN"/>
              </w:rPr>
              <w:t>Сахилгын шийтгэлээр ажлаас халагдаж байгаагүй;</w:t>
            </w:r>
          </w:p>
          <w:p w14:paraId="1080D1EE" w14:textId="77777777" w:rsidR="00BE7F8D" w:rsidRPr="0000283D" w:rsidRDefault="005C1B5B" w:rsidP="002E3BC2">
            <w:pPr>
              <w:numPr>
                <w:ilvl w:val="0"/>
                <w:numId w:val="14"/>
              </w:numPr>
              <w:ind w:leftChars="0" w:firstLineChars="0"/>
              <w:rPr>
                <w:rFonts w:eastAsia="Calibri"/>
                <w:sz w:val="22"/>
                <w:lang w:val="mn-MN"/>
              </w:rPr>
            </w:pPr>
            <w:r w:rsidRPr="0000283D">
              <w:rPr>
                <w:rFonts w:eastAsia="Calibri"/>
                <w:sz w:val="22"/>
                <w:lang w:val="mn-MN"/>
              </w:rPr>
              <w:t xml:space="preserve">Улс төрийн албан тушаал болон улс төрийн намын удирдах албан тушаал эрхэлж байгаагүй. </w:t>
            </w:r>
          </w:p>
        </w:tc>
      </w:tr>
      <w:tr w:rsidR="00BE7F8D" w:rsidRPr="0000283D" w14:paraId="612FB15C" w14:textId="77777777">
        <w:trPr>
          <w:trHeight w:val="539"/>
        </w:trPr>
        <w:tc>
          <w:tcPr>
            <w:tcW w:w="675" w:type="dxa"/>
          </w:tcPr>
          <w:p w14:paraId="2649DEA6" w14:textId="77777777" w:rsidR="00BE7F8D" w:rsidRPr="0000283D" w:rsidRDefault="005C1B5B">
            <w:pPr>
              <w:ind w:left="0" w:hanging="2"/>
              <w:rPr>
                <w:rFonts w:eastAsia="Calibri"/>
                <w:sz w:val="22"/>
                <w:lang w:val="mn-MN"/>
              </w:rPr>
            </w:pPr>
            <w:r w:rsidRPr="0000283D">
              <w:rPr>
                <w:rFonts w:eastAsia="Calibri"/>
                <w:b/>
                <w:sz w:val="22"/>
                <w:lang w:val="mn-MN"/>
              </w:rPr>
              <w:t>5</w:t>
            </w:r>
          </w:p>
        </w:tc>
        <w:tc>
          <w:tcPr>
            <w:tcW w:w="9180" w:type="dxa"/>
          </w:tcPr>
          <w:p w14:paraId="7AEF4A09" w14:textId="77777777" w:rsidR="00BE7F8D" w:rsidRPr="0000283D" w:rsidRDefault="005C1B5B" w:rsidP="002E3BC2">
            <w:pPr>
              <w:ind w:leftChars="0" w:left="0" w:firstLineChars="0" w:hanging="2"/>
              <w:rPr>
                <w:sz w:val="22"/>
                <w:lang w:val="mn-MN"/>
              </w:rPr>
            </w:pPr>
            <w:r w:rsidRPr="0000283D">
              <w:rPr>
                <w:b/>
                <w:sz w:val="22"/>
                <w:lang w:val="mn-MN"/>
              </w:rPr>
              <w:t>Хууль зүйн өндөр мэдлэг, чадвар</w:t>
            </w:r>
          </w:p>
          <w:p w14:paraId="48F84344"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 xml:space="preserve">ДХИС-ийн ЦС-ийн Эрүүгийн процессын эрх зүйн тэнхимд 10 дахь жилдээ багшилж байна. Багшлах явцдаа “Эрүүгийн процессын эрх зүй, ерөнхий ба тусгай анги”, “Эрүүгийн процесс дахь хүний эрх”, “Гэмт хэргийн нотолгооны онол”, “Гэмт хэргийн нотолгоо,зүйлчлэлийн онол”, “Криминалистикийн тактик”, “Криминалистикийн арга зүй”, “Эрүүгийн процесс дахь өмгөөлөл”, “Прокурорын хяналт”, “Системийн онол, шинжилгээ” хичээл заадаг. </w:t>
            </w:r>
          </w:p>
          <w:p w14:paraId="77395540"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Мэргэшсэн мөрдөгч, багш, хууль зүйн их дээд сургуульд багшлах эрх болон бусад олон чиглэлээр мэргэшил дээшлүүлсэн.</w:t>
            </w:r>
          </w:p>
          <w:p w14:paraId="6D887860"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Их сургуулиа төлөөлөн Олон улсын эрдэм шинжилгээний хуралд оролцож, илтгэл хэлэлцүүлж, салбарын тулгамдсан асуудлыг шийдвэрлэхэд судлаачийн зүгээс оролцдог. Тухайлбал Батлан хамгаалахын эрдэм шинжилгээний хүрээлэн, БНХАУ-ын ЭСЯ хамтран зохион байгуулсан “Терроризмын аюултай тэмцэх талаар Монгол-Хятадын хамтын ажиллагаа” сэдэвт эрдэм шинжилгээний өгүүллийн уралдаанд  “БНХАУ дахь терроризмын аюул ба Монгол Улсын аюулгүй байдал, болзошгүй нөлөө, үр дагаврын шинжилгээ”</w:t>
            </w:r>
            <w:r w:rsidRPr="0000283D">
              <w:rPr>
                <w:rFonts w:eastAsia="Calibri"/>
                <w:b/>
                <w:sz w:val="22"/>
                <w:lang w:val="mn-MN"/>
              </w:rPr>
              <w:t xml:space="preserve"> </w:t>
            </w:r>
            <w:r w:rsidRPr="0000283D">
              <w:rPr>
                <w:rFonts w:eastAsia="Calibri"/>
                <w:sz w:val="22"/>
                <w:lang w:val="mn-MN"/>
              </w:rPr>
              <w:t>сэдэвт илтгэлээр 3-р байранд шалгарсан. Мөн БНХАУ-ын Бээжин хотод зохиогдсон “Олон Улсын Цагдаагийн 8 дахь форум”-д оролцож, “</w:t>
            </w:r>
            <w:r w:rsidRPr="0000283D">
              <w:rPr>
                <w:rFonts w:eastAsia="Calibri"/>
                <w:i/>
                <w:sz w:val="22"/>
                <w:lang w:val="mn-MN"/>
              </w:rPr>
              <w:t>Collaboration of Mongolia and People’s Republic of China and Critical issues in combating danger of terrorism, against its possible impact and consequences</w:t>
            </w:r>
            <w:r w:rsidRPr="0000283D">
              <w:rPr>
                <w:rFonts w:eastAsia="Calibri"/>
                <w:sz w:val="22"/>
                <w:lang w:val="mn-MN"/>
              </w:rPr>
              <w:t>” сэдэвт илтгэлийг хэлэлцүүлж, “</w:t>
            </w:r>
            <w:r w:rsidRPr="0000283D">
              <w:rPr>
                <w:rFonts w:eastAsia="Calibri"/>
                <w:i/>
                <w:sz w:val="22"/>
                <w:lang w:val="mn-MN"/>
              </w:rPr>
              <w:t>The 8</w:t>
            </w:r>
            <w:r w:rsidRPr="0000283D">
              <w:rPr>
                <w:rFonts w:eastAsia="Calibri"/>
                <w:i/>
                <w:sz w:val="22"/>
                <w:vertAlign w:val="superscript"/>
                <w:lang w:val="mn-MN"/>
              </w:rPr>
              <w:t>th</w:t>
            </w:r>
            <w:r w:rsidRPr="0000283D">
              <w:rPr>
                <w:rFonts w:eastAsia="Calibri"/>
                <w:i/>
                <w:sz w:val="22"/>
                <w:lang w:val="mn-MN"/>
              </w:rPr>
              <w:t xml:space="preserve"> International Policing Forum</w:t>
            </w:r>
            <w:r w:rsidRPr="0000283D">
              <w:rPr>
                <w:rFonts w:eastAsia="Calibri"/>
                <w:sz w:val="22"/>
                <w:lang w:val="mn-MN"/>
              </w:rPr>
              <w:t>” эмх</w:t>
            </w:r>
            <w:r w:rsidR="00FC590F" w:rsidRPr="0000283D">
              <w:rPr>
                <w:rFonts w:eastAsia="Calibri"/>
                <w:sz w:val="22"/>
                <w:lang w:val="mn-MN"/>
              </w:rPr>
              <w:t>э</w:t>
            </w:r>
            <w:r w:rsidRPr="0000283D">
              <w:rPr>
                <w:rFonts w:eastAsia="Calibri"/>
                <w:sz w:val="22"/>
                <w:lang w:val="mn-MN"/>
              </w:rPr>
              <w:t xml:space="preserve">тгэлд хэвлэгдсэн. </w:t>
            </w:r>
          </w:p>
          <w:p w14:paraId="277EEC18"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 xml:space="preserve">ЦЕГ-ын Мөрдөн байцаах албатай хамтран зохион байгуулдаг “Шилдэг мөрдөгч” уралдаант тэмцээний шүүгчээр ажиллаж ирсэн. </w:t>
            </w:r>
          </w:p>
          <w:p w14:paraId="4B3419E1"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Эрүүгийн хэрэг хянан шийдвэрлэх тухай,  Гэрч, хохирогчийг хамгаа</w:t>
            </w:r>
            <w:r w:rsidR="00FC590F" w:rsidRPr="0000283D">
              <w:rPr>
                <w:rFonts w:eastAsia="Calibri"/>
                <w:sz w:val="22"/>
                <w:lang w:val="mn-MN"/>
              </w:rPr>
              <w:t>лах тухай, Гэр бүлийн хүчирхийл</w:t>
            </w:r>
            <w:r w:rsidRPr="0000283D">
              <w:rPr>
                <w:rFonts w:eastAsia="Calibri"/>
                <w:sz w:val="22"/>
                <w:lang w:val="mn-MN"/>
              </w:rPr>
              <w:t>лээс урьдчилан сэргийлэх тухай, Цагдаагийн албаны тухай хуулиудад санал хүргүүлсэн</w:t>
            </w:r>
          </w:p>
          <w:p w14:paraId="28D19951"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Эрх зүйн шинэчлэлийн хүрээнд шинээр боловсруулан батлан гаргасан хууль, эрх зүйн актуудыг нийтэд таниулах, сургах чиглэлээр сургагч багшаар ажилласан.</w:t>
            </w:r>
          </w:p>
          <w:p w14:paraId="0BF38455"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Хуульчдад зориулсан давтан болон мэргэшүүлэх сургалтад хичээл заасан</w:t>
            </w:r>
          </w:p>
          <w:p w14:paraId="1828646F" w14:textId="2BB8498B"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Эрүүгийн процесс дах</w:t>
            </w:r>
            <w:r w:rsidR="00546EE4">
              <w:rPr>
                <w:rFonts w:eastAsia="Calibri"/>
                <w:sz w:val="22"/>
                <w:lang w:val="mn-MN"/>
              </w:rPr>
              <w:t>ь</w:t>
            </w:r>
            <w:r w:rsidRPr="0000283D">
              <w:rPr>
                <w:rFonts w:eastAsia="Calibri"/>
                <w:sz w:val="22"/>
                <w:lang w:val="mn-MN"/>
              </w:rPr>
              <w:t xml:space="preserve"> хүний эрх хичээлийг зааж, хичээлийн хөтөлбөрийг боловсруул</w:t>
            </w:r>
            <w:r w:rsidR="002E4D65" w:rsidRPr="0000283D">
              <w:rPr>
                <w:rFonts w:eastAsia="Calibri"/>
                <w:sz w:val="22"/>
                <w:lang w:val="mn-MN"/>
              </w:rPr>
              <w:t>а</w:t>
            </w:r>
            <w:r w:rsidRPr="0000283D">
              <w:rPr>
                <w:rFonts w:eastAsia="Calibri"/>
                <w:sz w:val="22"/>
                <w:lang w:val="mn-MN"/>
              </w:rPr>
              <w:t xml:space="preserve">хад оролцсон. </w:t>
            </w:r>
          </w:p>
          <w:p w14:paraId="60A1A899"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 xml:space="preserve">УИХ, Ерөнхийлөгчийн сонгуулийн үеэр гэмт хэрэг, зөрчил шалган шийдвэрлэх арга гарын авлага боловсруулж, хот орон нутгийн нийт мөрдөгч нарт хичээл, сургалт орсон. </w:t>
            </w:r>
          </w:p>
          <w:p w14:paraId="34CDF137"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Сургуулийн шалган нэвтрүүлэх байрны хажууд “Иргэдэд эрх зүйн зөвлөгөө, үйлчилгээ үнэгүй үзүүлэх төв” ажиллуулж, иргэдэд тулгамдаж байгаа эрх зүйн үйлчилгээг бусад багш, сонсогч, оюутнуудын хамт жил бүр өгч ажиллаж байсан.</w:t>
            </w:r>
          </w:p>
          <w:p w14:paraId="5BAB9994" w14:textId="77777777" w:rsidR="00BE7F8D" w:rsidRPr="0000283D" w:rsidRDefault="005C1B5B" w:rsidP="002E3BC2">
            <w:pPr>
              <w:numPr>
                <w:ilvl w:val="0"/>
                <w:numId w:val="15"/>
              </w:numPr>
              <w:ind w:leftChars="-7" w:left="343" w:firstLineChars="0"/>
              <w:rPr>
                <w:rFonts w:eastAsia="Calibri"/>
                <w:sz w:val="22"/>
                <w:lang w:val="mn-MN"/>
              </w:rPr>
            </w:pPr>
            <w:r w:rsidRPr="0000283D">
              <w:rPr>
                <w:rFonts w:eastAsia="Calibri"/>
                <w:sz w:val="22"/>
                <w:lang w:val="mn-MN"/>
              </w:rPr>
              <w:t>Завхан аймгийн Цагдаагийн газар болон Тосонцэнгэл сумын сум дундын цагдаагийн тасагт мөрдөн байцаагч, 2008-2012 онд Сүхбаатар дүүргийн Цагдаагийн хэлтсийн мөрдөн байцаах  хоёрдугаар тасагт мөрдөн байцаагчаар ажиллаж ирсэн. Цагдаагийн байгууллагад мөрдөн байцаагчаар ажиллах хугацаандаа нийт 440 гомдол мэдээлэл хүлээн авч шалган шийдвэрлэж, 281 эрүүгийн хэрэгт мөрдөн байцаалтын ажиллагаа явуулж, 180 хэргийг яллах дүгнэлт үйлдүүлэх саналтай, 85 хэргийг хэрэгсэхгүй болгох саналтай хуулийн хугацаанд шийдвэрлэж, нийт 104 хэрэг илрүүлснээс тухайн оны 82, өмнөх онуудын 22, онц хүнд 8 хэргийг нөхөн илрүүлж, 7 оргодлыг эрэн сурвалжилж олж баривчлан, улс, иргэд, аж ахуйн нэгж байгууллагад учирсан 1,704,708,950 төгрөгийн хохирлоос мөрдөн байцаалтын шатанд 1,070,350,380 төгрөгийн хохирлыг нөхөн барагдуул</w:t>
            </w:r>
            <w:r w:rsidR="002E4D65" w:rsidRPr="0000283D">
              <w:rPr>
                <w:rFonts w:eastAsia="Calibri"/>
                <w:sz w:val="22"/>
                <w:lang w:val="mn-MN"/>
              </w:rPr>
              <w:t>сан үзүүлэлттэй ажилласан</w:t>
            </w:r>
            <w:r w:rsidRPr="0000283D">
              <w:rPr>
                <w:rFonts w:eastAsia="Calibri"/>
                <w:sz w:val="22"/>
                <w:lang w:val="mn-MN"/>
              </w:rPr>
              <w:t>.</w:t>
            </w:r>
          </w:p>
        </w:tc>
      </w:tr>
      <w:tr w:rsidR="00BE7F8D" w:rsidRPr="0000283D" w14:paraId="24A6D757" w14:textId="77777777">
        <w:tc>
          <w:tcPr>
            <w:tcW w:w="675" w:type="dxa"/>
          </w:tcPr>
          <w:p w14:paraId="7DB3F427" w14:textId="77777777" w:rsidR="00BE7F8D" w:rsidRPr="0000283D" w:rsidRDefault="005C1B5B">
            <w:pPr>
              <w:ind w:left="0" w:hanging="2"/>
              <w:rPr>
                <w:rFonts w:eastAsia="Calibri"/>
                <w:sz w:val="22"/>
                <w:lang w:val="mn-MN"/>
              </w:rPr>
            </w:pPr>
            <w:r w:rsidRPr="0000283D">
              <w:rPr>
                <w:rFonts w:eastAsia="Calibri"/>
                <w:b/>
                <w:sz w:val="22"/>
                <w:lang w:val="mn-MN"/>
              </w:rPr>
              <w:t>6</w:t>
            </w:r>
          </w:p>
        </w:tc>
        <w:tc>
          <w:tcPr>
            <w:tcW w:w="9180" w:type="dxa"/>
          </w:tcPr>
          <w:p w14:paraId="7BAA8549" w14:textId="77777777" w:rsidR="00BE7F8D" w:rsidRPr="0000283D" w:rsidRDefault="005C1B5B" w:rsidP="002E3BC2">
            <w:pPr>
              <w:ind w:leftChars="0" w:left="0" w:firstLineChars="0" w:hanging="2"/>
              <w:rPr>
                <w:sz w:val="22"/>
                <w:lang w:val="mn-MN"/>
              </w:rPr>
            </w:pPr>
            <w:r w:rsidRPr="0000283D">
              <w:rPr>
                <w:b/>
                <w:sz w:val="22"/>
                <w:lang w:val="mn-MN"/>
              </w:rPr>
              <w:t>Хүний эрхийг хөхиүлэн дэмжих, хамгаалах чиглэлээр эрхэлсэн ажил</w:t>
            </w:r>
            <w:r w:rsidR="002E3BC2" w:rsidRPr="0000283D">
              <w:rPr>
                <w:b/>
                <w:sz w:val="22"/>
                <w:lang w:val="mn-MN"/>
              </w:rPr>
              <w:t>, хүний эрхийг хүндэлж, дээдэлдэг байдал</w:t>
            </w:r>
          </w:p>
          <w:p w14:paraId="57C82AF1" w14:textId="77777777" w:rsidR="00BE7F8D" w:rsidRPr="0000283D" w:rsidRDefault="005C1B5B" w:rsidP="002E3BC2">
            <w:pPr>
              <w:numPr>
                <w:ilvl w:val="0"/>
                <w:numId w:val="16"/>
              </w:numPr>
              <w:ind w:leftChars="0" w:left="342" w:firstLineChars="0"/>
              <w:rPr>
                <w:rFonts w:eastAsia="Calibri"/>
                <w:sz w:val="22"/>
                <w:lang w:val="mn-MN"/>
              </w:rPr>
            </w:pPr>
            <w:r w:rsidRPr="0000283D">
              <w:rPr>
                <w:rFonts w:eastAsia="Calibri"/>
                <w:sz w:val="22"/>
                <w:lang w:val="mn-MN"/>
              </w:rPr>
              <w:lastRenderedPageBreak/>
              <w:t xml:space="preserve">Сургалтад хүний эрх, түүнийг хэрхэн хамгаалах, эрүүгийн процесс ажиллагааг хэрхэн хуулийн дагуу, хүний эрхийн мэдрэмжтэй явуулж сургах талаар эрүүгийн процессын эрх зүй хичээлээр </w:t>
            </w:r>
            <w:r w:rsidRPr="0000283D">
              <w:rPr>
                <w:rFonts w:eastAsia="Calibri"/>
                <w:b/>
                <w:i/>
                <w:sz w:val="22"/>
                <w:lang w:val="mn-MN"/>
              </w:rPr>
              <w:t xml:space="preserve">“Сонсогчийн шүүх”-ийг </w:t>
            </w:r>
            <w:r w:rsidRPr="0000283D">
              <w:rPr>
                <w:rFonts w:eastAsia="Calibri"/>
                <w:sz w:val="22"/>
                <w:lang w:val="mn-MN"/>
              </w:rPr>
              <w:t xml:space="preserve">шинээр санаачлан  зохион байгуулж тэднийг бодит байдалтай холбож, сургалтын хэрэг мөрдүүлж, мөрдөгч, өмгөөлөгч, прокурор, шүүгчийн дүрд тоглуулан ганцаарчлан болон багаар хуваан ажиллуулдаг онцлог туршлагыг Цагдаагийн сургуулийн хэмжээнд 2016 оноос эхлэн хэрэгжүүлсэн нь суралцагчдын болон удирдлагын дэмжлэгийг хүлээсэн ажил болсон. Сонсогчийн шүүхийн гол зорилго нь ирээдүйд мөрдөгч, прокурор, шүүгч, өмгөөлөгч болох зорилготой сонсогч, оюутныг өөрсдийн болон бусад сонсогч, оюутны эрхийг хамгаалах талаар сургах, эрүүгийн процесс ажиллагааг явуулах дадлага хийлгэж, түүгээр нь дамжуулж процесс ажиллагаанд мэргэшүүлэх, хүний эрхийн мэдрэмжтэй болгох юм. “Сонсогчийн шүүх” нь сонсогч, оюутнуудын дунд эерэг хандлагыг бий болгож эхэлсэн. Учир нь тэд гаргасан ёс зүйн зөрчлийнхөө талаар тайлбар гаргаж, өөрсдийгөө өмгөөлөх, эрүүгийн процессын эрх зүй хичээлээр үзсэн мэдлэгээ практик </w:t>
            </w:r>
            <w:r w:rsidR="002E4D65" w:rsidRPr="0000283D">
              <w:rPr>
                <w:rFonts w:eastAsia="Calibri"/>
                <w:sz w:val="22"/>
                <w:lang w:val="mn-MN"/>
              </w:rPr>
              <w:t>турши</w:t>
            </w:r>
            <w:r w:rsidRPr="0000283D">
              <w:rPr>
                <w:rFonts w:eastAsia="Calibri"/>
                <w:sz w:val="22"/>
                <w:lang w:val="mn-MN"/>
              </w:rPr>
              <w:t>х боломж нээгдсэн. “Сонсогчийн шүүх”-ийн үйл ажиллагааг тогтмол явуулж байгаа бөгөөд МУ-ын ерөнхий боловсролын сургуулиудад “Суралцагчийн өөрийн шүүх” нэртэйгээр зохион байгуулж хэрэгжүүлэх зорилт тавин ажиллаж байна.  Энэ  төрлийн сургалт хүмүүжлийн хөтөлбөрийг АНУ, БНСУ-д тогтмол хэрэгжүүлдэг бөгөөд ихээхэн үр дүнгээ өгч иржээ.</w:t>
            </w:r>
          </w:p>
          <w:p w14:paraId="35244F45" w14:textId="77777777" w:rsidR="00BE7F8D" w:rsidRPr="0000283D" w:rsidRDefault="005C1B5B" w:rsidP="002E3BC2">
            <w:pPr>
              <w:numPr>
                <w:ilvl w:val="0"/>
                <w:numId w:val="16"/>
              </w:numPr>
              <w:ind w:leftChars="0" w:left="342" w:firstLineChars="0"/>
              <w:rPr>
                <w:rFonts w:eastAsia="Calibri"/>
                <w:sz w:val="22"/>
                <w:lang w:val="mn-MN"/>
              </w:rPr>
            </w:pPr>
            <w:r w:rsidRPr="0000283D">
              <w:rPr>
                <w:rFonts w:eastAsia="Calibri"/>
                <w:sz w:val="22"/>
                <w:lang w:val="mn-MN"/>
              </w:rPr>
              <w:t>Суралцагсдаа амжилтад хүргэх, мөрдөгчийн мэргэжилд эхнээс нь мэргэшүүлэх, хүний эрхийн мэдрэмжтэй болгох зорилгоор 2012 оны 12 дугаар сарын 11-ний өдөр “Хууль сахиулагч клуб”-ыг анх үүсгэн байгуулсан. Клубийн зөвлөх</w:t>
            </w:r>
            <w:r w:rsidR="00FC590F" w:rsidRPr="0000283D">
              <w:rPr>
                <w:rFonts w:eastAsia="Calibri"/>
                <w:sz w:val="22"/>
                <w:lang w:val="mn-MN"/>
              </w:rPr>
              <w:t xml:space="preserve"> багшаар ажиллаж байна.Тус клубт</w:t>
            </w:r>
            <w:r w:rsidRPr="0000283D">
              <w:rPr>
                <w:rFonts w:eastAsia="Calibri"/>
                <w:sz w:val="22"/>
                <w:lang w:val="mn-MN"/>
              </w:rPr>
              <w:t xml:space="preserve"> элсэх хүсэлтэй сонсогч, суралцагсд</w:t>
            </w:r>
            <w:r w:rsidR="002E4D65" w:rsidRPr="0000283D">
              <w:rPr>
                <w:rFonts w:eastAsia="Calibri"/>
                <w:sz w:val="22"/>
                <w:lang w:val="mn-MN"/>
              </w:rPr>
              <w:t>ад</w:t>
            </w:r>
            <w:r w:rsidRPr="0000283D">
              <w:rPr>
                <w:rFonts w:eastAsia="Calibri"/>
                <w:sz w:val="22"/>
                <w:lang w:val="mn-MN"/>
              </w:rPr>
              <w:t xml:space="preserve"> жил бүр мэргэжлийн болон оюутны хөгжлийн олон талт ажлыг зохион байгуулж ирсэн. Клубийн гишүүн төгсөгчдөөс Цагдаагийн байгууллагын оны шилдэг алба хаагч, Мөрдөн байцаах албаны шилдэг мөрдөгч, байгууллагын оны ажлын аваргууд зэрэг шилдэг алба хаагч нар төрөн гарсан байгаа нь клубийн үйл ажиллагааны үр дүнгийн нэг илэрхийлэл болж байна.</w:t>
            </w:r>
          </w:p>
          <w:p w14:paraId="4D01DD3D" w14:textId="77777777" w:rsidR="002E3BC2" w:rsidRPr="0000283D" w:rsidRDefault="002E3BC2" w:rsidP="002E3BC2">
            <w:pPr>
              <w:numPr>
                <w:ilvl w:val="0"/>
                <w:numId w:val="16"/>
              </w:numPr>
              <w:ind w:leftChars="0" w:left="342" w:firstLineChars="0"/>
              <w:rPr>
                <w:rFonts w:eastAsia="Calibri"/>
                <w:sz w:val="22"/>
                <w:lang w:val="mn-MN"/>
              </w:rPr>
            </w:pPr>
            <w:r w:rsidRPr="0000283D">
              <w:rPr>
                <w:rFonts w:eastAsia="Calibri"/>
                <w:sz w:val="22"/>
                <w:lang w:val="mn-MN"/>
              </w:rPr>
              <w:t>Эрх зүй, нийгмийн ухааны сургуулиас зохион байгуулсан “Ирээдүйн судлаач” сэдэвт эрдэм шинжилгээний бага хуралд 332 дугаар дамжааны сонсогч Б.Жанатын “Байцаалт ба хүний эрх” сэдэвт илтгэл, 337 дугаар дамжааны дэд түрүүч О.Төр-Одын “Цагдан хорих таслан сэргийлэх арга хэмжээнд хүний эрхийг хангах нь” сэдэвт илтгэлүүдийг тус тус удирдан хэлэлцүүлсэн. Улаанбаатар хот, 2015 он</w:t>
            </w:r>
          </w:p>
          <w:p w14:paraId="5B913876" w14:textId="77777777" w:rsidR="002E3BC2" w:rsidRPr="0000283D" w:rsidRDefault="002E3BC2" w:rsidP="002E3BC2">
            <w:pPr>
              <w:numPr>
                <w:ilvl w:val="0"/>
                <w:numId w:val="16"/>
              </w:numPr>
              <w:ind w:leftChars="0" w:left="342" w:firstLineChars="0"/>
              <w:rPr>
                <w:rFonts w:eastAsia="Calibri"/>
                <w:sz w:val="22"/>
                <w:lang w:val="mn-MN"/>
              </w:rPr>
            </w:pPr>
            <w:r w:rsidRPr="0000283D">
              <w:rPr>
                <w:rFonts w:eastAsia="Calibri"/>
                <w:sz w:val="22"/>
                <w:lang w:val="mn-MN"/>
              </w:rPr>
              <w:t xml:space="preserve">2018 оны 04 дүгээр сарын 20-нд Хууль Сахиулахын Их сургуулийн Шүүхийн Шийдвэр Гүйцэтгэх сургуулиас зохион байгуулсан “Оюуны индэр” эрдэм шинжилгээний хуралд Цагдаагийн сургуулийн 331 дүгээр дамжааны суралцагч Б.Батхуягийн “Эрүү шүүлтэд өртсөн хохирогчдын эдийн бус хохирлыг нөхөн төлүүлэх асуудал ба түүний эрх зүйн зохицуулалт сэдэвт илтгэлийг удирдан оролцож тусгай байр, ”2018 оны 04 дүгээр сарын 26-ны өдөр ХСИС-ийн бүрэлдэхүүн сургуулиудын дунд зохион байгуулсан “Бид ирээдүйн хууль сахиулагч” оюутны эрдэм шинжилгээний баг хуралд ЦС-ийн 333 дугаар дамжааны суралцагч Х.Нямбатын “Хууль сахиулагч мэргэжил ба төлөвлөлт” илтгэлийг удирдан оролцуулсан тэргүүн байранд шалгарч өргөмжлөл, үнэ бүхий зүйлээр шагнагдсан. 2017 онд Монголын Хуульчдын Холбооны Ерөнхийлөгчийн нэрэмжит “Mock trial” эрүүгийн хэргийн шүүхийн мэтгэлцээний тэмцээнд ХСИС-ийн сонсогч, суралцагчдын багийг удирдан оролцож “Дэд” байр эзэлж өргөмжлөл, медаль, мөнгөн шагналаар шагнуулсан, 2018 онд гутгаар байр эзэлсэн,  </w:t>
            </w:r>
            <w:hyperlink r:id="rId8">
              <w:r w:rsidRPr="0000283D">
                <w:rPr>
                  <w:rFonts w:eastAsia="Calibri"/>
                  <w:color w:val="0000FF"/>
                  <w:sz w:val="22"/>
                  <w:u w:val="single"/>
                  <w:lang w:val="mn-MN"/>
                </w:rPr>
                <w:t>https://www.mglbar.mn/news/1971</w:t>
              </w:r>
            </w:hyperlink>
            <w:r w:rsidRPr="0000283D">
              <w:rPr>
                <w:rFonts w:eastAsia="Calibri"/>
                <w:sz w:val="22"/>
                <w:lang w:val="mn-MN"/>
              </w:rPr>
              <w:t xml:space="preserve"> </w:t>
            </w:r>
          </w:p>
          <w:p w14:paraId="6D2FF5C2" w14:textId="77777777" w:rsidR="002E3BC2" w:rsidRPr="0000283D" w:rsidRDefault="002E3BC2" w:rsidP="002E3BC2">
            <w:pPr>
              <w:numPr>
                <w:ilvl w:val="0"/>
                <w:numId w:val="16"/>
              </w:numPr>
              <w:ind w:leftChars="0" w:left="342" w:firstLineChars="0"/>
              <w:rPr>
                <w:rFonts w:eastAsia="Calibri"/>
                <w:sz w:val="22"/>
                <w:lang w:val="mn-MN"/>
              </w:rPr>
            </w:pPr>
            <w:r w:rsidRPr="0000283D">
              <w:rPr>
                <w:rFonts w:eastAsia="Calibri"/>
                <w:sz w:val="22"/>
                <w:lang w:val="mn-MN"/>
              </w:rPr>
              <w:t>Монгол Улсын Ерөнхийлөгчийн зарлигаар  2019-2020 оныг “Хүүхдийн хөгжил, хамгааллын жил” болгосонтой холбогдуулан</w:t>
            </w:r>
            <w:r w:rsidR="002E4D65" w:rsidRPr="0000283D">
              <w:rPr>
                <w:rFonts w:eastAsia="Calibri"/>
                <w:sz w:val="22"/>
                <w:lang w:val="mn-MN"/>
              </w:rPr>
              <w:t xml:space="preserve"> Хууль зүй дотоод хэргийн яамны Гэмт хэргээс урьдчилан сэргийлэх зөвлөл, Дотоод хэргийн их сургууль, Цагдаагийн ерөнхий газар хамтран </w:t>
            </w:r>
            <w:r w:rsidRPr="0000283D">
              <w:rPr>
                <w:rFonts w:eastAsia="Calibri"/>
                <w:sz w:val="22"/>
                <w:lang w:val="mn-MN"/>
              </w:rPr>
              <w:t xml:space="preserve">“Хүүхэд буруугүй” сэдэвт </w:t>
            </w:r>
            <w:r w:rsidR="002E4D65" w:rsidRPr="0000283D">
              <w:rPr>
                <w:rFonts w:eastAsia="Calibri"/>
                <w:sz w:val="22"/>
                <w:lang w:val="mn-MN"/>
              </w:rPr>
              <w:t xml:space="preserve">тэмцээнийг </w:t>
            </w:r>
            <w:r w:rsidRPr="0000283D">
              <w:rPr>
                <w:rFonts w:eastAsia="Calibri"/>
                <w:sz w:val="22"/>
                <w:lang w:val="mn-MN"/>
              </w:rPr>
              <w:t xml:space="preserve">хууль зүйн их дээд сургуулийн оюутан, суралцагчдын дунд 2019 оны 5 дугаар сарын 29-ний өдөр </w:t>
            </w:r>
            <w:r w:rsidR="002E4D65" w:rsidRPr="0000283D">
              <w:rPr>
                <w:rFonts w:eastAsia="Calibri"/>
                <w:sz w:val="22"/>
                <w:lang w:val="mn-MN"/>
              </w:rPr>
              <w:t xml:space="preserve">зохион байгуулсан бөгөөд </w:t>
            </w:r>
            <w:r w:rsidRPr="0000283D">
              <w:rPr>
                <w:rFonts w:eastAsia="Calibri"/>
                <w:sz w:val="22"/>
                <w:lang w:val="mn-MN"/>
              </w:rPr>
              <w:t xml:space="preserve">ДХИС-ийн оюутан сонсогчдын багийг удирдан оролцож </w:t>
            </w:r>
            <w:r w:rsidRPr="0000283D">
              <w:rPr>
                <w:rFonts w:eastAsia="Calibri"/>
                <w:sz w:val="22"/>
                <w:lang w:val="mn-MN"/>
              </w:rPr>
              <w:lastRenderedPageBreak/>
              <w:t xml:space="preserve">Тэргүүн байр эзэлсэн. </w:t>
            </w:r>
            <w:hyperlink r:id="rId9">
              <w:r w:rsidRPr="0000283D">
                <w:rPr>
                  <w:rFonts w:eastAsia="Calibri"/>
                  <w:color w:val="0000FF"/>
                  <w:sz w:val="22"/>
                  <w:u w:val="single"/>
                  <w:lang w:val="mn-MN"/>
                </w:rPr>
                <w:t>https://www.facebook.com/UniversityofInternalAffairs/posts/2273799416047230/</w:t>
              </w:r>
            </w:hyperlink>
            <w:r w:rsidRPr="0000283D">
              <w:rPr>
                <w:rFonts w:eastAsia="Calibri"/>
                <w:sz w:val="22"/>
                <w:lang w:val="mn-MN"/>
              </w:rPr>
              <w:t xml:space="preserve"> </w:t>
            </w:r>
          </w:p>
          <w:p w14:paraId="63F40D15" w14:textId="77777777" w:rsidR="002E3BC2" w:rsidRPr="0000283D" w:rsidRDefault="002E3BC2" w:rsidP="002E4D65">
            <w:pPr>
              <w:numPr>
                <w:ilvl w:val="0"/>
                <w:numId w:val="16"/>
              </w:numPr>
              <w:ind w:leftChars="0" w:left="342" w:firstLineChars="0"/>
              <w:rPr>
                <w:rFonts w:eastAsia="Calibri"/>
                <w:sz w:val="22"/>
                <w:lang w:val="mn-MN"/>
              </w:rPr>
            </w:pPr>
            <w:r w:rsidRPr="0000283D">
              <w:rPr>
                <w:rFonts w:eastAsia="Calibri"/>
                <w:sz w:val="22"/>
                <w:lang w:val="mn-MN"/>
              </w:rPr>
              <w:t>2019 онд олон улсын оюутны эрхийг хамгаалах өдөрт зориулан Эмнести интернэшнл</w:t>
            </w:r>
            <w:r w:rsidR="002E4D65" w:rsidRPr="0000283D">
              <w:rPr>
                <w:rFonts w:eastAsia="Calibri"/>
                <w:sz w:val="22"/>
                <w:lang w:val="mn-MN"/>
              </w:rPr>
              <w:t xml:space="preserve"> монгол ТББ-</w:t>
            </w:r>
            <w:r w:rsidRPr="0000283D">
              <w:rPr>
                <w:rFonts w:eastAsia="Calibri"/>
                <w:sz w:val="22"/>
                <w:lang w:val="mn-MN"/>
              </w:rPr>
              <w:t xml:space="preserve">аас зохион байгуулсан “Намайг сонсооч би хүний эрхийн төлөө дуугарч байна” сэдэвт илтгэлийн тэмцээнд Дотоод хэргийн их сургуулийн Эрх зүй нийгмийн ухааны сургуулийн 4 дүгээр дамжааны 10 оюутныг удирдан оролцуулснаас шилдэг 10-т оюутан Г.Ган-Эрдэнэ шалгарч, мөн тухайн оны шилдэг оюутнаар шалгарч ерөнхий сайдын шагнал хүртсэн. </w:t>
            </w:r>
            <w:hyperlink r:id="rId10">
              <w:r w:rsidRPr="0000283D">
                <w:rPr>
                  <w:rFonts w:eastAsia="Calibri"/>
                  <w:color w:val="0000FF"/>
                  <w:sz w:val="22"/>
                  <w:u w:val="single"/>
                  <w:lang w:val="mn-MN"/>
                </w:rPr>
                <w:t>https://www.facebook.com/163335090409949/posts/2652615354815231/</w:t>
              </w:r>
            </w:hyperlink>
          </w:p>
        </w:tc>
      </w:tr>
      <w:tr w:rsidR="00BE7F8D" w:rsidRPr="0000283D" w14:paraId="05C3DC9A" w14:textId="77777777">
        <w:trPr>
          <w:trHeight w:val="415"/>
        </w:trPr>
        <w:tc>
          <w:tcPr>
            <w:tcW w:w="675" w:type="dxa"/>
          </w:tcPr>
          <w:p w14:paraId="2F9FEFFC" w14:textId="77777777" w:rsidR="00BE7F8D" w:rsidRPr="0000283D" w:rsidRDefault="0035521A">
            <w:pPr>
              <w:ind w:left="0" w:hanging="2"/>
              <w:rPr>
                <w:rFonts w:eastAsia="Calibri"/>
                <w:sz w:val="22"/>
                <w:lang w:val="mn-MN"/>
              </w:rPr>
            </w:pPr>
            <w:r w:rsidRPr="0000283D">
              <w:rPr>
                <w:rFonts w:eastAsia="Calibri"/>
                <w:b/>
                <w:sz w:val="22"/>
                <w:lang w:val="mn-MN"/>
              </w:rPr>
              <w:lastRenderedPageBreak/>
              <w:t>7</w:t>
            </w:r>
          </w:p>
        </w:tc>
        <w:tc>
          <w:tcPr>
            <w:tcW w:w="9180" w:type="dxa"/>
          </w:tcPr>
          <w:p w14:paraId="25C6660C" w14:textId="77777777" w:rsidR="00BE7F8D" w:rsidRPr="0000283D" w:rsidRDefault="005C1B5B">
            <w:pPr>
              <w:ind w:left="0" w:hanging="2"/>
              <w:rPr>
                <w:rFonts w:eastAsia="Calibri"/>
                <w:sz w:val="22"/>
                <w:lang w:val="mn-MN"/>
              </w:rPr>
            </w:pPr>
            <w:r w:rsidRPr="0000283D">
              <w:rPr>
                <w:rFonts w:eastAsia="Calibri"/>
                <w:b/>
                <w:sz w:val="22"/>
                <w:lang w:val="mn-MN"/>
              </w:rPr>
              <w:t>Эрүүгийн хэрэг хянан шийдвэрлэх ажиллагааны туршлагын талаар</w:t>
            </w:r>
          </w:p>
          <w:p w14:paraId="4745A97C" w14:textId="77777777" w:rsidR="00BE7F8D" w:rsidRPr="0000283D" w:rsidRDefault="00BE7F8D">
            <w:pPr>
              <w:ind w:left="0" w:hanging="2"/>
              <w:rPr>
                <w:rFonts w:eastAsia="Calibri"/>
                <w:sz w:val="22"/>
                <w:lang w:val="mn-MN"/>
              </w:rPr>
            </w:pPr>
          </w:p>
          <w:p w14:paraId="5683CCB1" w14:textId="77777777" w:rsidR="00BE7F8D" w:rsidRPr="0000283D" w:rsidRDefault="005C1B5B" w:rsidP="002E3BC2">
            <w:pPr>
              <w:pStyle w:val="ListParagraph"/>
              <w:numPr>
                <w:ilvl w:val="0"/>
                <w:numId w:val="17"/>
              </w:numPr>
              <w:ind w:leftChars="0" w:firstLineChars="0"/>
              <w:rPr>
                <w:rFonts w:ascii="Arial" w:hAnsi="Arial" w:cs="Arial"/>
                <w:lang w:val="mn-MN"/>
              </w:rPr>
            </w:pPr>
            <w:r w:rsidRPr="0000283D">
              <w:rPr>
                <w:rFonts w:ascii="Arial" w:hAnsi="Arial" w:cs="Arial"/>
                <w:lang w:val="mn-MN"/>
              </w:rPr>
              <w:t>2012.05-одоог хүртэл ДХИС-ийн Цагдаагийн сургуулийн Эрүүгийн процесс</w:t>
            </w:r>
            <w:r w:rsidR="00FC590F" w:rsidRPr="0000283D">
              <w:rPr>
                <w:rFonts w:ascii="Arial" w:hAnsi="Arial" w:cs="Arial"/>
                <w:lang w:val="mn-MN"/>
              </w:rPr>
              <w:t>ы</w:t>
            </w:r>
            <w:r w:rsidRPr="0000283D">
              <w:rPr>
                <w:rFonts w:ascii="Arial" w:hAnsi="Arial" w:cs="Arial"/>
                <w:lang w:val="mn-MN"/>
              </w:rPr>
              <w:t>н тэнхимд багш, ахлах багш, дэд профессороор ажилладаг бөгөөд эрүүгийн процесс</w:t>
            </w:r>
            <w:r w:rsidR="00FC590F" w:rsidRPr="0000283D">
              <w:rPr>
                <w:rFonts w:ascii="Arial" w:hAnsi="Arial" w:cs="Arial"/>
                <w:lang w:val="mn-MN"/>
              </w:rPr>
              <w:t>ы</w:t>
            </w:r>
            <w:r w:rsidRPr="0000283D">
              <w:rPr>
                <w:rFonts w:ascii="Arial" w:hAnsi="Arial" w:cs="Arial"/>
                <w:lang w:val="mn-MN"/>
              </w:rPr>
              <w:t>н хичээл зааж байна.</w:t>
            </w:r>
            <w:r w:rsidR="00AB389A" w:rsidRPr="0000283D">
              <w:rPr>
                <w:rFonts w:ascii="Arial" w:hAnsi="Arial" w:cs="Arial"/>
                <w:lang w:val="mn-MN"/>
              </w:rPr>
              <w:t xml:space="preserve"> Тэр дундаа “Эрүүгийн процесс дахь хүний эрх”, “Эрүүгийн процесс дахь өмгөөлөл”, “Прокурорын хяналт” зэрэг хичээл зааж байгаа нь Эрүүдэн шүүхээс урьдчилан сэргийлэх асуудал эрхэлсэн гишүүнд байвал зохих ур чадварт шууд хамааралтай. </w:t>
            </w:r>
          </w:p>
          <w:p w14:paraId="1950898E" w14:textId="77777777" w:rsidR="00BE7F8D" w:rsidRPr="0000283D" w:rsidRDefault="005C1B5B" w:rsidP="002E3BC2">
            <w:pPr>
              <w:pStyle w:val="ListParagraph"/>
              <w:numPr>
                <w:ilvl w:val="0"/>
                <w:numId w:val="17"/>
              </w:numPr>
              <w:ind w:leftChars="0" w:firstLineChars="0"/>
              <w:rPr>
                <w:rFonts w:ascii="Arial" w:hAnsi="Arial" w:cs="Arial"/>
                <w:lang w:val="mn-MN"/>
              </w:rPr>
            </w:pPr>
            <w:r w:rsidRPr="0000283D">
              <w:rPr>
                <w:rFonts w:ascii="Arial" w:hAnsi="Arial" w:cs="Arial"/>
                <w:lang w:val="mn-MN"/>
              </w:rPr>
              <w:t>2008.11-2012.05, Мөрдөн байцаагч, Сүхбаатар дүүрэг дэх Цагдаагийн хэлтсийн мөрдөн байцаах 2 дугаар тасаг</w:t>
            </w:r>
          </w:p>
          <w:p w14:paraId="41B9CB9A" w14:textId="77777777" w:rsidR="00BE7F8D" w:rsidRPr="0000283D" w:rsidRDefault="005C1B5B" w:rsidP="002E3BC2">
            <w:pPr>
              <w:pStyle w:val="ListParagraph"/>
              <w:numPr>
                <w:ilvl w:val="0"/>
                <w:numId w:val="17"/>
              </w:numPr>
              <w:ind w:leftChars="0" w:firstLineChars="0"/>
              <w:rPr>
                <w:rFonts w:ascii="Arial" w:hAnsi="Arial" w:cs="Arial"/>
                <w:lang w:val="mn-MN"/>
              </w:rPr>
            </w:pPr>
            <w:r w:rsidRPr="0000283D">
              <w:rPr>
                <w:rFonts w:ascii="Arial" w:hAnsi="Arial" w:cs="Arial"/>
                <w:lang w:val="mn-MN"/>
              </w:rPr>
              <w:t>2008.07-2008.11, Мөрдөн байцаагч, Завхан аймгийн Тосонцэнгэл сум дахь сум дундын цагдаагийн тасаг</w:t>
            </w:r>
          </w:p>
          <w:p w14:paraId="0FC4A392" w14:textId="77777777" w:rsidR="00BE7F8D" w:rsidRPr="0000283D" w:rsidRDefault="005C1B5B" w:rsidP="002E3BC2">
            <w:pPr>
              <w:pStyle w:val="ListParagraph"/>
              <w:numPr>
                <w:ilvl w:val="0"/>
                <w:numId w:val="17"/>
              </w:numPr>
              <w:ind w:leftChars="0" w:firstLineChars="0"/>
              <w:rPr>
                <w:rFonts w:ascii="Arial" w:hAnsi="Arial" w:cs="Arial"/>
                <w:lang w:val="mn-MN"/>
              </w:rPr>
            </w:pPr>
            <w:r w:rsidRPr="0000283D">
              <w:rPr>
                <w:rFonts w:ascii="Arial" w:hAnsi="Arial" w:cs="Arial"/>
                <w:lang w:val="mn-MN"/>
              </w:rPr>
              <w:t>2008.06-2008.07, Мөрдөн байцаагч, Завхан аймгийн Цагдаагийн газар, Мөрдөн байцаах тасаг</w:t>
            </w:r>
          </w:p>
        </w:tc>
      </w:tr>
      <w:tr w:rsidR="00BE7F8D" w:rsidRPr="0000283D" w14:paraId="15CF6199" w14:textId="77777777">
        <w:tc>
          <w:tcPr>
            <w:tcW w:w="675" w:type="dxa"/>
          </w:tcPr>
          <w:p w14:paraId="45F2BB23" w14:textId="77777777" w:rsidR="00BE7F8D" w:rsidRPr="0000283D" w:rsidRDefault="0035521A">
            <w:pPr>
              <w:ind w:left="0" w:hanging="2"/>
              <w:rPr>
                <w:rFonts w:eastAsia="Calibri"/>
                <w:sz w:val="22"/>
                <w:lang w:val="mn-MN"/>
              </w:rPr>
            </w:pPr>
            <w:r w:rsidRPr="0000283D">
              <w:rPr>
                <w:rFonts w:eastAsia="Calibri"/>
                <w:b/>
                <w:sz w:val="22"/>
                <w:lang w:val="mn-MN"/>
              </w:rPr>
              <w:t>8</w:t>
            </w:r>
          </w:p>
        </w:tc>
        <w:tc>
          <w:tcPr>
            <w:tcW w:w="9180" w:type="dxa"/>
          </w:tcPr>
          <w:p w14:paraId="0C021A97" w14:textId="77777777" w:rsidR="00BE7F8D" w:rsidRPr="0000283D" w:rsidRDefault="005C1B5B">
            <w:pPr>
              <w:ind w:left="0" w:hanging="2"/>
              <w:rPr>
                <w:rFonts w:eastAsia="Calibri"/>
                <w:sz w:val="22"/>
                <w:lang w:val="mn-MN"/>
              </w:rPr>
            </w:pPr>
            <w:r w:rsidRPr="0000283D">
              <w:rPr>
                <w:rFonts w:eastAsia="Calibri"/>
                <w:b/>
                <w:sz w:val="22"/>
                <w:lang w:val="mn-MN"/>
              </w:rPr>
              <w:t>Мэргэжлийн холбоо, байгууллагын гишүүнчлэлийн талаар</w:t>
            </w:r>
          </w:p>
          <w:p w14:paraId="47C2C369" w14:textId="77777777" w:rsidR="00BE7F8D" w:rsidRPr="0000283D" w:rsidRDefault="005C1B5B">
            <w:pPr>
              <w:numPr>
                <w:ilvl w:val="0"/>
                <w:numId w:val="9"/>
              </w:numPr>
              <w:ind w:left="0" w:hanging="2"/>
              <w:rPr>
                <w:rFonts w:eastAsia="Calibri"/>
                <w:sz w:val="22"/>
                <w:lang w:val="mn-MN"/>
              </w:rPr>
            </w:pPr>
            <w:r w:rsidRPr="0000283D">
              <w:rPr>
                <w:rFonts w:eastAsia="Calibri"/>
                <w:sz w:val="22"/>
                <w:lang w:val="mn-MN"/>
              </w:rPr>
              <w:t>Гишүүнчлэлгүй</w:t>
            </w:r>
          </w:p>
        </w:tc>
      </w:tr>
      <w:tr w:rsidR="00BE7F8D" w:rsidRPr="0000283D" w14:paraId="747E9AD0" w14:textId="77777777">
        <w:tc>
          <w:tcPr>
            <w:tcW w:w="675" w:type="dxa"/>
          </w:tcPr>
          <w:p w14:paraId="4FDFE4E0" w14:textId="77777777" w:rsidR="00BE7F8D" w:rsidRPr="0000283D" w:rsidRDefault="0035521A" w:rsidP="0035521A">
            <w:pPr>
              <w:ind w:left="0" w:hanging="2"/>
              <w:rPr>
                <w:rFonts w:eastAsia="Calibri"/>
                <w:sz w:val="22"/>
                <w:lang w:val="mn-MN"/>
              </w:rPr>
            </w:pPr>
            <w:r w:rsidRPr="0000283D">
              <w:rPr>
                <w:rFonts w:eastAsia="Calibri"/>
                <w:b/>
                <w:sz w:val="22"/>
                <w:lang w:val="mn-MN"/>
              </w:rPr>
              <w:t>9</w:t>
            </w:r>
          </w:p>
        </w:tc>
        <w:tc>
          <w:tcPr>
            <w:tcW w:w="9180" w:type="dxa"/>
          </w:tcPr>
          <w:p w14:paraId="5B5C4B5A" w14:textId="77777777" w:rsidR="00BE7F8D" w:rsidRPr="0000283D" w:rsidRDefault="005C1B5B">
            <w:pPr>
              <w:ind w:left="0" w:hanging="2"/>
              <w:rPr>
                <w:rFonts w:eastAsia="Calibri"/>
                <w:sz w:val="22"/>
                <w:lang w:val="mn-MN"/>
              </w:rPr>
            </w:pPr>
            <w:r w:rsidRPr="0000283D">
              <w:rPr>
                <w:rFonts w:eastAsia="Calibri"/>
                <w:b/>
                <w:sz w:val="22"/>
                <w:lang w:val="mn-MN"/>
              </w:rPr>
              <w:t>Хэвлүүлсэн бүтээл болон олон нийтэд өгсөн мэдээлэл</w:t>
            </w:r>
          </w:p>
          <w:p w14:paraId="7EC39DB3" w14:textId="77777777" w:rsidR="00BE7F8D" w:rsidRPr="0000283D" w:rsidRDefault="00BE7F8D">
            <w:pPr>
              <w:ind w:left="0" w:hanging="2"/>
              <w:rPr>
                <w:rFonts w:eastAsia="Calibri"/>
                <w:sz w:val="22"/>
                <w:lang w:val="mn-MN"/>
              </w:rPr>
            </w:pPr>
          </w:p>
          <w:p w14:paraId="3185CC59" w14:textId="77777777" w:rsidR="00BE7F8D" w:rsidRPr="0000283D" w:rsidRDefault="005C1B5B">
            <w:pPr>
              <w:ind w:left="0" w:hanging="2"/>
              <w:rPr>
                <w:rFonts w:eastAsia="Calibri"/>
                <w:sz w:val="22"/>
                <w:lang w:val="mn-MN"/>
              </w:rPr>
            </w:pPr>
            <w:r w:rsidRPr="0000283D">
              <w:rPr>
                <w:rFonts w:eastAsia="Calibri"/>
                <w:b/>
                <w:sz w:val="22"/>
                <w:lang w:val="mn-MN"/>
              </w:rPr>
              <w:t>Ном, гарын авлага</w:t>
            </w:r>
            <w:r w:rsidR="008E7730" w:rsidRPr="0000283D">
              <w:rPr>
                <w:rFonts w:eastAsia="Calibri"/>
                <w:b/>
                <w:sz w:val="22"/>
                <w:lang w:val="mn-MN"/>
              </w:rPr>
              <w:t>:</w:t>
            </w:r>
            <w:r w:rsidRPr="0000283D">
              <w:rPr>
                <w:rFonts w:eastAsia="Calibri"/>
                <w:b/>
                <w:sz w:val="22"/>
                <w:lang w:val="mn-MN"/>
              </w:rPr>
              <w:t xml:space="preserve"> </w:t>
            </w:r>
          </w:p>
          <w:p w14:paraId="74FD3098" w14:textId="77777777" w:rsidR="00BE7F8D" w:rsidRPr="0000283D" w:rsidRDefault="005C1B5B" w:rsidP="008E7730">
            <w:pPr>
              <w:pStyle w:val="ListParagraph"/>
              <w:numPr>
                <w:ilvl w:val="0"/>
                <w:numId w:val="20"/>
              </w:numPr>
              <w:ind w:leftChars="0" w:firstLineChars="0"/>
              <w:rPr>
                <w:rFonts w:ascii="Arial" w:hAnsi="Arial" w:cs="Arial"/>
                <w:lang w:val="mn-MN"/>
              </w:rPr>
            </w:pPr>
            <w:r w:rsidRPr="0000283D">
              <w:rPr>
                <w:rFonts w:ascii="Arial" w:hAnsi="Arial" w:cs="Arial"/>
                <w:lang w:val="mn-MN"/>
              </w:rPr>
              <w:t xml:space="preserve">Системийн шинжилгээний үндэс. Гарын авлага. “Арвай бархан” </w:t>
            </w:r>
            <w:r w:rsidR="008E7730" w:rsidRPr="0000283D">
              <w:rPr>
                <w:rFonts w:ascii="Arial" w:hAnsi="Arial" w:cs="Arial"/>
                <w:lang w:val="mn-MN"/>
              </w:rPr>
              <w:t>ХХК</w:t>
            </w:r>
            <w:r w:rsidRPr="0000283D">
              <w:rPr>
                <w:rFonts w:ascii="Arial" w:hAnsi="Arial" w:cs="Arial"/>
                <w:lang w:val="mn-MN"/>
              </w:rPr>
              <w:t xml:space="preserve"> хэвлэ</w:t>
            </w:r>
            <w:r w:rsidR="008E7730" w:rsidRPr="0000283D">
              <w:rPr>
                <w:rFonts w:ascii="Arial" w:hAnsi="Arial" w:cs="Arial"/>
                <w:lang w:val="mn-MN"/>
              </w:rPr>
              <w:t>л</w:t>
            </w:r>
            <w:r w:rsidRPr="0000283D">
              <w:rPr>
                <w:rFonts w:ascii="Arial" w:hAnsi="Arial" w:cs="Arial"/>
                <w:lang w:val="mn-MN"/>
              </w:rPr>
              <w:t>. ISBN: 978-99978-888-8-4. 2018 он. Улаанбаатар хот</w:t>
            </w:r>
          </w:p>
          <w:p w14:paraId="303E3540" w14:textId="77777777" w:rsidR="00BE7F8D" w:rsidRPr="0000283D" w:rsidRDefault="005C1B5B" w:rsidP="008E7730">
            <w:pPr>
              <w:pStyle w:val="ListParagraph"/>
              <w:numPr>
                <w:ilvl w:val="0"/>
                <w:numId w:val="20"/>
              </w:numPr>
              <w:ind w:leftChars="0" w:firstLineChars="0"/>
              <w:rPr>
                <w:rFonts w:ascii="Arial" w:hAnsi="Arial" w:cs="Arial"/>
                <w:lang w:val="mn-MN"/>
              </w:rPr>
            </w:pPr>
            <w:r w:rsidRPr="0000283D">
              <w:rPr>
                <w:rFonts w:ascii="Arial" w:hAnsi="Arial" w:cs="Arial"/>
                <w:lang w:val="mn-MN"/>
              </w:rPr>
              <w:t>Монгол Улсад сонгууль зохион явуулахтай холбоотой үйлдэгддэг гэмт хэрэг, зөрчлийг шалгах, урьдчилан сэргийлэх арга хэмжээ.</w:t>
            </w:r>
            <w:r w:rsidR="008E7730" w:rsidRPr="0000283D">
              <w:rPr>
                <w:rFonts w:ascii="Arial" w:hAnsi="Arial" w:cs="Arial"/>
                <w:lang w:val="mn-MN"/>
              </w:rPr>
              <w:t xml:space="preserve"> Гарын авлага (албан хэрэгцээнд)</w:t>
            </w:r>
            <w:r w:rsidRPr="0000283D">
              <w:rPr>
                <w:rFonts w:ascii="Arial" w:hAnsi="Arial" w:cs="Arial"/>
                <w:lang w:val="mn-MN"/>
              </w:rPr>
              <w:t xml:space="preserve">. “Номын цацал” </w:t>
            </w:r>
            <w:r w:rsidR="008E7730" w:rsidRPr="0000283D">
              <w:rPr>
                <w:rFonts w:ascii="Arial" w:hAnsi="Arial" w:cs="Arial"/>
                <w:lang w:val="mn-MN"/>
              </w:rPr>
              <w:t>ХХК</w:t>
            </w:r>
            <w:r w:rsidRPr="0000283D">
              <w:rPr>
                <w:rFonts w:ascii="Arial" w:hAnsi="Arial" w:cs="Arial"/>
                <w:lang w:val="mn-MN"/>
              </w:rPr>
              <w:t xml:space="preserve"> хэвлэ</w:t>
            </w:r>
            <w:r w:rsidR="008E7730" w:rsidRPr="0000283D">
              <w:rPr>
                <w:rFonts w:ascii="Arial" w:hAnsi="Arial" w:cs="Arial"/>
                <w:lang w:val="mn-MN"/>
              </w:rPr>
              <w:t>л. 2016 он. Улаанбаатар хот</w:t>
            </w:r>
          </w:p>
          <w:p w14:paraId="5D8D9FCE" w14:textId="77777777" w:rsidR="00BE7F8D" w:rsidRPr="0000283D" w:rsidRDefault="005C1B5B" w:rsidP="008E7730">
            <w:pPr>
              <w:pStyle w:val="ListParagraph"/>
              <w:numPr>
                <w:ilvl w:val="0"/>
                <w:numId w:val="20"/>
              </w:numPr>
              <w:ind w:leftChars="0" w:firstLineChars="0"/>
              <w:rPr>
                <w:rFonts w:ascii="Arial" w:hAnsi="Arial" w:cs="Arial"/>
                <w:lang w:val="mn-MN"/>
              </w:rPr>
            </w:pPr>
            <w:r w:rsidRPr="0000283D">
              <w:rPr>
                <w:rFonts w:ascii="Arial" w:hAnsi="Arial" w:cs="Arial"/>
                <w:lang w:val="mn-MN"/>
              </w:rPr>
              <w:t xml:space="preserve">Гэмт хэргийн нотолгооны эрх зүй. Нэг сэдэвт бүтээл. </w:t>
            </w:r>
            <w:r w:rsidR="008E7730" w:rsidRPr="0000283D">
              <w:rPr>
                <w:rFonts w:ascii="Arial" w:hAnsi="Arial" w:cs="Arial"/>
                <w:lang w:val="mn-MN"/>
              </w:rPr>
              <w:t>“</w:t>
            </w:r>
            <w:r w:rsidRPr="0000283D">
              <w:rPr>
                <w:rFonts w:ascii="Arial" w:hAnsi="Arial" w:cs="Arial"/>
                <w:lang w:val="mn-MN"/>
              </w:rPr>
              <w:t>Арвай бархан</w:t>
            </w:r>
            <w:r w:rsidR="008E7730" w:rsidRPr="0000283D">
              <w:rPr>
                <w:rFonts w:ascii="Arial" w:hAnsi="Arial" w:cs="Arial"/>
                <w:lang w:val="mn-MN"/>
              </w:rPr>
              <w:t>”</w:t>
            </w:r>
            <w:r w:rsidRPr="0000283D">
              <w:rPr>
                <w:rFonts w:ascii="Arial" w:hAnsi="Arial" w:cs="Arial"/>
                <w:lang w:val="mn-MN"/>
              </w:rPr>
              <w:t xml:space="preserve"> </w:t>
            </w:r>
            <w:r w:rsidR="008E7730" w:rsidRPr="0000283D">
              <w:rPr>
                <w:rFonts w:ascii="Arial" w:hAnsi="Arial" w:cs="Arial"/>
                <w:lang w:val="mn-MN"/>
              </w:rPr>
              <w:t>ХХК</w:t>
            </w:r>
            <w:r w:rsidRPr="0000283D">
              <w:rPr>
                <w:rFonts w:ascii="Arial" w:hAnsi="Arial" w:cs="Arial"/>
                <w:lang w:val="mn-MN"/>
              </w:rPr>
              <w:t xml:space="preserve"> хэвлэ</w:t>
            </w:r>
            <w:r w:rsidR="008E7730" w:rsidRPr="0000283D">
              <w:rPr>
                <w:rFonts w:ascii="Arial" w:hAnsi="Arial" w:cs="Arial"/>
                <w:lang w:val="mn-MN"/>
              </w:rPr>
              <w:t>л</w:t>
            </w:r>
            <w:r w:rsidRPr="0000283D">
              <w:rPr>
                <w:rFonts w:ascii="Arial" w:hAnsi="Arial" w:cs="Arial"/>
                <w:lang w:val="mn-MN"/>
              </w:rPr>
              <w:t>. ISBN: 978-99973-3-253-0</w:t>
            </w:r>
            <w:r w:rsidR="008E7730" w:rsidRPr="0000283D">
              <w:rPr>
                <w:rFonts w:ascii="Arial" w:hAnsi="Arial" w:cs="Arial"/>
                <w:lang w:val="mn-MN"/>
              </w:rPr>
              <w:t>.</w:t>
            </w:r>
            <w:r w:rsidRPr="0000283D">
              <w:rPr>
                <w:rFonts w:ascii="Arial" w:hAnsi="Arial" w:cs="Arial"/>
                <w:lang w:val="mn-MN"/>
              </w:rPr>
              <w:t xml:space="preserve"> 2015 он. Улаанбаатар хот. </w:t>
            </w:r>
          </w:p>
          <w:p w14:paraId="1D388D96" w14:textId="77777777" w:rsidR="00BE7F8D" w:rsidRPr="0000283D" w:rsidRDefault="005C1B5B" w:rsidP="008E7730">
            <w:pPr>
              <w:pStyle w:val="ListParagraph"/>
              <w:numPr>
                <w:ilvl w:val="0"/>
                <w:numId w:val="20"/>
              </w:numPr>
              <w:ind w:leftChars="0" w:firstLineChars="0"/>
              <w:rPr>
                <w:rFonts w:ascii="Arial" w:hAnsi="Arial" w:cs="Arial"/>
                <w:lang w:val="mn-MN"/>
              </w:rPr>
            </w:pPr>
            <w:r w:rsidRPr="0000283D">
              <w:rPr>
                <w:rFonts w:ascii="Arial" w:hAnsi="Arial" w:cs="Arial"/>
                <w:lang w:val="mn-MN"/>
              </w:rPr>
              <w:t xml:space="preserve">Правовые основы административной ответственности должностных лиц в Монголии. Монография. “Датакарт сервис” </w:t>
            </w:r>
            <w:r w:rsidR="008E7730" w:rsidRPr="0000283D">
              <w:rPr>
                <w:rFonts w:ascii="Arial" w:hAnsi="Arial" w:cs="Arial"/>
                <w:lang w:val="mn-MN"/>
              </w:rPr>
              <w:t>ХХК хэвлэл</w:t>
            </w:r>
            <w:r w:rsidRPr="0000283D">
              <w:rPr>
                <w:rFonts w:ascii="Arial" w:hAnsi="Arial" w:cs="Arial"/>
                <w:lang w:val="mn-MN"/>
              </w:rPr>
              <w:t>. ISBN: 978-99962-968-9-5. 2015 он. Улаанбаатар хот</w:t>
            </w:r>
          </w:p>
          <w:p w14:paraId="1D9C6E9D" w14:textId="77777777" w:rsidR="00BE7F8D" w:rsidRPr="0000283D" w:rsidRDefault="005C1B5B" w:rsidP="008E7730">
            <w:pPr>
              <w:pStyle w:val="ListParagraph"/>
              <w:numPr>
                <w:ilvl w:val="0"/>
                <w:numId w:val="20"/>
              </w:numPr>
              <w:ind w:leftChars="0" w:firstLineChars="0"/>
              <w:rPr>
                <w:rFonts w:ascii="Arial" w:hAnsi="Arial" w:cs="Arial"/>
                <w:lang w:val="mn-MN"/>
              </w:rPr>
            </w:pPr>
            <w:r w:rsidRPr="0000283D">
              <w:rPr>
                <w:rFonts w:ascii="Arial" w:hAnsi="Arial" w:cs="Arial"/>
                <w:lang w:val="mn-MN"/>
              </w:rPr>
              <w:t xml:space="preserve">Гэмт хэргийн улмаас учирсан хохирол, нөхөн төлүүлэлт. Гарын авлага. “Китаб” </w:t>
            </w:r>
            <w:r w:rsidR="008E7730" w:rsidRPr="0000283D">
              <w:rPr>
                <w:rFonts w:ascii="Arial" w:hAnsi="Arial" w:cs="Arial"/>
                <w:lang w:val="mn-MN"/>
              </w:rPr>
              <w:t>ХХК</w:t>
            </w:r>
            <w:r w:rsidRPr="0000283D">
              <w:rPr>
                <w:rFonts w:ascii="Arial" w:hAnsi="Arial" w:cs="Arial"/>
                <w:lang w:val="mn-MN"/>
              </w:rPr>
              <w:t xml:space="preserve"> хэвлэ</w:t>
            </w:r>
            <w:r w:rsidR="008E7730" w:rsidRPr="0000283D">
              <w:rPr>
                <w:rFonts w:ascii="Arial" w:hAnsi="Arial" w:cs="Arial"/>
                <w:lang w:val="mn-MN"/>
              </w:rPr>
              <w:t>л</w:t>
            </w:r>
            <w:r w:rsidRPr="0000283D">
              <w:rPr>
                <w:rFonts w:ascii="Arial" w:hAnsi="Arial" w:cs="Arial"/>
                <w:lang w:val="mn-MN"/>
              </w:rPr>
              <w:t>.  ISBN: 978-99962-968-9-5. 2015 он. Улаанбаатар хот</w:t>
            </w:r>
          </w:p>
          <w:p w14:paraId="154C3C94" w14:textId="77777777" w:rsidR="0005638E" w:rsidRPr="0000283D" w:rsidRDefault="0005638E" w:rsidP="0005638E">
            <w:pPr>
              <w:ind w:leftChars="0" w:left="0" w:firstLineChars="0" w:firstLine="0"/>
              <w:rPr>
                <w:rFonts w:eastAsia="Calibri"/>
                <w:sz w:val="22"/>
                <w:lang w:val="mn-MN"/>
              </w:rPr>
            </w:pPr>
          </w:p>
          <w:p w14:paraId="28BCAE71" w14:textId="77777777" w:rsidR="00BE7F8D" w:rsidRPr="0000283D" w:rsidRDefault="005C1B5B">
            <w:pPr>
              <w:ind w:left="0" w:hanging="2"/>
              <w:rPr>
                <w:rFonts w:eastAsia="Calibri"/>
                <w:sz w:val="22"/>
                <w:lang w:val="mn-MN"/>
              </w:rPr>
            </w:pPr>
            <w:r w:rsidRPr="0000283D">
              <w:rPr>
                <w:rFonts w:eastAsia="Calibri"/>
                <w:b/>
                <w:sz w:val="22"/>
                <w:lang w:val="mn-MN"/>
              </w:rPr>
              <w:t>Илтгэл, өгүүлэл.</w:t>
            </w:r>
          </w:p>
          <w:p w14:paraId="697CF320"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“Хуулийн этгээдийн эрхийн хязгаарлалт ба баталгаажилт” илтгэл. Монгол Улсын Хүний эрхийн Үндэсний комиссоос эрхлэн гаргадаг “Хүний эрх” онол, арга зүйн сэтгүүл. 2020 оны  №2. ISSN: 2617-9288</w:t>
            </w:r>
          </w:p>
          <w:p w14:paraId="7987F6CD"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Хуулийн этгээд ба гэмт хэрэг. “Цагдаа судлал” онол, арга зүйн улирал тутмын сэтгүүл. 2019 №2 /19,20/ ISBN 978-99962-8882-2-7</w:t>
            </w:r>
          </w:p>
          <w:p w14:paraId="7014110D"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“Хүн худалдаалах гэмт хэрэгтэй тэмцэх чиглэлээрх МУ-ын хууль, эрх зүйн зохицуулалт”. БНХАУ-ын  Бээжин хотод 2019 оны 12 дугаар сарын 11-14-ний өдөр </w:t>
            </w:r>
            <w:r w:rsidRPr="0000283D">
              <w:rPr>
                <w:rFonts w:ascii="Arial" w:hAnsi="Arial" w:cs="Arial"/>
                <w:lang w:val="mn-MN"/>
              </w:rPr>
              <w:lastRenderedPageBreak/>
              <w:t>зохиогдсон  “Хүн худалдаалах гэмт хэргийг мөрдөн шалгахад хамтын ажиллагааг бэхжүүлэх нь” Монгол Улс, БНХАУ-ын  цагдаа</w:t>
            </w:r>
            <w:r w:rsidR="00FC590F" w:rsidRPr="0000283D">
              <w:rPr>
                <w:rFonts w:ascii="Arial" w:hAnsi="Arial" w:cs="Arial"/>
                <w:lang w:val="mn-MN"/>
              </w:rPr>
              <w:t>гийн ажилтны хамтарсан сургалта</w:t>
            </w:r>
            <w:r w:rsidRPr="0000283D">
              <w:rPr>
                <w:rFonts w:ascii="Arial" w:hAnsi="Arial" w:cs="Arial"/>
                <w:lang w:val="mn-MN"/>
              </w:rPr>
              <w:t>д тавьсан илтгэл.</w:t>
            </w:r>
          </w:p>
          <w:p w14:paraId="4CDF2638"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Хилийн боомтын үйл ажиллагаа, аюулгүй байдалд тулгамдаж буй асуудлууд. “Гэмт явдалтай тэмцэх асуудал” онол, арга зүйн улирал тутмын сэтгүүл. 2019 №4 (70)</w:t>
            </w:r>
          </w:p>
          <w:p w14:paraId="27CA0DFC" w14:textId="77777777" w:rsidR="00BE7F8D" w:rsidRPr="0000283D" w:rsidRDefault="008E7730"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“Амьтан хууль бус агнуур, худалдаа, түүнийг таслан зогсоох арга зам, боломж” илтгэл. </w:t>
            </w:r>
            <w:r w:rsidR="005C1B5B" w:rsidRPr="0000283D">
              <w:rPr>
                <w:rFonts w:ascii="Arial" w:hAnsi="Arial" w:cs="Arial"/>
                <w:lang w:val="mn-MN"/>
              </w:rPr>
              <w:t xml:space="preserve">Хууль Сахиулахын Их сургууль, Гаалийн ерөнхий газар, Мөрдөн байцаах газар, Дэлхийн байгаль хамгаалах сангаас хамтран зохион байгуулсан “Хүрээлэн байгаа орчны эсрэг гэмт хэрэг, зөрчлийн өнөөгийн байдал, тулгамдаж буй асуудал, шийдвэрлэх боломж” сэдэвт эрдэм шинжилгээний хурал. </w:t>
            </w:r>
            <w:r w:rsidRPr="0000283D">
              <w:rPr>
                <w:rFonts w:ascii="Arial" w:hAnsi="Arial" w:cs="Arial"/>
                <w:lang w:val="mn-MN"/>
              </w:rPr>
              <w:t xml:space="preserve">2018.05.18; </w:t>
            </w:r>
            <w:r w:rsidR="005C1B5B" w:rsidRPr="0000283D">
              <w:rPr>
                <w:rFonts w:ascii="Arial" w:hAnsi="Arial" w:cs="Arial"/>
                <w:lang w:val="mn-MN"/>
              </w:rPr>
              <w:t>“Хүрээлэн байгаа орчны эсрэг гэмт хэрэг, зөрчлийн өнөөгийн байдал, тулгамдаж буй асуудал, шийдвэрлэх боломж” сэдэвт эрдэм шинжилгэ</w:t>
            </w:r>
            <w:r w:rsidRPr="0000283D">
              <w:rPr>
                <w:rFonts w:ascii="Arial" w:hAnsi="Arial" w:cs="Arial"/>
                <w:lang w:val="mn-MN"/>
              </w:rPr>
              <w:t>эний хурлын эмхэтгэл</w:t>
            </w:r>
            <w:r w:rsidR="005C1B5B" w:rsidRPr="0000283D">
              <w:rPr>
                <w:rFonts w:ascii="Arial" w:hAnsi="Arial" w:cs="Arial"/>
                <w:lang w:val="mn-MN"/>
              </w:rPr>
              <w:t>.</w:t>
            </w:r>
          </w:p>
          <w:p w14:paraId="0D8735A5"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Монгол Улсын их, дээд сургуулийн багшийн хөгжлийн эрх зүйн орчны зарим асуудал. “Хууль сахиулахуйн удирдлага” онол, арга зүйн улирал тутмын сэтгүүл. 2018 №4 (10) ISBN 978-99929-62-31-3</w:t>
            </w:r>
          </w:p>
          <w:p w14:paraId="1721BE28"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Их сургуулийн багшийн хөгжлийг дэмжих менежментийн зарим асуудал. “Хууль сахиулахуйн удирдлага” онол, арга зүйн улирал тутмын сэтгүүл. 2018 №3 (9)</w:t>
            </w:r>
          </w:p>
          <w:p w14:paraId="0488B563"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Хуулийн этгээдэд холбогдох гэмт хэргийн криминалистик шинжийг тодорхойлох нь. “Хууль Сахиулахуй” онол, арга зүйн улирал тутмын сэтгүүл. 2017 №03,04 (14)</w:t>
            </w:r>
          </w:p>
          <w:p w14:paraId="0BA35AEE"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Гэмт хэргийн улмаас үүсдэг сэтгэл санааны хохирол, сэтгэл зүйн гэмтлийг танин мэдэхүйн үндэс. </w:t>
            </w:r>
            <w:r w:rsidR="008E7730" w:rsidRPr="0000283D">
              <w:rPr>
                <w:rFonts w:ascii="Arial" w:hAnsi="Arial" w:cs="Arial"/>
                <w:lang w:val="mn-MN"/>
              </w:rPr>
              <w:t xml:space="preserve">Илтгэл. </w:t>
            </w:r>
            <w:r w:rsidRPr="0000283D">
              <w:rPr>
                <w:rFonts w:ascii="Arial" w:hAnsi="Arial" w:cs="Arial"/>
                <w:lang w:val="mn-MN"/>
              </w:rPr>
              <w:t>Боловсрол, Соёл, Шинжлэх ухаан, Спортын яам, Шинжлэх ухаан технологийн сан, Монголын Залуу Эрдэмтдийн холбоо, Нийгм</w:t>
            </w:r>
            <w:r w:rsidR="008E7730" w:rsidRPr="0000283D">
              <w:rPr>
                <w:rFonts w:ascii="Arial" w:hAnsi="Arial" w:cs="Arial"/>
                <w:lang w:val="mn-MN"/>
              </w:rPr>
              <w:t>ийн Шинжлэх Ухааны Залуу Эрдэмт</w:t>
            </w:r>
            <w:r w:rsidRPr="0000283D">
              <w:rPr>
                <w:rFonts w:ascii="Arial" w:hAnsi="Arial" w:cs="Arial"/>
                <w:lang w:val="mn-MN"/>
              </w:rPr>
              <w:t xml:space="preserve">дийн холбоо, Нийслэлийн залуучуудын хөгжлийн газраас зохион байгуулсан Хүрэл Тогоот-2017 эрдэм шинжилгээний хурал.  Хүрэл Тогоот-2017 эрдэм шинжилгээний бага хурлын эмхэтгэл. Улаанбаатар хот, 2017 он. </w:t>
            </w:r>
          </w:p>
          <w:p w14:paraId="14E40646" w14:textId="77777777" w:rsidR="00BE7F8D" w:rsidRPr="0000283D" w:rsidRDefault="008E7730"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“Гэмт хэрэг мөрдөхөд дэмжлэг үзүүлэх орчин үеийн зарим асуудал”. Илтгэл. </w:t>
            </w:r>
            <w:r w:rsidR="005C1B5B" w:rsidRPr="0000283D">
              <w:rPr>
                <w:rFonts w:ascii="Arial" w:hAnsi="Arial" w:cs="Arial"/>
                <w:lang w:val="mn-MN"/>
              </w:rPr>
              <w:t>ХСИС-ийн ЦС-ийн МАТ-ээс зохион байгуулсан “Гэмт хэрэг мөрдөхөд тулгамдаж буй асуудал” сэдэвт эрдэм шинжилгээний хурал.</w:t>
            </w:r>
            <w:r w:rsidRPr="0000283D">
              <w:rPr>
                <w:rFonts w:ascii="Arial" w:hAnsi="Arial" w:cs="Arial"/>
                <w:lang w:val="mn-MN"/>
              </w:rPr>
              <w:t xml:space="preserve"> 2017.02.23</w:t>
            </w:r>
          </w:p>
          <w:p w14:paraId="0AD16C8C" w14:textId="77777777" w:rsidR="00BE7F8D" w:rsidRPr="0000283D" w:rsidRDefault="008E7730"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“Монгол Улс, БНХАУ-ын терроризмын аюул ба болзошгүй нөлөө, үр дагаврын эсрэг хамтын ажиллагаа, анхаарах асуудал”. Илтгэл. </w:t>
            </w:r>
            <w:r w:rsidR="005C1B5B" w:rsidRPr="0000283D">
              <w:rPr>
                <w:rFonts w:ascii="Arial" w:hAnsi="Arial" w:cs="Arial"/>
                <w:lang w:val="mn-MN"/>
              </w:rPr>
              <w:t xml:space="preserve">“Олон улсын хууль сахиулах байгууллагуудын хамтын ажиллагаа” сэдэвт Олон улсын эрдэм шинжилгээний хурал. </w:t>
            </w:r>
            <w:r w:rsidRPr="0000283D">
              <w:rPr>
                <w:rFonts w:ascii="Arial" w:hAnsi="Arial" w:cs="Arial"/>
                <w:lang w:val="mn-MN"/>
              </w:rPr>
              <w:t>БНХАУ-ын Бээжин хот. 2016.12.13-15. The 8th International Policing Forum эмхэтгэл.</w:t>
            </w:r>
          </w:p>
          <w:p w14:paraId="1F3DE46B"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БНХАУ дахь терроризмын аюул ба Монгол Улсын аюулгүй байдал, болзошгүй нөлөө, үр дагаврын шинжилгээ. “Терроризмын аюултай тэмцэх талаар Монгол, Хятадын хамтын ажиллагаа” сэдэвт эссэ, эрдэм шинжилгээний өгүүлэл бичлэгийн уралдааны бүтээлүүдийн эмхэтгэл. Улаанбаатар, 2016 он. БНХАУ-аас Монгол Улсад суугаа элчин сайдын яамны дэргэдэх Цэргийн атташе, Монгол Улсын Батлан хамгаалахын эрдэм шинжилгээний хүрээлэнтэй хамтран зохион байгуулсан “Терроризмын аюултай тэмцэх талаар Монгол, Хятадын хамтын ажиллагаа” сэдэвт эссэ, эрдэм шинжилгээний өгүүлэл бичлэгийн уралдаанд 3 дугаар байранд шалгарсан. </w:t>
            </w:r>
          </w:p>
          <w:p w14:paraId="2470A122"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хэрэг мөрдөх орчин үеийн чиг хандлагын зарим асуудал. “Гэмт явдалтай тэмцэх асуудал” онол, арга зүйн улирал тутмын сэтгүүл. 2016 №2. /56/ ISBN 978-99929-62-31-3</w:t>
            </w:r>
          </w:p>
          <w:p w14:paraId="0FE25B0A"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хэргийн улмаас учирсан сэтгэл санааны хохирлыг нөхөн төлүүлэх зарим асуудал, чиг хандлага. “Цагдаа судлал” онол, арга зүйн улирал тутмын сэтгүүл. 2016 №1,2 /17,18/ ISBN 978-99962-8882-2-7</w:t>
            </w:r>
          </w:p>
          <w:p w14:paraId="79CB3F42"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lastRenderedPageBreak/>
              <w:t xml:space="preserve">Эрүүгийн процессын ажиллагаан дахь хохирогчийн эрх зүйн байдал, тулгамдаж буй зарим асуудал. Монгол Улсын Их сургуулийн Хууль Зүйн сургууль, Хууль сахиулахын Их сургуулийн Эрх зүйн, нийгмийн ухааны сургуулиас хамтран зохион байгуулсан “Эрх зүйн процесс, онол практик” эрдэм шинжилгээний бага хуралд шилдэг илтгэлээр шалгарч хэлэлцүүлсэн. </w:t>
            </w:r>
            <w:r w:rsidR="008E7730" w:rsidRPr="0000283D">
              <w:rPr>
                <w:rFonts w:ascii="Arial" w:hAnsi="Arial" w:cs="Arial"/>
                <w:lang w:val="mn-MN"/>
              </w:rPr>
              <w:t xml:space="preserve">2015.03.26. </w:t>
            </w:r>
            <w:r w:rsidRPr="0000283D">
              <w:rPr>
                <w:rFonts w:ascii="Arial" w:hAnsi="Arial" w:cs="Arial"/>
                <w:lang w:val="mn-MN"/>
              </w:rPr>
              <w:t>“Эрх зүйн процесс, онол практик” Эрдэм шинжилгээний бага хурлын эмхэтгэл, Улаанбаатар, 2015 он</w:t>
            </w:r>
          </w:p>
          <w:p w14:paraId="0546C2C3"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хэрэг мөрдөх ажиллагаанд дэмжлэг үзүүлэх орчин үеийн чиг хандлага. “Гэмт явдалтай тэмцэх асуудал” онол, арга зүйн улирал тутмын сэтгүүл. 2015 №4. /54/ ISBN 978-99929-62-31-3</w:t>
            </w:r>
          </w:p>
          <w:p w14:paraId="06AA6904"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 xml:space="preserve">Нотлох ажиллагааны үе шатны зарим асуудал. “Гэмт явдалтай тэмцэх асуудал” онол, арга зүйн улирал тутмын сэтгүүл. 2015 №2. /52/ ISBN 978-99929-62-31-3 </w:t>
            </w:r>
          </w:p>
          <w:p w14:paraId="528B7E71" w14:textId="77777777" w:rsidR="00BE7F8D" w:rsidRPr="0000283D" w:rsidRDefault="008E7730"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Нотолгоо гэж юу вэ. (үргэлжлэл)</w:t>
            </w:r>
            <w:r w:rsidR="005C1B5B" w:rsidRPr="0000283D">
              <w:rPr>
                <w:rFonts w:ascii="Arial" w:hAnsi="Arial" w:cs="Arial"/>
                <w:lang w:val="mn-MN"/>
              </w:rPr>
              <w:t>. “Цагдаа судлал” онол, арга зүйн улирал тутмын сэтгүүл. 2015 №3. /14/. ISBN 978-99962-8882-2-7</w:t>
            </w:r>
          </w:p>
          <w:p w14:paraId="4C7E9389"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Нотолгоо г</w:t>
            </w:r>
            <w:r w:rsidR="008E7730" w:rsidRPr="0000283D">
              <w:rPr>
                <w:rFonts w:ascii="Arial" w:hAnsi="Arial" w:cs="Arial"/>
                <w:lang w:val="mn-MN"/>
              </w:rPr>
              <w:t>эж юу вэ? (</w:t>
            </w:r>
            <w:r w:rsidRPr="0000283D">
              <w:rPr>
                <w:rFonts w:ascii="Arial" w:hAnsi="Arial" w:cs="Arial"/>
                <w:lang w:val="mn-MN"/>
              </w:rPr>
              <w:t>К</w:t>
            </w:r>
            <w:r w:rsidR="008E7730" w:rsidRPr="0000283D">
              <w:rPr>
                <w:rFonts w:ascii="Arial" w:hAnsi="Arial" w:cs="Arial"/>
                <w:lang w:val="mn-MN"/>
              </w:rPr>
              <w:t>анад улсын эрх зүйн зохицуулалт)</w:t>
            </w:r>
            <w:r w:rsidRPr="0000283D">
              <w:rPr>
                <w:rFonts w:ascii="Arial" w:hAnsi="Arial" w:cs="Arial"/>
                <w:lang w:val="mn-MN"/>
              </w:rPr>
              <w:t>. “Цагдаа судлал” онол, арга зүйн улирал тутмын сэтгүүл. 2015 №2 /14/ ISBN 978-99962-8882-2-7</w:t>
            </w:r>
          </w:p>
          <w:p w14:paraId="2EEECA7C"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Хууль сахиулах үйл ажиллагааны шинэчлэлд хүний нөөцийн сэтгэлгээний шинэчлэлийн эзлэх байр суурь. “Цагдаа судлал” онол, арга зүйн улирал тутмын сэтгүүл. 2014 №3,4 /11/ ISBN 978-99962-8882-2-7</w:t>
            </w:r>
          </w:p>
          <w:p w14:paraId="19DAB71D"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хэрэг, гэмт хэрэгтэнтэй тэмцэхэд байршил тогтоох системийг ашиглах зарим асуудал. “Цагдаа судлал” онол, арга зүйн улирал тутмын сэтгүүл. 2013 №3 /8/ ISBN 978-99962-8882-2-7</w:t>
            </w:r>
          </w:p>
          <w:p w14:paraId="76AF929F"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хэргийн улмаас учирсан хохирлыг нөхөн төлүүлэх тухай бие даасан хуулийн хэрэгцээ, шаардлага. “Гэмт явдалтай тэмцэх асуудал” онол, арга зүйн улирал тутмын сэтгүүл. 2013 №2. /44/ ISBN 978-99929-62-31-3. ЦЕГ-аас зохион байгуулсан “Зарим төрлийн гэмт хэргийг бууруулах арга зам” сэдэвт эрдэм шинжилгээний бага хуралд хэлэлцүүлсэн.</w:t>
            </w:r>
          </w:p>
          <w:p w14:paraId="4898DBB7" w14:textId="77777777" w:rsidR="00BE7F8D" w:rsidRPr="0000283D" w:rsidRDefault="005C1B5B" w:rsidP="008E7730">
            <w:pPr>
              <w:pStyle w:val="ListParagraph"/>
              <w:numPr>
                <w:ilvl w:val="0"/>
                <w:numId w:val="21"/>
              </w:numPr>
              <w:ind w:leftChars="0" w:firstLineChars="0"/>
              <w:rPr>
                <w:rFonts w:ascii="Arial" w:hAnsi="Arial" w:cs="Arial"/>
                <w:lang w:val="mn-MN"/>
              </w:rPr>
            </w:pPr>
            <w:r w:rsidRPr="0000283D">
              <w:rPr>
                <w:rFonts w:ascii="Arial" w:hAnsi="Arial" w:cs="Arial"/>
                <w:lang w:val="mn-MN"/>
              </w:rPr>
              <w:t>Гэмт хэргийн улмаас учирсан хохирлыг нөхөн төлүүлэх эрх зүйн зохицуулалтын зарим асуудал. “Гэмт явдалтай тэмцэх асуудал” онол, арга зүйн улирал тутмын сэтгүүл. 2012 №3,4. /41,42/ ISBN 978-99929-62-31-3</w:t>
            </w:r>
          </w:p>
          <w:p w14:paraId="2B31E25C" w14:textId="77777777" w:rsidR="00BE7F8D" w:rsidRPr="0000283D" w:rsidRDefault="00BE7F8D">
            <w:pPr>
              <w:ind w:left="0" w:hanging="2"/>
              <w:rPr>
                <w:rFonts w:eastAsia="Calibri"/>
                <w:sz w:val="22"/>
                <w:lang w:val="mn-MN"/>
              </w:rPr>
            </w:pPr>
          </w:p>
          <w:p w14:paraId="33C5A5F6" w14:textId="77777777" w:rsidR="00BE7F8D" w:rsidRPr="0000283D" w:rsidRDefault="005C1B5B">
            <w:pPr>
              <w:ind w:left="0" w:hanging="2"/>
              <w:rPr>
                <w:rFonts w:eastAsia="Calibri"/>
                <w:sz w:val="22"/>
                <w:lang w:val="mn-MN"/>
              </w:rPr>
            </w:pPr>
            <w:r w:rsidRPr="0000283D">
              <w:rPr>
                <w:rFonts w:eastAsia="Calibri"/>
                <w:b/>
                <w:sz w:val="22"/>
                <w:lang w:val="mn-MN"/>
              </w:rPr>
              <w:t>Захиалгат судалгааны ажил</w:t>
            </w:r>
            <w:r w:rsidR="0035521A" w:rsidRPr="0000283D">
              <w:rPr>
                <w:rFonts w:eastAsia="Calibri"/>
                <w:b/>
                <w:sz w:val="22"/>
                <w:lang w:val="mn-MN"/>
              </w:rPr>
              <w:t>:</w:t>
            </w:r>
          </w:p>
          <w:p w14:paraId="407C8D3B" w14:textId="77777777" w:rsidR="0035521A" w:rsidRPr="0000283D" w:rsidRDefault="005C1B5B" w:rsidP="0035521A">
            <w:pPr>
              <w:pStyle w:val="ListParagraph"/>
              <w:numPr>
                <w:ilvl w:val="0"/>
                <w:numId w:val="23"/>
              </w:numPr>
              <w:ind w:leftChars="0" w:left="342" w:firstLineChars="0" w:hanging="342"/>
              <w:rPr>
                <w:rFonts w:ascii="Arial" w:hAnsi="Arial" w:cs="Arial"/>
                <w:lang w:val="mn-MN"/>
              </w:rPr>
            </w:pPr>
            <w:r w:rsidRPr="0000283D">
              <w:rPr>
                <w:rFonts w:ascii="Arial" w:hAnsi="Arial" w:cs="Arial"/>
                <w:lang w:val="mn-MN"/>
              </w:rPr>
              <w:t>ХСИС-ийн Эрдэм шинжилгээний хүрээлэнгийн цагдаа судлалын төвөөс хийж буй “Бусдын эд хөрөнгийг хулгайлах гэмт хэргийн түгээмэл төрөл, түүний шалтгаан нөхцөл” сэдэвт судалгааны ажлын хүрээнд “Бусдын эд хөрөнгийг хулгайлах гэмт хэргийг илрүүлэх, нотлох ажиллагаанд анхаарах зарим асуудал” сэдвээр судалгааны ажил гүйцэтгэ</w:t>
            </w:r>
            <w:r w:rsidR="0035521A" w:rsidRPr="0000283D">
              <w:rPr>
                <w:rFonts w:ascii="Arial" w:hAnsi="Arial" w:cs="Arial"/>
                <w:lang w:val="mn-MN"/>
              </w:rPr>
              <w:t>сэ</w:t>
            </w:r>
            <w:r w:rsidRPr="0000283D">
              <w:rPr>
                <w:rFonts w:ascii="Arial" w:hAnsi="Arial" w:cs="Arial"/>
                <w:lang w:val="mn-MN"/>
              </w:rPr>
              <w:t>н</w:t>
            </w:r>
            <w:r w:rsidR="0035521A" w:rsidRPr="0000283D">
              <w:rPr>
                <w:rFonts w:ascii="Arial" w:hAnsi="Arial" w:cs="Arial"/>
                <w:lang w:val="mn-MN"/>
              </w:rPr>
              <w:t>.</w:t>
            </w:r>
            <w:r w:rsidRPr="0000283D">
              <w:rPr>
                <w:rFonts w:ascii="Arial" w:hAnsi="Arial" w:cs="Arial"/>
                <w:lang w:val="mn-MN"/>
              </w:rPr>
              <w:t xml:space="preserve"> Улаанбаатар хот, 2012 он. </w:t>
            </w:r>
          </w:p>
          <w:p w14:paraId="0542F97D" w14:textId="77777777" w:rsidR="0035521A" w:rsidRPr="0000283D" w:rsidRDefault="005C1B5B" w:rsidP="0035521A">
            <w:pPr>
              <w:pStyle w:val="ListParagraph"/>
              <w:numPr>
                <w:ilvl w:val="0"/>
                <w:numId w:val="23"/>
              </w:numPr>
              <w:ind w:leftChars="0" w:left="342" w:firstLineChars="0" w:hanging="342"/>
              <w:rPr>
                <w:rFonts w:ascii="Arial" w:hAnsi="Arial" w:cs="Arial"/>
                <w:lang w:val="mn-MN"/>
              </w:rPr>
            </w:pPr>
            <w:r w:rsidRPr="0000283D">
              <w:rPr>
                <w:rFonts w:ascii="Arial" w:hAnsi="Arial" w:cs="Arial"/>
                <w:lang w:val="mn-MN"/>
              </w:rPr>
              <w:t>Цагдаагийн байгууллагын хөгжлийн хөтөлбөрийн зорилго, зорилтыг хэмжих шалгуур үзүүлэлт, эрсдэлийг тодорхойлох ажлын хэсг</w:t>
            </w:r>
            <w:r w:rsidR="0035521A" w:rsidRPr="0000283D">
              <w:rPr>
                <w:rFonts w:ascii="Arial" w:hAnsi="Arial" w:cs="Arial"/>
                <w:lang w:val="mn-MN"/>
              </w:rPr>
              <w:t xml:space="preserve">ийн захиалгат судалгаа, </w:t>
            </w:r>
            <w:r w:rsidRPr="0000283D">
              <w:rPr>
                <w:rFonts w:ascii="Arial" w:hAnsi="Arial" w:cs="Arial"/>
                <w:lang w:val="mn-MN"/>
              </w:rPr>
              <w:t>2014 оны 4 сараас 10 дугаар сар.</w:t>
            </w:r>
          </w:p>
          <w:p w14:paraId="7569D6D8" w14:textId="77777777" w:rsidR="00BE7F8D" w:rsidRPr="0000283D" w:rsidRDefault="005C1B5B" w:rsidP="0035521A">
            <w:pPr>
              <w:pStyle w:val="ListParagraph"/>
              <w:numPr>
                <w:ilvl w:val="0"/>
                <w:numId w:val="23"/>
              </w:numPr>
              <w:ind w:leftChars="0" w:left="342" w:firstLineChars="0" w:hanging="342"/>
              <w:rPr>
                <w:rFonts w:ascii="Arial" w:hAnsi="Arial" w:cs="Arial"/>
                <w:lang w:val="mn-MN"/>
              </w:rPr>
            </w:pPr>
            <w:r w:rsidRPr="0000283D">
              <w:rPr>
                <w:rFonts w:ascii="Arial" w:hAnsi="Arial" w:cs="Arial"/>
                <w:lang w:val="mn-MN"/>
              </w:rPr>
              <w:t xml:space="preserve">Хулгайлах гэмт хэргийн нөхцөл байдал, анхаарах асуудал </w:t>
            </w:r>
            <w:r w:rsidR="0035521A" w:rsidRPr="0000283D">
              <w:rPr>
                <w:rFonts w:ascii="Arial" w:hAnsi="Arial" w:cs="Arial"/>
                <w:lang w:val="mn-MN"/>
              </w:rPr>
              <w:t>(</w:t>
            </w:r>
            <w:r w:rsidRPr="0000283D">
              <w:rPr>
                <w:rFonts w:ascii="Arial" w:hAnsi="Arial" w:cs="Arial"/>
                <w:lang w:val="mn-MN"/>
              </w:rPr>
              <w:t>Олон улсын цагдаагийн байгууллагын туршлагыг өөрийн орны онцлогт тохируулан судалж, практикт нэ</w:t>
            </w:r>
            <w:r w:rsidR="0035521A" w:rsidRPr="0000283D">
              <w:rPr>
                <w:rFonts w:ascii="Arial" w:hAnsi="Arial" w:cs="Arial"/>
                <w:lang w:val="mn-MN"/>
              </w:rPr>
              <w:t>втрүүлэх арга замыг тодорхойлох)</w:t>
            </w:r>
            <w:r w:rsidRPr="0000283D">
              <w:rPr>
                <w:rFonts w:ascii="Arial" w:hAnsi="Arial" w:cs="Arial"/>
                <w:lang w:val="mn-MN"/>
              </w:rPr>
              <w:t xml:space="preserve"> судалгаа. 2017 оны 05 дугаар сарын 11-06 дугаар сарын 20.</w:t>
            </w:r>
          </w:p>
          <w:p w14:paraId="786423A3" w14:textId="77777777" w:rsidR="00BE7F8D" w:rsidRPr="0000283D" w:rsidRDefault="00BE7F8D">
            <w:pPr>
              <w:ind w:left="0" w:hanging="2"/>
              <w:rPr>
                <w:rFonts w:eastAsia="Calibri"/>
                <w:sz w:val="22"/>
                <w:lang w:val="mn-MN"/>
              </w:rPr>
            </w:pPr>
          </w:p>
          <w:p w14:paraId="34B81821" w14:textId="77777777" w:rsidR="0035521A" w:rsidRPr="0000283D" w:rsidRDefault="005C1B5B" w:rsidP="0035521A">
            <w:pPr>
              <w:ind w:left="0" w:hanging="2"/>
              <w:rPr>
                <w:rFonts w:eastAsia="Calibri"/>
                <w:sz w:val="22"/>
                <w:lang w:val="mn-MN"/>
              </w:rPr>
            </w:pPr>
            <w:r w:rsidRPr="0000283D">
              <w:rPr>
                <w:rFonts w:eastAsia="Calibri"/>
                <w:b/>
                <w:sz w:val="22"/>
                <w:lang w:val="mn-MN"/>
              </w:rPr>
              <w:t>Өгсөн санал</w:t>
            </w:r>
            <w:r w:rsidR="0035521A" w:rsidRPr="0000283D">
              <w:rPr>
                <w:rFonts w:eastAsia="Calibri"/>
                <w:b/>
                <w:sz w:val="22"/>
                <w:lang w:val="mn-MN"/>
              </w:rPr>
              <w:t>:</w:t>
            </w:r>
          </w:p>
          <w:p w14:paraId="158283D5" w14:textId="77777777" w:rsidR="00BE7F8D" w:rsidRPr="0000283D" w:rsidRDefault="005C1B5B" w:rsidP="0035521A">
            <w:pPr>
              <w:pStyle w:val="ListParagraph"/>
              <w:numPr>
                <w:ilvl w:val="0"/>
                <w:numId w:val="24"/>
              </w:numPr>
              <w:ind w:leftChars="0" w:firstLineChars="0"/>
              <w:rPr>
                <w:rFonts w:ascii="Arial" w:hAnsi="Arial" w:cs="Arial"/>
                <w:lang w:val="mn-MN"/>
              </w:rPr>
            </w:pPr>
            <w:r w:rsidRPr="0000283D">
              <w:rPr>
                <w:rFonts w:ascii="Arial" w:hAnsi="Arial" w:cs="Arial"/>
                <w:lang w:val="mn-MN"/>
              </w:rPr>
              <w:t>Цагдаагийн албаны тухай хуулийн хэрэгжилтийг хангах шаардлагатай эрх</w:t>
            </w:r>
            <w:r w:rsidR="0035521A" w:rsidRPr="0000283D">
              <w:rPr>
                <w:rFonts w:ascii="Arial" w:hAnsi="Arial" w:cs="Arial"/>
                <w:lang w:val="mn-MN"/>
              </w:rPr>
              <w:t xml:space="preserve"> </w:t>
            </w:r>
            <w:r w:rsidRPr="0000283D">
              <w:rPr>
                <w:rFonts w:ascii="Arial" w:hAnsi="Arial" w:cs="Arial"/>
                <w:lang w:val="mn-MN"/>
              </w:rPr>
              <w:t xml:space="preserve">зүйн баримт бичгийг боловсруулах ажлын багт орж ажиллан “Иргэний зөвлөлийн </w:t>
            </w:r>
            <w:r w:rsidRPr="0000283D">
              <w:rPr>
                <w:rFonts w:ascii="Arial" w:hAnsi="Arial" w:cs="Arial"/>
                <w:lang w:val="mn-MN"/>
              </w:rPr>
              <w:lastRenderedPageBreak/>
              <w:t>дүрэм”-д санал боловсруулж өгөв. Улаанбаатар, 2013 он</w:t>
            </w:r>
          </w:p>
          <w:p w14:paraId="4B082DB0" w14:textId="77777777" w:rsidR="00BE7F8D" w:rsidRPr="0000283D" w:rsidRDefault="00BE7F8D">
            <w:pPr>
              <w:ind w:left="0" w:hanging="2"/>
              <w:rPr>
                <w:rFonts w:eastAsia="Calibri"/>
                <w:sz w:val="22"/>
                <w:lang w:val="mn-MN"/>
              </w:rPr>
            </w:pPr>
          </w:p>
          <w:p w14:paraId="13CD9254" w14:textId="77777777" w:rsidR="00BE7F8D" w:rsidRPr="0000283D" w:rsidRDefault="0005638E">
            <w:pPr>
              <w:ind w:left="0" w:hanging="2"/>
              <w:rPr>
                <w:rFonts w:eastAsia="Calibri"/>
                <w:sz w:val="22"/>
                <w:lang w:val="mn-MN"/>
              </w:rPr>
            </w:pPr>
            <w:r w:rsidRPr="0000283D">
              <w:rPr>
                <w:rFonts w:eastAsia="Calibri"/>
                <w:b/>
                <w:sz w:val="22"/>
                <w:lang w:val="mn-MN"/>
              </w:rPr>
              <w:t>Х</w:t>
            </w:r>
            <w:r w:rsidR="005C1B5B" w:rsidRPr="0000283D">
              <w:rPr>
                <w:rFonts w:eastAsia="Calibri"/>
                <w:b/>
                <w:sz w:val="22"/>
                <w:lang w:val="mn-MN"/>
              </w:rPr>
              <w:t>элэлцүүлсэн</w:t>
            </w:r>
            <w:r w:rsidRPr="0000283D">
              <w:rPr>
                <w:rFonts w:eastAsia="Calibri"/>
                <w:b/>
                <w:sz w:val="22"/>
                <w:lang w:val="mn-MN"/>
              </w:rPr>
              <w:t xml:space="preserve"> илтгэл, оролцсон сургалт</w:t>
            </w:r>
            <w:r w:rsidR="005C1B5B" w:rsidRPr="0000283D">
              <w:rPr>
                <w:rFonts w:eastAsia="Calibri"/>
                <w:b/>
                <w:sz w:val="22"/>
                <w:lang w:val="mn-MN"/>
              </w:rPr>
              <w:t>:</w:t>
            </w:r>
          </w:p>
          <w:p w14:paraId="50736EBD" w14:textId="77777777" w:rsidR="00BE7F8D" w:rsidRPr="0000283D" w:rsidRDefault="005C1B5B" w:rsidP="0005638E">
            <w:pPr>
              <w:pStyle w:val="ListParagraph"/>
              <w:numPr>
                <w:ilvl w:val="0"/>
                <w:numId w:val="19"/>
              </w:numPr>
              <w:ind w:leftChars="0" w:firstLineChars="0"/>
              <w:rPr>
                <w:rFonts w:ascii="Arial" w:hAnsi="Arial" w:cs="Arial"/>
                <w:lang w:val="mn-MN"/>
              </w:rPr>
            </w:pPr>
            <w:r w:rsidRPr="0000283D">
              <w:rPr>
                <w:rFonts w:ascii="Arial" w:hAnsi="Arial" w:cs="Arial"/>
                <w:lang w:val="mn-MN"/>
              </w:rPr>
              <w:t>“Хүн худалдаалах гэмт хэргийг мөрдөн шалгахад хамтын ажиллагааг бэхжүүлэх нь”</w:t>
            </w:r>
            <w:r w:rsidR="0005638E" w:rsidRPr="0000283D">
              <w:rPr>
                <w:rFonts w:ascii="Arial" w:hAnsi="Arial" w:cs="Arial"/>
                <w:lang w:val="mn-MN"/>
              </w:rPr>
              <w:t>,</w:t>
            </w:r>
            <w:r w:rsidRPr="0000283D">
              <w:rPr>
                <w:rFonts w:ascii="Arial" w:hAnsi="Arial" w:cs="Arial"/>
                <w:lang w:val="mn-MN"/>
              </w:rPr>
              <w:t xml:space="preserve"> Монгол Улс, БНХАУ-ын цагдаагийн ажилтны хамтарсан сургалт</w:t>
            </w:r>
            <w:r w:rsidR="0005638E" w:rsidRPr="0000283D">
              <w:rPr>
                <w:rFonts w:ascii="Arial" w:hAnsi="Arial" w:cs="Arial"/>
                <w:lang w:val="mn-MN"/>
              </w:rPr>
              <w:t>,</w:t>
            </w:r>
            <w:r w:rsidRPr="0000283D">
              <w:rPr>
                <w:rFonts w:ascii="Arial" w:hAnsi="Arial" w:cs="Arial"/>
                <w:lang w:val="mn-MN"/>
              </w:rPr>
              <w:t> </w:t>
            </w:r>
            <w:r w:rsidR="0005638E" w:rsidRPr="0000283D">
              <w:rPr>
                <w:rFonts w:ascii="Arial" w:hAnsi="Arial" w:cs="Arial"/>
                <w:lang w:val="mn-MN"/>
              </w:rPr>
              <w:t xml:space="preserve">БНХАУ, Бээжин хот, 2019.12.11-14, </w:t>
            </w:r>
            <w:hyperlink r:id="rId11">
              <w:r w:rsidRPr="0000283D">
                <w:rPr>
                  <w:rFonts w:ascii="Arial" w:hAnsi="Arial" w:cs="Arial"/>
                  <w:color w:val="0000FF"/>
                  <w:u w:val="single"/>
                  <w:lang w:val="mn-MN"/>
                </w:rPr>
                <w:t>https://www.uia.gov.mn/news-details/59</w:t>
              </w:r>
            </w:hyperlink>
            <w:r w:rsidRPr="0000283D">
              <w:rPr>
                <w:rFonts w:ascii="Arial" w:hAnsi="Arial" w:cs="Arial"/>
                <w:lang w:val="mn-MN"/>
              </w:rPr>
              <w:t xml:space="preserve"> </w:t>
            </w:r>
          </w:p>
          <w:p w14:paraId="776C3AC6" w14:textId="77777777" w:rsidR="00BE7F8D" w:rsidRPr="0000283D" w:rsidRDefault="0005638E" w:rsidP="0005638E">
            <w:pPr>
              <w:numPr>
                <w:ilvl w:val="0"/>
                <w:numId w:val="19"/>
              </w:numPr>
              <w:ind w:leftChars="0" w:firstLineChars="0"/>
              <w:rPr>
                <w:rFonts w:eastAsia="Calibri"/>
                <w:sz w:val="22"/>
                <w:lang w:val="mn-MN"/>
              </w:rPr>
            </w:pPr>
            <w:r w:rsidRPr="0000283D">
              <w:rPr>
                <w:rFonts w:eastAsia="Calibri"/>
                <w:sz w:val="22"/>
                <w:lang w:val="mn-MN"/>
              </w:rPr>
              <w:t xml:space="preserve">“Хуулийн этгээдэд холбогдох гэмт хэргийн криминалистик шинжийг тодорхойлох зарим асуудал” илтгэл, </w:t>
            </w:r>
            <w:r w:rsidR="005C1B5B" w:rsidRPr="0000283D">
              <w:rPr>
                <w:rFonts w:eastAsia="Calibri"/>
                <w:sz w:val="22"/>
                <w:lang w:val="mn-MN"/>
              </w:rPr>
              <w:t>Монголын Хуульчдын холбооны Хууль зүйн шинжлэх ухаан, хууль зүйн боловсролын хөгжлийг дэмжих асуудал эрхэлсэн хороо, МУИС-ийн Хууль зүй</w:t>
            </w:r>
            <w:r w:rsidRPr="0000283D">
              <w:rPr>
                <w:rFonts w:eastAsia="Calibri"/>
                <w:sz w:val="22"/>
                <w:lang w:val="mn-MN"/>
              </w:rPr>
              <w:t>н сургуулийн Нийтийн эрх зүйн тэнхим хамтран зохион б</w:t>
            </w:r>
            <w:r w:rsidR="005C1B5B" w:rsidRPr="0000283D">
              <w:rPr>
                <w:rFonts w:eastAsia="Calibri"/>
                <w:sz w:val="22"/>
                <w:lang w:val="mn-MN"/>
              </w:rPr>
              <w:t>а</w:t>
            </w:r>
            <w:r w:rsidRPr="0000283D">
              <w:rPr>
                <w:rFonts w:eastAsia="Calibri"/>
                <w:sz w:val="22"/>
                <w:lang w:val="mn-MN"/>
              </w:rPr>
              <w:t>й</w:t>
            </w:r>
            <w:r w:rsidR="005C1B5B" w:rsidRPr="0000283D">
              <w:rPr>
                <w:rFonts w:eastAsia="Calibri"/>
                <w:sz w:val="22"/>
                <w:lang w:val="mn-MN"/>
              </w:rPr>
              <w:t>гуулсан “Эрүүгийн процессын эрх зүйд тулгамдсан за</w:t>
            </w:r>
            <w:r w:rsidRPr="0000283D">
              <w:rPr>
                <w:rFonts w:eastAsia="Calibri"/>
                <w:sz w:val="22"/>
                <w:lang w:val="mn-MN"/>
              </w:rPr>
              <w:t>рим асуудал” сэдэвт хэлэлцүүлэг,</w:t>
            </w:r>
            <w:r w:rsidR="005C1B5B" w:rsidRPr="0000283D">
              <w:rPr>
                <w:rFonts w:eastAsia="Calibri"/>
                <w:sz w:val="22"/>
                <w:lang w:val="mn-MN"/>
              </w:rPr>
              <w:t xml:space="preserve"> 2017</w:t>
            </w:r>
            <w:r w:rsidRPr="0000283D">
              <w:rPr>
                <w:rFonts w:eastAsia="Calibri"/>
                <w:sz w:val="22"/>
                <w:lang w:val="mn-MN"/>
              </w:rPr>
              <w:t>.</w:t>
            </w:r>
            <w:r w:rsidR="005C1B5B" w:rsidRPr="0000283D">
              <w:rPr>
                <w:rFonts w:eastAsia="Calibri"/>
                <w:sz w:val="22"/>
                <w:lang w:val="mn-MN"/>
              </w:rPr>
              <w:t>12</w:t>
            </w:r>
            <w:r w:rsidRPr="0000283D">
              <w:rPr>
                <w:rFonts w:eastAsia="Calibri"/>
                <w:sz w:val="22"/>
                <w:lang w:val="mn-MN"/>
              </w:rPr>
              <w:t>.0</w:t>
            </w:r>
            <w:r w:rsidR="005C1B5B" w:rsidRPr="0000283D">
              <w:rPr>
                <w:rFonts w:eastAsia="Calibri"/>
                <w:sz w:val="22"/>
                <w:lang w:val="mn-MN"/>
              </w:rPr>
              <w:t>8</w:t>
            </w:r>
            <w:r w:rsidRPr="0000283D">
              <w:rPr>
                <w:rFonts w:eastAsia="Calibri"/>
                <w:sz w:val="22"/>
                <w:lang w:val="mn-MN"/>
              </w:rPr>
              <w:t>,</w:t>
            </w:r>
            <w:r w:rsidR="005C1B5B" w:rsidRPr="0000283D">
              <w:rPr>
                <w:rFonts w:eastAsia="Calibri"/>
                <w:sz w:val="22"/>
                <w:lang w:val="mn-MN"/>
              </w:rPr>
              <w:t xml:space="preserve"> </w:t>
            </w:r>
            <w:hyperlink r:id="rId12">
              <w:r w:rsidR="005C1B5B" w:rsidRPr="0000283D">
                <w:rPr>
                  <w:rFonts w:eastAsia="Calibri"/>
                  <w:color w:val="0000FF"/>
                  <w:sz w:val="22"/>
                  <w:u w:val="single"/>
                  <w:lang w:val="mn-MN"/>
                </w:rPr>
                <w:t>https://www.mglbar.mn/news/2436</w:t>
              </w:r>
            </w:hyperlink>
            <w:r w:rsidR="005C1B5B" w:rsidRPr="0000283D">
              <w:rPr>
                <w:rFonts w:eastAsia="Calibri"/>
                <w:sz w:val="22"/>
                <w:lang w:val="mn-MN"/>
              </w:rPr>
              <w:t xml:space="preserve"> </w:t>
            </w:r>
            <w:r w:rsidRPr="0000283D">
              <w:rPr>
                <w:rFonts w:eastAsia="Calibri"/>
                <w:sz w:val="22"/>
                <w:lang w:val="mn-MN"/>
              </w:rPr>
              <w:t>б</w:t>
            </w:r>
            <w:r w:rsidRPr="0000283D">
              <w:rPr>
                <w:sz w:val="22"/>
                <w:lang w:val="mn-MN"/>
              </w:rPr>
              <w:t>ичлэг,</w:t>
            </w:r>
            <w:r w:rsidR="005C1B5B" w:rsidRPr="0000283D">
              <w:rPr>
                <w:rFonts w:eastAsia="Calibri"/>
                <w:sz w:val="22"/>
                <w:lang w:val="mn-MN"/>
              </w:rPr>
              <w:t xml:space="preserve"> </w:t>
            </w:r>
            <w:hyperlink r:id="rId13">
              <w:r w:rsidR="005C1B5B" w:rsidRPr="0000283D">
                <w:rPr>
                  <w:rFonts w:eastAsia="Calibri"/>
                  <w:color w:val="0000FF"/>
                  <w:sz w:val="22"/>
                  <w:u w:val="single"/>
                  <w:lang w:val="mn-MN"/>
                </w:rPr>
                <w:t>https://www.youtube.com/watch?v=WUyGi8lSV9o</w:t>
              </w:r>
            </w:hyperlink>
            <w:r w:rsidR="005C1B5B" w:rsidRPr="0000283D">
              <w:rPr>
                <w:rFonts w:eastAsia="Calibri"/>
                <w:sz w:val="22"/>
                <w:lang w:val="mn-MN"/>
              </w:rPr>
              <w:t xml:space="preserve"> </w:t>
            </w:r>
          </w:p>
          <w:p w14:paraId="0E17B046" w14:textId="77777777" w:rsidR="00BE7F8D" w:rsidRPr="0000283D" w:rsidRDefault="005C1B5B" w:rsidP="0005638E">
            <w:pPr>
              <w:numPr>
                <w:ilvl w:val="0"/>
                <w:numId w:val="19"/>
              </w:numPr>
              <w:ind w:leftChars="0" w:firstLineChars="0"/>
              <w:rPr>
                <w:rFonts w:eastAsia="Calibri"/>
                <w:sz w:val="22"/>
                <w:lang w:val="mn-MN"/>
              </w:rPr>
            </w:pPr>
            <w:r w:rsidRPr="0000283D">
              <w:rPr>
                <w:rFonts w:eastAsia="Calibri"/>
                <w:sz w:val="22"/>
                <w:lang w:val="mn-MN"/>
              </w:rPr>
              <w:t>Эрүүгийн хууль, Зөрчлийн тухай, Эрүүгийн хэрэг хянан шийдвэрлэх тухай, Зөрчил шалган шийдвэрлэх тухай, Шүүхийн шийдвэр гүйцэтгэх тухай, Прокурорын тухай хуулийн хэрэгжилтийг хангах бэлтгэл ажлын хүрээнд зохион байгуулсан сургалт</w:t>
            </w:r>
            <w:r w:rsidR="0005638E" w:rsidRPr="0000283D">
              <w:rPr>
                <w:rFonts w:eastAsia="Calibri"/>
                <w:sz w:val="22"/>
                <w:lang w:val="mn-MN"/>
              </w:rPr>
              <w:t>, ХЗДХЯ-ны Ажлын хэсэг, Говьсүмбэр, Дорноговь аймаг, 2017.06.12-26,</w:t>
            </w:r>
            <w:r w:rsidRPr="0000283D">
              <w:rPr>
                <w:rFonts w:eastAsia="Calibri"/>
                <w:sz w:val="22"/>
                <w:lang w:val="mn-MN"/>
              </w:rPr>
              <w:t xml:space="preserve"> </w:t>
            </w:r>
            <w:hyperlink r:id="rId14">
              <w:r w:rsidRPr="0000283D">
                <w:rPr>
                  <w:rFonts w:eastAsia="Calibri"/>
                  <w:color w:val="0000FF"/>
                  <w:sz w:val="22"/>
                  <w:u w:val="single"/>
                  <w:lang w:val="mn-MN"/>
                </w:rPr>
                <w:t>http://gobisumber.police.gov.mn/news/content/id/971/type/33</w:t>
              </w:r>
            </w:hyperlink>
            <w:r w:rsidRPr="0000283D">
              <w:rPr>
                <w:rFonts w:eastAsia="Calibri"/>
                <w:sz w:val="22"/>
                <w:lang w:val="mn-MN"/>
              </w:rPr>
              <w:t xml:space="preserve"> </w:t>
            </w:r>
            <w:hyperlink r:id="rId15">
              <w:r w:rsidRPr="0000283D">
                <w:rPr>
                  <w:rFonts w:eastAsia="Calibri"/>
                  <w:color w:val="0000FF"/>
                  <w:sz w:val="22"/>
                  <w:u w:val="single"/>
                  <w:lang w:val="mn-MN"/>
                </w:rPr>
                <w:t>http://mminfo.mn/news/view/13032</w:t>
              </w:r>
            </w:hyperlink>
            <w:r w:rsidRPr="0000283D">
              <w:rPr>
                <w:rFonts w:eastAsia="Calibri"/>
                <w:sz w:val="22"/>
                <w:lang w:val="mn-MN"/>
              </w:rPr>
              <w:t xml:space="preserve"> </w:t>
            </w:r>
          </w:p>
          <w:p w14:paraId="3DD22819" w14:textId="77777777" w:rsidR="00BE7F8D" w:rsidRPr="0000283D" w:rsidRDefault="005C1B5B" w:rsidP="0005638E">
            <w:pPr>
              <w:numPr>
                <w:ilvl w:val="0"/>
                <w:numId w:val="19"/>
              </w:numPr>
              <w:ind w:leftChars="0" w:firstLineChars="0"/>
              <w:rPr>
                <w:rFonts w:eastAsia="Calibri"/>
                <w:sz w:val="22"/>
                <w:lang w:val="mn-MN"/>
              </w:rPr>
            </w:pPr>
            <w:r w:rsidRPr="0000283D">
              <w:rPr>
                <w:rFonts w:eastAsia="Calibri"/>
                <w:sz w:val="22"/>
                <w:lang w:val="mn-MN"/>
              </w:rPr>
              <w:t>СХД-ийн цагдаагийн хэлтсийн алба хаагчдад хийсэн “Сонгуультай холбоотой хууль, тогтоомж зөрчигдсөн үед цагдаагийн алба хаагчийн гүйцэтгэх үүрэг” сэдэвт сургалт</w:t>
            </w:r>
            <w:r w:rsidR="0005638E" w:rsidRPr="0000283D">
              <w:rPr>
                <w:rFonts w:eastAsia="Calibri"/>
                <w:sz w:val="22"/>
                <w:lang w:val="mn-MN"/>
              </w:rPr>
              <w:t>,</w:t>
            </w:r>
            <w:r w:rsidRPr="0000283D">
              <w:rPr>
                <w:rFonts w:eastAsia="Calibri"/>
                <w:sz w:val="22"/>
                <w:lang w:val="mn-MN"/>
              </w:rPr>
              <w:t xml:space="preserve"> </w:t>
            </w:r>
            <w:r w:rsidR="0005638E" w:rsidRPr="0000283D">
              <w:rPr>
                <w:rFonts w:eastAsia="Calibri"/>
                <w:sz w:val="22"/>
                <w:lang w:val="mn-MN"/>
              </w:rPr>
              <w:t xml:space="preserve">2016.05.27, </w:t>
            </w:r>
            <w:hyperlink r:id="rId16">
              <w:r w:rsidRPr="0000283D">
                <w:rPr>
                  <w:rFonts w:eastAsia="Calibri"/>
                  <w:color w:val="0000FF"/>
                  <w:sz w:val="22"/>
                  <w:u w:val="single"/>
                  <w:lang w:val="mn-MN"/>
                </w:rPr>
                <w:t>http://songino-2.police.gov.mn/news/content/id/1042/type/33</w:t>
              </w:r>
            </w:hyperlink>
            <w:r w:rsidRPr="0000283D">
              <w:rPr>
                <w:rFonts w:eastAsia="Calibri"/>
                <w:sz w:val="22"/>
                <w:lang w:val="mn-MN"/>
              </w:rPr>
              <w:t xml:space="preserve"> </w:t>
            </w:r>
          </w:p>
          <w:p w14:paraId="4259298A" w14:textId="77777777" w:rsidR="00BE7F8D" w:rsidRPr="0000283D" w:rsidRDefault="00BE7F8D">
            <w:pPr>
              <w:ind w:left="0" w:hanging="2"/>
              <w:rPr>
                <w:rFonts w:eastAsia="Calibri"/>
                <w:sz w:val="22"/>
                <w:lang w:val="mn-MN"/>
              </w:rPr>
            </w:pPr>
          </w:p>
          <w:p w14:paraId="719B6088" w14:textId="77777777" w:rsidR="00BE7F8D" w:rsidRPr="0000283D" w:rsidRDefault="0005638E">
            <w:pPr>
              <w:ind w:left="0" w:hanging="2"/>
              <w:rPr>
                <w:rFonts w:eastAsia="Calibri"/>
                <w:sz w:val="22"/>
                <w:lang w:val="mn-MN"/>
              </w:rPr>
            </w:pPr>
            <w:r w:rsidRPr="0000283D">
              <w:rPr>
                <w:rFonts w:eastAsia="Calibri"/>
                <w:b/>
                <w:sz w:val="22"/>
                <w:lang w:val="mn-MN"/>
              </w:rPr>
              <w:t>Хэвлэл</w:t>
            </w:r>
            <w:r w:rsidR="005C1B5B" w:rsidRPr="0000283D">
              <w:rPr>
                <w:rFonts w:eastAsia="Calibri"/>
                <w:b/>
                <w:sz w:val="22"/>
                <w:lang w:val="mn-MN"/>
              </w:rPr>
              <w:t xml:space="preserve"> мэдээллийн хэрэгсэлд өгсөн ярилцлага</w:t>
            </w:r>
            <w:r w:rsidRPr="0000283D">
              <w:rPr>
                <w:rFonts w:eastAsia="Calibri"/>
                <w:b/>
                <w:sz w:val="22"/>
                <w:lang w:val="mn-MN"/>
              </w:rPr>
              <w:t>, нийтлэл:</w:t>
            </w:r>
            <w:r w:rsidR="005C1B5B" w:rsidRPr="0000283D">
              <w:rPr>
                <w:rFonts w:eastAsia="Calibri"/>
                <w:b/>
                <w:sz w:val="22"/>
                <w:lang w:val="mn-MN"/>
              </w:rPr>
              <w:t xml:space="preserve"> </w:t>
            </w:r>
          </w:p>
          <w:p w14:paraId="70D33398" w14:textId="77777777" w:rsidR="00BE7F8D" w:rsidRPr="0000283D" w:rsidRDefault="005C1B5B" w:rsidP="0005638E">
            <w:pPr>
              <w:numPr>
                <w:ilvl w:val="0"/>
                <w:numId w:val="18"/>
              </w:numPr>
              <w:ind w:leftChars="0" w:firstLineChars="0"/>
              <w:rPr>
                <w:rFonts w:eastAsia="Calibri"/>
                <w:sz w:val="22"/>
                <w:lang w:val="mn-MN"/>
              </w:rPr>
            </w:pPr>
            <w:r w:rsidRPr="0000283D">
              <w:rPr>
                <w:rFonts w:eastAsia="Calibri"/>
                <w:sz w:val="22"/>
                <w:lang w:val="mn-MN"/>
              </w:rPr>
              <w:t>ТВ9 телевиз. “Хүүхэд буруугүй” сэдэвт мэдлэг сорих тэмцээн</w:t>
            </w:r>
            <w:r w:rsidR="0005638E" w:rsidRPr="0000283D">
              <w:rPr>
                <w:rFonts w:eastAsia="Calibri"/>
                <w:sz w:val="22"/>
                <w:lang w:val="mn-MN"/>
              </w:rPr>
              <w:t>,</w:t>
            </w:r>
            <w:r w:rsidRPr="0000283D">
              <w:rPr>
                <w:rFonts w:eastAsia="Calibri"/>
                <w:sz w:val="22"/>
                <w:lang w:val="mn-MN"/>
              </w:rPr>
              <w:t xml:space="preserve"> 2019</w:t>
            </w:r>
            <w:r w:rsidR="0005638E" w:rsidRPr="0000283D">
              <w:rPr>
                <w:rFonts w:eastAsia="Calibri"/>
                <w:sz w:val="22"/>
                <w:lang w:val="mn-MN"/>
              </w:rPr>
              <w:t>.</w:t>
            </w:r>
            <w:r w:rsidRPr="0000283D">
              <w:rPr>
                <w:rFonts w:eastAsia="Calibri"/>
                <w:sz w:val="22"/>
                <w:lang w:val="mn-MN"/>
              </w:rPr>
              <w:t>05</w:t>
            </w:r>
            <w:r w:rsidR="0005638E" w:rsidRPr="0000283D">
              <w:rPr>
                <w:rFonts w:eastAsia="Calibri"/>
                <w:sz w:val="22"/>
                <w:lang w:val="mn-MN"/>
              </w:rPr>
              <w:t>.</w:t>
            </w:r>
            <w:r w:rsidRPr="0000283D">
              <w:rPr>
                <w:rFonts w:eastAsia="Calibri"/>
                <w:sz w:val="22"/>
                <w:lang w:val="mn-MN"/>
              </w:rPr>
              <w:t>31</w:t>
            </w:r>
            <w:r w:rsidR="0005638E" w:rsidRPr="0000283D">
              <w:rPr>
                <w:rFonts w:eastAsia="Calibri"/>
                <w:sz w:val="22"/>
                <w:lang w:val="mn-MN"/>
              </w:rPr>
              <w:t>,</w:t>
            </w:r>
            <w:r w:rsidRPr="0000283D">
              <w:rPr>
                <w:rFonts w:eastAsia="Calibri"/>
                <w:sz w:val="22"/>
                <w:lang w:val="mn-MN"/>
              </w:rPr>
              <w:t xml:space="preserve"> </w:t>
            </w:r>
            <w:hyperlink r:id="rId17">
              <w:r w:rsidRPr="0000283D">
                <w:rPr>
                  <w:rFonts w:eastAsia="Calibri"/>
                  <w:color w:val="0000FF"/>
                  <w:sz w:val="22"/>
                  <w:u w:val="single"/>
                  <w:lang w:val="mn-MN"/>
                </w:rPr>
                <w:t>https://www.facebook.com/UniversityofInternalAffairs/posts/2275538535873318</w:t>
              </w:r>
            </w:hyperlink>
          </w:p>
          <w:p w14:paraId="716F4786" w14:textId="77777777" w:rsidR="00BE7F8D" w:rsidRPr="0000283D" w:rsidRDefault="005C1B5B" w:rsidP="0005638E">
            <w:pPr>
              <w:numPr>
                <w:ilvl w:val="0"/>
                <w:numId w:val="18"/>
              </w:numPr>
              <w:ind w:leftChars="0" w:firstLineChars="0"/>
              <w:rPr>
                <w:rFonts w:eastAsia="Calibri"/>
                <w:sz w:val="22"/>
                <w:lang w:val="mn-MN"/>
              </w:rPr>
            </w:pPr>
            <w:r w:rsidRPr="0000283D">
              <w:rPr>
                <w:rFonts w:eastAsia="Calibri"/>
                <w:sz w:val="22"/>
                <w:lang w:val="mn-MN"/>
              </w:rPr>
              <w:t>GTV телевиз. “</w:t>
            </w:r>
            <w:r w:rsidR="0005638E" w:rsidRPr="0000283D">
              <w:rPr>
                <w:rFonts w:eastAsia="Calibri"/>
                <w:sz w:val="22"/>
                <w:lang w:val="mn-MN"/>
              </w:rPr>
              <w:t xml:space="preserve">Мөрөөдлийн мэргэжил” нэвтрүүлэг, </w:t>
            </w:r>
            <w:r w:rsidRPr="0000283D">
              <w:rPr>
                <w:rFonts w:eastAsia="Calibri"/>
                <w:sz w:val="22"/>
                <w:lang w:val="mn-MN"/>
              </w:rPr>
              <w:t>Би цагдаа</w:t>
            </w:r>
            <w:r w:rsidR="0005638E" w:rsidRPr="0000283D">
              <w:rPr>
                <w:rFonts w:eastAsia="Calibri"/>
                <w:sz w:val="22"/>
                <w:lang w:val="mn-MN"/>
              </w:rPr>
              <w:t>,</w:t>
            </w:r>
            <w:r w:rsidRPr="0000283D">
              <w:rPr>
                <w:rFonts w:eastAsia="Calibri"/>
                <w:sz w:val="22"/>
                <w:lang w:val="mn-MN"/>
              </w:rPr>
              <w:t xml:space="preserve"> 2018</w:t>
            </w:r>
            <w:r w:rsidR="0005638E" w:rsidRPr="0000283D">
              <w:rPr>
                <w:rFonts w:eastAsia="Calibri"/>
                <w:sz w:val="22"/>
                <w:lang w:val="mn-MN"/>
              </w:rPr>
              <w:t>.</w:t>
            </w:r>
            <w:r w:rsidRPr="0000283D">
              <w:rPr>
                <w:rFonts w:eastAsia="Calibri"/>
                <w:sz w:val="22"/>
                <w:lang w:val="mn-MN"/>
              </w:rPr>
              <w:t>09</w:t>
            </w:r>
            <w:r w:rsidR="0005638E" w:rsidRPr="0000283D">
              <w:rPr>
                <w:rFonts w:eastAsia="Calibri"/>
                <w:sz w:val="22"/>
                <w:lang w:val="mn-MN"/>
              </w:rPr>
              <w:t>.</w:t>
            </w:r>
            <w:r w:rsidRPr="0000283D">
              <w:rPr>
                <w:rFonts w:eastAsia="Calibri"/>
                <w:sz w:val="22"/>
                <w:lang w:val="mn-MN"/>
              </w:rPr>
              <w:t>22</w:t>
            </w:r>
            <w:r w:rsidR="0005638E" w:rsidRPr="0000283D">
              <w:rPr>
                <w:rFonts w:eastAsia="Calibri"/>
                <w:sz w:val="22"/>
                <w:lang w:val="mn-MN"/>
              </w:rPr>
              <w:t xml:space="preserve">, </w:t>
            </w:r>
            <w:hyperlink r:id="rId18">
              <w:r w:rsidRPr="0000283D">
                <w:rPr>
                  <w:rFonts w:eastAsia="Calibri"/>
                  <w:color w:val="0000FF"/>
                  <w:sz w:val="22"/>
                  <w:u w:val="single"/>
                  <w:lang w:val="mn-MN"/>
                </w:rPr>
                <w:t>https://www.youtube.com/watch?v=PWTplq7DDeg&amp;feature=share&amp;fbclid=IwAR2uuh1mxx64p1e-bHFgMwFY76_tTV9pqNbIoQVNqWPPuQMygNHtRx8yto8</w:t>
              </w:r>
            </w:hyperlink>
            <w:r w:rsidRPr="0000283D">
              <w:rPr>
                <w:rFonts w:eastAsia="Calibri"/>
                <w:sz w:val="22"/>
                <w:lang w:val="mn-MN"/>
              </w:rPr>
              <w:t xml:space="preserve"> </w:t>
            </w:r>
          </w:p>
          <w:p w14:paraId="5517E2E1" w14:textId="77777777" w:rsidR="00BE7F8D" w:rsidRPr="0000283D" w:rsidRDefault="005C1B5B" w:rsidP="0005638E">
            <w:pPr>
              <w:numPr>
                <w:ilvl w:val="0"/>
                <w:numId w:val="18"/>
              </w:numPr>
              <w:ind w:leftChars="0" w:firstLineChars="0"/>
              <w:rPr>
                <w:rFonts w:eastAsia="Calibri"/>
                <w:sz w:val="22"/>
                <w:lang w:val="mn-MN"/>
              </w:rPr>
            </w:pPr>
            <w:r w:rsidRPr="0000283D">
              <w:rPr>
                <w:rFonts w:eastAsia="Calibri"/>
                <w:sz w:val="22"/>
                <w:lang w:val="mn-MN"/>
              </w:rPr>
              <w:t>Хууль Сахиулах Их сургуулийн “Тэргүүний багш”-ийн ярилцлага</w:t>
            </w:r>
            <w:r w:rsidR="0005638E" w:rsidRPr="0000283D">
              <w:rPr>
                <w:rFonts w:eastAsia="Calibri"/>
                <w:sz w:val="22"/>
                <w:lang w:val="mn-MN"/>
              </w:rPr>
              <w:t>,</w:t>
            </w:r>
            <w:r w:rsidRPr="0000283D">
              <w:rPr>
                <w:rFonts w:eastAsia="Calibri"/>
                <w:sz w:val="22"/>
                <w:lang w:val="mn-MN"/>
              </w:rPr>
              <w:t xml:space="preserve"> 2018</w:t>
            </w:r>
            <w:r w:rsidR="0005638E" w:rsidRPr="0000283D">
              <w:rPr>
                <w:rFonts w:eastAsia="Calibri"/>
                <w:sz w:val="22"/>
                <w:lang w:val="mn-MN"/>
              </w:rPr>
              <w:t>.0</w:t>
            </w:r>
            <w:r w:rsidRPr="0000283D">
              <w:rPr>
                <w:rFonts w:eastAsia="Calibri"/>
                <w:sz w:val="22"/>
                <w:lang w:val="mn-MN"/>
              </w:rPr>
              <w:t>1</w:t>
            </w:r>
            <w:r w:rsidR="0005638E" w:rsidRPr="0000283D">
              <w:rPr>
                <w:rFonts w:eastAsia="Calibri"/>
                <w:sz w:val="22"/>
                <w:lang w:val="mn-MN"/>
              </w:rPr>
              <w:t>.</w:t>
            </w:r>
            <w:r w:rsidRPr="0000283D">
              <w:rPr>
                <w:rFonts w:eastAsia="Calibri"/>
                <w:sz w:val="22"/>
                <w:lang w:val="mn-MN"/>
              </w:rPr>
              <w:t>10</w:t>
            </w:r>
            <w:r w:rsidR="0005638E" w:rsidRPr="0000283D">
              <w:rPr>
                <w:rFonts w:eastAsia="Calibri"/>
                <w:sz w:val="22"/>
                <w:lang w:val="mn-MN"/>
              </w:rPr>
              <w:t>,</w:t>
            </w:r>
            <w:r w:rsidRPr="0000283D">
              <w:rPr>
                <w:rFonts w:eastAsia="Calibri"/>
                <w:sz w:val="22"/>
                <w:lang w:val="mn-MN"/>
              </w:rPr>
              <w:t xml:space="preserve"> </w:t>
            </w:r>
            <w:hyperlink r:id="rId19">
              <w:r w:rsidRPr="0000283D">
                <w:rPr>
                  <w:rFonts w:eastAsia="Calibri"/>
                  <w:color w:val="0000FF"/>
                  <w:sz w:val="22"/>
                  <w:u w:val="single"/>
                  <w:lang w:val="mn-MN"/>
                </w:rPr>
                <w:t>http://www.infomongol.mn/a/154793</w:t>
              </w:r>
            </w:hyperlink>
            <w:r w:rsidRPr="0000283D">
              <w:rPr>
                <w:rFonts w:eastAsia="Calibri"/>
                <w:sz w:val="22"/>
                <w:lang w:val="mn-MN"/>
              </w:rPr>
              <w:t xml:space="preserve"> </w:t>
            </w:r>
          </w:p>
          <w:p w14:paraId="1067ADAE" w14:textId="77777777" w:rsidR="00BE7F8D" w:rsidRPr="0000283D" w:rsidRDefault="005C1B5B" w:rsidP="0005638E">
            <w:pPr>
              <w:pStyle w:val="ListParagraph"/>
              <w:numPr>
                <w:ilvl w:val="0"/>
                <w:numId w:val="18"/>
              </w:numPr>
              <w:ind w:leftChars="0" w:firstLineChars="0"/>
              <w:rPr>
                <w:rFonts w:ascii="Arial" w:hAnsi="Arial" w:cs="Arial"/>
                <w:lang w:val="mn-MN"/>
              </w:rPr>
            </w:pPr>
            <w:r w:rsidRPr="0000283D">
              <w:rPr>
                <w:rFonts w:ascii="Arial" w:hAnsi="Arial" w:cs="Arial"/>
                <w:lang w:val="mn-MN"/>
              </w:rPr>
              <w:t xml:space="preserve">Я.Цэлмэн: “Сонголтдоо эргэлзсэн ч төрөлх сургуульдаа ажиллахаар шийдсэн” </w:t>
            </w:r>
            <w:r w:rsidR="0005638E" w:rsidRPr="0000283D">
              <w:rPr>
                <w:rFonts w:ascii="Arial" w:hAnsi="Arial" w:cs="Arial"/>
                <w:lang w:val="mn-MN"/>
              </w:rPr>
              <w:t>я</w:t>
            </w:r>
            <w:r w:rsidRPr="0000283D">
              <w:rPr>
                <w:rFonts w:ascii="Arial" w:hAnsi="Arial" w:cs="Arial"/>
                <w:lang w:val="mn-MN"/>
              </w:rPr>
              <w:t>рилц</w:t>
            </w:r>
            <w:r w:rsidR="0005638E" w:rsidRPr="0000283D">
              <w:rPr>
                <w:rFonts w:ascii="Arial" w:hAnsi="Arial" w:cs="Arial"/>
                <w:lang w:val="mn-MN"/>
              </w:rPr>
              <w:t>л</w:t>
            </w:r>
            <w:r w:rsidRPr="0000283D">
              <w:rPr>
                <w:rFonts w:ascii="Arial" w:hAnsi="Arial" w:cs="Arial"/>
                <w:lang w:val="mn-MN"/>
              </w:rPr>
              <w:t>ага</w:t>
            </w:r>
            <w:r w:rsidR="0005638E" w:rsidRPr="0000283D">
              <w:rPr>
                <w:rFonts w:ascii="Arial" w:hAnsi="Arial" w:cs="Arial"/>
                <w:lang w:val="mn-MN"/>
              </w:rPr>
              <w:t>, 2018.</w:t>
            </w:r>
            <w:r w:rsidRPr="0000283D">
              <w:rPr>
                <w:rFonts w:ascii="Arial" w:hAnsi="Arial" w:cs="Arial"/>
                <w:lang w:val="mn-MN"/>
              </w:rPr>
              <w:t>01</w:t>
            </w:r>
            <w:r w:rsidR="0005638E" w:rsidRPr="0000283D">
              <w:rPr>
                <w:rFonts w:ascii="Arial" w:hAnsi="Arial" w:cs="Arial"/>
                <w:lang w:val="mn-MN"/>
              </w:rPr>
              <w:t>.</w:t>
            </w:r>
            <w:r w:rsidRPr="0000283D">
              <w:rPr>
                <w:rFonts w:ascii="Arial" w:hAnsi="Arial" w:cs="Arial"/>
                <w:lang w:val="mn-MN"/>
              </w:rPr>
              <w:t>09</w:t>
            </w:r>
            <w:r w:rsidR="0005638E" w:rsidRPr="0000283D">
              <w:rPr>
                <w:rFonts w:ascii="Arial" w:hAnsi="Arial" w:cs="Arial"/>
                <w:lang w:val="mn-MN"/>
              </w:rPr>
              <w:t>,</w:t>
            </w:r>
            <w:r w:rsidRPr="0000283D">
              <w:rPr>
                <w:rFonts w:ascii="Arial" w:hAnsi="Arial" w:cs="Arial"/>
                <w:lang w:val="mn-MN"/>
              </w:rPr>
              <w:t xml:space="preserve">  </w:t>
            </w:r>
            <w:hyperlink r:id="rId20">
              <w:r w:rsidRPr="0000283D">
                <w:rPr>
                  <w:rFonts w:ascii="Arial" w:hAnsi="Arial" w:cs="Arial"/>
                  <w:color w:val="0000FF"/>
                  <w:u w:val="single"/>
                  <w:lang w:val="mn-MN"/>
                </w:rPr>
                <w:t>http://time.mn/m7b.html</w:t>
              </w:r>
            </w:hyperlink>
          </w:p>
        </w:tc>
      </w:tr>
      <w:tr w:rsidR="00BE7F8D" w:rsidRPr="0000283D" w14:paraId="7BDB38BF" w14:textId="77777777">
        <w:tc>
          <w:tcPr>
            <w:tcW w:w="675" w:type="dxa"/>
          </w:tcPr>
          <w:p w14:paraId="38061D04" w14:textId="77777777" w:rsidR="00BE7F8D" w:rsidRPr="0000283D" w:rsidRDefault="0035521A" w:rsidP="0000283D">
            <w:pPr>
              <w:ind w:left="0" w:hanging="2"/>
              <w:rPr>
                <w:rFonts w:eastAsia="Calibri"/>
                <w:sz w:val="22"/>
                <w:lang w:val="mn-MN"/>
              </w:rPr>
            </w:pPr>
            <w:r w:rsidRPr="0000283D">
              <w:rPr>
                <w:rFonts w:eastAsia="Calibri"/>
                <w:b/>
                <w:sz w:val="22"/>
                <w:lang w:val="mn-MN"/>
              </w:rPr>
              <w:lastRenderedPageBreak/>
              <w:t>1</w:t>
            </w:r>
            <w:r w:rsidR="0000283D" w:rsidRPr="0000283D">
              <w:rPr>
                <w:rFonts w:eastAsia="Calibri"/>
                <w:b/>
                <w:sz w:val="22"/>
                <w:lang w:val="mn-MN"/>
              </w:rPr>
              <w:t>0</w:t>
            </w:r>
          </w:p>
        </w:tc>
        <w:tc>
          <w:tcPr>
            <w:tcW w:w="9180" w:type="dxa"/>
          </w:tcPr>
          <w:p w14:paraId="5D93FB3E" w14:textId="77777777" w:rsidR="00BE7F8D" w:rsidRPr="0000283D" w:rsidRDefault="0035521A">
            <w:pPr>
              <w:ind w:left="0" w:hanging="2"/>
              <w:rPr>
                <w:rFonts w:eastAsia="Calibri"/>
                <w:sz w:val="22"/>
                <w:lang w:val="mn-MN"/>
              </w:rPr>
            </w:pPr>
            <w:r w:rsidRPr="0000283D">
              <w:rPr>
                <w:rFonts w:eastAsia="Calibri"/>
                <w:b/>
                <w:sz w:val="22"/>
                <w:lang w:val="mn-MN"/>
              </w:rPr>
              <w:t>Я</w:t>
            </w:r>
            <w:r w:rsidR="005C1B5B" w:rsidRPr="0000283D">
              <w:rPr>
                <w:rFonts w:eastAsia="Calibri"/>
                <w:b/>
                <w:sz w:val="22"/>
                <w:lang w:val="mn-MN"/>
              </w:rPr>
              <w:t>рилцлагын товчлол</w:t>
            </w:r>
            <w:r w:rsidRPr="0000283D">
              <w:rPr>
                <w:rFonts w:eastAsia="Calibri"/>
                <w:b/>
                <w:sz w:val="22"/>
                <w:lang w:val="mn-MN"/>
              </w:rPr>
              <w:t>:</w:t>
            </w:r>
          </w:p>
          <w:p w14:paraId="111A5CBB" w14:textId="77777777" w:rsidR="00BE7F8D" w:rsidRPr="0000283D" w:rsidRDefault="00BE7F8D">
            <w:pPr>
              <w:ind w:left="0" w:hanging="2"/>
              <w:rPr>
                <w:rFonts w:eastAsia="Calibri"/>
                <w:sz w:val="22"/>
                <w:lang w:val="mn-MN"/>
              </w:rPr>
            </w:pPr>
          </w:p>
          <w:p w14:paraId="3B64384B" w14:textId="77777777" w:rsidR="0000283D" w:rsidRPr="0000283D" w:rsidRDefault="0000283D" w:rsidP="0000283D">
            <w:pPr>
              <w:ind w:left="0" w:hanging="2"/>
              <w:rPr>
                <w:rFonts w:eastAsia="Calibri"/>
                <w:sz w:val="22"/>
                <w:lang w:val="mn-MN"/>
              </w:rPr>
            </w:pPr>
            <w:r w:rsidRPr="0000283D">
              <w:rPr>
                <w:rFonts w:eastAsia="Calibri"/>
                <w:sz w:val="22"/>
                <w:lang w:val="mn-MN"/>
              </w:rPr>
              <w:t>Оролцогч Я.Цэлмэнгийн удирдах албан тушаалтан байсан, хамтран ажиллаж байсан, оюутан, сонсогч зэрэг 16 хүнээс асуулт асууж, ярилцлага хийсэн. Эдгээр хүмүүсийн нэрсийг нууцална гэсэн амлалт өгсний үндсэн дээр ярилцсан учраас тэдгээрийн нэр, албан тушаалыг бичихгүй байх нь зүйтэй гэж үзлээ.</w:t>
            </w:r>
          </w:p>
          <w:p w14:paraId="0ED05E3B" w14:textId="77777777" w:rsidR="0000283D" w:rsidRPr="0000283D" w:rsidRDefault="0000283D">
            <w:pPr>
              <w:ind w:left="0" w:hanging="2"/>
              <w:rPr>
                <w:rFonts w:eastAsia="Calibri"/>
                <w:sz w:val="22"/>
                <w:lang w:val="mn-MN"/>
              </w:rPr>
            </w:pPr>
          </w:p>
          <w:p w14:paraId="6ABBADC3" w14:textId="77777777" w:rsidR="002A60F7" w:rsidRPr="0000283D" w:rsidRDefault="00606089" w:rsidP="00AB389A">
            <w:pPr>
              <w:ind w:leftChars="0" w:left="0" w:firstLineChars="0" w:firstLine="0"/>
              <w:rPr>
                <w:rFonts w:eastAsia="Calibri"/>
                <w:sz w:val="22"/>
                <w:lang w:val="mn-MN"/>
              </w:rPr>
            </w:pPr>
            <w:r w:rsidRPr="0000283D">
              <w:rPr>
                <w:rFonts w:eastAsia="Calibri"/>
                <w:sz w:val="22"/>
                <w:lang w:val="mn-MN"/>
              </w:rPr>
              <w:t xml:space="preserve">Нэр дэвшигч Я.Цэлмэнгийн удирдах албан тушаалтан, хамт ажиллаж байсан, оюутан, сонсогч зэрэг хүмүүстэй уулзаж ярилцлага хийсэн. Ярилцсан хүмүүс Я.Цэлмэнг </w:t>
            </w:r>
            <w:r w:rsidR="002A60F7" w:rsidRPr="0000283D">
              <w:rPr>
                <w:rFonts w:eastAsia="Calibri"/>
                <w:sz w:val="22"/>
                <w:lang w:val="mn-MN"/>
              </w:rPr>
              <w:t>э</w:t>
            </w:r>
            <w:r w:rsidR="0035521A" w:rsidRPr="0000283D">
              <w:rPr>
                <w:rFonts w:eastAsia="Calibri"/>
                <w:sz w:val="22"/>
                <w:lang w:val="mn-MN"/>
              </w:rPr>
              <w:t>рүүгийн эрх зүйн чиглэлээр өндөр мэргэшсэн, хүний эрхийн мэдрэмжтэй</w:t>
            </w:r>
            <w:r w:rsidR="002A60F7" w:rsidRPr="0000283D">
              <w:rPr>
                <w:rFonts w:eastAsia="Calibri"/>
                <w:sz w:val="22"/>
                <w:lang w:val="mn-MN"/>
              </w:rPr>
              <w:t>,</w:t>
            </w:r>
            <w:r w:rsidR="00D30F7A" w:rsidRPr="0000283D">
              <w:rPr>
                <w:rFonts w:eastAsia="Calibri"/>
                <w:sz w:val="22"/>
                <w:lang w:val="mn-MN"/>
              </w:rPr>
              <w:t xml:space="preserve"> заах арга зүй сайтай,</w:t>
            </w:r>
            <w:r w:rsidR="002A60F7" w:rsidRPr="0000283D">
              <w:rPr>
                <w:rFonts w:eastAsia="Calibri"/>
                <w:sz w:val="22"/>
                <w:lang w:val="mn-MN"/>
              </w:rPr>
              <w:t xml:space="preserve"> сурсан мэдсэн зүйлээ эрдэм шинжилгээний эргэлтэд оруулах чиглэл</w:t>
            </w:r>
            <w:r w:rsidR="00D30F7A" w:rsidRPr="0000283D">
              <w:rPr>
                <w:rFonts w:eastAsia="Calibri"/>
                <w:sz w:val="22"/>
                <w:lang w:val="mn-MN"/>
              </w:rPr>
              <w:t>ээр</w:t>
            </w:r>
            <w:r w:rsidR="002A60F7" w:rsidRPr="0000283D">
              <w:rPr>
                <w:rFonts w:eastAsia="Calibri"/>
                <w:sz w:val="22"/>
                <w:lang w:val="mn-MN"/>
              </w:rPr>
              <w:t xml:space="preserve"> идэвх санаач</w:t>
            </w:r>
            <w:r w:rsidR="00FC590F" w:rsidRPr="0000283D">
              <w:rPr>
                <w:rFonts w:eastAsia="Calibri"/>
                <w:sz w:val="22"/>
                <w:lang w:val="mn-MN"/>
              </w:rPr>
              <w:t>и</w:t>
            </w:r>
            <w:r w:rsidR="002A60F7" w:rsidRPr="0000283D">
              <w:rPr>
                <w:rFonts w:eastAsia="Calibri"/>
                <w:sz w:val="22"/>
                <w:lang w:val="mn-MN"/>
              </w:rPr>
              <w:t>лгатай ажилладаг, тууштай, нэг ажил эхэл</w:t>
            </w:r>
            <w:r w:rsidR="00FC590F" w:rsidRPr="0000283D">
              <w:rPr>
                <w:rFonts w:eastAsia="Calibri"/>
                <w:sz w:val="22"/>
                <w:lang w:val="mn-MN"/>
              </w:rPr>
              <w:t>б</w:t>
            </w:r>
            <w:r w:rsidR="002A60F7" w:rsidRPr="0000283D">
              <w:rPr>
                <w:rFonts w:eastAsia="Calibri"/>
                <w:sz w:val="22"/>
                <w:lang w:val="mn-MN"/>
              </w:rPr>
              <w:t xml:space="preserve">эл заавал ард нь гарах гэж зүтгэдэг </w:t>
            </w:r>
            <w:r w:rsidR="00D30F7A" w:rsidRPr="0000283D">
              <w:rPr>
                <w:rFonts w:eastAsia="Calibri"/>
                <w:sz w:val="22"/>
                <w:lang w:val="mn-MN"/>
              </w:rPr>
              <w:t>хэмээн</w:t>
            </w:r>
            <w:r w:rsidR="002A60F7" w:rsidRPr="0000283D">
              <w:rPr>
                <w:rFonts w:eastAsia="Calibri"/>
                <w:sz w:val="22"/>
                <w:lang w:val="mn-MN"/>
              </w:rPr>
              <w:t xml:space="preserve"> тодорхойлсон.</w:t>
            </w:r>
            <w:r w:rsidR="00D30F7A" w:rsidRPr="0000283D">
              <w:rPr>
                <w:rFonts w:eastAsia="Calibri"/>
                <w:sz w:val="22"/>
                <w:lang w:val="mn-MN"/>
              </w:rPr>
              <w:t xml:space="preserve"> Мөн хувь хүний хувьд хүнлэг,</w:t>
            </w:r>
            <w:r w:rsidR="002A60F7" w:rsidRPr="0000283D">
              <w:rPr>
                <w:rFonts w:eastAsia="Calibri"/>
                <w:sz w:val="22"/>
                <w:lang w:val="mn-MN"/>
              </w:rPr>
              <w:t xml:space="preserve"> </w:t>
            </w:r>
            <w:r w:rsidR="00D30F7A" w:rsidRPr="0000283D">
              <w:rPr>
                <w:rFonts w:eastAsia="Calibri"/>
                <w:sz w:val="22"/>
                <w:lang w:val="mn-MN"/>
              </w:rPr>
              <w:t>хүмүүстэй эелдэг найрсаг харьцаатай, сонсогчийн эрх ашгийг хамгаалах тал дээр санаач</w:t>
            </w:r>
            <w:r w:rsidR="00FC590F" w:rsidRPr="0000283D">
              <w:rPr>
                <w:rFonts w:eastAsia="Calibri"/>
                <w:sz w:val="22"/>
                <w:lang w:val="mn-MN"/>
              </w:rPr>
              <w:t>и</w:t>
            </w:r>
            <w:r w:rsidR="00D30F7A" w:rsidRPr="0000283D">
              <w:rPr>
                <w:rFonts w:eastAsia="Calibri"/>
                <w:sz w:val="22"/>
                <w:lang w:val="mn-MN"/>
              </w:rPr>
              <w:t xml:space="preserve">лгатай ажилладаг гэсэн. </w:t>
            </w:r>
            <w:r w:rsidR="002A60F7" w:rsidRPr="0000283D">
              <w:rPr>
                <w:rFonts w:eastAsia="Calibri"/>
                <w:sz w:val="22"/>
                <w:lang w:val="mn-MN"/>
              </w:rPr>
              <w:t>Үүний зэрэгцээ</w:t>
            </w:r>
            <w:r w:rsidR="00E17858" w:rsidRPr="0000283D">
              <w:rPr>
                <w:rFonts w:eastAsia="Calibri"/>
                <w:sz w:val="22"/>
                <w:lang w:val="mn-MN"/>
              </w:rPr>
              <w:t xml:space="preserve"> ярилцлагад оролцогчид түүнийг</w:t>
            </w:r>
            <w:r w:rsidR="002A60F7" w:rsidRPr="0000283D">
              <w:rPr>
                <w:rFonts w:eastAsia="Calibri"/>
                <w:sz w:val="22"/>
                <w:lang w:val="mn-MN"/>
              </w:rPr>
              <w:t xml:space="preserve"> англи, франц, солонгос, орос хэл дээр материал судалж, ажиллах чадвартай</w:t>
            </w:r>
            <w:r w:rsidR="00E17858" w:rsidRPr="0000283D">
              <w:rPr>
                <w:rFonts w:eastAsia="Calibri"/>
                <w:sz w:val="22"/>
                <w:lang w:val="mn-MN"/>
              </w:rPr>
              <w:t xml:space="preserve"> </w:t>
            </w:r>
            <w:r w:rsidR="002A60F7" w:rsidRPr="0000283D">
              <w:rPr>
                <w:rFonts w:eastAsia="Calibri"/>
                <w:sz w:val="22"/>
                <w:lang w:val="mn-MN"/>
              </w:rPr>
              <w:t>нь нэг давуу тал гэж дүгнэсэн.</w:t>
            </w:r>
            <w:r w:rsidR="00E17858" w:rsidRPr="0000283D">
              <w:rPr>
                <w:rFonts w:eastAsia="Calibri"/>
                <w:sz w:val="22"/>
                <w:lang w:val="mn-MN"/>
              </w:rPr>
              <w:t xml:space="preserve"> </w:t>
            </w:r>
          </w:p>
          <w:p w14:paraId="3D05F1C0" w14:textId="77777777" w:rsidR="002A60F7" w:rsidRPr="0000283D" w:rsidRDefault="002A60F7" w:rsidP="00AB389A">
            <w:pPr>
              <w:ind w:leftChars="0" w:left="0" w:firstLineChars="0" w:firstLine="0"/>
              <w:rPr>
                <w:rFonts w:eastAsia="Calibri"/>
                <w:sz w:val="22"/>
                <w:lang w:val="mn-MN"/>
              </w:rPr>
            </w:pPr>
          </w:p>
          <w:p w14:paraId="28181969" w14:textId="77777777" w:rsidR="002A60F7" w:rsidRPr="0000283D" w:rsidRDefault="002A60F7" w:rsidP="002A60F7">
            <w:pPr>
              <w:ind w:leftChars="0" w:left="0" w:firstLineChars="0" w:hanging="2"/>
              <w:rPr>
                <w:sz w:val="22"/>
                <w:lang w:val="mn-MN"/>
              </w:rPr>
            </w:pPr>
            <w:r w:rsidRPr="0000283D">
              <w:rPr>
                <w:sz w:val="22"/>
                <w:lang w:val="mn-MN"/>
              </w:rPr>
              <w:t xml:space="preserve">Я.Цэлмэн нь мөрдөн байцаагчаар ажилласны зэрэгцээ арав гаруй жил эрүүгийн эрх зүйн хүрээнд 10 орчим хичээл зааж байгаа бөгөөд тэр дундаа “Эрүүгийн процесс дахь </w:t>
            </w:r>
            <w:r w:rsidRPr="0000283D">
              <w:rPr>
                <w:sz w:val="22"/>
                <w:lang w:val="mn-MN"/>
              </w:rPr>
              <w:lastRenderedPageBreak/>
              <w:t xml:space="preserve">хүний эрх”, “Эрүүгийн процесс дахь өмгөөлөл”, “Прокурорын хяналт” зэрэг хичээл зааж байгаа нь Эрүүдэн шүүхээс урьдчилан сэргийлэх асуудал эрхэлсэн гишүүнд байвал зохих </w:t>
            </w:r>
            <w:r w:rsidR="00B9175D" w:rsidRPr="0000283D">
              <w:rPr>
                <w:sz w:val="22"/>
                <w:lang w:val="mn-MN"/>
              </w:rPr>
              <w:t xml:space="preserve">мэдлэг, </w:t>
            </w:r>
            <w:r w:rsidRPr="0000283D">
              <w:rPr>
                <w:sz w:val="22"/>
                <w:lang w:val="mn-MN"/>
              </w:rPr>
              <w:t>ур чадварт шууд хамааралтай. Мөн Я.Цэлмэнгийн хүний эрхийн чиглэлээр</w:t>
            </w:r>
            <w:r w:rsidR="00B9175D" w:rsidRPr="0000283D">
              <w:rPr>
                <w:sz w:val="22"/>
                <w:lang w:val="mn-MN"/>
              </w:rPr>
              <w:t>х мэдрэмж, хандлаг</w:t>
            </w:r>
            <w:r w:rsidRPr="0000283D">
              <w:rPr>
                <w:sz w:val="22"/>
                <w:lang w:val="mn-MN"/>
              </w:rPr>
              <w:t xml:space="preserve">ыг тодруулах асуултад маш олон давтагдсан асуудал бол </w:t>
            </w:r>
            <w:r w:rsidRPr="0000283D">
              <w:rPr>
                <w:rFonts w:eastAsia="Calibri"/>
                <w:sz w:val="22"/>
                <w:lang w:val="mn-MN"/>
              </w:rPr>
              <w:t>“Сонсогчийн шүүх”-ийг сургууль дээрээ амжилттай нэвтрүүлсэн тухай байсан. Сонсогчийн шүүхийн гол зорилго нь ирээдүйд мөрдөгч, прокурор, шүүгч, өмгөөлөгч</w:t>
            </w:r>
            <w:r w:rsidR="00B9175D" w:rsidRPr="0000283D">
              <w:rPr>
                <w:rFonts w:eastAsia="Calibri"/>
                <w:sz w:val="22"/>
                <w:lang w:val="mn-MN"/>
              </w:rPr>
              <w:t xml:space="preserve"> болох зорилготой сонсогч, оюут</w:t>
            </w:r>
            <w:r w:rsidRPr="0000283D">
              <w:rPr>
                <w:rFonts w:eastAsia="Calibri"/>
                <w:sz w:val="22"/>
                <w:lang w:val="mn-MN"/>
              </w:rPr>
              <w:t xml:space="preserve">ныг өөрсдийн болон бусад сонсогч, оюутны эрхийг хамгаалах талаар сургах, эрүүгийн процесс ажиллагааг явуулах дадлага хийлгэж, түүгээр нь дамжуулж процесс ажиллагаанд мэргэшүүлэх, хүний эрхийн мэдрэмжтэй болгох </w:t>
            </w:r>
            <w:r w:rsidR="00B9175D" w:rsidRPr="0000283D">
              <w:rPr>
                <w:rFonts w:eastAsia="Calibri"/>
                <w:sz w:val="22"/>
                <w:lang w:val="mn-MN"/>
              </w:rPr>
              <w:t>юм</w:t>
            </w:r>
            <w:r w:rsidRPr="0000283D">
              <w:rPr>
                <w:rFonts w:eastAsia="Calibri"/>
                <w:sz w:val="22"/>
                <w:lang w:val="mn-MN"/>
              </w:rPr>
              <w:t>.</w:t>
            </w:r>
          </w:p>
          <w:p w14:paraId="3F938FA3" w14:textId="77777777" w:rsidR="002A60F7" w:rsidRPr="0000283D" w:rsidRDefault="002A60F7" w:rsidP="00AB389A">
            <w:pPr>
              <w:ind w:leftChars="0" w:left="0" w:firstLineChars="0" w:firstLine="0"/>
              <w:rPr>
                <w:rFonts w:eastAsia="Calibri"/>
                <w:sz w:val="22"/>
                <w:lang w:val="mn-MN"/>
              </w:rPr>
            </w:pPr>
          </w:p>
          <w:p w14:paraId="1AFA266D" w14:textId="77777777" w:rsidR="00BE7F8D" w:rsidRPr="0000283D" w:rsidRDefault="0035521A" w:rsidP="00AB389A">
            <w:pPr>
              <w:ind w:leftChars="0" w:left="0" w:firstLineChars="0" w:firstLine="0"/>
              <w:rPr>
                <w:rFonts w:eastAsia="Calibri"/>
                <w:sz w:val="22"/>
                <w:lang w:val="mn-MN"/>
              </w:rPr>
            </w:pPr>
            <w:r w:rsidRPr="0000283D">
              <w:rPr>
                <w:rFonts w:eastAsia="Calibri"/>
                <w:sz w:val="22"/>
                <w:lang w:val="mn-MN"/>
              </w:rPr>
              <w:t xml:space="preserve">Нэр дэвшигчийн талаар </w:t>
            </w:r>
            <w:r w:rsidR="00D30F7A" w:rsidRPr="0000283D">
              <w:rPr>
                <w:rFonts w:eastAsia="Calibri"/>
                <w:sz w:val="22"/>
                <w:lang w:val="mn-MN"/>
              </w:rPr>
              <w:t>ярилцлага хийх</w:t>
            </w:r>
            <w:r w:rsidRPr="0000283D">
              <w:rPr>
                <w:rFonts w:eastAsia="Calibri"/>
                <w:sz w:val="22"/>
                <w:lang w:val="mn-MN"/>
              </w:rPr>
              <w:t xml:space="preserve"> явцад сөрөг сэтгэгдэл, шүүмж огт гараагүй бөгөөд сул талын талаар “Шударга бус зүйлийн өмнө дарга, цэрэг гэлгүй хатуу шүүмж хэлдэг” гэсэн болно</w:t>
            </w:r>
            <w:r w:rsidR="00D30F7A" w:rsidRPr="0000283D">
              <w:rPr>
                <w:rFonts w:eastAsia="Calibri"/>
                <w:sz w:val="22"/>
                <w:lang w:val="mn-MN"/>
              </w:rPr>
              <w:t xml:space="preserve">. </w:t>
            </w:r>
            <w:r w:rsidR="00AB389A" w:rsidRPr="0000283D">
              <w:rPr>
                <w:rFonts w:eastAsia="Calibri"/>
                <w:sz w:val="22"/>
                <w:lang w:val="mn-MN"/>
              </w:rPr>
              <w:t>Мөн хувь хүний шударга, ёс зүйтэй болохыг тодотгосон зүйл бол “х</w:t>
            </w:r>
            <w:r w:rsidR="005C1B5B" w:rsidRPr="0000283D">
              <w:rPr>
                <w:rFonts w:eastAsia="Calibri"/>
                <w:sz w:val="22"/>
                <w:lang w:val="mn-MN"/>
              </w:rPr>
              <w:t>үмүүсийн нөлөөнд автахгүй, миний хувьд асуудал гарлаа гэхэд лав л Цэлмэн дээр очиж гуйж чадахгүй. Зарчимч гэдэг имижээ бүрдүүлж чадсан хүн</w:t>
            </w:r>
            <w:r w:rsidR="00AB389A" w:rsidRPr="0000283D">
              <w:rPr>
                <w:rFonts w:eastAsia="Calibri"/>
                <w:sz w:val="22"/>
                <w:lang w:val="mn-MN"/>
              </w:rPr>
              <w:t>”,  “Дүн гаргахдаа тун шударга ханддаг” хэмээ</w:t>
            </w:r>
            <w:r w:rsidR="00B9175D" w:rsidRPr="0000283D">
              <w:rPr>
                <w:rFonts w:eastAsia="Calibri"/>
                <w:sz w:val="22"/>
                <w:lang w:val="mn-MN"/>
              </w:rPr>
              <w:t xml:space="preserve">х </w:t>
            </w:r>
            <w:r w:rsidR="00AB389A" w:rsidRPr="0000283D">
              <w:rPr>
                <w:rFonts w:eastAsia="Calibri"/>
                <w:sz w:val="22"/>
                <w:lang w:val="mn-MN"/>
              </w:rPr>
              <w:t>хөндлөнг</w:t>
            </w:r>
            <w:r w:rsidR="00B9175D" w:rsidRPr="0000283D">
              <w:rPr>
                <w:rFonts w:eastAsia="Calibri"/>
                <w:sz w:val="22"/>
                <w:lang w:val="mn-MN"/>
              </w:rPr>
              <w:t>ийн дүгнэлт батлан харуулна</w:t>
            </w:r>
            <w:r w:rsidR="005C1B5B" w:rsidRPr="0000283D">
              <w:rPr>
                <w:rFonts w:eastAsia="Calibri"/>
                <w:sz w:val="22"/>
                <w:lang w:val="mn-MN"/>
              </w:rPr>
              <w:t>.</w:t>
            </w:r>
            <w:r w:rsidR="00AB389A" w:rsidRPr="0000283D">
              <w:rPr>
                <w:rFonts w:eastAsia="Calibri"/>
                <w:sz w:val="22"/>
                <w:lang w:val="mn-MN"/>
              </w:rPr>
              <w:t xml:space="preserve"> </w:t>
            </w:r>
          </w:p>
          <w:p w14:paraId="09A0DEA5" w14:textId="77777777" w:rsidR="00D30F7A" w:rsidRPr="0000283D" w:rsidRDefault="00D30F7A" w:rsidP="00AB389A">
            <w:pPr>
              <w:ind w:leftChars="0" w:left="0" w:firstLineChars="0" w:firstLine="0"/>
              <w:rPr>
                <w:rFonts w:eastAsia="Calibri"/>
                <w:sz w:val="22"/>
                <w:lang w:val="mn-MN"/>
              </w:rPr>
            </w:pPr>
          </w:p>
          <w:p w14:paraId="7B8A1882" w14:textId="77777777" w:rsidR="00AB389A" w:rsidRPr="0000283D" w:rsidRDefault="00D30F7A" w:rsidP="00AB389A">
            <w:pPr>
              <w:ind w:leftChars="0" w:left="0" w:firstLineChars="0" w:firstLine="0"/>
              <w:rPr>
                <w:rFonts w:eastAsia="Calibri"/>
                <w:sz w:val="22"/>
                <w:lang w:val="mn-MN"/>
              </w:rPr>
            </w:pPr>
            <w:r w:rsidRPr="0000283D">
              <w:rPr>
                <w:rFonts w:eastAsia="Calibri"/>
                <w:sz w:val="22"/>
                <w:lang w:val="mn-MN"/>
              </w:rPr>
              <w:t xml:space="preserve">Нэр дэвшигч Я.Цэлмэн Эрүүдэн шүүхээс урьдчилан сэргийлэх асуудал эрхэлсэн гишүүнээр томилогдвол дүрэм, журмаа боловсруулах, нэгжээ байгуулахдаа НҮБ-ын </w:t>
            </w:r>
            <w:r w:rsidR="00B9175D" w:rsidRPr="0000283D">
              <w:rPr>
                <w:rFonts w:eastAsia="Calibri"/>
                <w:sz w:val="22"/>
                <w:lang w:val="mn-MN"/>
              </w:rPr>
              <w:t>энэ чиглэлээр</w:t>
            </w:r>
            <w:r w:rsidRPr="0000283D">
              <w:rPr>
                <w:rFonts w:eastAsia="Calibri"/>
                <w:sz w:val="22"/>
                <w:lang w:val="mn-MN"/>
              </w:rPr>
              <w:t xml:space="preserve"> гаргасан зөвлөмж, хэм хэмжээнд нийцүүл</w:t>
            </w:r>
            <w:r w:rsidR="00B9175D" w:rsidRPr="0000283D">
              <w:rPr>
                <w:rFonts w:eastAsia="Calibri"/>
                <w:sz w:val="22"/>
                <w:lang w:val="mn-MN"/>
              </w:rPr>
              <w:t>ж</w:t>
            </w:r>
            <w:r w:rsidRPr="0000283D">
              <w:rPr>
                <w:rFonts w:eastAsia="Calibri"/>
                <w:sz w:val="22"/>
                <w:lang w:val="mn-MN"/>
              </w:rPr>
              <w:t xml:space="preserve"> ажиллахын зэрэгцээ</w:t>
            </w:r>
            <w:r w:rsidR="00B9175D" w:rsidRPr="0000283D">
              <w:rPr>
                <w:rFonts w:eastAsia="Calibri"/>
                <w:sz w:val="22"/>
                <w:lang w:val="mn-MN"/>
              </w:rPr>
              <w:t>,</w:t>
            </w:r>
            <w:r w:rsidRPr="0000283D">
              <w:rPr>
                <w:rFonts w:eastAsia="Calibri"/>
                <w:sz w:val="22"/>
                <w:lang w:val="mn-MN"/>
              </w:rPr>
              <w:t xml:space="preserve"> мэргэшсэн иргэний нийгмийн байгууллаг</w:t>
            </w:r>
            <w:r w:rsidR="00B9175D" w:rsidRPr="0000283D">
              <w:rPr>
                <w:rFonts w:eastAsia="Calibri"/>
                <w:sz w:val="22"/>
                <w:lang w:val="mn-MN"/>
              </w:rPr>
              <w:t>а, мэргэжилтнүүд</w:t>
            </w:r>
            <w:r w:rsidRPr="0000283D">
              <w:rPr>
                <w:rFonts w:eastAsia="Calibri"/>
                <w:sz w:val="22"/>
                <w:lang w:val="mn-MN"/>
              </w:rPr>
              <w:t>т</w:t>
            </w:r>
            <w:r w:rsidR="00B9175D" w:rsidRPr="0000283D">
              <w:rPr>
                <w:rFonts w:eastAsia="Calibri"/>
                <w:sz w:val="22"/>
                <w:lang w:val="mn-MN"/>
              </w:rPr>
              <w:t>э</w:t>
            </w:r>
            <w:r w:rsidRPr="0000283D">
              <w:rPr>
                <w:rFonts w:eastAsia="Calibri"/>
                <w:sz w:val="22"/>
                <w:lang w:val="mn-MN"/>
              </w:rPr>
              <w:t xml:space="preserve">й хамтран ажиллахаа илэрхийлсэн. </w:t>
            </w:r>
          </w:p>
        </w:tc>
      </w:tr>
      <w:tr w:rsidR="0000283D" w:rsidRPr="0000283D" w14:paraId="02AEAF68" w14:textId="77777777">
        <w:tc>
          <w:tcPr>
            <w:tcW w:w="675" w:type="dxa"/>
          </w:tcPr>
          <w:p w14:paraId="241CEB9A" w14:textId="77777777" w:rsidR="0000283D" w:rsidRPr="0000283D" w:rsidRDefault="0000283D" w:rsidP="0000283D">
            <w:pPr>
              <w:ind w:left="0" w:hanging="2"/>
              <w:rPr>
                <w:rFonts w:eastAsia="Calibri"/>
                <w:b/>
                <w:sz w:val="22"/>
                <w:lang w:val="mn-MN"/>
              </w:rPr>
            </w:pPr>
            <w:r w:rsidRPr="0000283D">
              <w:rPr>
                <w:rFonts w:eastAsia="Calibri"/>
                <w:b/>
                <w:sz w:val="22"/>
                <w:lang w:val="mn-MN"/>
              </w:rPr>
              <w:lastRenderedPageBreak/>
              <w:t>11</w:t>
            </w:r>
          </w:p>
        </w:tc>
        <w:tc>
          <w:tcPr>
            <w:tcW w:w="9180" w:type="dxa"/>
          </w:tcPr>
          <w:p w14:paraId="0487424C" w14:textId="77777777" w:rsidR="0000283D" w:rsidRPr="0000283D" w:rsidRDefault="0000283D" w:rsidP="0000283D">
            <w:pPr>
              <w:spacing w:line="276" w:lineRule="auto"/>
              <w:ind w:left="0" w:hanging="2"/>
              <w:rPr>
                <w:b/>
                <w:bCs/>
                <w:sz w:val="22"/>
                <w:lang w:val="mn-MN"/>
              </w:rPr>
            </w:pPr>
            <w:r w:rsidRPr="0000283D">
              <w:rPr>
                <w:b/>
                <w:bCs/>
                <w:sz w:val="22"/>
                <w:lang w:val="mn-MN"/>
              </w:rPr>
              <w:t>Ажлын хэсгийн дүгнэлт</w:t>
            </w:r>
          </w:p>
          <w:p w14:paraId="54071ECC" w14:textId="77777777" w:rsidR="0000283D" w:rsidRPr="0000283D" w:rsidRDefault="0000283D" w:rsidP="0000283D">
            <w:pPr>
              <w:spacing w:line="276" w:lineRule="auto"/>
              <w:ind w:left="0" w:hanging="2"/>
              <w:rPr>
                <w:bCs/>
                <w:sz w:val="22"/>
                <w:lang w:val="mn-MN"/>
              </w:rPr>
            </w:pPr>
          </w:p>
          <w:p w14:paraId="30355300" w14:textId="77777777" w:rsidR="0000283D" w:rsidRPr="0000283D" w:rsidRDefault="0000283D" w:rsidP="0000283D">
            <w:pPr>
              <w:spacing w:line="276" w:lineRule="auto"/>
              <w:ind w:left="0" w:hanging="2"/>
              <w:rPr>
                <w:sz w:val="22"/>
                <w:lang w:val="mn-MN"/>
              </w:rPr>
            </w:pPr>
            <w:r w:rsidRPr="0000283D">
              <w:rPr>
                <w:bCs/>
                <w:sz w:val="22"/>
                <w:lang w:val="mn-MN"/>
              </w:rPr>
              <w:t xml:space="preserve">Ажлын хэсэг Я.Цэлмэнг 2021 оны 02 дүгээр сарын 05-ний өдөр Эрүү шүүлтээс урьдчилан сэргийлэх асуудал эрхэлсэн гишүүний сонгон шалгаруулалтад оролцогчоор бүртгэж, түүний нэр болон товч танилцуулгыг УИХ-ын цахим хуудаст байршуулсан бөгөөд оролцогчийн талаарх мэдээллийг иргэд, олон нийтээс авах, илтгэгч гишүүнийг тохиолдлын журмаар томилж мэдээлэл цуглуулах ажиллагааг гүйцэтгэсэн. 2022 оны 02 дугаар сарын 17-ны өдрийн 11:00 цагаас томилгооны сонсголыг зохион байгуулахаар товлож, иргэн, хуулийн этгээд, хэвлэл мэдээллийн байгууллагын төлөөллийг хүсэлтээр нь бүртгэж томилгооны сонсголд оролцох боломж олгосон. Энэхүү сонсголд нэр дэвшигч Я.Цэлмэн өөрийгөө товч танилцуулж, улмаар Ажлын хэсгийн гишүүд болон сонсголд оролцогч иргэн, хуулийн этгээд түүнээс асуулт асууж хариулт авсан. Томилгооны сонсголыг Монгол Улсын Их Хурлын албан </w:t>
            </w:r>
            <w:r w:rsidRPr="0000283D">
              <w:rPr>
                <w:sz w:val="22"/>
                <w:lang w:val="mn-MN"/>
              </w:rPr>
              <w:t>ёсны фэйсбүүк хуудас (ParliamentMN)-аар шууд дамжуулсны зэрэгцээ олон нийтэд хүргэх боломжийг хэвлэл мэдээллийн байгууллагуудад олгосон.</w:t>
            </w:r>
          </w:p>
          <w:p w14:paraId="08BDE724" w14:textId="77777777" w:rsidR="0000283D" w:rsidRPr="0000283D" w:rsidRDefault="0000283D" w:rsidP="0000283D">
            <w:pPr>
              <w:spacing w:line="276" w:lineRule="auto"/>
              <w:ind w:left="0" w:hanging="2"/>
              <w:rPr>
                <w:sz w:val="22"/>
                <w:lang w:val="mn-MN"/>
              </w:rPr>
            </w:pPr>
          </w:p>
          <w:p w14:paraId="78591622" w14:textId="77777777" w:rsidR="0000283D" w:rsidRPr="0000283D" w:rsidRDefault="0000283D" w:rsidP="0000283D">
            <w:pPr>
              <w:spacing w:line="276" w:lineRule="auto"/>
              <w:ind w:left="0" w:hanging="2"/>
              <w:rPr>
                <w:sz w:val="22"/>
                <w:lang w:val="mn-MN"/>
              </w:rPr>
            </w:pPr>
            <w:r w:rsidRPr="0000283D">
              <w:rPr>
                <w:sz w:val="22"/>
                <w:lang w:val="mn-MN"/>
              </w:rPr>
              <w:t xml:space="preserve">2022 оны 04 дүгээр сарын 08-ны өдөр Ажлын хэсэг хуралдаж, илтгэгч гишүүний тайланг сонсгож, асууж тодруулсан бөгөөд оролцогч тус бүр </w:t>
            </w:r>
            <w:r w:rsidRPr="0000283D">
              <w:rPr>
                <w:bCs/>
                <w:sz w:val="22"/>
                <w:lang w:val="mn-MN"/>
              </w:rPr>
              <w:t xml:space="preserve">Эрүү шүүлтээс урьдчилан сэргийлэх асуудал эрхэлсэн </w:t>
            </w:r>
            <w:r w:rsidRPr="0000283D">
              <w:rPr>
                <w:sz w:val="22"/>
                <w:lang w:val="mn-MN"/>
              </w:rPr>
              <w:t xml:space="preserve">гишүүнд тавигдах шаардлагыг хангаж буй эсэх талаарх санал, үндэслэлээ Ажлын хэсгийн гишүүд илэрхийлж зөвлөлдсөн. Үүний дараа Ажлын хэсгийн нууц санал хураалт явуулахад Я.Цэлмэн нь Ажлын хэсгийн 9 гишүүний 6-ын саналыг авсан. </w:t>
            </w:r>
          </w:p>
          <w:p w14:paraId="0CB31030" w14:textId="77777777" w:rsidR="0000283D" w:rsidRPr="0000283D" w:rsidRDefault="0000283D" w:rsidP="0000283D">
            <w:pPr>
              <w:spacing w:line="276" w:lineRule="auto"/>
              <w:ind w:left="0" w:hanging="2"/>
              <w:rPr>
                <w:sz w:val="22"/>
                <w:lang w:val="mn-MN"/>
              </w:rPr>
            </w:pPr>
          </w:p>
          <w:p w14:paraId="4C80C266" w14:textId="77777777" w:rsidR="0000283D" w:rsidRPr="0000283D" w:rsidRDefault="0000283D" w:rsidP="0000283D">
            <w:pPr>
              <w:ind w:left="0" w:hanging="2"/>
              <w:rPr>
                <w:rFonts w:eastAsia="Calibri"/>
                <w:b/>
                <w:sz w:val="22"/>
                <w:lang w:val="mn-MN"/>
              </w:rPr>
            </w:pPr>
            <w:r w:rsidRPr="0000283D">
              <w:rPr>
                <w:sz w:val="22"/>
                <w:lang w:val="mn-MN"/>
              </w:rPr>
              <w:t xml:space="preserve">Энэ тайланд танилцуулсан мэдээллийг нэгтгэн харвал нэр дэвшигч Я.Цэлмэн нь Монгол Улсын Хүний эрхийн Үндэсний Комиссын тухай хууль, Хүний эрхийн Үндэсний Комиссын болон Эрүү шүүлтээс урьдчилан сэргийлэх асуудал эрхэлсэн гишүүнийг сонгон шалгаруулах журамд заасан шаардлагыг бүрэн хангасан гэж Ажлын хэсэг дүгнэж байна. </w:t>
            </w:r>
          </w:p>
        </w:tc>
      </w:tr>
    </w:tbl>
    <w:p w14:paraId="028BCEED" w14:textId="77777777" w:rsidR="00BE7F8D" w:rsidRPr="0000283D" w:rsidRDefault="00BE7F8D">
      <w:pPr>
        <w:ind w:left="0" w:hanging="2"/>
        <w:jc w:val="center"/>
        <w:rPr>
          <w:rFonts w:eastAsia="Calibri"/>
          <w:sz w:val="22"/>
          <w:lang w:val="mn-MN"/>
        </w:rPr>
      </w:pPr>
    </w:p>
    <w:p w14:paraId="488DF8AC" w14:textId="77777777" w:rsidR="0035521A" w:rsidRPr="0000283D" w:rsidRDefault="0035521A" w:rsidP="0035521A">
      <w:pPr>
        <w:spacing w:line="276" w:lineRule="auto"/>
        <w:ind w:left="0" w:hanging="2"/>
        <w:rPr>
          <w:b/>
          <w:bCs/>
          <w:sz w:val="22"/>
          <w:lang w:val="mn-MN"/>
        </w:rPr>
      </w:pPr>
      <w:r w:rsidRPr="0000283D">
        <w:rPr>
          <w:b/>
          <w:bCs/>
          <w:sz w:val="22"/>
          <w:lang w:val="mn-MN"/>
        </w:rPr>
        <w:lastRenderedPageBreak/>
        <w:t>Хавсралт: тайлан гаргахад тулгуурласан баримт</w:t>
      </w:r>
    </w:p>
    <w:p w14:paraId="0989AD28" w14:textId="77777777" w:rsidR="0035521A" w:rsidRPr="0000283D" w:rsidRDefault="0035521A" w:rsidP="0035521A">
      <w:pPr>
        <w:spacing w:line="276" w:lineRule="auto"/>
        <w:ind w:left="0" w:hanging="2"/>
        <w:rPr>
          <w:b/>
          <w:bCs/>
          <w:sz w:val="22"/>
          <w:lang w:val="mn-MN"/>
        </w:rPr>
      </w:pPr>
    </w:p>
    <w:p w14:paraId="01C49F18" w14:textId="77777777" w:rsidR="0035521A" w:rsidRPr="0000283D" w:rsidRDefault="0035521A" w:rsidP="0035521A">
      <w:pPr>
        <w:pStyle w:val="ListParagraph"/>
        <w:numPr>
          <w:ilvl w:val="0"/>
          <w:numId w:val="14"/>
        </w:numPr>
        <w:ind w:leftChars="0" w:firstLineChars="0"/>
        <w:rPr>
          <w:rFonts w:ascii="Arial" w:hAnsi="Arial" w:cs="Arial"/>
          <w:lang w:val="mn-MN"/>
        </w:rPr>
      </w:pPr>
      <w:r w:rsidRPr="0000283D">
        <w:rPr>
          <w:rFonts w:ascii="Arial" w:hAnsi="Arial" w:cs="Arial"/>
          <w:lang w:val="mn-MN"/>
        </w:rPr>
        <w:t>Оролцогчийн анкет;</w:t>
      </w:r>
    </w:p>
    <w:p w14:paraId="6F17FABD" w14:textId="77777777" w:rsidR="0035521A" w:rsidRPr="0000283D" w:rsidRDefault="0035521A" w:rsidP="0035521A">
      <w:pPr>
        <w:pStyle w:val="ListParagraph"/>
        <w:numPr>
          <w:ilvl w:val="0"/>
          <w:numId w:val="14"/>
        </w:numPr>
        <w:ind w:leftChars="0" w:firstLineChars="0"/>
        <w:rPr>
          <w:rFonts w:ascii="Arial" w:hAnsi="Arial" w:cs="Arial"/>
          <w:lang w:val="mn-MN"/>
        </w:rPr>
      </w:pPr>
      <w:r w:rsidRPr="0000283D">
        <w:rPr>
          <w:rFonts w:ascii="Arial" w:hAnsi="Arial" w:cs="Arial"/>
          <w:lang w:val="mn-MN"/>
        </w:rPr>
        <w:t>Хэвлүүлсэн бүтээл болон олон нийтэд өгсөн мэдээллийн хуулбар;</w:t>
      </w:r>
    </w:p>
    <w:p w14:paraId="05FB0626" w14:textId="77777777" w:rsidR="0035521A" w:rsidRPr="0000283D" w:rsidRDefault="0035521A" w:rsidP="0035521A">
      <w:pPr>
        <w:pStyle w:val="ListParagraph"/>
        <w:numPr>
          <w:ilvl w:val="0"/>
          <w:numId w:val="14"/>
        </w:numPr>
        <w:ind w:leftChars="0" w:firstLineChars="0"/>
        <w:rPr>
          <w:rFonts w:ascii="Arial" w:hAnsi="Arial" w:cs="Arial"/>
          <w:lang w:val="mn-MN"/>
        </w:rPr>
      </w:pPr>
      <w:r w:rsidRPr="0000283D">
        <w:rPr>
          <w:rFonts w:ascii="Arial" w:hAnsi="Arial" w:cs="Arial"/>
          <w:lang w:val="mn-MN"/>
        </w:rPr>
        <w:t>Бусад холбогдох баримт.</w:t>
      </w:r>
    </w:p>
    <w:p w14:paraId="0A278FFD" w14:textId="77777777" w:rsidR="0035521A" w:rsidRPr="0000283D" w:rsidRDefault="0035521A" w:rsidP="0035521A">
      <w:pPr>
        <w:spacing w:line="276" w:lineRule="auto"/>
        <w:ind w:left="0" w:hanging="2"/>
        <w:jc w:val="center"/>
        <w:rPr>
          <w:sz w:val="22"/>
          <w:lang w:val="mn-MN"/>
        </w:rPr>
      </w:pPr>
    </w:p>
    <w:p w14:paraId="2ACB8885" w14:textId="77777777" w:rsidR="0035521A" w:rsidRPr="0000283D" w:rsidRDefault="0035521A" w:rsidP="0035521A">
      <w:pPr>
        <w:spacing w:line="276" w:lineRule="auto"/>
        <w:ind w:left="0" w:hanging="2"/>
        <w:jc w:val="center"/>
        <w:rPr>
          <w:sz w:val="22"/>
          <w:lang w:val="mn-MN"/>
        </w:rPr>
      </w:pPr>
      <w:r w:rsidRPr="0000283D">
        <w:rPr>
          <w:sz w:val="22"/>
          <w:lang w:val="mn-MN"/>
        </w:rPr>
        <w:t>--- оОо ---</w:t>
      </w:r>
    </w:p>
    <w:p w14:paraId="5D412537" w14:textId="77777777" w:rsidR="00BE7F8D" w:rsidRPr="0000283D" w:rsidRDefault="00BE7F8D" w:rsidP="0035521A">
      <w:pPr>
        <w:ind w:left="0" w:hanging="2"/>
        <w:jc w:val="center"/>
        <w:rPr>
          <w:rFonts w:eastAsia="Calibri"/>
          <w:sz w:val="22"/>
          <w:lang w:val="mn-MN"/>
        </w:rPr>
      </w:pPr>
    </w:p>
    <w:sectPr w:rsidR="00BE7F8D" w:rsidRPr="0000283D">
      <w:footerReference w:type="even" r:id="rId21"/>
      <w:footerReference w:type="default" r:id="rId22"/>
      <w:pgSz w:w="11907" w:h="16840"/>
      <w:pgMar w:top="851"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7D34" w14:textId="77777777" w:rsidR="00DF5AD3" w:rsidRDefault="00DF5AD3">
      <w:pPr>
        <w:spacing w:line="240" w:lineRule="auto"/>
        <w:ind w:left="0" w:hanging="2"/>
      </w:pPr>
      <w:r>
        <w:separator/>
      </w:r>
    </w:p>
  </w:endnote>
  <w:endnote w:type="continuationSeparator" w:id="0">
    <w:p w14:paraId="57A71306" w14:textId="77777777" w:rsidR="00DF5AD3" w:rsidRDefault="00DF5A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4164" w14:textId="77777777" w:rsidR="00417C8F" w:rsidRDefault="00417C8F">
    <w:pPr>
      <w:pBdr>
        <w:top w:val="nil"/>
        <w:left w:val="nil"/>
        <w:bottom w:val="nil"/>
        <w:right w:val="nil"/>
        <w:between w:val="nil"/>
      </w:pBdr>
      <w:spacing w:line="240" w:lineRule="auto"/>
      <w:ind w:left="0" w:hanging="2"/>
      <w:jc w:val="right"/>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7ACC5006" w14:textId="77777777" w:rsidR="00417C8F" w:rsidRDefault="00417C8F">
    <w:pPr>
      <w:pBdr>
        <w:top w:val="nil"/>
        <w:left w:val="nil"/>
        <w:bottom w:val="nil"/>
        <w:right w:val="nil"/>
        <w:between w:val="nil"/>
      </w:pBdr>
      <w:spacing w:line="240" w:lineRule="auto"/>
      <w:ind w:left="0" w:right="36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B9FD" w14:textId="77777777" w:rsidR="00417C8F" w:rsidRDefault="00417C8F">
    <w:pPr>
      <w:pBdr>
        <w:top w:val="nil"/>
        <w:left w:val="nil"/>
        <w:bottom w:val="nil"/>
        <w:right w:val="nil"/>
        <w:between w:val="nil"/>
      </w:pBdr>
      <w:spacing w:line="240" w:lineRule="auto"/>
      <w:ind w:left="0" w:hanging="2"/>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00283D">
      <w:rPr>
        <w:noProof/>
        <w:color w:val="000000"/>
        <w:szCs w:val="24"/>
      </w:rPr>
      <w:t>1</w:t>
    </w:r>
    <w:r>
      <w:rPr>
        <w:color w:val="000000"/>
        <w:szCs w:val="24"/>
      </w:rPr>
      <w:fldChar w:fldCharType="end"/>
    </w:r>
  </w:p>
  <w:p w14:paraId="5BCA0436" w14:textId="77777777" w:rsidR="00417C8F" w:rsidRDefault="00417C8F">
    <w:pPr>
      <w:pBdr>
        <w:top w:val="nil"/>
        <w:left w:val="nil"/>
        <w:bottom w:val="nil"/>
        <w:right w:val="nil"/>
        <w:between w:val="nil"/>
      </w:pBdr>
      <w:spacing w:line="240" w:lineRule="auto"/>
      <w:ind w:left="0" w:right="36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FC5B" w14:textId="77777777" w:rsidR="00DF5AD3" w:rsidRDefault="00DF5AD3">
      <w:pPr>
        <w:spacing w:line="240" w:lineRule="auto"/>
        <w:ind w:left="0" w:hanging="2"/>
      </w:pPr>
      <w:r>
        <w:separator/>
      </w:r>
    </w:p>
  </w:footnote>
  <w:footnote w:type="continuationSeparator" w:id="0">
    <w:p w14:paraId="180829D1" w14:textId="77777777" w:rsidR="00DF5AD3" w:rsidRDefault="00DF5AD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908"/>
    <w:multiLevelType w:val="hybridMultilevel"/>
    <w:tmpl w:val="20FA96D0"/>
    <w:lvl w:ilvl="0" w:tplc="9D6A9A4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8A83BCE"/>
    <w:multiLevelType w:val="hybridMultilevel"/>
    <w:tmpl w:val="E0A823EE"/>
    <w:lvl w:ilvl="0" w:tplc="9420113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C6951F9"/>
    <w:multiLevelType w:val="hybridMultilevel"/>
    <w:tmpl w:val="0E4A77E4"/>
    <w:lvl w:ilvl="0" w:tplc="8222C76E">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83072B"/>
    <w:multiLevelType w:val="multilevel"/>
    <w:tmpl w:val="55B6B9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FF39BF"/>
    <w:multiLevelType w:val="multilevel"/>
    <w:tmpl w:val="401E31A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C291533"/>
    <w:multiLevelType w:val="hybridMultilevel"/>
    <w:tmpl w:val="05A84DDC"/>
    <w:lvl w:ilvl="0" w:tplc="BE7C0B94">
      <w:start w:val="1"/>
      <w:numFmt w:val="decimal"/>
      <w:lvlText w:val="%1."/>
      <w:lvlJc w:val="left"/>
      <w:pPr>
        <w:ind w:left="354" w:hanging="360"/>
      </w:pPr>
      <w:rPr>
        <w:rFonts w:ascii="Arial" w:eastAsia="Calibri" w:hAnsi="Arial" w:cs="Arial"/>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4515FC"/>
    <w:multiLevelType w:val="multilevel"/>
    <w:tmpl w:val="2D4897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21EC1325"/>
    <w:multiLevelType w:val="hybridMultilevel"/>
    <w:tmpl w:val="49F81CD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3DE3026"/>
    <w:multiLevelType w:val="multilevel"/>
    <w:tmpl w:val="AD40FA4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2BCB416D"/>
    <w:multiLevelType w:val="hybridMultilevel"/>
    <w:tmpl w:val="5708680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39813C7D"/>
    <w:multiLevelType w:val="multilevel"/>
    <w:tmpl w:val="8D8EEE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9A40513"/>
    <w:multiLevelType w:val="multilevel"/>
    <w:tmpl w:val="B232BCF8"/>
    <w:lvl w:ilvl="0">
      <w:numFmt w:val="bullet"/>
      <w:lvlText w:val="-"/>
      <w:lvlJc w:val="left"/>
      <w:pPr>
        <w:ind w:left="360" w:hanging="360"/>
      </w:pPr>
      <w:rPr>
        <w:rFonts w:ascii="Arial" w:eastAsia="Symbol" w:hAnsi="Arial" w:cs="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3CA71D6D"/>
    <w:multiLevelType w:val="hybridMultilevel"/>
    <w:tmpl w:val="50D0CC0E"/>
    <w:lvl w:ilvl="0" w:tplc="BE7C0B94">
      <w:start w:val="1"/>
      <w:numFmt w:val="decimal"/>
      <w:lvlText w:val="%1."/>
      <w:lvlJc w:val="left"/>
      <w:pPr>
        <w:ind w:left="354" w:hanging="360"/>
      </w:pPr>
      <w:rPr>
        <w:rFonts w:ascii="Arial" w:eastAsia="Calibri" w:hAnsi="Arial" w:cs="Arial"/>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3E951B03"/>
    <w:multiLevelType w:val="multilevel"/>
    <w:tmpl w:val="DF7E5ED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4" w15:restartNumberingAfterBreak="0">
    <w:nsid w:val="401F2FB2"/>
    <w:multiLevelType w:val="multilevel"/>
    <w:tmpl w:val="B232BCF8"/>
    <w:lvl w:ilvl="0">
      <w:numFmt w:val="bullet"/>
      <w:lvlText w:val="-"/>
      <w:lvlJc w:val="left"/>
      <w:pPr>
        <w:ind w:left="360" w:hanging="360"/>
      </w:pPr>
      <w:rPr>
        <w:rFonts w:ascii="Arial" w:eastAsia="Symbol" w:hAnsi="Arial" w:cs="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45883F58"/>
    <w:multiLevelType w:val="hybridMultilevel"/>
    <w:tmpl w:val="C64A8A7E"/>
    <w:lvl w:ilvl="0" w:tplc="BE7C0B94">
      <w:start w:val="1"/>
      <w:numFmt w:val="decimal"/>
      <w:lvlText w:val="%1."/>
      <w:lvlJc w:val="left"/>
      <w:pPr>
        <w:ind w:left="354" w:hanging="360"/>
      </w:pPr>
      <w:rPr>
        <w:rFonts w:ascii="Arial" w:eastAsia="Calibri" w:hAnsi="Arial" w:cs="Arial"/>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545D45A9"/>
    <w:multiLevelType w:val="multilevel"/>
    <w:tmpl w:val="6B3C52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54E52050"/>
    <w:multiLevelType w:val="multilevel"/>
    <w:tmpl w:val="A4A0344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6021259C"/>
    <w:multiLevelType w:val="multilevel"/>
    <w:tmpl w:val="2F54F7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0F029D0"/>
    <w:multiLevelType w:val="hybridMultilevel"/>
    <w:tmpl w:val="7FA68084"/>
    <w:lvl w:ilvl="0" w:tplc="8222C76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61C747BC"/>
    <w:multiLevelType w:val="hybridMultilevel"/>
    <w:tmpl w:val="042C607C"/>
    <w:lvl w:ilvl="0" w:tplc="8CD8B93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63DB23BD"/>
    <w:multiLevelType w:val="hybridMultilevel"/>
    <w:tmpl w:val="D9E27256"/>
    <w:lvl w:ilvl="0" w:tplc="BE7C0B94">
      <w:start w:val="1"/>
      <w:numFmt w:val="decimal"/>
      <w:lvlText w:val="%1."/>
      <w:lvlJc w:val="left"/>
      <w:pPr>
        <w:ind w:left="356" w:hanging="360"/>
      </w:pPr>
      <w:rPr>
        <w:rFonts w:ascii="Arial" w:eastAsia="Calibri" w:hAnsi="Arial" w:cs="Arial"/>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2" w15:restartNumberingAfterBreak="0">
    <w:nsid w:val="6717368C"/>
    <w:multiLevelType w:val="hybridMultilevel"/>
    <w:tmpl w:val="71F8B080"/>
    <w:lvl w:ilvl="0" w:tplc="EED4DE80">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75C427DE"/>
    <w:multiLevelType w:val="multilevel"/>
    <w:tmpl w:val="35B013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E2533A4"/>
    <w:multiLevelType w:val="multilevel"/>
    <w:tmpl w:val="CE984E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34837145">
    <w:abstractNumId w:val="18"/>
  </w:num>
  <w:num w:numId="2" w16cid:durableId="391542243">
    <w:abstractNumId w:val="3"/>
  </w:num>
  <w:num w:numId="3" w16cid:durableId="618612495">
    <w:abstractNumId w:val="23"/>
  </w:num>
  <w:num w:numId="4" w16cid:durableId="1269464289">
    <w:abstractNumId w:val="13"/>
  </w:num>
  <w:num w:numId="5" w16cid:durableId="1297223041">
    <w:abstractNumId w:val="6"/>
  </w:num>
  <w:num w:numId="6" w16cid:durableId="969476312">
    <w:abstractNumId w:val="17"/>
  </w:num>
  <w:num w:numId="7" w16cid:durableId="208732220">
    <w:abstractNumId w:val="4"/>
  </w:num>
  <w:num w:numId="8" w16cid:durableId="2121610092">
    <w:abstractNumId w:val="10"/>
  </w:num>
  <w:num w:numId="9" w16cid:durableId="658655925">
    <w:abstractNumId w:val="8"/>
  </w:num>
  <w:num w:numId="10" w16cid:durableId="378213146">
    <w:abstractNumId w:val="16"/>
  </w:num>
  <w:num w:numId="11" w16cid:durableId="1440372104">
    <w:abstractNumId w:val="24"/>
  </w:num>
  <w:num w:numId="12" w16cid:durableId="50352848">
    <w:abstractNumId w:val="0"/>
  </w:num>
  <w:num w:numId="13" w16cid:durableId="188571904">
    <w:abstractNumId w:val="1"/>
  </w:num>
  <w:num w:numId="14" w16cid:durableId="163319631">
    <w:abstractNumId w:val="11"/>
  </w:num>
  <w:num w:numId="15" w16cid:durableId="675963115">
    <w:abstractNumId w:val="9"/>
  </w:num>
  <w:num w:numId="16" w16cid:durableId="24183802">
    <w:abstractNumId w:val="7"/>
  </w:num>
  <w:num w:numId="17" w16cid:durableId="649989712">
    <w:abstractNumId w:val="19"/>
  </w:num>
  <w:num w:numId="18" w16cid:durableId="1639414103">
    <w:abstractNumId w:val="2"/>
  </w:num>
  <w:num w:numId="19" w16cid:durableId="1531870047">
    <w:abstractNumId w:val="21"/>
  </w:num>
  <w:num w:numId="20" w16cid:durableId="787161480">
    <w:abstractNumId w:val="15"/>
  </w:num>
  <w:num w:numId="21" w16cid:durableId="1912303336">
    <w:abstractNumId w:val="5"/>
  </w:num>
  <w:num w:numId="22" w16cid:durableId="1801725351">
    <w:abstractNumId w:val="12"/>
  </w:num>
  <w:num w:numId="23" w16cid:durableId="710492226">
    <w:abstractNumId w:val="22"/>
  </w:num>
  <w:num w:numId="24" w16cid:durableId="1085372825">
    <w:abstractNumId w:val="20"/>
  </w:num>
  <w:num w:numId="25" w16cid:durableId="851335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8D"/>
    <w:rsid w:val="0000283D"/>
    <w:rsid w:val="0005638E"/>
    <w:rsid w:val="001F484D"/>
    <w:rsid w:val="002575EF"/>
    <w:rsid w:val="002A60F7"/>
    <w:rsid w:val="002E3BC2"/>
    <w:rsid w:val="002E4D65"/>
    <w:rsid w:val="002E63EE"/>
    <w:rsid w:val="0035521A"/>
    <w:rsid w:val="00417C8F"/>
    <w:rsid w:val="004F1D8B"/>
    <w:rsid w:val="005265C2"/>
    <w:rsid w:val="00546EE4"/>
    <w:rsid w:val="005C1B5B"/>
    <w:rsid w:val="00606089"/>
    <w:rsid w:val="006F36E3"/>
    <w:rsid w:val="00781912"/>
    <w:rsid w:val="00845F73"/>
    <w:rsid w:val="008E106B"/>
    <w:rsid w:val="008E7730"/>
    <w:rsid w:val="009451FB"/>
    <w:rsid w:val="00A208D9"/>
    <w:rsid w:val="00AB389A"/>
    <w:rsid w:val="00B9175D"/>
    <w:rsid w:val="00BE7F8D"/>
    <w:rsid w:val="00D30F7A"/>
    <w:rsid w:val="00D9544B"/>
    <w:rsid w:val="00DF5AD3"/>
    <w:rsid w:val="00E17858"/>
    <w:rsid w:val="00FC5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41AA5"/>
  <w15:docId w15:val="{3025E3A7-2551-6448-9CDD-482BA5B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m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2"/>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position w:val="-1"/>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jc w:val="left"/>
    </w:pPr>
    <w:rPr>
      <w:rFonts w:ascii="Times New Roman" w:eastAsia="Times New Roman" w:hAnsi="Times New Roman" w:cs="Times New Roman"/>
      <w:szCs w:val="24"/>
      <w:lang w:val="uz-Cyrl-UZ"/>
    </w:rPr>
  </w:style>
  <w:style w:type="paragraph" w:styleId="Footer">
    <w:name w:val="footer"/>
    <w:basedOn w:val="Normal"/>
    <w:qFormat/>
  </w:style>
  <w:style w:type="character" w:customStyle="1" w:styleId="FooterChar">
    <w:name w:val="Footer Char"/>
    <w:rPr>
      <w:rFonts w:ascii="Arial" w:hAnsi="Arial"/>
      <w:w w:val="100"/>
      <w:position w:val="-1"/>
      <w:szCs w:val="22"/>
      <w:effect w:val="none"/>
      <w:vertAlign w:val="baseline"/>
      <w:cs w:val="0"/>
      <w:em w:val="none"/>
      <w:lang w:val="en-US"/>
    </w:rPr>
  </w:style>
  <w:style w:type="character" w:styleId="PageNumber">
    <w:name w:val="page number"/>
    <w:basedOn w:val="DefaultParagraphFont"/>
    <w:qForma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pacing w:after="200" w:line="276" w:lineRule="auto"/>
      <w:ind w:left="720"/>
      <w:contextualSpacing/>
      <w:jc w:val="left"/>
    </w:pPr>
    <w:rPr>
      <w:rFonts w:ascii="Calibri" w:eastAsia="Calibri" w:hAnsi="Calibri" w:cs="Times New Roman"/>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575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5EF"/>
    <w:rPr>
      <w:rFonts w:ascii="Segoe UI"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glbar.mn/news/1971" TargetMode="External"/><Relationship Id="rId13" Type="http://schemas.openxmlformats.org/officeDocument/2006/relationships/hyperlink" Target="https://www.youtube.com/watch?v=WUyGi8lSV9o" TargetMode="External"/><Relationship Id="rId18" Type="http://schemas.openxmlformats.org/officeDocument/2006/relationships/hyperlink" Target="https://www.youtube.com/watch?v=PWTplq7DDeg&amp;feature=share&amp;fbclid=IwAR2uuh1mxx64p1e-bHFgMwFY76_tTV9pqNbIoQVNqWPPuQMygNHtRx8yto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glbar.mn/news/2436" TargetMode="External"/><Relationship Id="rId17" Type="http://schemas.openxmlformats.org/officeDocument/2006/relationships/hyperlink" Target="https://www.facebook.com/UniversityofInternalAffairs/posts/2275538535873318" TargetMode="External"/><Relationship Id="rId2" Type="http://schemas.openxmlformats.org/officeDocument/2006/relationships/numbering" Target="numbering.xml"/><Relationship Id="rId16" Type="http://schemas.openxmlformats.org/officeDocument/2006/relationships/hyperlink" Target="http://songino-2.police.gov.mn/news/content/id/1042/type/33" TargetMode="External"/><Relationship Id="rId20" Type="http://schemas.openxmlformats.org/officeDocument/2006/relationships/hyperlink" Target="http://time.mn/m7b.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a.gov.mn/news-details/5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minfo.mn/news/view/13032" TargetMode="External"/><Relationship Id="rId23" Type="http://schemas.openxmlformats.org/officeDocument/2006/relationships/fontTable" Target="fontTable.xml"/><Relationship Id="rId10" Type="http://schemas.openxmlformats.org/officeDocument/2006/relationships/hyperlink" Target="https://www.facebook.com/163335090409949/posts/2652615354815231/" TargetMode="External"/><Relationship Id="rId19" Type="http://schemas.openxmlformats.org/officeDocument/2006/relationships/hyperlink" Target="http://www.infomongol.mn/a/154793" TargetMode="External"/><Relationship Id="rId4" Type="http://schemas.openxmlformats.org/officeDocument/2006/relationships/settings" Target="settings.xml"/><Relationship Id="rId9" Type="http://schemas.openxmlformats.org/officeDocument/2006/relationships/hyperlink" Target="https://www.facebook.com/UniversityofInternalAffairs/posts/2273799416047230/" TargetMode="External"/><Relationship Id="rId14" Type="http://schemas.openxmlformats.org/officeDocument/2006/relationships/hyperlink" Target="http://gobisumber.police.gov.mn/news/content/id/971/type/3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fVNa3UT/0yQXfDk2IN0nGj/muQ==">AMUW2mWw2CUXqy5O1R3G6LncpZ8Lr9FBdlxLyZGYod3XJVBeXvZ+z2/zC8+P84r57XDsjDTkjI7pqd0QJ/Il9bJnLdndPp66zJB8/KkWSNPviRb/HFLFTeC7/UtZLIVZxD/OxA1Kbmno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cp:lastPrinted>2022-04-12T00:36:00Z</cp:lastPrinted>
  <dcterms:created xsi:type="dcterms:W3CDTF">2022-04-11T05:11:00Z</dcterms:created>
  <dcterms:modified xsi:type="dcterms:W3CDTF">2022-04-12T06:47:00Z</dcterms:modified>
</cp:coreProperties>
</file>