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7CD0CF76" w14:textId="77777777" w:rsidR="00C679F3" w:rsidRDefault="00C679F3" w:rsidP="00C679F3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ШҮҮХИЙН ШИЙДВЭР ГҮЙЦЭТГЭХ ТУХАЙ  </w:t>
      </w:r>
    </w:p>
    <w:p w14:paraId="71B3D268" w14:textId="77777777" w:rsidR="00C679F3" w:rsidRDefault="00C679F3" w:rsidP="00C679F3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 xml:space="preserve">     ХУУЛЬД НЭМЭЛТ, </w:t>
      </w: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ӨӨРЧЛӨЛТ </w:t>
      </w:r>
    </w:p>
    <w:p w14:paraId="1A9BD964" w14:textId="77777777" w:rsidR="00C679F3" w:rsidRPr="005768CE" w:rsidRDefault="00C679F3" w:rsidP="00C679F3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ОРУУЛАХ</w:t>
      </w:r>
      <w:r w:rsidRPr="005768CE"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  <w:t xml:space="preserve"> ТУХАЙ </w:t>
      </w:r>
    </w:p>
    <w:p w14:paraId="67EFA3AC" w14:textId="77777777" w:rsidR="00C679F3" w:rsidRPr="005768CE" w:rsidRDefault="00C679F3" w:rsidP="00C679F3">
      <w:pPr>
        <w:spacing w:line="360" w:lineRule="auto"/>
        <w:contextualSpacing/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</w:pPr>
    </w:p>
    <w:p w14:paraId="6F66EF39" w14:textId="77777777" w:rsidR="00C679F3" w:rsidRPr="005768CE" w:rsidRDefault="00C679F3" w:rsidP="00C679F3">
      <w:pPr>
        <w:ind w:firstLine="720"/>
        <w:contextualSpacing/>
        <w:jc w:val="both"/>
        <w:rPr>
          <w:rFonts w:ascii="Arial" w:hAnsi="Arial" w:cs="Arial"/>
          <w:noProof/>
          <w:color w:val="000000"/>
          <w:shd w:val="clear" w:color="auto" w:fill="FFFFFF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  <w:t>1 дүгээр зүйл.</w:t>
      </w:r>
      <w:r w:rsidRPr="005768CE">
        <w:rPr>
          <w:rFonts w:ascii="Arial" w:hAnsi="Arial" w:cs="Arial"/>
          <w:noProof/>
          <w:color w:val="000000"/>
          <w:shd w:val="clear" w:color="auto" w:fill="FFFFFF"/>
          <w:lang w:val="mn-MN"/>
        </w:rPr>
        <w:t>Шүүхийн шийдвэр гүйцэтгэх тухай хуулийн 43 дугаар зүйлийн 43.4 дэх хэсгийн “Шинжээч” гэсний дараа “</w:t>
      </w:r>
      <w:r w:rsidRPr="005768CE"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  <w:t>Шүүх шинжилгээний тухай хуулийн 49.4 болон</w:t>
      </w:r>
      <w:r w:rsidRPr="005768CE">
        <w:rPr>
          <w:rFonts w:ascii="Arial" w:hAnsi="Arial" w:cs="Arial"/>
          <w:noProof/>
          <w:color w:val="000000"/>
          <w:shd w:val="clear" w:color="auto" w:fill="FFFFFF"/>
          <w:lang w:val="mn-MN"/>
        </w:rPr>
        <w:t xml:space="preserve">” гэж нэмсүгэй. </w:t>
      </w:r>
    </w:p>
    <w:p w14:paraId="5AF45391" w14:textId="77777777" w:rsidR="00C679F3" w:rsidRPr="005768CE" w:rsidRDefault="00C679F3" w:rsidP="00C679F3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shd w:val="clear" w:color="auto" w:fill="FFFFFF"/>
          <w:lang w:val="mn-MN"/>
        </w:rPr>
      </w:pPr>
    </w:p>
    <w:p w14:paraId="6A36D73C" w14:textId="77777777" w:rsidR="00C679F3" w:rsidRPr="005768CE" w:rsidRDefault="00C679F3" w:rsidP="00C679F3">
      <w:pPr>
        <w:ind w:firstLine="720"/>
        <w:contextualSpacing/>
        <w:jc w:val="both"/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</w:pPr>
      <w:r w:rsidRPr="005768CE">
        <w:rPr>
          <w:rFonts w:ascii="Arial" w:hAnsi="Arial" w:cs="Arial"/>
          <w:b/>
          <w:noProof/>
          <w:color w:val="000000"/>
          <w:shd w:val="clear" w:color="auto" w:fill="FFFFFF"/>
          <w:lang w:val="mn-MN"/>
        </w:rPr>
        <w:t>2 дугаар зүйл.</w:t>
      </w:r>
      <w:r w:rsidRPr="005768CE"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  <w:t>Шүүхийн шийдвэр гүйцэтгэх тухай хуулийн 55 дугаар зүйлийн 55.2, 55.3 дахь хэсгийг доор дурдсанаар өөрчлөн найруулсугай:</w:t>
      </w:r>
    </w:p>
    <w:p w14:paraId="54EC18C6" w14:textId="77777777" w:rsidR="00C679F3" w:rsidRPr="005768CE" w:rsidRDefault="00C679F3" w:rsidP="00C679F3">
      <w:pPr>
        <w:contextualSpacing/>
        <w:jc w:val="both"/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</w:pPr>
    </w:p>
    <w:p w14:paraId="007F4710" w14:textId="77777777" w:rsidR="00C679F3" w:rsidRPr="005768CE" w:rsidRDefault="00C679F3" w:rsidP="00C679F3">
      <w:pPr>
        <w:ind w:firstLine="720"/>
        <w:contextualSpacing/>
        <w:jc w:val="both"/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</w:pPr>
      <w:r w:rsidRPr="005768CE"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  <w:t>“55.2.Дараах хөрөнгийг Хөрөнгийн үнэлгээний тухай хуулийн 3.1.1-д заасан үнэлгээчнээр үнэлүүлнэ:”</w:t>
      </w:r>
    </w:p>
    <w:p w14:paraId="2DD5F034" w14:textId="77777777" w:rsidR="00C679F3" w:rsidRPr="005768CE" w:rsidRDefault="00C679F3" w:rsidP="00C679F3">
      <w:pPr>
        <w:ind w:firstLine="1440"/>
        <w:contextualSpacing/>
        <w:jc w:val="both"/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</w:pPr>
    </w:p>
    <w:p w14:paraId="036CC7FF" w14:textId="77777777" w:rsidR="00C679F3" w:rsidRPr="005768CE" w:rsidRDefault="00C679F3" w:rsidP="00C679F3">
      <w:pPr>
        <w:ind w:firstLine="720"/>
        <w:contextualSpacing/>
        <w:jc w:val="both"/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</w:pPr>
      <w:r w:rsidRPr="005768CE"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  <w:t>“55.3.Шийдвэр гүйцэтгэгч хөрөнгийн үнэлгээг үнэлгээчнээр тогтоолгосон бол үнэлгээчний тайл</w:t>
      </w:r>
      <w:r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  <w:t xml:space="preserve">анг хүлээн авснаас хойш ажлын 3 </w:t>
      </w:r>
      <w:r w:rsidRPr="005768CE"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  <w:t>өдрийн дотор талуудад мэдэгдэж, тайланг танилцуулж, санал хүсэлтийг авч тэмдэглэл хөтөлнө.”</w:t>
      </w:r>
    </w:p>
    <w:p w14:paraId="7F413D17" w14:textId="77777777" w:rsidR="00C679F3" w:rsidRPr="005768CE" w:rsidRDefault="00C679F3" w:rsidP="00C679F3">
      <w:pPr>
        <w:contextualSpacing/>
        <w:jc w:val="both"/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</w:pPr>
    </w:p>
    <w:p w14:paraId="04D18D70" w14:textId="77777777" w:rsidR="00C679F3" w:rsidRPr="005768CE" w:rsidRDefault="00C679F3" w:rsidP="00C679F3">
      <w:pPr>
        <w:ind w:firstLine="720"/>
        <w:contextualSpacing/>
        <w:jc w:val="both"/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</w:pPr>
      <w:r w:rsidRPr="005768CE">
        <w:rPr>
          <w:rFonts w:ascii="Arial" w:hAnsi="Arial" w:cs="Arial"/>
          <w:b/>
          <w:noProof/>
          <w:color w:val="000000"/>
          <w:shd w:val="clear" w:color="auto" w:fill="FFFFFF"/>
          <w:lang w:val="mn-MN"/>
        </w:rPr>
        <w:t>3 дугаар зүйл.</w:t>
      </w:r>
      <w:r w:rsidRPr="005768CE"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  <w:t>Шүүхийн шийдвэр гүйцэтгэх тухай хуулийн 42 дугаар зүйлийн 42.2 дахь хэсгийн “Шүүхийн” гэснийг “Шүүх” гэж, 44 дүгээр зүйлийн 44.2.9 дэх заалтын “шинжээчийг” гэснийг “үнэлгээчнийг” гэж тус тус өөрчилсүгэй.</w:t>
      </w:r>
    </w:p>
    <w:p w14:paraId="762BB71C" w14:textId="77777777" w:rsidR="00C679F3" w:rsidRPr="005768CE" w:rsidRDefault="00C679F3" w:rsidP="00C679F3">
      <w:pPr>
        <w:ind w:firstLine="720"/>
        <w:contextualSpacing/>
        <w:jc w:val="both"/>
        <w:rPr>
          <w:rFonts w:ascii="Arial" w:hAnsi="Arial" w:cs="Arial"/>
          <w:b/>
          <w:noProof/>
          <w:color w:val="000000"/>
          <w:shd w:val="clear" w:color="auto" w:fill="FFFFFF"/>
          <w:lang w:val="mn-MN"/>
        </w:rPr>
      </w:pPr>
    </w:p>
    <w:p w14:paraId="061C9A92" w14:textId="77777777" w:rsidR="00C679F3" w:rsidRPr="005768CE" w:rsidRDefault="00C679F3" w:rsidP="00C679F3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noProof/>
          <w:color w:val="000000"/>
          <w:shd w:val="clear" w:color="auto" w:fill="FFFFFF"/>
          <w:lang w:val="mn-MN"/>
        </w:rPr>
        <w:t>4 дүгээр зүйл.</w:t>
      </w:r>
      <w:r w:rsidRPr="005768CE">
        <w:rPr>
          <w:rFonts w:ascii="Arial" w:hAnsi="Arial" w:cs="Arial"/>
          <w:noProof/>
          <w:color w:val="000000"/>
          <w:lang w:val="mn-MN"/>
        </w:rPr>
        <w:t xml:space="preserve">Энэ хуулийг Шүүх шинжилгээний тухай хууль /Шинэчилсэн найруулга/  хүчин төгөлдөр болсон өдрөөс эхлэн дагаж мөрдөнө. </w:t>
      </w:r>
    </w:p>
    <w:p w14:paraId="12628E03" w14:textId="77777777" w:rsidR="00C679F3" w:rsidRPr="005768CE" w:rsidRDefault="00C679F3" w:rsidP="00C679F3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69EEBAB1" w14:textId="77777777" w:rsidR="00C679F3" w:rsidRPr="005768CE" w:rsidRDefault="00C679F3" w:rsidP="00C679F3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067CFB96" w14:textId="77777777" w:rsidR="00C679F3" w:rsidRPr="005768CE" w:rsidRDefault="00C679F3" w:rsidP="00C679F3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03CC5075" w14:textId="77777777" w:rsidR="00C679F3" w:rsidRPr="005768CE" w:rsidRDefault="00C679F3" w:rsidP="00C679F3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50375D5D" w14:textId="77777777" w:rsidR="00C679F3" w:rsidRPr="005768CE" w:rsidRDefault="00C679F3" w:rsidP="00C679F3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2963B2E" w14:textId="63B16117" w:rsidR="002C5A57" w:rsidRPr="000F1950" w:rsidRDefault="00C679F3" w:rsidP="00C679F3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2C5A57" w:rsidRPr="000F1950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2023-01-23T04:56:00Z</dcterms:created>
  <dcterms:modified xsi:type="dcterms:W3CDTF">2023-01-23T04:56:00Z</dcterms:modified>
</cp:coreProperties>
</file>