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AC31CD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264AC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264AC8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C57A4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BA669FF" w14:textId="77777777" w:rsidR="00917DD7" w:rsidRPr="00425DA6" w:rsidRDefault="005C57A4" w:rsidP="00917DD7">
      <w:pPr>
        <w:ind w:left="142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425DA6">
        <w:rPr>
          <w:rFonts w:ascii="Arial" w:hAnsi="Arial" w:cs="Arial"/>
          <w:b/>
          <w:bCs/>
          <w:color w:val="000000"/>
          <w:lang w:val="mn-MN"/>
        </w:rPr>
        <w:t xml:space="preserve">  </w:t>
      </w:r>
      <w:r w:rsidR="00917DD7" w:rsidRPr="00425DA6">
        <w:rPr>
          <w:rFonts w:ascii="Arial" w:hAnsi="Arial" w:cs="Arial"/>
          <w:b/>
          <w:bCs/>
          <w:color w:val="000000"/>
          <w:lang w:val="mn-MN"/>
        </w:rPr>
        <w:t xml:space="preserve">САНХҮҮГИЙН ЗОХИЦУУЛАХ ХОРООНЫ </w:t>
      </w:r>
    </w:p>
    <w:p w14:paraId="3A3D5CBD" w14:textId="77777777" w:rsidR="00917DD7" w:rsidRPr="00425DA6" w:rsidRDefault="00917DD7" w:rsidP="00917DD7">
      <w:pPr>
        <w:ind w:left="142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425DA6">
        <w:rPr>
          <w:rFonts w:ascii="Arial" w:hAnsi="Arial" w:cs="Arial"/>
          <w:b/>
          <w:bCs/>
          <w:color w:val="000000"/>
          <w:lang w:val="mn-MN"/>
        </w:rPr>
        <w:t xml:space="preserve"> ЭРХ ЗҮЙН БАЙДЛЫН ТУХАЙ ХУУЛЬД </w:t>
      </w:r>
    </w:p>
    <w:p w14:paraId="5F1B974C" w14:textId="77777777" w:rsidR="00917DD7" w:rsidRPr="00425DA6" w:rsidRDefault="00917DD7" w:rsidP="00917DD7">
      <w:pPr>
        <w:ind w:left="142"/>
        <w:jc w:val="center"/>
        <w:rPr>
          <w:rFonts w:ascii="Arial" w:hAnsi="Arial" w:cs="Arial"/>
          <w:b/>
          <w:bCs/>
          <w:caps/>
          <w:color w:val="000000"/>
          <w:lang w:val="mn-MN"/>
        </w:rPr>
      </w:pPr>
      <w:r w:rsidRPr="00425DA6">
        <w:rPr>
          <w:rFonts w:ascii="Arial" w:hAnsi="Arial" w:cs="Arial"/>
          <w:b/>
          <w:bCs/>
          <w:caps/>
          <w:color w:val="000000"/>
          <w:lang w:val="mn-MN"/>
        </w:rPr>
        <w:t xml:space="preserve"> НЭМЭЛТ ОРУУЛАХ ТУХАЙ</w:t>
      </w:r>
    </w:p>
    <w:p w14:paraId="40883A3E" w14:textId="77777777" w:rsidR="00917DD7" w:rsidRPr="00425DA6" w:rsidRDefault="00917DD7" w:rsidP="00917DD7">
      <w:pPr>
        <w:spacing w:line="360" w:lineRule="auto"/>
        <w:jc w:val="both"/>
        <w:rPr>
          <w:rFonts w:ascii="Arial" w:hAnsi="Arial" w:cs="Arial"/>
          <w:color w:val="000000"/>
          <w:lang w:val="mn-MN"/>
        </w:rPr>
      </w:pPr>
    </w:p>
    <w:p w14:paraId="452F2B20" w14:textId="77777777" w:rsidR="00917DD7" w:rsidRPr="00425DA6" w:rsidRDefault="00917DD7" w:rsidP="00917DD7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b/>
          <w:bCs/>
          <w:color w:val="000000"/>
          <w:lang w:val="mn-MN"/>
        </w:rPr>
        <w:t>1 дүгээр зүйл</w:t>
      </w:r>
      <w:r w:rsidRPr="00425DA6">
        <w:rPr>
          <w:rFonts w:ascii="Arial" w:hAnsi="Arial" w:cs="Arial"/>
          <w:b/>
          <w:color w:val="000000"/>
          <w:lang w:val="mn-MN"/>
        </w:rPr>
        <w:t>.</w:t>
      </w:r>
      <w:r w:rsidRPr="00425DA6">
        <w:rPr>
          <w:rFonts w:ascii="Arial" w:hAnsi="Arial" w:cs="Arial"/>
          <w:color w:val="000000"/>
          <w:lang w:val="mn-MN"/>
        </w:rPr>
        <w:t>Санхүүгийн зохицуулах хорооны эрх зүйн байдлын тухай хуульд доор дурдсан агуулгатай дараах хэсэг, заалт нэмсүгэй:</w:t>
      </w:r>
    </w:p>
    <w:p w14:paraId="3D9632DB" w14:textId="77777777" w:rsidR="00917DD7" w:rsidRPr="00425DA6" w:rsidRDefault="00917DD7" w:rsidP="00917DD7">
      <w:pPr>
        <w:jc w:val="both"/>
        <w:rPr>
          <w:rFonts w:ascii="Arial" w:hAnsi="Arial" w:cs="Arial"/>
          <w:color w:val="000000"/>
          <w:lang w:val="mn-MN"/>
        </w:rPr>
      </w:pPr>
    </w:p>
    <w:p w14:paraId="4629D94B" w14:textId="77777777" w:rsidR="00917DD7" w:rsidRPr="00425DA6" w:rsidRDefault="00917DD7" w:rsidP="00917DD7">
      <w:pPr>
        <w:ind w:left="720" w:firstLine="720"/>
        <w:jc w:val="both"/>
        <w:rPr>
          <w:rFonts w:ascii="Arial" w:hAnsi="Arial" w:cs="Arial"/>
          <w:b/>
          <w:bCs/>
          <w:color w:val="000000"/>
          <w:lang w:val="mn-MN"/>
        </w:rPr>
      </w:pPr>
      <w:r w:rsidRPr="00425DA6">
        <w:rPr>
          <w:rFonts w:ascii="Arial" w:hAnsi="Arial" w:cs="Arial"/>
          <w:b/>
          <w:bCs/>
          <w:color w:val="000000"/>
          <w:lang w:val="mn-MN"/>
        </w:rPr>
        <w:t>1/6 дугаар зүйлийн 6.1.9-6.1.11 дэх заалт:</w:t>
      </w:r>
    </w:p>
    <w:p w14:paraId="4E81F500" w14:textId="77777777" w:rsidR="00917DD7" w:rsidRPr="00425DA6" w:rsidRDefault="00917DD7" w:rsidP="00917DD7">
      <w:pPr>
        <w:ind w:left="720" w:firstLine="720"/>
        <w:jc w:val="both"/>
        <w:rPr>
          <w:rFonts w:ascii="Arial" w:hAnsi="Arial" w:cs="Arial"/>
          <w:color w:val="000000"/>
          <w:lang w:val="mn-MN"/>
        </w:rPr>
      </w:pPr>
    </w:p>
    <w:p w14:paraId="6AA0EA46" w14:textId="77777777" w:rsidR="00917DD7" w:rsidRPr="00425DA6" w:rsidRDefault="00917DD7" w:rsidP="00917DD7">
      <w:pPr>
        <w:ind w:firstLine="1440"/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color w:val="000000"/>
          <w:lang w:val="mn-MN"/>
        </w:rPr>
        <w:t>“6.1.9.тусгай зөвшөөрөл эзэмшигчийг Мөнгө угаах болон терроризмыг санхүүжүүлэхтэй тэмцэх тухай хуулийг хэрэгжүүлж байгаа эсэхэд хяналт тавих;</w:t>
      </w:r>
    </w:p>
    <w:p w14:paraId="3A486123" w14:textId="77777777" w:rsidR="00917DD7" w:rsidRPr="00425DA6" w:rsidRDefault="00917DD7" w:rsidP="00917DD7">
      <w:pPr>
        <w:ind w:firstLine="1440"/>
        <w:jc w:val="both"/>
        <w:rPr>
          <w:rFonts w:ascii="Arial" w:hAnsi="Arial" w:cs="Arial"/>
          <w:color w:val="000000"/>
          <w:lang w:val="mn-MN"/>
        </w:rPr>
      </w:pPr>
    </w:p>
    <w:p w14:paraId="05C3502A" w14:textId="77777777" w:rsidR="00917DD7" w:rsidRPr="00425DA6" w:rsidRDefault="00917DD7" w:rsidP="00917DD7">
      <w:pPr>
        <w:ind w:firstLine="1440"/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color w:val="000000"/>
          <w:lang w:val="mn-MN"/>
        </w:rPr>
        <w:t>6.1.10.тусгай зөвшөөрөл эзэмшигчийг Үй олноор хөнөөх зэвсэг дэлгэрүүлэх болон терроризмтой тэмцэх тухай хуулийг хэрэгжүүлж байгаа эсэхэд хяналт тавих;</w:t>
      </w:r>
    </w:p>
    <w:p w14:paraId="30E70392" w14:textId="77777777" w:rsidR="00917DD7" w:rsidRPr="00425DA6" w:rsidRDefault="00917DD7" w:rsidP="00917DD7">
      <w:pPr>
        <w:ind w:firstLine="1440"/>
        <w:jc w:val="both"/>
        <w:rPr>
          <w:rFonts w:ascii="Arial" w:hAnsi="Arial" w:cs="Arial"/>
          <w:color w:val="000000"/>
          <w:lang w:val="mn-MN"/>
        </w:rPr>
      </w:pPr>
    </w:p>
    <w:p w14:paraId="2980C73D" w14:textId="77777777" w:rsidR="00917DD7" w:rsidRPr="00425DA6" w:rsidRDefault="00917DD7" w:rsidP="00917DD7">
      <w:pPr>
        <w:ind w:firstLine="1440"/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color w:val="000000"/>
          <w:lang w:val="mn-MN"/>
        </w:rPr>
        <w:t>6.1.11.Мөнгө угаах болон терроризмыг санхүүжүүлэхтэй тэмцэх тухай хуулийн 4.1.2, 4.1.3, 4.1.4, 4.1.5, 4.1.6, 4.1.7, 4.1.8-д заасан этгээдийн нөлөө бүхий хувьцаа эзэмшигч, хувь нийлүүлсэн хөрөнгийн гарал үүсэл, гүйцэтгэх удирдлага, ажилтан, агентад тавигдах шаардлагыг тогтоосон журмыг батлах.”</w:t>
      </w:r>
    </w:p>
    <w:p w14:paraId="4C6848C6" w14:textId="77777777" w:rsidR="00917DD7" w:rsidRPr="00425DA6" w:rsidRDefault="00917DD7" w:rsidP="00917DD7">
      <w:pPr>
        <w:ind w:firstLine="1440"/>
        <w:jc w:val="both"/>
        <w:rPr>
          <w:rFonts w:ascii="Arial" w:hAnsi="Arial" w:cs="Arial"/>
          <w:color w:val="000000"/>
          <w:lang w:val="mn-MN"/>
        </w:rPr>
      </w:pPr>
    </w:p>
    <w:p w14:paraId="57BCB70F" w14:textId="77777777" w:rsidR="00917DD7" w:rsidRPr="00425DA6" w:rsidRDefault="00917DD7" w:rsidP="00917DD7">
      <w:pPr>
        <w:ind w:firstLine="1440"/>
        <w:jc w:val="both"/>
        <w:rPr>
          <w:rFonts w:ascii="Arial" w:hAnsi="Arial" w:cs="Arial"/>
          <w:b/>
          <w:bCs/>
          <w:color w:val="000000"/>
          <w:lang w:val="mn-MN"/>
        </w:rPr>
      </w:pPr>
      <w:r w:rsidRPr="00425DA6">
        <w:rPr>
          <w:rFonts w:ascii="Arial" w:hAnsi="Arial" w:cs="Arial"/>
          <w:b/>
          <w:bCs/>
          <w:color w:val="000000"/>
          <w:lang w:val="mn-MN"/>
        </w:rPr>
        <w:t>2/6 дугаар зүйлийн 6.3 дахь хэсэг:</w:t>
      </w:r>
    </w:p>
    <w:p w14:paraId="7DC7A033" w14:textId="77777777" w:rsidR="00917DD7" w:rsidRPr="00425DA6" w:rsidRDefault="00917DD7" w:rsidP="00917DD7">
      <w:pPr>
        <w:ind w:firstLine="1440"/>
        <w:jc w:val="both"/>
        <w:rPr>
          <w:rFonts w:ascii="Arial" w:hAnsi="Arial" w:cs="Arial"/>
          <w:color w:val="000000"/>
          <w:lang w:val="mn-MN"/>
        </w:rPr>
      </w:pPr>
    </w:p>
    <w:p w14:paraId="6E59B7FD" w14:textId="77777777" w:rsidR="00917DD7" w:rsidRPr="00425DA6" w:rsidRDefault="00917DD7" w:rsidP="00917DD7">
      <w:pPr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b/>
          <w:bCs/>
          <w:color w:val="000000"/>
          <w:lang w:val="mn-MN"/>
        </w:rPr>
        <w:t>             </w:t>
      </w:r>
      <w:r w:rsidRPr="00425DA6">
        <w:rPr>
          <w:rFonts w:ascii="Arial" w:hAnsi="Arial" w:cs="Arial"/>
          <w:color w:val="000000"/>
          <w:lang w:val="mn-MN"/>
        </w:rPr>
        <w:t>“6.3.Хороо энэ хуулийн 3.1.9, 3.1.10-т заасан үйл ажиллагааг зохицуулах, хяналт тавих чиглэлээр дараах журам, зааврыг батална:</w:t>
      </w:r>
    </w:p>
    <w:p w14:paraId="02F461AB" w14:textId="77777777" w:rsidR="00917DD7" w:rsidRPr="00425DA6" w:rsidRDefault="00917DD7" w:rsidP="00917DD7">
      <w:pPr>
        <w:jc w:val="both"/>
        <w:rPr>
          <w:rFonts w:ascii="Arial" w:hAnsi="Arial" w:cs="Arial"/>
          <w:color w:val="000000"/>
          <w:lang w:val="mn-MN"/>
        </w:rPr>
      </w:pPr>
    </w:p>
    <w:p w14:paraId="7453A13A" w14:textId="77777777" w:rsidR="00917DD7" w:rsidRPr="00425DA6" w:rsidRDefault="00917DD7" w:rsidP="00917DD7">
      <w:pPr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color w:val="000000"/>
          <w:lang w:val="mn-MN"/>
        </w:rPr>
        <w:t> </w:t>
      </w:r>
      <w:r w:rsidRPr="00425DA6">
        <w:rPr>
          <w:rFonts w:ascii="Arial" w:hAnsi="Arial" w:cs="Arial"/>
          <w:color w:val="000000"/>
          <w:lang w:val="mn-MN"/>
        </w:rPr>
        <w:tab/>
      </w:r>
      <w:r w:rsidRPr="00425DA6">
        <w:rPr>
          <w:rFonts w:ascii="Arial" w:hAnsi="Arial" w:cs="Arial"/>
          <w:color w:val="000000"/>
          <w:lang w:val="mn-MN"/>
        </w:rPr>
        <w:tab/>
        <w:t>6.3.1.тусгай зөвшөөрөл, зөвшөөрөл, эрх олгоход тавигдах нөхцөл, шаардлагыг тодорхойлсон журам;</w:t>
      </w:r>
    </w:p>
    <w:p w14:paraId="475D328C" w14:textId="77777777" w:rsidR="00917DD7" w:rsidRPr="00425DA6" w:rsidRDefault="00917DD7" w:rsidP="00917DD7">
      <w:pPr>
        <w:jc w:val="both"/>
        <w:rPr>
          <w:rFonts w:ascii="Arial" w:hAnsi="Arial" w:cs="Arial"/>
          <w:color w:val="000000"/>
          <w:lang w:val="mn-MN"/>
        </w:rPr>
      </w:pPr>
    </w:p>
    <w:p w14:paraId="5D68F4CE" w14:textId="77777777" w:rsidR="00917DD7" w:rsidRPr="00425DA6" w:rsidRDefault="00917DD7" w:rsidP="00917DD7">
      <w:pPr>
        <w:ind w:firstLine="1440"/>
        <w:contextualSpacing/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color w:val="000000"/>
          <w:lang w:val="mn-MN"/>
        </w:rPr>
        <w:t>6.3.2.салбар, төлөөлөгч, төлөөлөгчийн газрыг бүртгүүлэх тухай журам;</w:t>
      </w:r>
    </w:p>
    <w:p w14:paraId="1E847BC6" w14:textId="77777777" w:rsidR="00917DD7" w:rsidRPr="00425DA6" w:rsidRDefault="00917DD7" w:rsidP="00917DD7">
      <w:pPr>
        <w:ind w:firstLine="144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5B8D14D9" w14:textId="77777777" w:rsidR="00917DD7" w:rsidRPr="00425DA6" w:rsidRDefault="00917DD7" w:rsidP="00917DD7">
      <w:pPr>
        <w:ind w:firstLine="1440"/>
        <w:contextualSpacing/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color w:val="000000"/>
          <w:lang w:val="mn-MN"/>
        </w:rPr>
        <w:t>6.3.3.хувь нийлүүлсэн хөрөнгийн хэмжээ тогтоох журам;</w:t>
      </w:r>
    </w:p>
    <w:p w14:paraId="4E65B255" w14:textId="77777777" w:rsidR="00917DD7" w:rsidRPr="00425DA6" w:rsidRDefault="00917DD7" w:rsidP="00917DD7">
      <w:pPr>
        <w:ind w:firstLine="1440"/>
        <w:contextualSpacing/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color w:val="000000"/>
          <w:lang w:val="mn-MN"/>
        </w:rPr>
        <w:t>6.3.4.зайны болон газар дээрх хяналт шалгалт хийх журам;</w:t>
      </w:r>
    </w:p>
    <w:p w14:paraId="2E773721" w14:textId="77777777" w:rsidR="00917DD7" w:rsidRPr="00425DA6" w:rsidRDefault="00917DD7" w:rsidP="00917DD7">
      <w:pPr>
        <w:ind w:firstLine="1440"/>
        <w:contextualSpacing/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color w:val="000000"/>
          <w:lang w:val="mn-MN"/>
        </w:rPr>
        <w:t>6.3.5.зохицуулалтын үйлчилгээний хөлсний хэмжээ тогтоох журам;</w:t>
      </w:r>
    </w:p>
    <w:p w14:paraId="2E8AB512" w14:textId="77777777" w:rsidR="00917DD7" w:rsidRPr="00425DA6" w:rsidRDefault="00917DD7" w:rsidP="00917DD7">
      <w:pPr>
        <w:ind w:firstLine="1440"/>
        <w:contextualSpacing/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color w:val="000000"/>
          <w:lang w:val="mn-MN"/>
        </w:rPr>
        <w:t>6.3.6.нягтлан бодох бүртгэл, дансны бүртгэлийн маягтыг хөтлөх журам, заавар;</w:t>
      </w:r>
    </w:p>
    <w:p w14:paraId="1A514357" w14:textId="77777777" w:rsidR="00917DD7" w:rsidRPr="00425DA6" w:rsidRDefault="00917DD7" w:rsidP="00917DD7">
      <w:pPr>
        <w:ind w:firstLine="144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3A91253E" w14:textId="77777777" w:rsidR="00917DD7" w:rsidRPr="00425DA6" w:rsidRDefault="00917DD7" w:rsidP="00917DD7">
      <w:pPr>
        <w:ind w:firstLine="1440"/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color w:val="000000"/>
          <w:lang w:val="mn-MN"/>
        </w:rPr>
        <w:t>6.3.7.мэргэжлийн холбоодод тавигдах шаардлагыг тодорхойлсон журам; </w:t>
      </w:r>
    </w:p>
    <w:p w14:paraId="6D4E7DAF" w14:textId="77777777" w:rsidR="00917DD7" w:rsidRPr="00425DA6" w:rsidRDefault="00917DD7" w:rsidP="00917DD7">
      <w:pPr>
        <w:ind w:firstLine="1440"/>
        <w:jc w:val="both"/>
        <w:rPr>
          <w:rFonts w:ascii="Arial" w:hAnsi="Arial" w:cs="Arial"/>
          <w:color w:val="000000"/>
          <w:lang w:val="mn-MN"/>
        </w:rPr>
      </w:pPr>
    </w:p>
    <w:p w14:paraId="77388B52" w14:textId="77777777" w:rsidR="00917DD7" w:rsidRPr="00425DA6" w:rsidRDefault="00917DD7" w:rsidP="00917DD7">
      <w:pPr>
        <w:ind w:firstLine="1440"/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color w:val="000000"/>
          <w:lang w:val="mn-MN"/>
        </w:rPr>
        <w:lastRenderedPageBreak/>
        <w:t>6.3.8.хууль зүйн зөвлөгөө үзүүлэх, аудитын үйлчилгээ үзүүлэхэд Хороонд бүртгүүлэх тухай журам.”</w:t>
      </w:r>
    </w:p>
    <w:p w14:paraId="4F45C698" w14:textId="77777777" w:rsidR="00917DD7" w:rsidRPr="00425DA6" w:rsidRDefault="00917DD7" w:rsidP="00917DD7">
      <w:pPr>
        <w:ind w:firstLine="1440"/>
        <w:jc w:val="both"/>
        <w:rPr>
          <w:rFonts w:ascii="Arial" w:hAnsi="Arial" w:cs="Arial"/>
          <w:color w:val="000000"/>
          <w:lang w:val="mn-MN"/>
        </w:rPr>
      </w:pPr>
    </w:p>
    <w:p w14:paraId="42E08E29" w14:textId="77777777" w:rsidR="00917DD7" w:rsidRPr="00425DA6" w:rsidRDefault="00917DD7" w:rsidP="00917DD7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b/>
          <w:color w:val="000000"/>
          <w:lang w:val="mn-MN"/>
        </w:rPr>
        <w:t>2 дугаар зүйл.</w:t>
      </w:r>
      <w:r w:rsidRPr="00425DA6">
        <w:rPr>
          <w:rFonts w:ascii="Arial" w:hAnsi="Arial" w:cs="Arial"/>
          <w:color w:val="000000"/>
          <w:lang w:val="mn-MN"/>
        </w:rPr>
        <w:t xml:space="preserve">Энэ хуулийг Мөнгө угаах болон терроризмыг санхүүжүүлэхтэй тэмцэх тухай хуульд нэмэлт, өөрчлөлт оруулах тухай хууль хүчин төгөлдөр болсон өдрөөс эхлэн дагаж мөрдөнө. </w:t>
      </w:r>
    </w:p>
    <w:p w14:paraId="3BBA85AC" w14:textId="77777777" w:rsidR="00917DD7" w:rsidRPr="00425DA6" w:rsidRDefault="00917DD7" w:rsidP="00917DD7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7DA6FBF6" w14:textId="77777777" w:rsidR="00917DD7" w:rsidRPr="00425DA6" w:rsidRDefault="00917DD7" w:rsidP="00917DD7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0A1CFC77" w14:textId="77777777" w:rsidR="00917DD7" w:rsidRPr="00425DA6" w:rsidRDefault="00917DD7" w:rsidP="00917DD7">
      <w:pPr>
        <w:jc w:val="both"/>
        <w:rPr>
          <w:rFonts w:ascii="Arial" w:hAnsi="Arial" w:cs="Arial"/>
          <w:bCs/>
          <w:color w:val="000000"/>
          <w:lang w:val="mn-MN"/>
        </w:rPr>
      </w:pPr>
    </w:p>
    <w:p w14:paraId="150E0A85" w14:textId="77777777" w:rsidR="00917DD7" w:rsidRPr="00425DA6" w:rsidRDefault="00917DD7" w:rsidP="00917DD7">
      <w:pPr>
        <w:jc w:val="both"/>
        <w:rPr>
          <w:rFonts w:ascii="Arial" w:hAnsi="Arial" w:cs="Arial"/>
          <w:bCs/>
          <w:color w:val="000000"/>
          <w:lang w:val="mn-MN"/>
        </w:rPr>
      </w:pPr>
    </w:p>
    <w:p w14:paraId="56B64703" w14:textId="77777777" w:rsidR="00917DD7" w:rsidRPr="00425DA6" w:rsidRDefault="00917DD7" w:rsidP="00917DD7">
      <w:pPr>
        <w:jc w:val="both"/>
        <w:rPr>
          <w:rFonts w:ascii="Arial" w:hAnsi="Arial" w:cs="Arial"/>
          <w:bCs/>
          <w:color w:val="000000"/>
          <w:lang w:val="mn-MN"/>
        </w:rPr>
      </w:pPr>
      <w:r w:rsidRPr="00425DA6">
        <w:rPr>
          <w:rFonts w:ascii="Arial" w:hAnsi="Arial" w:cs="Arial"/>
          <w:bCs/>
          <w:color w:val="000000"/>
          <w:lang w:val="mn-MN"/>
        </w:rPr>
        <w:tab/>
      </w:r>
      <w:r w:rsidRPr="00425DA6">
        <w:rPr>
          <w:rFonts w:ascii="Arial" w:hAnsi="Arial" w:cs="Arial"/>
          <w:bCs/>
          <w:color w:val="000000"/>
          <w:lang w:val="mn-MN"/>
        </w:rPr>
        <w:tab/>
        <w:t xml:space="preserve">МОНГОЛ УЛСЫН </w:t>
      </w:r>
    </w:p>
    <w:p w14:paraId="057C05D1" w14:textId="0C456F90" w:rsidR="006C31FD" w:rsidRPr="005C57A4" w:rsidRDefault="00917DD7" w:rsidP="00917DD7">
      <w:pPr>
        <w:jc w:val="both"/>
        <w:rPr>
          <w:rFonts w:ascii="Arial" w:hAnsi="Arial" w:cs="Arial"/>
          <w:bCs/>
          <w:color w:val="000000"/>
          <w:lang w:val="mn-MN"/>
        </w:rPr>
      </w:pPr>
      <w:r w:rsidRPr="00425DA6">
        <w:rPr>
          <w:rFonts w:ascii="Arial" w:hAnsi="Arial" w:cs="Arial"/>
          <w:bCs/>
          <w:color w:val="000000"/>
          <w:lang w:val="mn-MN"/>
        </w:rPr>
        <w:tab/>
      </w:r>
      <w:r w:rsidRPr="00425DA6">
        <w:rPr>
          <w:rFonts w:ascii="Arial" w:hAnsi="Arial" w:cs="Arial"/>
          <w:bCs/>
          <w:color w:val="000000"/>
          <w:lang w:val="mn-MN"/>
        </w:rPr>
        <w:tab/>
        <w:t>ИХ ХУРЛЫН ДЭД ДАРГА</w:t>
      </w:r>
      <w:r w:rsidRPr="00425DA6">
        <w:rPr>
          <w:rFonts w:ascii="Arial" w:hAnsi="Arial" w:cs="Arial"/>
          <w:bCs/>
          <w:color w:val="000000"/>
          <w:lang w:val="mn-MN"/>
        </w:rPr>
        <w:tab/>
      </w:r>
      <w:r w:rsidRPr="00425DA6">
        <w:rPr>
          <w:rFonts w:ascii="Arial" w:hAnsi="Arial" w:cs="Arial"/>
          <w:bCs/>
          <w:color w:val="000000"/>
          <w:lang w:val="mn-MN"/>
        </w:rPr>
        <w:tab/>
      </w:r>
      <w:r w:rsidRPr="00425DA6">
        <w:rPr>
          <w:rFonts w:ascii="Arial" w:hAnsi="Arial" w:cs="Arial"/>
          <w:bCs/>
          <w:color w:val="000000"/>
          <w:lang w:val="mn-MN"/>
        </w:rPr>
        <w:tab/>
      </w:r>
      <w:r w:rsidRPr="00425DA6">
        <w:rPr>
          <w:rFonts w:ascii="Arial" w:hAnsi="Arial" w:cs="Arial"/>
          <w:bCs/>
          <w:color w:val="000000"/>
          <w:lang w:val="mn-MN"/>
        </w:rPr>
        <w:tab/>
        <w:t xml:space="preserve">  Л.ЭНХ-АМГАЛАН </w:t>
      </w:r>
      <w:bookmarkStart w:id="0" w:name="_GoBack"/>
      <w:bookmarkEnd w:id="0"/>
    </w:p>
    <w:sectPr w:rsidR="006C31FD" w:rsidRPr="005C57A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2B243" w14:textId="77777777" w:rsidR="00F07E0B" w:rsidRDefault="00F07E0B">
      <w:r>
        <w:separator/>
      </w:r>
    </w:p>
  </w:endnote>
  <w:endnote w:type="continuationSeparator" w:id="0">
    <w:p w14:paraId="1739347A" w14:textId="77777777" w:rsidR="00F07E0B" w:rsidRDefault="00F0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7DD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24F3E" w14:textId="77777777" w:rsidR="00F07E0B" w:rsidRDefault="00F07E0B">
      <w:r>
        <w:separator/>
      </w:r>
    </w:p>
  </w:footnote>
  <w:footnote w:type="continuationSeparator" w:id="0">
    <w:p w14:paraId="48FE4934" w14:textId="77777777" w:rsidR="00F07E0B" w:rsidRDefault="00F07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A4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17DD7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07E0B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1704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2020-02-06T02:21:00Z</dcterms:created>
  <dcterms:modified xsi:type="dcterms:W3CDTF">2020-02-06T02:21:00Z</dcterms:modified>
</cp:coreProperties>
</file>