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Fonts w:ascii="Arial" w:hAnsi="Arial"/>
          <w:b/>
          <w:i/>
          <w:iCs/>
          <w:sz w:val="24"/>
          <w:szCs w:val="24"/>
          <w:lang w:val="mn-MN"/>
        </w:rPr>
        <w:t>Монгол Улсын Их Хурлын 2013 оны хаврын ээлжит чуулганы</w:t>
      </w:r>
    </w:p>
    <w:p>
      <w:pPr>
        <w:pStyle w:val="style23"/>
        <w:spacing w:line="100" w:lineRule="atLeast"/>
        <w:jc w:val="center"/>
      </w:pPr>
      <w:r>
        <w:rPr>
          <w:rFonts w:ascii="Arial" w:hAnsi="Arial"/>
          <w:b/>
          <w:i/>
          <w:iCs/>
          <w:sz w:val="24"/>
          <w:szCs w:val="24"/>
          <w:lang w:val="mn-MN"/>
        </w:rPr>
        <w:t xml:space="preserve"> </w:t>
      </w:r>
      <w:r>
        <w:rPr>
          <w:rFonts w:ascii="Arial" w:hAnsi="Arial"/>
          <w:b/>
          <w:i/>
          <w:iCs/>
          <w:sz w:val="24"/>
          <w:szCs w:val="24"/>
          <w:lang w:val="mn-MN"/>
        </w:rPr>
        <w:t xml:space="preserve">Аюулгүй байдал, гадаад бодлогын байнгын хорооны </w:t>
      </w:r>
    </w:p>
    <w:p>
      <w:pPr>
        <w:pStyle w:val="style23"/>
        <w:spacing w:line="100" w:lineRule="atLeast"/>
        <w:jc w:val="center"/>
      </w:pPr>
      <w:r>
        <w:rPr>
          <w:rFonts w:ascii="Arial" w:hAnsi="Arial"/>
          <w:b/>
          <w:i/>
          <w:iCs/>
          <w:sz w:val="24"/>
          <w:szCs w:val="24"/>
          <w:lang w:val="mn-MN"/>
        </w:rPr>
        <w:t xml:space="preserve">05 дугаар сарын 9-ний өдөр /Пүрэв гараг/-ийн </w:t>
      </w:r>
    </w:p>
    <w:p>
      <w:pPr>
        <w:pStyle w:val="style23"/>
        <w:spacing w:line="100" w:lineRule="atLeast"/>
        <w:jc w:val="center"/>
      </w:pPr>
      <w:r>
        <w:rPr>
          <w:rFonts w:ascii="Arial" w:hAnsi="Arial"/>
          <w:b/>
          <w:i/>
          <w:iCs/>
          <w:sz w:val="24"/>
          <w:szCs w:val="24"/>
          <w:lang w:val="mn-MN"/>
        </w:rPr>
        <w:t>хуралдааны гар тэмдэглэл</w:t>
      </w:r>
    </w:p>
    <w:p>
      <w:pPr>
        <w:pStyle w:val="style23"/>
        <w:spacing w:line="100" w:lineRule="atLeast"/>
        <w:jc w:val="center"/>
      </w:pPr>
      <w:r>
        <w:rPr/>
      </w:r>
    </w:p>
    <w:p>
      <w:pPr>
        <w:pStyle w:val="style23"/>
        <w:spacing w:after="57" w:before="0" w:line="100" w:lineRule="atLeast"/>
        <w:contextualSpacing w:val="false"/>
        <w:jc w:val="both"/>
      </w:pPr>
      <w:r>
        <w:rPr>
          <w:rFonts w:ascii="Arial" w:hAnsi="Arial"/>
          <w:i w:val="false"/>
          <w:iCs w:val="false"/>
          <w:sz w:val="24"/>
          <w:szCs w:val="24"/>
          <w:lang w:val="mn-MN"/>
        </w:rPr>
        <w:tab/>
      </w:r>
      <w:bookmarkStart w:id="0" w:name="__DdeLink__6868_850800408"/>
      <w:r>
        <w:rPr>
          <w:rFonts w:ascii="Arial" w:hAnsi="Arial"/>
          <w:i w:val="false"/>
          <w:iCs w:val="false"/>
          <w:sz w:val="24"/>
          <w:szCs w:val="24"/>
          <w:lang w:val="mn-MN"/>
        </w:rPr>
        <w:t xml:space="preserve">Улсын Их Хурлын гишүүн Р.Гончигдорж ирц, хэлэлцэх асуудлын дарааллыг танилцуулж, хуралдааныг даргалав. </w:t>
      </w:r>
    </w:p>
    <w:p>
      <w:pPr>
        <w:pStyle w:val="style23"/>
        <w:spacing w:after="57" w:before="0" w:line="100" w:lineRule="atLeast"/>
        <w:contextualSpacing w:val="false"/>
        <w:jc w:val="both"/>
      </w:pPr>
      <w:r>
        <w:rPr>
          <w:rFonts w:ascii="Arial" w:hAnsi="Arial"/>
          <w:i w:val="false"/>
          <w:iCs w:val="false"/>
          <w:sz w:val="24"/>
          <w:szCs w:val="24"/>
          <w:lang w:val="mn-MN"/>
        </w:rPr>
        <w:tab/>
      </w:r>
    </w:p>
    <w:p>
      <w:pPr>
        <w:pStyle w:val="style23"/>
        <w:spacing w:after="57" w:before="0" w:line="100" w:lineRule="atLeast"/>
        <w:contextualSpacing w:val="false"/>
        <w:jc w:val="both"/>
      </w:pPr>
      <w:r>
        <w:rPr>
          <w:rFonts w:ascii="Arial" w:hAnsi="Arial"/>
          <w:i w:val="false"/>
          <w:iCs w:val="false"/>
          <w:sz w:val="24"/>
          <w:szCs w:val="24"/>
          <w:lang w:val="mn-MN"/>
        </w:rPr>
        <w:tab/>
        <w:t xml:space="preserve">Ирвэл зохих 19 гишүүнээс 12 гишүүн ирж, 63.1 хувийн ирцтэйгээр хуралдаан 15 цаг 25  минутад  Төрийн ордны “А” танхимд эхлэв. </w:t>
      </w:r>
    </w:p>
    <w:p>
      <w:pPr>
        <w:pStyle w:val="style23"/>
        <w:spacing w:after="57" w:before="0" w:line="100" w:lineRule="atLeast"/>
        <w:contextualSpacing w:val="false"/>
        <w:jc w:val="both"/>
      </w:pPr>
      <w:r>
        <w:rPr/>
      </w:r>
    </w:p>
    <w:p>
      <w:pPr>
        <w:pStyle w:val="style23"/>
        <w:spacing w:after="57" w:before="0" w:line="100" w:lineRule="atLeast"/>
        <w:ind w:firstLine="720" w:left="0" w:right="0"/>
        <w:contextualSpacing w:val="false"/>
        <w:jc w:val="both"/>
      </w:pPr>
      <w:r>
        <w:rPr>
          <w:rFonts w:ascii="Arial" w:hAnsi="Arial"/>
          <w:b w:val="false"/>
          <w:bCs w:val="false"/>
          <w:i/>
          <w:iCs/>
          <w:sz w:val="24"/>
          <w:szCs w:val="24"/>
          <w:lang w:val="mn-MN"/>
        </w:rPr>
        <w:t xml:space="preserve">Чөлөөтэй: Д.Бат-Эрдэнэ, Р.Амаржаргал, Ц.Баярсайхан, О.Баасанхүү; </w:t>
      </w:r>
    </w:p>
    <w:p>
      <w:pPr>
        <w:pStyle w:val="style23"/>
        <w:spacing w:after="57" w:before="0" w:line="100" w:lineRule="atLeast"/>
        <w:ind w:firstLine="720" w:left="0" w:right="0"/>
        <w:contextualSpacing w:val="false"/>
        <w:jc w:val="both"/>
      </w:pPr>
      <w:r>
        <w:rPr>
          <w:rFonts w:ascii="Arial" w:hAnsi="Arial"/>
          <w:b w:val="false"/>
          <w:bCs w:val="false"/>
          <w:i/>
          <w:iCs/>
          <w:sz w:val="24"/>
          <w:szCs w:val="24"/>
          <w:lang w:val="mn-MN"/>
        </w:rPr>
        <w:t>Тасалсан: Ж.Энхбаяр, Н.Энхболд, Л.Цог.</w:t>
      </w:r>
    </w:p>
    <w:p>
      <w:pPr>
        <w:pStyle w:val="style23"/>
        <w:spacing w:after="57" w:before="0" w:line="100" w:lineRule="atLeast"/>
        <w:ind w:firstLine="720" w:left="0" w:right="0"/>
        <w:contextualSpacing w:val="false"/>
        <w:jc w:val="both"/>
      </w:pPr>
      <w:r>
        <w:rPr/>
      </w:r>
    </w:p>
    <w:p>
      <w:pPr>
        <w:pStyle w:val="style19"/>
        <w:spacing w:after="113" w:before="0" w:line="100" w:lineRule="atLeast"/>
        <w:ind w:firstLine="720" w:left="0" w:right="0"/>
        <w:contextualSpacing w:val="false"/>
        <w:jc w:val="both"/>
      </w:pPr>
      <w:r>
        <w:rPr>
          <w:rFonts w:ascii="Arial" w:hAnsi="Arial"/>
          <w:b/>
          <w:bCs/>
          <w:i/>
          <w:iCs/>
          <w:sz w:val="24"/>
          <w:szCs w:val="24"/>
          <w:lang w:val="mn-MN"/>
        </w:rPr>
        <w:t xml:space="preserve">Нэг. </w:t>
      </w:r>
      <w:r>
        <w:rPr>
          <w:rFonts w:ascii="Arial" w:cs="Arial" w:hAnsi="Arial"/>
          <w:b/>
          <w:bCs/>
          <w:i/>
          <w:iCs/>
          <w:color w:val="000000"/>
          <w:sz w:val="24"/>
          <w:szCs w:val="24"/>
          <w:shd w:fill="FFFFFF" w:val="clear"/>
          <w:lang w:bidi="he-IL" w:val="mn-MN"/>
        </w:rPr>
        <w:t>Европын сэргээн босголт, хөгжлийн банк үүсгэн байгуулах хэлэлцээрт оруулахаар санал болгосон нэмэлт, өөрчлөлтийг хүлээн зөвшөөрч, соёрхон батлах тухай хуулийн төсөл.</w:t>
      </w:r>
    </w:p>
    <w:p>
      <w:pPr>
        <w:pStyle w:val="style19"/>
        <w:spacing w:after="113"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Хэлэлцэж буй асуудалтай холбогдуулан Хууль зүйн сайд Х.Тэмүүжин, Гадаад харилцааны сайд Л.Болд, Улсын Их Хурлын Аюулгүй байдал, гадаад бодлогын байнгын хорооны ажлын албаны ахлах зөвлөх Ч.Сосорбарам, референт П.Туяа нар байлцав.</w:t>
      </w:r>
    </w:p>
    <w:p>
      <w:pPr>
        <w:pStyle w:val="style19"/>
        <w:spacing w:after="176"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Хуулийн төслийн талаарх танилцуулгыг Хууль зүйн сайд Х.Тэмүүжин хийв.</w:t>
      </w:r>
    </w:p>
    <w:p>
      <w:pPr>
        <w:pStyle w:val="style19"/>
        <w:spacing w:after="232"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Танилцуулгатай холбогдуулан Улсын Их Хурлын гишүүн Ё.Отгонбаярын тавьсан асуултад ажлын хэсгээс Гадаад харилцааны сайд Л.Болд хариулж, тайлбар хийв. </w:t>
      </w:r>
    </w:p>
    <w:p>
      <w:pPr>
        <w:pStyle w:val="style19"/>
        <w:spacing w:after="232" w:before="0" w:line="100" w:lineRule="atLeast"/>
        <w:ind w:firstLine="720" w:left="0" w:right="0"/>
        <w:contextualSpacing w:val="false"/>
        <w:jc w:val="both"/>
      </w:pPr>
      <w:bookmarkEnd w:id="0"/>
      <w:r>
        <w:rPr>
          <w:rFonts w:ascii="Arial" w:cs="Arial" w:hAnsi="Arial"/>
          <w:b w:val="false"/>
          <w:bCs w:val="false"/>
          <w:i w:val="false"/>
          <w:iCs w:val="false"/>
          <w:color w:val="000000"/>
          <w:sz w:val="24"/>
          <w:szCs w:val="24"/>
          <w:shd w:fill="FFFFFF" w:val="clear"/>
          <w:lang w:bidi="he-IL" w:val="mn-MN"/>
        </w:rPr>
        <w:t>Улсын Их Хурлын гишүүн З.Энхболд, Ё.Отгонбаяр нар санал хэлэв.</w:t>
      </w:r>
    </w:p>
    <w:p>
      <w:pPr>
        <w:pStyle w:val="style19"/>
        <w:spacing w:after="232" w:before="0" w:line="100" w:lineRule="atLeast"/>
        <w:ind w:firstLine="720" w:left="0" w:right="0"/>
        <w:contextualSpacing w:val="false"/>
        <w:jc w:val="both"/>
      </w:pPr>
      <w:r>
        <w:rPr>
          <w:rFonts w:ascii="Arial" w:cs="Arial" w:hAnsi="Arial"/>
          <w:b/>
          <w:bCs/>
          <w:i w:val="false"/>
          <w:iCs w:val="false"/>
          <w:color w:val="000000"/>
          <w:sz w:val="24"/>
          <w:szCs w:val="24"/>
          <w:shd w:fill="FFFFFF" w:val="clear"/>
          <w:lang w:bidi="he-IL" w:val="mn-MN"/>
        </w:rPr>
        <w:t>Р.Гончигдорж:</w:t>
      </w:r>
      <w:r>
        <w:rPr>
          <w:rFonts w:ascii="Arial" w:cs="Arial" w:hAnsi="Arial"/>
          <w:b w:val="false"/>
          <w:bCs w:val="false"/>
          <w:i w:val="false"/>
          <w:iCs w:val="false"/>
          <w:color w:val="000000"/>
          <w:sz w:val="24"/>
          <w:szCs w:val="24"/>
          <w:shd w:fill="FFFFFF" w:val="clear"/>
          <w:lang w:bidi="he-IL" w:val="mn-MN"/>
        </w:rPr>
        <w:t xml:space="preserve"> -Европын сэргээн босголт, хөгжлийн банк үүсгэн байгуулах хэлэлцээрт оруулахаар санал болгосон нэмэлт, өөрчлөлтийг хүлээн зөвшөөрч, соёрхон батлах тухай хуулийн төслийг Улсын Их Хурлын чуулганы нэгдсэн хуралдаанд оруулж хэлэлцүүлж, батлах нь зүйтэй гэсэн саналыг дэмжиж байгаа гишүүд гараа өргөнө үү. </w:t>
      </w:r>
    </w:p>
    <w:p>
      <w:pPr>
        <w:pStyle w:val="style23"/>
        <w:spacing w:line="100" w:lineRule="atLeast"/>
      </w:pPr>
      <w:r>
        <w:rPr>
          <w:rFonts w:ascii="Arial" w:hAnsi="Arial"/>
          <w:lang w:val="mn-MN"/>
        </w:rPr>
        <w:tab/>
      </w:r>
      <w:r>
        <w:rPr>
          <w:rFonts w:ascii="Arial" w:hAnsi="Arial"/>
          <w:sz w:val="24"/>
          <w:szCs w:val="24"/>
          <w:lang w:val="mn-MN"/>
        </w:rPr>
        <w:t>Зөвшөөрсөн</w:t>
        <w:tab/>
        <w:tab/>
        <w:t>8</w:t>
      </w:r>
    </w:p>
    <w:p>
      <w:pPr>
        <w:pStyle w:val="style23"/>
        <w:spacing w:line="100" w:lineRule="atLeast"/>
      </w:pPr>
      <w:r>
        <w:rPr>
          <w:rFonts w:ascii="Arial" w:hAnsi="Arial"/>
          <w:sz w:val="24"/>
          <w:szCs w:val="24"/>
          <w:lang w:val="mn-MN"/>
        </w:rPr>
        <w:tab/>
        <w:t>Татгалзсан</w:t>
        <w:tab/>
        <w:tab/>
        <w:t>4</w:t>
      </w:r>
    </w:p>
    <w:p>
      <w:pPr>
        <w:pStyle w:val="style23"/>
        <w:spacing w:line="100" w:lineRule="atLeast"/>
      </w:pPr>
      <w:r>
        <w:rPr>
          <w:rFonts w:ascii="Arial" w:hAnsi="Arial"/>
          <w:sz w:val="24"/>
          <w:szCs w:val="24"/>
          <w:lang w:val="mn-MN"/>
        </w:rPr>
        <w:tab/>
        <w:t>Бүгд</w:t>
        <w:tab/>
        <w:tab/>
        <w:tab/>
        <w:t>12</w:t>
      </w:r>
    </w:p>
    <w:p>
      <w:pPr>
        <w:pStyle w:val="style23"/>
        <w:spacing w:line="100" w:lineRule="atLeast"/>
      </w:pPr>
      <w:r>
        <w:rPr>
          <w:rFonts w:ascii="Arial" w:cs="Arial" w:hAnsi="Arial"/>
          <w:b w:val="false"/>
          <w:bCs w:val="false"/>
          <w:color w:val="000000"/>
          <w:sz w:val="24"/>
          <w:szCs w:val="24"/>
          <w:shd w:fill="FFFFFF" w:val="clear"/>
          <w:lang w:bidi="he-IL" w:val="mn-MN"/>
        </w:rPr>
        <w:tab/>
        <w:t>Гишүүдийн олонхын саналаар дэмжигдлээ.</w:t>
      </w:r>
    </w:p>
    <w:p>
      <w:pPr>
        <w:pStyle w:val="style23"/>
        <w:spacing w:after="113" w:before="0" w:line="100" w:lineRule="atLeast"/>
        <w:contextualSpacing w:val="false"/>
      </w:pPr>
      <w:r>
        <w:rPr/>
      </w:r>
    </w:p>
    <w:p>
      <w:pPr>
        <w:pStyle w:val="style0"/>
        <w:spacing w:after="113" w:before="0" w:line="100" w:lineRule="atLeast"/>
        <w:contextualSpacing w:val="false"/>
        <w:jc w:val="both"/>
      </w:pPr>
      <w:r>
        <w:rPr>
          <w:rFonts w:ascii="Arial" w:cs="Arial" w:hAnsi="Arial"/>
          <w:b w:val="false"/>
          <w:bCs w:val="false"/>
          <w:color w:val="000000"/>
          <w:sz w:val="24"/>
          <w:szCs w:val="24"/>
          <w:shd w:fill="FFFFFF" w:val="clear"/>
          <w:lang w:bidi="he-IL" w:val="mn-MN"/>
        </w:rPr>
        <w:tab/>
        <w:t>Байнгын хорооноос гарах санал, дүгнэлтийг Улсын Их Хурлын чуулганы нэгдсэн хуралдаанд Улсын Их Хурлын гишүүн Р.Гончигдорж танилцуулахаар тогтов.</w:t>
      </w:r>
    </w:p>
    <w:p>
      <w:pPr>
        <w:pStyle w:val="style23"/>
        <w:spacing w:line="100" w:lineRule="atLeast"/>
      </w:pPr>
      <w:r>
        <w:rPr/>
      </w:r>
    </w:p>
    <w:p>
      <w:pPr>
        <w:pStyle w:val="style19"/>
        <w:spacing w:line="100" w:lineRule="atLeast"/>
        <w:jc w:val="both"/>
      </w:pPr>
      <w:r>
        <w:rPr>
          <w:rFonts w:ascii="Arial" w:hAnsi="Arial"/>
          <w:b/>
          <w:bCs/>
          <w:i/>
          <w:iCs/>
          <w:sz w:val="24"/>
          <w:szCs w:val="24"/>
          <w:lang w:val="mn-MN"/>
        </w:rPr>
        <w:tab/>
        <w:t xml:space="preserve">Хуралдаан 15 цаг 35 минутад хэлэлцэж дуусав. </w:t>
      </w:r>
    </w:p>
    <w:p>
      <w:pPr>
        <w:pStyle w:val="style19"/>
        <w:spacing w:line="100" w:lineRule="atLeast"/>
        <w:jc w:val="both"/>
      </w:pPr>
      <w:r>
        <w:rPr/>
      </w:r>
    </w:p>
    <w:p>
      <w:pPr>
        <w:pStyle w:val="style0"/>
        <w:spacing w:after="0" w:before="0" w:line="100" w:lineRule="atLeast"/>
        <w:contextualSpacing w:val="false"/>
        <w:jc w:val="both"/>
      </w:pPr>
      <w:r>
        <w:rPr>
          <w:b/>
          <w:sz w:val="24"/>
          <w:szCs w:val="24"/>
          <w:lang w:val="mn-MN"/>
        </w:rPr>
        <w:tab/>
      </w:r>
      <w:r>
        <w:rPr>
          <w:rFonts w:ascii="Arial" w:hAnsi="Arial"/>
          <w:b/>
          <w:sz w:val="22"/>
          <w:szCs w:val="22"/>
          <w:lang w:val="mn-MN"/>
        </w:rPr>
        <w:t>Тэмдэглэлтэй танилцсан:</w:t>
      </w:r>
    </w:p>
    <w:p>
      <w:pPr>
        <w:pStyle w:val="style26"/>
        <w:spacing w:after="0" w:before="0" w:line="100" w:lineRule="atLeast"/>
        <w:contextualSpacing w:val="false"/>
        <w:jc w:val="both"/>
      </w:pPr>
      <w:r>
        <w:rPr>
          <w:rFonts w:ascii="Arial" w:hAnsi="Arial"/>
          <w:sz w:val="22"/>
          <w:szCs w:val="22"/>
          <w:lang w:val="mn-MN"/>
        </w:rPr>
        <w:tab/>
        <w:t xml:space="preserve">АЮУЛГҮЙ БАЙДАЛ, ГАДААД БОДЛОГЫН </w:t>
      </w:r>
    </w:p>
    <w:p>
      <w:pPr>
        <w:pStyle w:val="style26"/>
        <w:spacing w:after="0" w:before="0" w:line="100" w:lineRule="atLeast"/>
        <w:contextualSpacing w:val="false"/>
        <w:jc w:val="both"/>
      </w:pPr>
      <w:r>
        <w:rPr>
          <w:rFonts w:ascii="Arial" w:hAnsi="Arial"/>
          <w:sz w:val="22"/>
          <w:szCs w:val="22"/>
          <w:lang w:val="mn-MN"/>
        </w:rPr>
        <w:tab/>
        <w:t xml:space="preserve">БАЙНГЫН ХОРООНЫ ДАРГА                                          </w:t>
      </w:r>
      <w:r>
        <w:rPr>
          <w:rFonts w:ascii="Arial" w:hAnsi="Arial"/>
          <w:sz w:val="22"/>
          <w:szCs w:val="22"/>
          <w:lang w:val="mn-MN"/>
        </w:rPr>
        <w:t>Ц.ЦОЛМОН</w:t>
      </w:r>
    </w:p>
    <w:p>
      <w:pPr>
        <w:pStyle w:val="style26"/>
        <w:spacing w:line="100" w:lineRule="atLeast"/>
        <w:jc w:val="both"/>
      </w:pPr>
      <w:r>
        <w:rPr/>
      </w:r>
    </w:p>
    <w:p>
      <w:pPr>
        <w:pStyle w:val="style26"/>
        <w:spacing w:after="0" w:before="0" w:line="100" w:lineRule="atLeast"/>
        <w:contextualSpacing w:val="false"/>
        <w:jc w:val="both"/>
      </w:pPr>
      <w:r>
        <w:rPr>
          <w:rFonts w:ascii="Arial" w:hAnsi="Arial"/>
          <w:b/>
          <w:sz w:val="22"/>
          <w:szCs w:val="22"/>
          <w:lang w:val="mn-MN"/>
        </w:rPr>
        <w:tab/>
        <w:t>Тэмдэглэл хөтөлсөн:</w:t>
      </w:r>
    </w:p>
    <w:p>
      <w:pPr>
        <w:pStyle w:val="style26"/>
        <w:spacing w:after="0" w:before="0" w:line="100" w:lineRule="atLeast"/>
        <w:contextualSpacing w:val="false"/>
        <w:jc w:val="both"/>
      </w:pPr>
      <w:r>
        <w:rPr>
          <w:rFonts w:ascii="Arial" w:hAnsi="Arial"/>
          <w:sz w:val="22"/>
          <w:szCs w:val="22"/>
          <w:lang w:val="mn-MN"/>
        </w:rPr>
        <w:tab/>
        <w:t xml:space="preserve">ПРОТОКОЛЫН АЛБАНЫ                     </w:t>
      </w:r>
    </w:p>
    <w:p>
      <w:pPr>
        <w:pStyle w:val="style26"/>
        <w:spacing w:after="0" w:before="0" w:line="100" w:lineRule="atLeast"/>
        <w:contextualSpacing w:val="false"/>
        <w:jc w:val="both"/>
      </w:pPr>
      <w:r>
        <w:rPr>
          <w:rFonts w:ascii="Arial" w:hAnsi="Arial"/>
          <w:b/>
          <w:bCs/>
          <w:i/>
          <w:iCs/>
          <w:sz w:val="22"/>
          <w:szCs w:val="22"/>
          <w:lang w:val="mn-MN"/>
        </w:rPr>
        <w:tab/>
      </w:r>
      <w:r>
        <w:rPr>
          <w:rFonts w:ascii="Arial" w:hAnsi="Arial"/>
          <w:b w:val="false"/>
          <w:bCs w:val="false"/>
          <w:i w:val="false"/>
          <w:iCs w:val="false"/>
          <w:sz w:val="22"/>
          <w:szCs w:val="22"/>
          <w:lang w:val="mn-MN"/>
        </w:rPr>
        <w:t xml:space="preserve">ШИНЖЭЭЧ  </w:t>
      </w:r>
      <w:r>
        <w:rPr>
          <w:rFonts w:ascii="Arial" w:hAnsi="Arial"/>
          <w:b/>
          <w:bCs/>
          <w:i/>
          <w:iCs/>
          <w:sz w:val="22"/>
          <w:szCs w:val="22"/>
          <w:lang w:val="mn-MN"/>
        </w:rPr>
        <w:t xml:space="preserve">                                                                       </w:t>
      </w:r>
      <w:r>
        <w:rPr>
          <w:rFonts w:ascii="Arial" w:hAnsi="Arial"/>
          <w:b w:val="false"/>
          <w:bCs w:val="false"/>
          <w:i w:val="false"/>
          <w:iCs w:val="false"/>
          <w:sz w:val="22"/>
          <w:szCs w:val="22"/>
          <w:effect w:val="blinkBackground"/>
          <w:lang w:val="mn-MN"/>
        </w:rPr>
        <w:t>П</w:t>
      </w:r>
      <w:r>
        <w:rPr>
          <w:rFonts w:ascii="Arial" w:hAnsi="Arial"/>
          <w:b w:val="false"/>
          <w:bCs w:val="false"/>
          <w:i w:val="false"/>
          <w:iCs w:val="false"/>
          <w:sz w:val="22"/>
          <w:szCs w:val="22"/>
          <w:lang w:val="mn-MN"/>
        </w:rPr>
        <w:t>.МЯДАГМАА</w:t>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23"/>
        <w:spacing w:line="100" w:lineRule="atLeast"/>
        <w:jc w:val="center"/>
      </w:pPr>
      <w:r>
        <w:rPr/>
      </w:r>
    </w:p>
    <w:p>
      <w:pPr>
        <w:pStyle w:val="style23"/>
        <w:spacing w:line="100" w:lineRule="atLeast"/>
        <w:jc w:val="center"/>
      </w:pPr>
      <w:r>
        <w:rPr>
          <w:rFonts w:ascii="Arial" w:hAnsi="Arial"/>
          <w:b/>
          <w:sz w:val="24"/>
          <w:szCs w:val="24"/>
          <w:lang w:val="mn-MN"/>
        </w:rPr>
        <w:t>УЛСЫН ИХ ХУРЛЫН</w:t>
      </w:r>
      <w:r>
        <w:rPr>
          <w:rFonts w:ascii="Arial" w:hAnsi="Arial"/>
          <w:b/>
          <w:sz w:val="24"/>
          <w:szCs w:val="24"/>
        </w:rPr>
        <w:t xml:space="preserve"> 201</w:t>
      </w:r>
      <w:r>
        <w:rPr>
          <w:rFonts w:ascii="Arial" w:hAnsi="Arial"/>
          <w:b/>
          <w:sz w:val="24"/>
          <w:szCs w:val="24"/>
          <w:lang w:val="mn-MN"/>
        </w:rPr>
        <w:t>3</w:t>
      </w:r>
      <w:r>
        <w:rPr>
          <w:rFonts w:ascii="Arial" w:hAnsi="Arial"/>
          <w:b/>
          <w:sz w:val="24"/>
          <w:szCs w:val="24"/>
        </w:rPr>
        <w:t xml:space="preserve"> </w:t>
      </w:r>
      <w:r>
        <w:rPr>
          <w:rFonts w:ascii="Arial" w:hAnsi="Arial"/>
          <w:b/>
          <w:sz w:val="24"/>
          <w:szCs w:val="24"/>
          <w:lang w:val="mn-MN"/>
        </w:rPr>
        <w:t xml:space="preserve">ОНЫ ХАВРЫН ЭЭЛЖИТ ЧУУЛГАНЫ </w:t>
      </w:r>
    </w:p>
    <w:p>
      <w:pPr>
        <w:pStyle w:val="style23"/>
        <w:spacing w:line="100" w:lineRule="atLeast"/>
        <w:jc w:val="center"/>
      </w:pPr>
      <w:r>
        <w:rPr>
          <w:rFonts w:ascii="Arial" w:hAnsi="Arial"/>
          <w:b/>
          <w:sz w:val="24"/>
          <w:szCs w:val="24"/>
          <w:lang w:val="mn-MN"/>
        </w:rPr>
        <w:t xml:space="preserve">АЮУЛГҮЙ БАЙДАЛ, ГАДААД БОДЛОГЫН БАЙНГЫН ХОРООНЫ </w:t>
      </w:r>
    </w:p>
    <w:p>
      <w:pPr>
        <w:pStyle w:val="style23"/>
        <w:spacing w:line="100" w:lineRule="atLeast"/>
        <w:jc w:val="center"/>
      </w:pPr>
      <w:r>
        <w:rPr>
          <w:rFonts w:ascii="Arial" w:hAnsi="Arial"/>
          <w:b/>
          <w:sz w:val="24"/>
          <w:szCs w:val="24"/>
          <w:lang w:val="mn-MN"/>
        </w:rPr>
        <w:t xml:space="preserve">05 ДУГААР САРЫН 10-НЫ ӨДРИЙН ХУРАЛДААНЫ </w:t>
      </w:r>
    </w:p>
    <w:p>
      <w:pPr>
        <w:pStyle w:val="style23"/>
        <w:spacing w:line="100" w:lineRule="atLeast"/>
        <w:jc w:val="center"/>
      </w:pPr>
      <w:r>
        <w:rPr>
          <w:rFonts w:ascii="Arial" w:hAnsi="Arial"/>
          <w:b/>
          <w:sz w:val="24"/>
          <w:szCs w:val="24"/>
          <w:lang w:val="mn-MN"/>
        </w:rPr>
        <w:t>ДЭЛГЭРЭНГҮЙ ТЭМДЭГЛЭЛ</w:t>
      </w:r>
    </w:p>
    <w:p>
      <w:pPr>
        <w:pStyle w:val="style19"/>
        <w:spacing w:line="100" w:lineRule="atLeast"/>
        <w:jc w:val="center"/>
      </w:pPr>
      <w:r>
        <w:rPr/>
      </w:r>
    </w:p>
    <w:p>
      <w:pPr>
        <w:pStyle w:val="style19"/>
        <w:spacing w:line="100" w:lineRule="atLeast"/>
        <w:ind w:firstLine="720" w:left="0" w:right="0"/>
        <w:jc w:val="both"/>
      </w:pPr>
      <w:r>
        <w:rPr>
          <w:rFonts w:ascii="Arial" w:cs="Arial" w:hAnsi="Arial"/>
          <w:b/>
          <w:sz w:val="24"/>
          <w:szCs w:val="24"/>
          <w:lang w:val="mn-MN"/>
        </w:rPr>
        <w:t xml:space="preserve">Хуралдаан 15 цаг 25 минутад эхлэв. </w:t>
      </w:r>
    </w:p>
    <w:p>
      <w:pPr>
        <w:pStyle w:val="style0"/>
        <w:spacing w:line="1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-Аюулгүй байдал гадаад бодлогын байнгын хорооны гишүүдийн энэ өдрийн амгаланг айлтгая. Байнгын хороогоор хэлэлцээрт нэмэлт өөрчлөлтийг хүлээн зөвшөөрч соёрхон батлах тухай Монгол Улсын хуулийн төслийг хэлэлцэхээр төлөвлөж байна. </w:t>
      </w:r>
    </w:p>
    <w:p>
      <w:pPr>
        <w:pStyle w:val="style0"/>
        <w:spacing w:line="100" w:lineRule="atLeast"/>
        <w:ind w:firstLine="720" w:left="0" w:right="0"/>
        <w:jc w:val="both"/>
      </w:pPr>
      <w:r>
        <w:rPr>
          <w:rFonts w:ascii="Arial" w:cs="Arial" w:hAnsi="Arial"/>
          <w:sz w:val="24"/>
          <w:szCs w:val="24"/>
          <w:lang w:val="mn-MN"/>
        </w:rPr>
        <w:t>Ирцийн байдлыг танилцуулъя. Нийт хуралдаанд 19 гишүүнээс 10 гишүүн ирж олонх нь ирсэн байна. Хуралдаанаа эхлүүлэх хэлэлцэх асуудлаа дэмжье гэсэн санал хураалт явуулъя. 10-6</w:t>
      </w:r>
    </w:p>
    <w:p>
      <w:pPr>
        <w:pStyle w:val="style0"/>
        <w:spacing w:line="100" w:lineRule="atLeast"/>
        <w:ind w:firstLine="720" w:left="0" w:right="0"/>
        <w:jc w:val="both"/>
      </w:pPr>
      <w:r>
        <w:rPr>
          <w:rFonts w:ascii="Arial" w:cs="Arial" w:hAnsi="Arial"/>
          <w:sz w:val="24"/>
          <w:szCs w:val="24"/>
          <w:lang w:val="mn-MN"/>
        </w:rPr>
        <w:t xml:space="preserve">О.Баасанхүү гишүүн, Ц.Цолмон гишүүн хоёр хэлэлцэж байгаа асуудлыг дэмжиж ирцэнд бүртгэгдсэн байгаа. </w:t>
      </w:r>
    </w:p>
    <w:p>
      <w:pPr>
        <w:pStyle w:val="style0"/>
        <w:spacing w:line="100" w:lineRule="atLeast"/>
        <w:ind w:firstLine="720" w:left="0" w:right="0"/>
        <w:jc w:val="both"/>
      </w:pPr>
      <w:r>
        <w:rPr>
          <w:rFonts w:ascii="Arial" w:cs="Arial" w:hAnsi="Arial"/>
          <w:sz w:val="24"/>
          <w:szCs w:val="24"/>
          <w:lang w:val="mn-MN"/>
        </w:rPr>
        <w:t xml:space="preserve">Хуралдаанд уг асуудлыг танилцуулахаар Хууль зүйн сайд Х.Тэмүүжин, Гадаад харилцааны сайд Л.Болд нар оролцож байна. Ингээд хэлэлцэх асуудалдаа оръё. Хэлэлцэх асуудлын танилцуулгыг Х.Тэмүүжин сайд хийнэ. </w:t>
      </w:r>
    </w:p>
    <w:p>
      <w:pPr>
        <w:pStyle w:val="style0"/>
        <w:spacing w:line="100" w:lineRule="atLeast"/>
        <w:ind w:firstLine="720" w:left="0" w:right="0"/>
        <w:jc w:val="both"/>
      </w:pPr>
      <w:r>
        <w:rPr>
          <w:rFonts w:ascii="Arial" w:cs="Arial" w:hAnsi="Arial"/>
          <w:b/>
          <w:sz w:val="24"/>
          <w:szCs w:val="24"/>
          <w:lang w:val="mn-MN"/>
        </w:rPr>
        <w:t>Х.Тэмүүжин:</w:t>
      </w:r>
      <w:r>
        <w:rPr>
          <w:rFonts w:ascii="Arial" w:cs="Arial" w:hAnsi="Arial"/>
          <w:sz w:val="24"/>
          <w:szCs w:val="24"/>
          <w:lang w:val="mn-MN"/>
        </w:rPr>
        <w:t xml:space="preserve"> -Аюулгүй байдал гадаад бодлогын байнгын хорооны эрхэм гишүүд ээ. Европын Сэргээн босголтын банк үүсгэн байгуулагдсан тухай хэлэлцээрийг хүлээн зөвшөөрснөөр 2000 оны 07 дугаар сарын 26-ны өдөр тус банкны 61 дэх гишүүн орон болсон билээ Монгол Улс. Европын сэргээн босголт банк үүсгэн байгуулах тухай хэлэлцээр санхүүжилтийн үйл ажиллагаанд төв болон Зүүн Европын улсууд Монгол зэрэг улс орон хамаарч байсныг тус банкны захирлуудын зөвлөлийн 2011 оны 09 дүгээр сарын 30-ны өдрийн 137, 138 дугаар тогтоолоор газрын дундад тэнгисийн өмнөд болон зүүн бүсийн орнуудыг нэгтгэхээр шийдвэрлэсэн байна. </w:t>
      </w:r>
    </w:p>
    <w:p>
      <w:pPr>
        <w:pStyle w:val="style0"/>
        <w:spacing w:line="100" w:lineRule="atLeast"/>
        <w:ind w:firstLine="720" w:left="0" w:right="0"/>
        <w:jc w:val="both"/>
      </w:pPr>
      <w:r>
        <w:rPr>
          <w:rFonts w:ascii="Arial" w:cs="Arial" w:hAnsi="Arial"/>
          <w:sz w:val="24"/>
          <w:szCs w:val="24"/>
          <w:lang w:val="mn-MN"/>
        </w:rPr>
        <w:t xml:space="preserve">Ийнхүү банкны санхүүгийн үйл ажиллагааны цар хүрээг өргөтгөж байгаа банкны зорилго чиг үүргийн асуудалтай шууд хамаарах учир гагцхүү банкны бүх гишүүд асуудлыг албан ёсоор хүлээн зөвшөөрч зохих журмын дагуу мэдэгдлээ ирүүлсэн тохиолдолд банкны санхүүжилтийн үйл ажиллагаанд хамаарагдах эрх бүхий орнуудыг нэгдсэн орноор тооцох бөгөөд улмаар газрын дундад тэнгисийн өмнөд болон зүүн бүсийн орнуудтай эдийн засгийн харилцаатай болох юм. Монгол Улсын олон улсын гэрээний тухай хуулийн заалтын дагуу тус хэлэлцээрт оруулсан нэмэлт, өөрчлөлтийг хүлээн зөвшөөрөх тухай шийдвэрийг Улсын Их Хурлаас гаргах шаардлагатай байгаа бөгөөд Монгол Улсын хэлэлцээрт нэгдэн орсон бүрэн эрхт гишүүний хувьд хэлэлцээрт оруулсан нэмэлт өөрчлөлтийг бусад гишүүн орны адил өөрийн саналаа албан ёсоор мэдэгдэх ёстой билээ. Тиймээс олон улсын гэрээний тухай хуулийн 18.2-т заасны дагуу хэлэлцээрт оруулсан нэмэлт, өөрчлөлтийг Улсын Их Хурлаар соёрхон батлуулах шаардлагатай байна. </w:t>
      </w:r>
    </w:p>
    <w:p>
      <w:pPr>
        <w:pStyle w:val="style0"/>
        <w:spacing w:line="100" w:lineRule="atLeast"/>
        <w:ind w:firstLine="720" w:left="0" w:right="0"/>
        <w:jc w:val="both"/>
      </w:pPr>
      <w:r>
        <w:rPr>
          <w:rFonts w:ascii="Arial" w:cs="Arial" w:hAnsi="Arial"/>
          <w:sz w:val="24"/>
          <w:szCs w:val="24"/>
          <w:lang w:val="mn-MN"/>
        </w:rPr>
        <w:t>Асуудлыг хэлэлцэн шийдвэрлэж өгнө үү.</w:t>
      </w:r>
    </w:p>
    <w:p>
      <w:pPr>
        <w:pStyle w:val="style0"/>
        <w:spacing w:line="1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-Тэмүүжин сайдад баярлалаа. Хэлэлцэж буй асуудалтай холбогдуулж асуух асуулттай гишүүн байна уу. За Отгонбаяр гишүүн. </w:t>
      </w:r>
    </w:p>
    <w:p>
      <w:pPr>
        <w:pStyle w:val="style0"/>
        <w:spacing w:line="100" w:lineRule="atLeast"/>
        <w:ind w:firstLine="720" w:left="0" w:right="0"/>
        <w:jc w:val="both"/>
      </w:pPr>
      <w:r>
        <w:rPr>
          <w:rFonts w:ascii="Arial" w:cs="Arial" w:hAnsi="Arial"/>
          <w:b/>
          <w:sz w:val="24"/>
          <w:szCs w:val="24"/>
          <w:lang w:val="mn-MN"/>
        </w:rPr>
        <w:t>Ё.Отгонбаяр :</w:t>
      </w:r>
      <w:r>
        <w:rPr>
          <w:rFonts w:ascii="Arial" w:cs="Arial" w:hAnsi="Arial"/>
          <w:sz w:val="24"/>
          <w:szCs w:val="24"/>
          <w:lang w:val="mn-MN"/>
        </w:rPr>
        <w:t xml:space="preserve"> -Энэ чинь зөвшилцчихсөн юм уу. </w:t>
      </w:r>
    </w:p>
    <w:p>
      <w:pPr>
        <w:pStyle w:val="style0"/>
        <w:spacing w:line="100" w:lineRule="atLeast"/>
        <w:ind w:firstLine="720" w:left="0" w:right="0"/>
        <w:jc w:val="both"/>
      </w:pPr>
      <w:r>
        <w:rPr>
          <w:rFonts w:ascii="Arial" w:cs="Arial" w:hAnsi="Arial"/>
          <w:b/>
          <w:sz w:val="24"/>
          <w:szCs w:val="24"/>
          <w:lang w:val="mn-MN"/>
        </w:rPr>
        <w:t>Р.Гончигдорж :</w:t>
      </w:r>
      <w:r>
        <w:rPr>
          <w:rFonts w:ascii="Arial" w:cs="Arial" w:hAnsi="Arial"/>
          <w:sz w:val="24"/>
          <w:szCs w:val="24"/>
          <w:lang w:val="mn-MN"/>
        </w:rPr>
        <w:t xml:space="preserve"> -Зөвшилцсөн 10 сарын 25-ны өдөр зөвшилцсөн. </w:t>
      </w:r>
    </w:p>
    <w:p>
      <w:pPr>
        <w:pStyle w:val="style0"/>
        <w:spacing w:line="100" w:lineRule="atLeast"/>
        <w:ind w:firstLine="720" w:left="0" w:right="0"/>
        <w:jc w:val="both"/>
      </w:pPr>
      <w:r>
        <w:rPr>
          <w:rFonts w:ascii="Arial" w:cs="Arial" w:hAnsi="Arial"/>
          <w:b/>
          <w:sz w:val="24"/>
          <w:szCs w:val="24"/>
          <w:lang w:val="mn-MN"/>
        </w:rPr>
        <w:t>Ё.Отгонбаяр :</w:t>
      </w:r>
      <w:r>
        <w:rPr>
          <w:rFonts w:ascii="Arial" w:cs="Arial" w:hAnsi="Arial"/>
          <w:sz w:val="24"/>
          <w:szCs w:val="24"/>
          <w:lang w:val="mn-MN"/>
        </w:rPr>
        <w:t xml:space="preserve"> -Ажлын хэсэг нь хаана байгаа юм. 10 сард зөвшилцсөн юм бол бүтэн 7 сард оруулж ирэхгүй юугаа хийгээд байсан юм. За мартчихсан юм уу. Аль эсвэл өөр дунд нь үгүй гэсэн шалтгаан нь байсан юм уу. Энийг нэг тайлбарлаж өгөөч. </w:t>
      </w:r>
    </w:p>
    <w:p>
      <w:pPr>
        <w:pStyle w:val="style0"/>
        <w:spacing w:line="100" w:lineRule="atLeast"/>
        <w:ind w:firstLine="720" w:left="0" w:right="0"/>
        <w:jc w:val="both"/>
      </w:pPr>
      <w:r>
        <w:rPr>
          <w:rFonts w:ascii="Arial" w:cs="Arial" w:hAnsi="Arial"/>
          <w:b/>
          <w:sz w:val="24"/>
          <w:szCs w:val="24"/>
          <w:lang w:val="mn-MN"/>
        </w:rPr>
        <w:t>Р.Гончигдорж :</w:t>
      </w:r>
      <w:r>
        <w:rPr>
          <w:rFonts w:ascii="Arial" w:cs="Arial" w:hAnsi="Arial"/>
          <w:sz w:val="24"/>
          <w:szCs w:val="24"/>
          <w:lang w:val="mn-MN"/>
        </w:rPr>
        <w:t xml:space="preserve"> -За асуултанд хариулъя. </w:t>
      </w:r>
    </w:p>
    <w:p>
      <w:pPr>
        <w:pStyle w:val="style0"/>
        <w:spacing w:line="100" w:lineRule="atLeast"/>
        <w:ind w:firstLine="720" w:left="0" w:right="0"/>
        <w:jc w:val="both"/>
      </w:pPr>
      <w:r>
        <w:rPr>
          <w:rFonts w:ascii="Arial" w:cs="Arial" w:hAnsi="Arial"/>
          <w:b/>
          <w:sz w:val="24"/>
          <w:szCs w:val="24"/>
          <w:lang w:val="mn-MN"/>
        </w:rPr>
        <w:t>Л.Болд:</w:t>
      </w:r>
      <w:r>
        <w:rPr>
          <w:rFonts w:ascii="Arial" w:cs="Arial" w:hAnsi="Arial"/>
          <w:sz w:val="24"/>
          <w:szCs w:val="24"/>
          <w:lang w:val="mn-MN"/>
        </w:rPr>
        <w:t xml:space="preserve"> -За яахав ер нь бол процедурын хувьд орчуулга энэ бүх юмыг нягтална гээд олон улсын гэрээнд их нягталж ханддаг болчихсон. Их Хурал дээр ч гэсэн нарийн нягт хэлэлцдэг учраас жоохон цаг алдсан тал бол байгаа юм. Нэлээд дөхүүлж байгаад өргөн барьсан тэрнээс хойш Засгийн газрын асуудал чинь нэлээд олон 7 хоног Их Хурал дээр хэлэлцүүлээд энэ хооронд хэвийн өргөн баригдах процесс бүх юм хойшлоод ингээд цаг хугацаа их тулаад ямар ч байсан өнөөдөр хэлэлцэж байгаад их баярлаж байна. </w:t>
      </w:r>
    </w:p>
    <w:p>
      <w:pPr>
        <w:pStyle w:val="style0"/>
        <w:spacing w:line="100" w:lineRule="atLeast"/>
        <w:ind w:firstLine="720" w:left="0" w:right="0"/>
        <w:jc w:val="both"/>
      </w:pPr>
      <w:r>
        <w:rPr>
          <w:rFonts w:ascii="Arial" w:cs="Arial" w:hAnsi="Arial"/>
          <w:b/>
          <w:sz w:val="24"/>
          <w:szCs w:val="24"/>
          <w:lang w:val="mn-MN"/>
        </w:rPr>
        <w:t>Р.Гончигдорж :</w:t>
      </w:r>
      <w:r>
        <w:rPr>
          <w:rFonts w:ascii="Arial" w:cs="Arial" w:hAnsi="Arial"/>
          <w:sz w:val="24"/>
          <w:szCs w:val="24"/>
          <w:lang w:val="mn-MN"/>
        </w:rPr>
        <w:t xml:space="preserve"> -Өөр асуулттай гишүүд байна уу. Өөр асуулттай гишүүн алга асуултаа тасаллаа. Санал хэлэх гишүүдийн саналыг сонсъё. Энхболд гишүүн.</w:t>
      </w:r>
    </w:p>
    <w:p>
      <w:pPr>
        <w:pStyle w:val="style0"/>
        <w:spacing w:line="1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-Европын сэргээн босголт хөгжлийн банкны цорын ганц Европын биш гишүүн нь манайх юм. Тэгээд энэ банк дүрмэндээ өөрчлөлт оруулах гээд өөрчлөлтөө ирүүлээд зөвшилцөөд энэ хооронд бол маш их хугацаа алдсан. Маргааш энэ гарын үсэг зурах бүх ажиллагаа нь явагдах гээд байгаа учраас Байнгын хороо гарангуутаа чуулган уруу ороод чуулганы өнөөдрийн хэлэлцэх асуудал бүгд хойшлогдоод зөвхөн энэ асуудлыг хэлэлцээд дуусгах саналтай байна. Яаралтай өргөн баригдаад ердөө 4 хөн цаг болж байгаа ийм асуудал байгаа. Зарчмын асуудал бол ерөөсөө байхгүй. Хүрээгээ тэлж Газрын дундад тэнгисийн орчмын улсуудыг нэмж байгаа ийм л заалт байгаа. Үүсгэн байгуулагч гишүүний хувьд манай санал очихгүй бол 61 орны маргааш цуглаж байгаа ажил нь бас болохгүй болчих гээд байгаа юм. Ийм хүндрэл байгаа. </w:t>
      </w:r>
    </w:p>
    <w:p>
      <w:pPr>
        <w:pStyle w:val="style0"/>
        <w:spacing w:line="100" w:lineRule="atLeast"/>
        <w:ind w:firstLine="720" w:left="0" w:right="0"/>
        <w:jc w:val="both"/>
      </w:pPr>
      <w:r>
        <w:rPr>
          <w:rFonts w:ascii="Arial" w:cs="Arial" w:hAnsi="Arial"/>
          <w:b/>
          <w:sz w:val="24"/>
          <w:szCs w:val="24"/>
          <w:lang w:val="mn-MN"/>
        </w:rPr>
        <w:t>Р.Гончигдорж :</w:t>
      </w:r>
      <w:r>
        <w:rPr>
          <w:rFonts w:ascii="Arial" w:cs="Arial" w:hAnsi="Arial"/>
          <w:sz w:val="24"/>
          <w:szCs w:val="24"/>
          <w:lang w:val="mn-MN"/>
        </w:rPr>
        <w:t xml:space="preserve"> -Асуудлыг дэмжиж санал хэллээ. Өөр саналтай гишүүн байна уу. За Отгонбаяр гишүүн. </w:t>
      </w:r>
    </w:p>
    <w:p>
      <w:pPr>
        <w:pStyle w:val="style0"/>
        <w:spacing w:line="100" w:lineRule="atLeast"/>
        <w:ind w:firstLine="720" w:left="0" w:right="0"/>
        <w:jc w:val="both"/>
      </w:pPr>
      <w:r>
        <w:rPr>
          <w:rFonts w:ascii="Arial" w:cs="Arial" w:hAnsi="Arial"/>
          <w:b/>
          <w:sz w:val="24"/>
          <w:szCs w:val="24"/>
          <w:lang w:val="mn-MN"/>
        </w:rPr>
        <w:t>Ё.Отгонбаяр:</w:t>
      </w:r>
      <w:r>
        <w:rPr>
          <w:rFonts w:ascii="Arial" w:cs="Arial" w:hAnsi="Arial"/>
          <w:sz w:val="24"/>
          <w:szCs w:val="24"/>
          <w:lang w:val="mn-MN"/>
        </w:rPr>
        <w:t xml:space="preserve"> -Энэ Европын сэргээн босголт хөгжлийн банкны үүсгэн байгуулах хэлэлцээрийн асуудлыг бол ойлгож байгаа. Түрүүчийн Засгийн газрын үед ч яригдаж байсан. Засгийн газарт нэг зүйл анхааруулмаар байна. Энэ чинь бүтэн 7 сар энийг зөвшилцсөнийх нь дараа энэ соёрхон батлах асуудлыг Их Хуралд оруулахгүй ингэж би бол Болд сайдаа танд орчуулга гэж худлаа тайлбар өгч байгаа байх гэж бодож байна. Нэг их том хэлэлцээр биш энэ чинь соёрхон батлахад орчуулагдсан байдаг эд. Ер нь хэн нэгэн хариуцлагагүй этгээд нь ингээд мартчихаад маргааш тэр 61 улс цуглана гэж байхад нь одоо гал унтраах журмаар үсэрч орж ирж Улсын Их Хурлыг бужигнуулж байдаг ийм байдлыг бол цаашдаа гаргаж болохгүй. Энэ Засгийн газар Улсын Их Хурлынхаа дээр гараад суучихсан байж байгааг л харуулж байгаа шүү дээ. Бид нар зүгээр цаг хугацаагаараа явж байх ёстой юмыг мартсан нэг төрийн албан хаагчийн төлөө өнөөдөр ингээд чуулган хуралдуулах юм яриад сандралдаад цаад талд нь 61 орон гээд сандралдаад сууж байгааг л харуулж байгаа юм. Тэгээд энийг бас Засгийн газар цаашдаа анхаарах хэрэгтэй гэж хэлэх гэсэн юм. </w:t>
      </w:r>
    </w:p>
    <w:p>
      <w:pPr>
        <w:pStyle w:val="style0"/>
        <w:spacing w:line="100" w:lineRule="atLeast"/>
        <w:ind w:firstLine="720" w:left="0" w:right="0"/>
        <w:jc w:val="both"/>
      </w:pPr>
      <w:r>
        <w:rPr>
          <w:rFonts w:ascii="Arial" w:cs="Arial" w:hAnsi="Arial"/>
          <w:b/>
          <w:sz w:val="24"/>
          <w:szCs w:val="24"/>
          <w:lang w:val="mn-MN"/>
        </w:rPr>
        <w:t>Р.Гончигдорж :</w:t>
      </w:r>
      <w:r>
        <w:rPr>
          <w:rFonts w:ascii="Arial" w:cs="Arial" w:hAnsi="Arial"/>
          <w:sz w:val="24"/>
          <w:szCs w:val="24"/>
          <w:lang w:val="mn-MN"/>
        </w:rPr>
        <w:t xml:space="preserve"> -Баярлалаа. Отгонбаяр гишүүнтэй санал нэгтэй байна. Энэ асуудал дээр бол үнэхээр. Өөр саналтай гишүүд алга байна саналаа тасаллаа. </w:t>
      </w:r>
    </w:p>
    <w:p>
      <w:pPr>
        <w:pStyle w:val="style0"/>
        <w:spacing w:line="100" w:lineRule="atLeast"/>
        <w:ind w:firstLine="720" w:left="0" w:right="0"/>
        <w:jc w:val="both"/>
      </w:pPr>
      <w:r>
        <w:rPr>
          <w:rFonts w:ascii="Arial" w:cs="Arial" w:hAnsi="Arial"/>
          <w:sz w:val="24"/>
          <w:szCs w:val="24"/>
          <w:lang w:val="mn-MN"/>
        </w:rPr>
        <w:t xml:space="preserve">Энэ хуулийг төслийг батлах нь зүйтэй гэж үзэж байгаа Байнгын хорооны гишүүд саналаа өгнө үү. 12-8 </w:t>
      </w:r>
    </w:p>
    <w:p>
      <w:pPr>
        <w:pStyle w:val="style0"/>
        <w:spacing w:after="200" w:before="0" w:line="100" w:lineRule="atLeast"/>
        <w:ind w:firstLine="720" w:left="0" w:right="0"/>
        <w:contextualSpacing w:val="false"/>
        <w:jc w:val="both"/>
      </w:pPr>
      <w:r>
        <w:rPr>
          <w:rFonts w:ascii="Arial" w:cs="Arial" w:hAnsi="Arial"/>
          <w:sz w:val="24"/>
          <w:szCs w:val="24"/>
          <w:lang w:val="mn-MN"/>
        </w:rPr>
        <w:t xml:space="preserve">Байнгын хороо уг асуудлыг дэмжлээ. Ингээд чуулганы хуралдаанд Байнгын хорооны дүгнэлтийг танилцуулж асуудлыг хэлэлцүүлье. Сая Их Хурлын дарга хэллээ. Эндээсээ шууд нэгдсэн чуулганы хуралдаанаараа энэ асуудлыг хэлэлцээд нэгдсэн чуулганы хуралдаан өндөрлөх юм байна. Илтгэгчээр сайд илтгэе. </w:t>
      </w:r>
    </w:p>
    <w:p>
      <w:pPr>
        <w:pStyle w:val="style0"/>
        <w:spacing w:after="200" w:before="0" w:line="100" w:lineRule="atLeast"/>
        <w:ind w:firstLine="720" w:left="0" w:right="0"/>
        <w:contextualSpacing w:val="false"/>
        <w:jc w:val="both"/>
      </w:pPr>
      <w:r>
        <w:rPr/>
      </w:r>
    </w:p>
    <w:p>
      <w:pPr>
        <w:pStyle w:val="style19"/>
        <w:spacing w:after="0" w:before="0" w:line="200" w:lineRule="atLeast"/>
        <w:ind w:firstLine="720" w:left="0" w:right="0"/>
        <w:contextualSpacing w:val="false"/>
        <w:jc w:val="both"/>
      </w:pPr>
      <w:r>
        <w:rPr>
          <w:rFonts w:ascii="Arial" w:hAnsi="Arial"/>
          <w:b/>
          <w:sz w:val="22"/>
          <w:szCs w:val="22"/>
          <w:lang w:val="mn-MN"/>
        </w:rPr>
        <w:t xml:space="preserve">Соронзон хальснаас буулгасан: </w:t>
      </w:r>
    </w:p>
    <w:p>
      <w:pPr>
        <w:pStyle w:val="style19"/>
        <w:spacing w:after="0" w:before="0" w:line="200" w:lineRule="atLeast"/>
        <w:contextualSpacing w:val="false"/>
        <w:jc w:val="both"/>
      </w:pPr>
      <w:r>
        <w:rPr>
          <w:rFonts w:ascii="Arial" w:hAnsi="Arial"/>
          <w:sz w:val="22"/>
          <w:szCs w:val="22"/>
          <w:lang w:val="mn-MN"/>
        </w:rPr>
        <w:tab/>
        <w:t xml:space="preserve">ПРОТОКОЛЫН АЛБАНЫ  </w:t>
      </w:r>
    </w:p>
    <w:p>
      <w:pPr>
        <w:pStyle w:val="style19"/>
        <w:spacing w:after="0" w:before="0" w:line="200" w:lineRule="atLeast"/>
        <w:ind w:firstLine="720" w:left="0" w:right="0"/>
        <w:contextualSpacing w:val="false"/>
        <w:jc w:val="both"/>
      </w:pPr>
      <w:r>
        <w:rPr>
          <w:rFonts w:ascii="Arial" w:cs="Arial" w:hAnsi="Arial"/>
          <w:sz w:val="22"/>
          <w:szCs w:val="22"/>
          <w:lang w:val="mn-MN"/>
        </w:rPr>
        <w:t>ШИНЖЭЭЧ                                                                П.МЯДАГМАА</w:t>
      </w:r>
    </w:p>
    <w:sectPr>
      <w:footerReference r:id="rId2" w:type="default"/>
      <w:type w:val="nextPage"/>
      <w:pgSz w:h="16838" w:w="11906"/>
      <w:pgMar w:bottom="1838" w:footer="1106" w:gutter="0" w:header="0" w:left="1950" w:right="816" w:top="1157"/>
      <w:pgNumType w:fmt="decimal"/>
      <w:formProt w:val="false"/>
      <w:textDirection w:val="lrTb"/>
      <w:docGrid w:charSpace="2048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No Spacing"/>
    <w:next w:val="style23"/>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24" w:type="paragraph">
    <w:name w:val="Header"/>
    <w:basedOn w:val="style0"/>
    <w:next w:val="style24"/>
    <w:pPr>
      <w:suppressLineNumbers/>
      <w:tabs>
        <w:tab w:leader="none" w:pos="4680" w:val="center"/>
        <w:tab w:leader="none" w:pos="9360" w:val="right"/>
      </w:tabs>
      <w:spacing w:after="0" w:before="0" w:line="100" w:lineRule="atLeast"/>
      <w:contextualSpacing w:val="false"/>
    </w:pPr>
    <w:rPr/>
  </w:style>
  <w:style w:styleId="style25" w:type="paragraph">
    <w:name w:val="Footer"/>
    <w:basedOn w:val="style0"/>
    <w:next w:val="style25"/>
    <w:pPr>
      <w:suppressLineNumbers/>
      <w:tabs>
        <w:tab w:leader="none" w:pos="4680" w:val="center"/>
        <w:tab w:leader="none" w:pos="9360" w:val="right"/>
      </w:tabs>
      <w:spacing w:after="0" w:before="0" w:line="100" w:lineRule="atLeast"/>
      <w:contextualSpacing w:val="false"/>
    </w:pPr>
    <w:rPr/>
  </w:style>
  <w:style w:styleId="style26" w:type="paragraph">
    <w:name w:val="no spasing"/>
    <w:basedOn w:val="style0"/>
    <w:next w:val="style26"/>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2013-05-15T17:11:13.83Z</cp:lastPrinted>
  <dcterms:modified xsi:type="dcterms:W3CDTF">2013-05-10T05:10:00.00Z</dcterms:modified>
  <cp:revision>130</cp:revision>
</cp:coreProperties>
</file>