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lang w:val="mn-MN"/>
        </w:rPr>
        <w:t xml:space="preserve">       </w:t>
      </w: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10 ДУГААР САРЫН 24-НИЙ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tab/>
        <w:tab/>
        <w:tab/>
        <w:t xml:space="preserve">  </w:t>
      </w:r>
    </w:p>
    <w:tbl>
      <w:tblPr>
        <w:jc w:val="left"/>
        <w:tblInd w:type="dxa" w:w="-454"/>
        <w:tblBorders>
          <w:top w:color="000001" w:space="0" w:sz="4" w:val="single"/>
          <w:left w:color="000001" w:space="0" w:sz="4" w:val="single"/>
          <w:bottom w:color="000001" w:space="0" w:sz="4" w:val="single"/>
        </w:tblBorders>
      </w:tblPr>
      <w:tblGrid>
        <w:gridCol w:w="737"/>
        <w:gridCol w:w="6772"/>
        <w:gridCol w:w="1555"/>
      </w:tblGrid>
      <w:tr>
        <w:trPr>
          <w:cantSplit w:val="true"/>
        </w:trPr>
        <w:tc>
          <w:tcPr>
            <w:tcW w:type="dxa" w:w="7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lang w:val="mn-MN"/>
              </w:rPr>
              <w:t>№</w:t>
            </w:r>
          </w:p>
        </w:tc>
        <w:tc>
          <w:tcPr>
            <w:tcW w:type="dxa" w:w="67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lang w:val="mn-MN"/>
              </w:rPr>
              <w:t>Баримтын агуулга</w:t>
            </w:r>
          </w:p>
        </w:tc>
        <w:tc>
          <w:tcPr>
            <w:tcW w:type="dxa" w:w="155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lang w:val="mn-MN"/>
              </w:rPr>
              <w:t>Хуудасны тоо</w:t>
            </w:r>
          </w:p>
        </w:tc>
      </w:tr>
      <w:tr>
        <w:trPr>
          <w:cantSplit w:val="true"/>
        </w:trPr>
        <w:tc>
          <w:tcPr>
            <w:tcW w:type="dxa" w:w="7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1</w:t>
            </w:r>
          </w:p>
        </w:tc>
        <w:tc>
          <w:tcPr>
            <w:tcW w:type="dxa" w:w="67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Хэлэлцэх асуудлын дараалал</w:t>
            </w:r>
          </w:p>
        </w:tc>
        <w:tc>
          <w:tcPr>
            <w:tcW w:type="dxa" w:w="155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2</w:t>
            </w:r>
          </w:p>
        </w:tc>
      </w:tr>
      <w:tr>
        <w:trPr>
          <w:cantSplit w:val="true"/>
        </w:trPr>
        <w:tc>
          <w:tcPr>
            <w:tcW w:type="dxa" w:w="737"/>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w:t>
            </w:r>
          </w:p>
        </w:tc>
        <w:tc>
          <w:tcPr>
            <w:tcW w:type="dxa" w:w="677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Хуралдааны товч тэмдэглэл</w:t>
            </w:r>
          </w:p>
        </w:tc>
        <w:tc>
          <w:tcPr>
            <w:tcW w:type="dxa" w:w="155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3-11</w:t>
            </w:r>
          </w:p>
        </w:tc>
      </w:tr>
      <w:tr>
        <w:trPr>
          <w:cantSplit w:val="true"/>
        </w:trPr>
        <w:tc>
          <w:tcPr>
            <w:tcW w:type="dxa" w:w="7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3</w:t>
            </w:r>
          </w:p>
        </w:tc>
        <w:tc>
          <w:tcPr>
            <w:tcW w:type="dxa" w:w="67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Хуралдааны дэлгэрэнгүй тэмдэглэл</w:t>
            </w:r>
          </w:p>
        </w:tc>
        <w:tc>
          <w:tcPr>
            <w:tcW w:type="dxa" w:w="155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2"/>
                <w:szCs w:val="22"/>
                <w:lang w:val="mn-MN"/>
              </w:rPr>
              <w:t>11-101</w:t>
            </w:r>
          </w:p>
        </w:tc>
      </w:tr>
      <w:tr>
        <w:trPr>
          <w:trHeight w:hRule="atLeast" w:val="735"/>
          <w:cantSplit w:val="true"/>
        </w:trPr>
        <w:tc>
          <w:tcPr>
            <w:tcW w:type="dxa" w:w="7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lang w:val="mn-MN"/>
              </w:rPr>
              <w:t>4</w:t>
            </w:r>
          </w:p>
        </w:tc>
        <w:tc>
          <w:tcPr>
            <w:tcW w:type="dxa" w:w="67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line="100" w:lineRule="atLeast"/>
            </w:pPr>
            <w:r>
              <w:rPr>
                <w:rFonts w:cs="Arial" w:eastAsia="Arial"/>
                <w:b/>
                <w:bCs/>
                <w:i/>
                <w:iCs/>
                <w:color w:val="000000"/>
                <w:lang w:val="mn-MN"/>
              </w:rPr>
              <w:t>Соронзон бичлэг</w:t>
            </w:r>
            <w:r>
              <w:rPr>
                <w:rFonts w:cs="Arial" w:eastAsia="Arial"/>
                <w:color w:val="000000"/>
                <w:lang w:val="mn-MN"/>
              </w:rPr>
              <w:t>:</w:t>
            </w:r>
          </w:p>
          <w:p>
            <w:pPr>
              <w:pStyle w:val="style25"/>
              <w:spacing w:line="100" w:lineRule="atLeast"/>
              <w:jc w:val="both"/>
            </w:pPr>
            <w:r>
              <w:rPr>
                <w:rFonts w:cs="Arial" w:eastAsia="Times New Roman"/>
                <w:b w:val="false"/>
                <w:bCs w:val="false"/>
                <w:i w:val="false"/>
                <w:iCs w:val="false"/>
                <w:color w:val="000000"/>
                <w:shd w:fill="FFFFFF" w:val="clear"/>
                <w:lang w:bidi="he-IL" w:val="mn-MN"/>
              </w:rPr>
              <w:t>1.Төрөөс төмөр замын тээврийн талаар баримтлах бодлогын хэрэгжилтийг хангах зарим арга хэмжээний тухай Улсын Их Хурлын тогтоолын төсөл /</w:t>
            </w:r>
            <w:r>
              <w:rPr>
                <w:rStyle w:val="style23"/>
                <w:rFonts w:cs="Arial" w:eastAsia="Times New Roman"/>
                <w:b w:val="false"/>
                <w:bCs w:val="false"/>
                <w:i w:val="false"/>
                <w:iCs w:val="false"/>
                <w:color w:val="000000"/>
                <w:shd w:fill="FFFFFF" w:val="clear"/>
                <w:lang w:bidi="he-IL" w:val="mn-MN"/>
              </w:rPr>
              <w:t>эцсийн хэлэлцүүлэг</w:t>
            </w:r>
            <w:r>
              <w:rPr>
                <w:rFonts w:cs="Arial" w:eastAsia="Times New Roman"/>
                <w:b w:val="false"/>
                <w:bCs w:val="false"/>
                <w:i w:val="false"/>
                <w:iCs w:val="false"/>
                <w:color w:val="000000"/>
                <w:shd w:fill="FFFFFF" w:val="clear"/>
                <w:lang w:bidi="he-IL" w:val="mn-MN"/>
              </w:rPr>
              <w:t xml:space="preserve">/.  </w:t>
            </w:r>
          </w:p>
          <w:p>
            <w:pPr>
              <w:pStyle w:val="style25"/>
              <w:spacing w:line="100" w:lineRule="atLeast"/>
              <w:jc w:val="both"/>
            </w:pPr>
            <w:r>
              <w:rPr>
                <w:rFonts w:cs="Arial" w:eastAsia="Times New Roman"/>
                <w:b w:val="false"/>
                <w:bCs w:val="false"/>
                <w:i w:val="false"/>
                <w:iCs w:val="false"/>
                <w:color w:val="000000"/>
                <w:shd w:fill="FFFFFF" w:val="clear"/>
                <w:lang w:bidi="he-IL" w:eastAsia="en-US" w:val="mn-MN"/>
              </w:rPr>
              <w:t>2.</w:t>
            </w:r>
            <w:r>
              <w:rPr>
                <w:rFonts w:cs="Arial" w:eastAsia="Times New Roman"/>
                <w:b w:val="false"/>
                <w:bCs w:val="false"/>
                <w:i w:val="false"/>
                <w:iCs w:val="false"/>
                <w:color w:val="000000"/>
                <w:shd w:fill="FFFFFF" w:val="clear"/>
                <w:lang w:bidi="ar-SA" w:eastAsia="en-US" w:val="mn-MN"/>
              </w:rPr>
              <w:t>Хуулийн этгээдийн улсын бүртгэлийн тухай /шинэчилсэн найруулга/ болон холбогдох бусад хуулийн төслүүд /хэлэлцэх эсэх, үргэлжлэл/.</w:t>
            </w:r>
          </w:p>
          <w:p>
            <w:pPr>
              <w:pStyle w:val="style25"/>
              <w:spacing w:line="100" w:lineRule="atLeast"/>
              <w:jc w:val="both"/>
            </w:pPr>
            <w:r>
              <w:rPr>
                <w:rFonts w:ascii="arial;helvetica;sans-serif" w:cs="Arial" w:eastAsia="Times New Roman" w:hAnsi="arial;helvetica;sans-serif"/>
                <w:b w:val="false"/>
                <w:bCs w:val="false"/>
                <w:i w:val="false"/>
                <w:iCs w:val="false"/>
                <w:color w:val="000000"/>
                <w:shd w:fill="FFFFFF" w:val="clear"/>
                <w:lang w:bidi="ar-SA" w:eastAsia="en-US" w:val="mn-MN"/>
              </w:rPr>
              <w:t>3.</w:t>
            </w:r>
            <w:r>
              <w:rPr>
                <w:rFonts w:ascii="arial;helvetica;sans-serif" w:cs="Arial" w:eastAsia="Times New Roman" w:hAnsi="arial;helvetica;sans-serif"/>
                <w:b w:val="false"/>
                <w:bCs w:val="false"/>
                <w:i w:val="false"/>
                <w:iCs w:val="false"/>
                <w:color w:val="000000"/>
                <w:shd w:fill="FFFFFF" w:val="clear"/>
                <w:lang w:bidi="bo-CN" w:eastAsia="en-US" w:val="mn-MN"/>
              </w:rPr>
              <w:t xml:space="preserve">Хөдлөх эд хөрөнгийн болон эдийн бус хөрөнгийн барьцааны тухай болон холбогдох бусад хуулийн төслүүд </w:t>
            </w:r>
            <w:r>
              <w:rPr>
                <w:rFonts w:cs="Arial" w:eastAsia="Times New Roman"/>
                <w:b w:val="false"/>
                <w:bCs w:val="false"/>
                <w:i w:val="false"/>
                <w:iCs w:val="false"/>
                <w:color w:val="000000"/>
                <w:shd w:fill="FFFFFF" w:val="clear"/>
                <w:lang w:bidi="ar-SA" w:eastAsia="en-US" w:val="mn-MN"/>
              </w:rPr>
              <w:t>/</w:t>
            </w:r>
            <w:r>
              <w:rPr>
                <w:rStyle w:val="style23"/>
                <w:rFonts w:cs="Arial" w:eastAsia="Times New Roman"/>
                <w:b w:val="false"/>
                <w:bCs w:val="false"/>
                <w:i w:val="false"/>
                <w:iCs w:val="false"/>
                <w:color w:val="000000"/>
                <w:shd w:fill="FFFFFF" w:val="clear"/>
                <w:lang w:bidi="ar-SA" w:eastAsia="en-US" w:val="mn-MN"/>
              </w:rPr>
              <w:t>хэлэлцэх эсэх</w:t>
            </w:r>
            <w:r>
              <w:rPr>
                <w:rFonts w:cs="Arial" w:eastAsia="Times New Roman"/>
                <w:b w:val="false"/>
                <w:bCs w:val="false"/>
                <w:i w:val="false"/>
                <w:iCs w:val="false"/>
                <w:color w:val="000000"/>
                <w:shd w:fill="FFFFFF" w:val="clear"/>
                <w:lang w:bidi="ar-SA" w:eastAsia="en-US" w:val="mn-MN"/>
              </w:rPr>
              <w:t>/.</w:t>
            </w:r>
          </w:p>
          <w:p>
            <w:pPr>
              <w:pStyle w:val="style25"/>
              <w:spacing w:line="100" w:lineRule="atLeast"/>
              <w:jc w:val="both"/>
            </w:pPr>
            <w:r>
              <w:rPr>
                <w:rFonts w:cs="Arial" w:eastAsia="Times New Roman"/>
                <w:b w:val="false"/>
                <w:bCs w:val="false"/>
                <w:i w:val="false"/>
                <w:iCs w:val="false"/>
                <w:color w:val="000000"/>
                <w:shd w:fill="FFFFFF" w:val="clear"/>
                <w:lang w:bidi="ar-SA" w:eastAsia="en-US" w:val="mn-MN"/>
              </w:rPr>
              <w:t>4.</w:t>
            </w:r>
            <w:r>
              <w:rPr>
                <w:rFonts w:cs="Arial" w:eastAsia="Times New Roman"/>
                <w:b w:val="false"/>
                <w:bCs w:val="false"/>
                <w:i w:val="false"/>
                <w:iCs w:val="false"/>
                <w:color w:val="000000"/>
                <w:shd w:fill="FFFFFF" w:val="clear"/>
                <w:lang w:bidi="he-IL" w:eastAsia="en-US" w:val="mn-MN"/>
              </w:rPr>
              <w:t xml:space="preserve">Номын сангийн тухай болон Соёлын тухай хуульд өөрчлөлт оруулах тухай </w:t>
            </w:r>
            <w:r>
              <w:rPr>
                <w:rFonts w:cs="Arial" w:eastAsia="Times New Roman"/>
                <w:b w:val="false"/>
                <w:bCs w:val="false"/>
                <w:i w:val="false"/>
                <w:iCs w:val="false"/>
                <w:color w:val="000000"/>
                <w:shd w:fill="FFFFFF" w:val="clear"/>
                <w:lang w:bidi="ar-SA" w:eastAsia="en-US" w:val="mn-MN"/>
              </w:rPr>
              <w:t>хуулийн төслүүд /хэлэлцэх эсэх/.</w:t>
            </w:r>
            <w:r>
              <w:rPr>
                <w:rFonts w:cs="Arial" w:eastAsia="Times New Roman"/>
                <w:b w:val="false"/>
                <w:bCs w:val="false"/>
                <w:i w:val="false"/>
                <w:iCs w:val="false"/>
                <w:color w:val="000000"/>
                <w:shd w:fill="FFFFFF" w:val="clear"/>
                <w:lang w:bidi="he-IL" w:eastAsia="en-US" w:val="mn-MN"/>
              </w:rPr>
              <w:t xml:space="preserve"> </w:t>
            </w:r>
          </w:p>
          <w:p>
            <w:pPr>
              <w:pStyle w:val="style25"/>
              <w:spacing w:line="100" w:lineRule="atLeast"/>
              <w:jc w:val="both"/>
            </w:pPr>
            <w:r>
              <w:rPr>
                <w:rFonts w:cs="Arial" w:eastAsia="Times New Roman"/>
                <w:b w:val="false"/>
                <w:bCs w:val="false"/>
                <w:i w:val="false"/>
                <w:iCs w:val="false"/>
                <w:color w:val="000000"/>
                <w:shd w:fill="FFFFFF" w:val="clear"/>
                <w:lang w:bidi="he-IL" w:eastAsia="en-US" w:val="mn-MN"/>
              </w:rPr>
              <w:t xml:space="preserve">5. Улсын Их Хурлын гишүүн Л.Эрдэнэчимэгээс Үйлдвэр, хөдөө аж ахуйн сайдад тавьсан “Дотоодын фермерийн аж ахуйн нэгжүүдийг хивгээр хангах үүднээс </w:t>
            </w:r>
            <w:bookmarkStart w:id="0" w:name="__DdeLink__3584_18139630613"/>
            <w:r>
              <w:rPr>
                <w:rFonts w:cs="Arial" w:eastAsia="Times New Roman"/>
                <w:b w:val="false"/>
                <w:bCs w:val="false"/>
                <w:i w:val="false"/>
                <w:iCs w:val="false"/>
                <w:color w:val="000000"/>
                <w:shd w:fill="FFFFFF" w:val="clear"/>
                <w:lang w:bidi="he-IL" w:eastAsia="en-US" w:val="mn-MN"/>
              </w:rPr>
              <w:t xml:space="preserve"> экспортыг улирлын чанартайгаар зогсоож болох  эсэх талаар асуулга”</w:t>
            </w:r>
            <w:r>
              <w:rPr>
                <w:rFonts w:cs="Arial" w:eastAsia="Times New Roman"/>
                <w:b w:val="false"/>
                <w:bCs w:val="false"/>
                <w:i w:val="false"/>
                <w:iCs w:val="false"/>
                <w:color w:val="000000"/>
                <w:shd w:fill="FFFFFF" w:val="clear"/>
                <w:lang w:bidi="he-IL" w:eastAsia="en-US" w:val="en-US"/>
              </w:rPr>
              <w:t>-</w:t>
            </w:r>
            <w:r>
              <w:rPr>
                <w:rFonts w:cs="Arial" w:eastAsia="Times New Roman"/>
                <w:b w:val="false"/>
                <w:bCs w:val="false"/>
                <w:i w:val="false"/>
                <w:iCs w:val="false"/>
                <w:color w:val="000000"/>
                <w:shd w:fill="FFFFFF" w:val="clear"/>
                <w:lang w:bidi="he-IL" w:eastAsia="en-US" w:val="mn-MN"/>
              </w:rPr>
              <w:t>ын хариу сонсох</w:t>
            </w:r>
            <w:bookmarkEnd w:id="0"/>
            <w:r>
              <w:rPr>
                <w:rFonts w:cs="Arial" w:eastAsia="Times New Roman"/>
                <w:b w:val="false"/>
                <w:bCs w:val="false"/>
                <w:i w:val="false"/>
                <w:iCs w:val="false"/>
                <w:color w:val="000000"/>
                <w:shd w:fill="FFFFFF" w:val="clear"/>
                <w:lang w:bidi="he-IL" w:eastAsia="en-US" w:val="mn-MN"/>
              </w:rPr>
              <w:t>.</w:t>
            </w:r>
          </w:p>
          <w:p>
            <w:pPr>
              <w:pStyle w:val="style25"/>
              <w:spacing w:line="100" w:lineRule="atLeast"/>
              <w:jc w:val="both"/>
            </w:pPr>
            <w:r>
              <w:rPr>
                <w:rFonts w:cs="Arial" w:eastAsia="Times New Roman"/>
                <w:b w:val="false"/>
                <w:bCs w:val="false"/>
                <w:i w:val="false"/>
                <w:iCs w:val="false"/>
                <w:color w:val="000000"/>
                <w:shd w:fill="FFFFFF" w:val="clear"/>
                <w:lang w:bidi="he-IL" w:eastAsia="en-US" w:val="mn-MN"/>
              </w:rPr>
              <w:t>6.Улсын Их Хурлын гишүүн Ц.Даваасүрэнгээс Үйлдвэр, хөдөө аж ахуйн сайдад тавьсан “Монгол мал</w:t>
            </w:r>
            <w:bookmarkStart w:id="1" w:name="__DdeLink__3584_181396306111"/>
            <w:r>
              <w:rPr>
                <w:rFonts w:cs="Arial" w:eastAsia="Times New Roman"/>
                <w:b w:val="false"/>
                <w:bCs w:val="false"/>
                <w:i w:val="false"/>
                <w:iCs w:val="false"/>
                <w:color w:val="000000"/>
                <w:shd w:fill="FFFFFF" w:val="clear"/>
                <w:lang w:bidi="he-IL" w:eastAsia="en-US" w:val="mn-MN"/>
              </w:rPr>
              <w:t xml:space="preserve">” хөтөлбөрийг батлах тухай Улсын Их Хурлын </w:t>
            </w:r>
            <w:r>
              <w:rPr>
                <w:rFonts w:cs="Arial" w:eastAsia="Times New Roman"/>
                <w:b w:val="false"/>
                <w:bCs w:val="false"/>
                <w:i w:val="false"/>
                <w:iCs w:val="false"/>
                <w:color w:val="000000"/>
                <w:shd w:fill="FFFFFF" w:val="clear"/>
                <w:lang w:bidi="he-IL" w:eastAsia="en-US" w:val="en-US"/>
              </w:rPr>
              <w:t xml:space="preserve">2010 </w:t>
            </w:r>
            <w:r>
              <w:rPr>
                <w:rFonts w:cs="Arial" w:eastAsia="Times New Roman"/>
                <w:b w:val="false"/>
                <w:bCs w:val="false"/>
                <w:i w:val="false"/>
                <w:iCs w:val="false"/>
                <w:color w:val="000000"/>
                <w:shd w:fill="FFFFFF" w:val="clear"/>
                <w:lang w:bidi="he-IL" w:eastAsia="en-US" w:val="mn-MN"/>
              </w:rPr>
              <w:t xml:space="preserve">оны </w:t>
            </w:r>
            <w:r>
              <w:rPr>
                <w:rFonts w:cs="Arial" w:eastAsia="Times New Roman"/>
                <w:b w:val="false"/>
                <w:bCs w:val="false"/>
                <w:i w:val="false"/>
                <w:iCs w:val="false"/>
                <w:color w:val="000000"/>
                <w:shd w:fill="FFFFFF" w:val="clear"/>
                <w:lang w:bidi="he-IL" w:eastAsia="en-US" w:val="en-US"/>
              </w:rPr>
              <w:t xml:space="preserve">23 </w:t>
            </w:r>
            <w:r>
              <w:rPr>
                <w:rFonts w:cs="Arial" w:eastAsia="Times New Roman"/>
                <w:b w:val="false"/>
                <w:bCs w:val="false"/>
                <w:i w:val="false"/>
                <w:iCs w:val="false"/>
                <w:color w:val="000000"/>
                <w:shd w:fill="FFFFFF" w:val="clear"/>
                <w:lang w:bidi="he-IL" w:eastAsia="en-US" w:val="mn-MN"/>
              </w:rPr>
              <w:t>дугаар тогтоолын хэрэгжилтийн талаар асуулгын хариу сонсох</w:t>
            </w:r>
            <w:bookmarkEnd w:id="1"/>
            <w:r>
              <w:rPr>
                <w:rFonts w:cs="Arial" w:eastAsia="Times New Roman"/>
                <w:b w:val="false"/>
                <w:bCs w:val="false"/>
                <w:i w:val="false"/>
                <w:iCs w:val="false"/>
                <w:color w:val="000000"/>
                <w:shd w:fill="FFFFFF" w:val="clear"/>
                <w:lang w:bidi="he-IL" w:eastAsia="en-US" w:val="mn-MN"/>
              </w:rPr>
              <w:t>.</w:t>
            </w:r>
          </w:p>
          <w:p>
            <w:pPr>
              <w:pStyle w:val="style25"/>
              <w:spacing w:line="100" w:lineRule="atLeast"/>
              <w:jc w:val="both"/>
            </w:pPr>
            <w:r>
              <w:rPr>
                <w:rFonts w:cs="Arial" w:eastAsia="Times New Roman"/>
                <w:b w:val="false"/>
                <w:bCs w:val="false"/>
                <w:i w:val="false"/>
                <w:iCs w:val="false"/>
                <w:color w:val="000000"/>
                <w:shd w:fill="FFFFFF" w:val="clear"/>
                <w:lang w:bidi="he-IL" w:eastAsia="en-US" w:val="mn-MN"/>
              </w:rPr>
              <w:t>7.Шүүхийн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Fonts w:cs="Arial" w:eastAsia="Times New Roman"/>
                <w:b w:val="false"/>
                <w:bCs w:val="false"/>
                <w:i/>
                <w:iCs/>
                <w:color w:val="000000"/>
                <w:shd w:fill="FFFFFF" w:val="clear"/>
                <w:lang w:bidi="he-IL" w:eastAsia="en-US" w:val="mn-MN"/>
              </w:rPr>
              <w:t xml:space="preserve">Засгийн газар </w:t>
            </w:r>
            <w:r>
              <w:rPr>
                <w:rFonts w:cs="Arial" w:eastAsia="Times New Roman"/>
                <w:b w:val="false"/>
                <w:bCs w:val="false"/>
                <w:i/>
                <w:iCs/>
                <w:color w:val="000000"/>
                <w:shd w:fill="FFFFFF" w:val="clear"/>
                <w:lang w:bidi="he-IL" w:eastAsia="en-US" w:val="en-US"/>
              </w:rPr>
              <w:t>2014.06.23-</w:t>
            </w:r>
            <w:r>
              <w:rPr>
                <w:rFonts w:cs="Arial" w:eastAsia="Times New Roman"/>
                <w:b w:val="false"/>
                <w:bCs w:val="false"/>
                <w:i/>
                <w:iCs/>
                <w:color w:val="000000"/>
                <w:shd w:fill="FFFFFF" w:val="clear"/>
                <w:lang w:bidi="he-IL" w:eastAsia="en-US" w:val="mn-MN"/>
              </w:rPr>
              <w:t xml:space="preserve">ны өдөр өргөн мэдүүлсэн, шийдвэр гүйцэтгэгч төлбөр төлөгчийн гадаадад зорчих эрхийг түдгэлзүүлэх санал гаргах тухай, </w:t>
            </w:r>
            <w:r>
              <w:rPr>
                <w:rFonts w:cs="Arial" w:eastAsia="Times New Roman"/>
                <w:b w:val="false"/>
                <w:bCs w:val="false"/>
                <w:i/>
                <w:iCs/>
                <w:color w:val="000000"/>
                <w:shd w:fill="FFFFFF" w:val="clear"/>
                <w:lang w:bidi="he-IL" w:eastAsia="en-US" w:val="en-US"/>
              </w:rPr>
              <w:t>хэлэлцэх</w:t>
            </w:r>
            <w:r>
              <w:rPr>
                <w:rFonts w:cs="Arial" w:eastAsia="Times New Roman"/>
                <w:b w:val="false"/>
                <w:bCs w:val="false"/>
                <w:i/>
                <w:iCs/>
                <w:color w:val="000000"/>
                <w:shd w:fill="FFFFFF" w:val="clear"/>
                <w:lang w:bidi="he-IL" w:eastAsia="en-US" w:val="mn-MN"/>
              </w:rPr>
              <w:t xml:space="preserve"> эсэх</w:t>
            </w:r>
            <w:r>
              <w:rPr>
                <w:rFonts w:cs="Arial" w:eastAsia="Times New Roman"/>
                <w:b w:val="false"/>
                <w:bCs w:val="false"/>
                <w:i w:val="false"/>
                <w:iCs w:val="false"/>
                <w:color w:val="000000"/>
                <w:shd w:fill="FFFFFF" w:val="clear"/>
                <w:lang w:bidi="he-IL" w:eastAsia="en-US" w:val="mn-MN"/>
              </w:rPr>
              <w:t>/.</w:t>
            </w:r>
          </w:p>
          <w:p>
            <w:pPr>
              <w:pStyle w:val="style25"/>
              <w:spacing w:line="100" w:lineRule="atLeast"/>
              <w:jc w:val="both"/>
            </w:pPr>
            <w:r>
              <w:rPr>
                <w:rFonts w:cs="Arial" w:eastAsia="Times New Roman"/>
                <w:b w:val="false"/>
                <w:bCs w:val="false"/>
                <w:i w:val="false"/>
                <w:iCs w:val="false"/>
                <w:color w:val="000000"/>
                <w:shd w:fill="FFFFFF" w:val="clear"/>
                <w:lang w:bidi="he-IL" w:eastAsia="en-US" w:val="mn-MN"/>
              </w:rPr>
              <w:t>8.Иргэний хуульд өөрчлөлт оруулах тухай хуулийн төсөл /</w:t>
            </w:r>
            <w:r>
              <w:rPr>
                <w:rFonts w:cs="Arial" w:eastAsia="Times New Roman"/>
                <w:b w:val="false"/>
                <w:bCs w:val="false"/>
                <w:i w:val="false"/>
                <w:iCs w:val="false"/>
                <w:color w:val="000000"/>
                <w:shd w:fill="FFFFFF" w:val="clear"/>
                <w:lang w:bidi="he-IL" w:eastAsia="en-US" w:val="en-US"/>
              </w:rPr>
              <w:t>хэлэлцэх</w:t>
            </w:r>
            <w:r>
              <w:rPr>
                <w:rFonts w:cs="Arial" w:eastAsia="Times New Roman"/>
                <w:b w:val="false"/>
                <w:bCs w:val="false"/>
                <w:i w:val="false"/>
                <w:iCs w:val="false"/>
                <w:color w:val="000000"/>
                <w:shd w:fill="FFFFFF" w:val="clear"/>
                <w:lang w:bidi="he-IL" w:eastAsia="en-US" w:val="mn-MN"/>
              </w:rPr>
              <w:t xml:space="preserve"> эсэх/.</w:t>
            </w:r>
          </w:p>
          <w:p>
            <w:pPr>
              <w:pStyle w:val="style25"/>
              <w:spacing w:after="120" w:before="0" w:line="100" w:lineRule="atLeast"/>
              <w:contextualSpacing w:val="false"/>
              <w:jc w:val="both"/>
            </w:pPr>
            <w:bookmarkStart w:id="2" w:name="__DdeLink__2185_2124317567"/>
            <w:r>
              <w:rPr>
                <w:rFonts w:cs="Arial" w:eastAsia="Times New Roman"/>
                <w:b w:val="false"/>
                <w:bCs w:val="false"/>
                <w:i w:val="false"/>
                <w:iCs w:val="false"/>
                <w:color w:val="000000"/>
                <w:shd w:fill="FFFFFF" w:val="clear"/>
                <w:lang w:bidi="he-IL" w:eastAsia="en-US" w:val="mn-MN"/>
              </w:rPr>
              <w:t>9.</w:t>
            </w:r>
            <w:bookmarkStart w:id="3" w:name="__DdeLink__663_16652609012"/>
            <w:r>
              <w:rPr>
                <w:rFonts w:cs="Arial" w:eastAsia="Times New Roman"/>
                <w:b w:val="false"/>
                <w:bCs w:val="false"/>
                <w:i w:val="false"/>
                <w:iCs w:val="false"/>
                <w:color w:val="000000"/>
                <w:shd w:fill="FFFFFF" w:val="clear"/>
                <w:lang w:bidi="he-IL" w:eastAsia="en-US" w:val="mn-MN"/>
              </w:rPr>
              <w:t>Улсын тэмдэгтийн хураамжийн тухай хуульд нэмэлт оруулах тухай хуулийн төсөл</w:t>
            </w:r>
            <w:bookmarkEnd w:id="3"/>
            <w:r>
              <w:rPr>
                <w:rFonts w:cs="Arial" w:eastAsia="Times New Roman"/>
                <w:b w:val="false"/>
                <w:bCs w:val="false"/>
                <w:i w:val="false"/>
                <w:iCs w:val="false"/>
                <w:color w:val="000000"/>
                <w:shd w:fill="FFFFFF" w:val="clear"/>
                <w:lang w:bidi="he-IL" w:eastAsia="en-US" w:val="mn-MN"/>
              </w:rPr>
              <w:t xml:space="preserve"> /</w:t>
            </w:r>
            <w:r>
              <w:rPr>
                <w:rFonts w:cs="Arial" w:eastAsia="Times New Roman"/>
                <w:b w:val="false"/>
                <w:bCs w:val="false"/>
                <w:i w:val="false"/>
                <w:iCs w:val="false"/>
                <w:color w:val="000000"/>
                <w:shd w:fill="FFFFFF" w:val="clear"/>
                <w:lang w:bidi="he-IL" w:eastAsia="en-US" w:val="en-US"/>
              </w:rPr>
              <w:t>хэлэлцэх</w:t>
            </w:r>
            <w:bookmarkStart w:id="4" w:name="__DdeLink__651_1186165801"/>
            <w:bookmarkEnd w:id="2"/>
            <w:bookmarkEnd w:id="4"/>
            <w:r>
              <w:rPr>
                <w:rFonts w:cs="Arial" w:eastAsia="Times New Roman"/>
                <w:b w:val="false"/>
                <w:bCs w:val="false"/>
                <w:i w:val="false"/>
                <w:iCs w:val="false"/>
                <w:color w:val="000000"/>
                <w:shd w:fill="FFFFFF" w:val="clear"/>
                <w:lang w:bidi="he-IL" w:eastAsia="en-US" w:val="mn-MN"/>
              </w:rPr>
              <w:t xml:space="preserve"> эсэх/.</w:t>
            </w:r>
          </w:p>
        </w:tc>
        <w:tc>
          <w:tcPr>
            <w:tcW w:type="dxa" w:w="155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12-26</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26-27</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27-50</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51-54</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54-60</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60-77</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77-87</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87-</w:t>
            </w:r>
            <w:r>
              <w:rPr>
                <w:sz w:val="22"/>
                <w:szCs w:val="22"/>
                <w:lang w:val="mn-MN"/>
              </w:rPr>
              <w:t>96</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96-101</w:t>
            </w:r>
          </w:p>
        </w:tc>
      </w:tr>
    </w:tbl>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b/>
          <w:bCs/>
          <w:i/>
          <w:iCs/>
          <w:color w:val="000000"/>
          <w:lang w:val="mn-MN"/>
        </w:rPr>
        <w:t>Монгол Улсын Их Хурлын 2014 оны намрын</w:t>
      </w:r>
      <w:r>
        <w:rPr>
          <w:rFonts w:cs="Arial"/>
          <w:b/>
          <w:bCs/>
          <w:i/>
          <w:iCs/>
          <w:color w:val="000000"/>
          <w:lang w:val="mn-MN"/>
        </w:rPr>
        <w:t xml:space="preserve"> ээлжит чуулганы </w:t>
      </w:r>
    </w:p>
    <w:p>
      <w:pPr>
        <w:pStyle w:val="style0"/>
        <w:spacing w:after="0" w:before="0" w:line="200" w:lineRule="atLeast"/>
        <w:contextualSpacing w:val="false"/>
        <w:jc w:val="center"/>
      </w:pPr>
      <w:r>
        <w:rPr>
          <w:rFonts w:cs="Arial"/>
          <w:b/>
          <w:bCs/>
          <w:i/>
          <w:iCs/>
          <w:color w:val="000000"/>
          <w:lang w:val="mn-MN"/>
        </w:rPr>
        <w:t xml:space="preserve">10 дугаар сарын -24-ний өдөр (Баасан гараг)-ийн </w:t>
      </w:r>
    </w:p>
    <w:p>
      <w:pPr>
        <w:pStyle w:val="style0"/>
        <w:spacing w:after="0" w:before="0" w:line="200" w:lineRule="atLeast"/>
        <w:contextualSpacing w:val="false"/>
        <w:jc w:val="center"/>
      </w:pPr>
      <w:r>
        <w:rPr>
          <w:rFonts w:cs="Arial"/>
          <w:b/>
          <w:bCs/>
          <w:i/>
          <w:iCs/>
          <w:color w:val="000000"/>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lang w:val="mn-MN"/>
        </w:rPr>
        <w:tab/>
        <w:t xml:space="preserve">Улсын Их Хурлын дарга </w:t>
      </w:r>
      <w:r>
        <w:rPr>
          <w:rFonts w:cs="Arial"/>
          <w:color w:val="000000"/>
          <w:effect w:val="blinkBackground"/>
          <w:lang w:val="mn-MN"/>
        </w:rPr>
        <w:t>З</w:t>
      </w:r>
      <w:r>
        <w:rPr>
          <w:rFonts w:cs="Arial"/>
          <w:color w:val="000000"/>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lang w:val="mn-MN"/>
        </w:rPr>
        <w:tab/>
        <w:t>Хуралдаанд ирвэл зохих 76 гишүүнээс  39 гишүүн ирж 51.3 хувийн ирцтэйгээр хуралдаан 10 цаг 15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i/>
          <w:color w:val="000000"/>
          <w:lang w:val="mn-MN"/>
        </w:rPr>
        <w:t xml:space="preserve"> </w:t>
      </w:r>
      <w:r>
        <w:rPr>
          <w:rFonts w:cs="Arial"/>
          <w:b/>
          <w:i/>
          <w:color w:val="000000"/>
          <w:lang w:val="mn-MN"/>
        </w:rPr>
        <w:tab/>
      </w:r>
      <w:bookmarkStart w:id="5" w:name="__DdeLink__28926_1895258926"/>
      <w:r>
        <w:rPr>
          <w:rFonts w:cs="Arial"/>
          <w:i/>
          <w:color w:val="000000"/>
          <w:lang w:val="mn-MN"/>
        </w:rPr>
        <w:t>Чөлөөтэй: Д.Арвин, Д.Хаянхярваа</w:t>
      </w:r>
      <w:bookmarkStart w:id="6" w:name="__DdeLink__5060_399803075"/>
      <w:r>
        <w:rPr>
          <w:rFonts w:cs="Arial"/>
          <w:i/>
          <w:color w:val="000000"/>
          <w:lang w:val="mn-MN"/>
        </w:rPr>
        <w:t>.</w:t>
      </w:r>
      <w:bookmarkEnd w:id="6"/>
      <w:r>
        <w:rPr>
          <w:rFonts w:cs="Arial"/>
          <w:i/>
          <w:color w:val="000000"/>
          <w:lang w:val="mn-MN"/>
        </w:rPr>
        <w:t xml:space="preserve"> </w:t>
      </w:r>
    </w:p>
    <w:p>
      <w:pPr>
        <w:pStyle w:val="style0"/>
        <w:spacing w:after="0" w:before="0" w:line="200" w:lineRule="atLeast"/>
        <w:contextualSpacing w:val="false"/>
        <w:jc w:val="both"/>
      </w:pPr>
      <w:r>
        <w:rPr>
          <w:rFonts w:cs="Arial"/>
          <w:i/>
          <w:color w:val="000000"/>
          <w:lang w:val="mn-MN"/>
        </w:rPr>
        <w:tab/>
        <w:t xml:space="preserve">Өвчтэй: Ж.Батсуурь, Д.Лүндээжанцан, Ё.Отгонбаяр. </w:t>
      </w:r>
    </w:p>
    <w:p>
      <w:pPr>
        <w:pStyle w:val="style0"/>
        <w:spacing w:after="0" w:before="0" w:line="200" w:lineRule="atLeast"/>
        <w:contextualSpacing w:val="false"/>
        <w:jc w:val="both"/>
      </w:pPr>
      <w:r>
        <w:rPr>
          <w:rFonts w:cs="Arial"/>
          <w:i/>
          <w:color w:val="000000"/>
          <w:lang w:val="mn-MN"/>
        </w:rPr>
        <w:tab/>
        <w:t>Тасалсан: Н.Батбаяр, Ж.Батзандан, Д.Ганбат, М.Зоригт, М.Сономпил, Ч.Улаан, Ч.Хүрэлбаатар,  С.Эрдэнэ.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lang w:val="mn-MN"/>
        </w:rPr>
        <w:tab/>
        <w:t xml:space="preserve">Хоцорсон: Р.Амаржаргал 1 цаг 15 минут, Су.Батболд 2 цаг 17 минут, </w:t>
      </w:r>
      <w:bookmarkEnd w:id="5"/>
      <w:r>
        <w:rPr>
          <w:rFonts w:cs="Arial"/>
          <w:i/>
          <w:color w:val="000000"/>
          <w:lang w:val="mn-MN"/>
        </w:rPr>
        <w:t xml:space="preserve">С.Батболд 2 цаг 20 минут, Д.Батцогт 25 минут, Г.Баярсайхан 15 минут, С.Баярцогт 45 минут, Б.Болор 07 минут, Р.Бурмаа 1 цаг, С.Ганбаатар 06 минут, С.Дэмбэрэл 35 минут, Б.Наранхүү 1 цаг 42 минут, С.Оюун 25 минут, Д.Оюунхорол 17 минут, Д.Сумъяабазар 1 цаг, Я.Содбаатар 35 минут, О.Содбилэг 30 минут, Л.Энх-Амгалан 15 минут, Ж.Энхбаяр 2 цаг 22 минут, Н.Энхболд 1 цаг 09 минут, Ө.Энхтүвшин 30 минут.  </w:t>
      </w:r>
    </w:p>
    <w:p>
      <w:pPr>
        <w:pStyle w:val="style0"/>
        <w:spacing w:after="0" w:before="0" w:line="200" w:lineRule="atLeast"/>
        <w:contextualSpacing w:val="false"/>
        <w:jc w:val="both"/>
      </w:pPr>
      <w:r>
        <w:rPr/>
      </w:r>
    </w:p>
    <w:p>
      <w:pPr>
        <w:pStyle w:val="style25"/>
        <w:jc w:val="both"/>
      </w:pPr>
      <w:r>
        <w:rPr>
          <w:rFonts w:cs="Arial"/>
          <w:b/>
          <w:bCs/>
          <w:i/>
          <w:iCs/>
          <w:color w:val="000000"/>
          <w:shd w:fill="FFFFFF" w:val="clear"/>
          <w:lang w:bidi="he-IL" w:val="mn-MN"/>
        </w:rPr>
        <w:tab/>
        <w:t xml:space="preserve">Нэг. Төрөөс төмөр замын тээврийн талаар баримтлах бодлогын хэрэгжилтийг хангах зарим арга хэмжээний тухай Улсын Их Хурлын тогтоолын төсөл </w:t>
      </w:r>
      <w:r>
        <w:rPr>
          <w:rFonts w:cs="Arial"/>
        </w:rPr>
        <w:t>/</w:t>
      </w:r>
      <w:r>
        <w:rPr>
          <w:rStyle w:val="style23"/>
          <w:rFonts w:cs="Arial"/>
          <w:lang w:val="mn-MN"/>
        </w:rPr>
        <w:t>эцсийн хэлэлцүүлэг</w:t>
      </w:r>
      <w:r>
        <w:rPr>
          <w:rFonts w:cs="Arial"/>
        </w:rPr>
        <w:t>/.     </w:t>
      </w:r>
    </w:p>
    <w:p>
      <w:pPr>
        <w:pStyle w:val="style25"/>
        <w:spacing w:after="0" w:before="0" w:line="200" w:lineRule="atLeast"/>
        <w:contextualSpacing w:val="false"/>
        <w:jc w:val="both"/>
      </w:pPr>
      <w:r>
        <w:rPr>
          <w:rFonts w:cs="Arial"/>
          <w:color w:val="000000"/>
          <w:lang w:val="mn-MN"/>
        </w:rPr>
        <w:tab/>
        <w:t>Хэлэлцэж буй асуудалтай холбогдуулан Үйлдвэр, хөдөө аж ахуйн яамны  Хүнд үйлдвэрийн бодлогын хэрэгжилтийг зохицуулах газрын дарга До.Ганболд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Хуралдаанд Эдийн засгийн байнгын хорооны ажлын албаны ахлах зөвлөх Ж.Батсайхан, зөвлөх Ш.Ариунжаргал, референт Н.Эрдэнэцэцэг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Тогтоолын төслийг эцсийн хэлэлцүүлэгт бэлтгэсэн тухай Эдийн засгийн байнгын хорооны танилцуулгыг Улсын Их Хурлын гишүүн Б.Гарамгайбаатар танилцуулав.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Байнгын хорооны танилцуулгатай холбогдуулан Улсын Их Хурлын гишүүн Д.Зоригт, Ц.Даваасүрэн, Х.Баттулга, С.Бямбацогт, А.Бакей, Р.Гончигдорж, Д.Ганхуяг, О.Баасанхүү, Ц.Оюунбаатар, Н.Номтойбаяр, Г.Батхүү, Л.Цог нарын тавьсан асуултад  Улсын Их Хурлын гишүүн Б.Гарамгайбаатар хариулж, тайлбар хийв.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color w:val="000000"/>
        </w:rPr>
        <w:tab/>
      </w:r>
      <w:r>
        <w:rPr>
          <w:b/>
          <w:bCs/>
          <w:color w:val="000000"/>
        </w:rPr>
        <w:t>З.</w:t>
      </w:r>
      <w:r>
        <w:rPr>
          <w:b/>
          <w:bCs/>
          <w:color w:val="000000"/>
          <w:lang w:val="mn-MN"/>
        </w:rPr>
        <w:t>Энхболд:</w:t>
      </w:r>
      <w:r>
        <w:rPr>
          <w:color w:val="000000"/>
          <w:lang w:val="mn-MN"/>
        </w:rPr>
        <w:t xml:space="preserve"> </w:t>
      </w:r>
      <w:r>
        <w:rPr>
          <w:i/>
          <w:iCs/>
          <w:color w:val="000000"/>
          <w:lang w:val="mn-MN"/>
        </w:rPr>
        <w:t>Зарчмын зөрүүтэй саналаар санал хураалт явуулав.</w:t>
      </w:r>
      <w:r>
        <w:rPr>
          <w:color w:val="000000"/>
          <w:lang w:val="mn-MN"/>
        </w:rPr>
        <w:t xml:space="preserve">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color w:val="000000"/>
          <w:lang w:val="mn-MN"/>
        </w:rPr>
        <w:tab/>
      </w:r>
      <w:r>
        <w:rPr>
          <w:rFonts w:cs="Arial"/>
          <w:color w:val="000000"/>
          <w:lang w:val="mn-MN"/>
        </w:rPr>
        <w:t xml:space="preserve">1.Тогтоолын төслийн 1 дэх заалтын “Сайншанд-Замын-Үүд” гэснийг хасах  гэсэн Байнгын хорооны саналаар санал хураая.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ab/>
      </w:r>
      <w:r>
        <w:rPr>
          <w:rFonts w:cs="Arial"/>
          <w:color w:val="000000"/>
          <w:shd w:fill="FFFFFF" w:val="clear"/>
          <w:lang w:val="mn-MN"/>
        </w:rPr>
        <w:t>Зөвшөөрсөн</w:t>
        <w:tab/>
        <w:tab/>
        <w:t>44</w:t>
      </w:r>
    </w:p>
    <w:p>
      <w:pPr>
        <w:pStyle w:val="style0"/>
        <w:spacing w:after="0" w:before="0" w:line="200" w:lineRule="atLeast"/>
        <w:contextualSpacing w:val="false"/>
        <w:jc w:val="both"/>
      </w:pPr>
      <w:r>
        <w:rPr>
          <w:rFonts w:cs="Arial"/>
          <w:color w:val="000000"/>
          <w:lang w:val="mn-MN"/>
        </w:rPr>
        <w:tab/>
        <w:tab/>
        <w:t xml:space="preserve">Татгалзсан </w:t>
        <w:tab/>
        <w:tab/>
        <w:t>6</w:t>
      </w:r>
    </w:p>
    <w:p>
      <w:pPr>
        <w:pStyle w:val="style0"/>
        <w:spacing w:after="0" w:before="0" w:line="200" w:lineRule="atLeast"/>
        <w:contextualSpacing w:val="false"/>
        <w:jc w:val="both"/>
      </w:pPr>
      <w:r>
        <w:rPr>
          <w:rFonts w:cs="Arial"/>
          <w:color w:val="000000"/>
          <w:lang w:val="mn-MN"/>
        </w:rPr>
        <w:tab/>
        <w:tab/>
        <w:t>Бүгд</w:t>
        <w:tab/>
        <w:tab/>
        <w:tab/>
        <w:t>50</w:t>
      </w:r>
    </w:p>
    <w:p>
      <w:pPr>
        <w:pStyle w:val="style25"/>
        <w:spacing w:after="0" w:before="0" w:line="200" w:lineRule="atLeast"/>
        <w:contextualSpacing w:val="false"/>
        <w:jc w:val="both"/>
      </w:pPr>
      <w:r>
        <w:rPr>
          <w:rFonts w:cs="Arial"/>
          <w:color w:val="000000"/>
          <w:shd w:fill="FFFFFF" w:val="clear"/>
          <w:lang w:val="mn-MN"/>
        </w:rPr>
        <w:tab/>
        <w:tab/>
        <w:t>88.0 хувийн саналаар дэмжигдлээ.</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r>
      <w:r>
        <w:rPr>
          <w:rFonts w:cs="Arial"/>
          <w:i/>
          <w:iCs/>
          <w:color w:val="000000"/>
          <w:lang w:val="mn-MN"/>
        </w:rPr>
        <w:t xml:space="preserve"> Найруулгын саналаар санал хураалт явуулав. </w:t>
      </w:r>
    </w:p>
    <w:p>
      <w:pPr>
        <w:pStyle w:val="style25"/>
        <w:spacing w:after="0" w:before="0" w:line="200" w:lineRule="atLeast"/>
        <w:contextualSpacing w:val="false"/>
        <w:jc w:val="both"/>
      </w:pPr>
      <w:r>
        <w:rPr/>
      </w:r>
    </w:p>
    <w:p>
      <w:pPr>
        <w:pStyle w:val="style0"/>
        <w:spacing w:line="100" w:lineRule="atLeast"/>
        <w:ind w:firstLine="720" w:left="0" w:right="0"/>
        <w:jc w:val="both"/>
      </w:pPr>
      <w:r>
        <w:rPr>
          <w:rFonts w:cs="Arial"/>
          <w:sz w:val="24"/>
          <w:szCs w:val="24"/>
          <w:lang w:val="mn-MN"/>
        </w:rPr>
        <w:t>2. Тогтоолын төслийн 1 дэх заалтын “Бүгд Найрамдах Хятад Ард Улстай Засгийн газар хоорондын дээрх хэлэлцээр байгуулсан нөхцөлд” гэснийг хасах  гэсэн Байнгын хорооны саналаар санал хураая.</w:t>
      </w:r>
    </w:p>
    <w:p>
      <w:pPr>
        <w:pStyle w:val="style0"/>
        <w:spacing w:after="0" w:before="0" w:line="100" w:lineRule="atLeast"/>
        <w:ind w:hanging="0" w:left="0" w:right="0"/>
        <w:contextualSpacing w:val="false"/>
        <w:jc w:val="both"/>
      </w:pPr>
      <w:r>
        <w:rPr>
          <w:rFonts w:cs="Arial"/>
          <w:color w:val="000000"/>
          <w:shd w:fill="FFFFFF" w:val="clear"/>
        </w:rPr>
        <w:tab/>
        <w:tab/>
        <w:t>Зөвшөөрсөн</w:t>
        <w:tab/>
        <w:tab/>
        <w:t>4</w:t>
      </w:r>
      <w:r>
        <w:rPr>
          <w:rFonts w:cs="Arial"/>
          <w:color w:val="000000"/>
          <w:shd w:fill="FFFFFF" w:val="clear"/>
          <w:lang w:val="mn-MN"/>
        </w:rPr>
        <w:t>5</w:t>
      </w:r>
    </w:p>
    <w:p>
      <w:pPr>
        <w:pStyle w:val="style0"/>
        <w:spacing w:after="0" w:before="0" w:line="100" w:lineRule="atLeast"/>
        <w:ind w:hanging="0" w:left="0" w:right="0"/>
        <w:contextualSpacing w:val="false"/>
        <w:jc w:val="both"/>
      </w:pPr>
      <w:r>
        <w:rPr>
          <w:rFonts w:cs="Arial"/>
          <w:color w:val="000000"/>
          <w:lang w:val="mn-MN"/>
        </w:rPr>
        <w:tab/>
        <w:tab/>
        <w:t xml:space="preserve">Татгалзсан </w:t>
        <w:tab/>
        <w:tab/>
        <w:t>5</w:t>
      </w:r>
    </w:p>
    <w:p>
      <w:pPr>
        <w:pStyle w:val="style0"/>
        <w:spacing w:after="0" w:before="0" w:line="100" w:lineRule="atLeast"/>
        <w:ind w:hanging="0" w:left="0" w:right="0"/>
        <w:contextualSpacing w:val="false"/>
        <w:jc w:val="both"/>
      </w:pPr>
      <w:r>
        <w:rPr>
          <w:rFonts w:cs="Arial"/>
          <w:color w:val="000000"/>
          <w:lang w:val="mn-MN"/>
        </w:rPr>
        <w:tab/>
        <w:tab/>
        <w:t>Бүгд</w:t>
        <w:tab/>
        <w:tab/>
        <w:tab/>
        <w:t>50</w:t>
      </w:r>
    </w:p>
    <w:p>
      <w:pPr>
        <w:pStyle w:val="style30"/>
        <w:spacing w:after="0" w:before="0" w:line="100" w:lineRule="atLeast"/>
        <w:ind w:hanging="0" w:left="0" w:right="0"/>
        <w:contextualSpacing w:val="false"/>
        <w:jc w:val="both"/>
      </w:pPr>
      <w:r>
        <w:rPr>
          <w:rFonts w:ascii="Arial" w:cs="Arial" w:hAnsi="Arial"/>
          <w:color w:val="000000"/>
          <w:sz w:val="24"/>
          <w:szCs w:val="24"/>
          <w:shd w:fill="FFFFFF" w:val="clear"/>
          <w:lang w:val="mn-MN"/>
        </w:rPr>
        <w:tab/>
        <w:tab/>
        <w:t>90.0 хувийн саналаар дэмжигдлээ.</w:t>
      </w:r>
    </w:p>
    <w:p>
      <w:pPr>
        <w:pStyle w:val="style30"/>
        <w:spacing w:after="0" w:before="0" w:line="100" w:lineRule="atLeast"/>
        <w:ind w:hanging="0" w:left="0" w:right="0"/>
        <w:contextualSpacing w:val="false"/>
        <w:jc w:val="both"/>
      </w:pPr>
      <w:r>
        <w:rPr/>
      </w:r>
    </w:p>
    <w:p>
      <w:pPr>
        <w:pStyle w:val="style0"/>
        <w:spacing w:line="100" w:lineRule="atLeast"/>
        <w:ind w:hanging="0" w:left="0" w:right="0"/>
        <w:jc w:val="both"/>
      </w:pPr>
      <w:r>
        <w:rPr>
          <w:rFonts w:cs="Arial"/>
          <w:lang w:val="mn-MN"/>
        </w:rPr>
        <w:tab/>
        <w:t xml:space="preserve">“Төрөөс төмөр замын тээврийн талаар баримтлах бодлогын хэрэгжилтийг хангах зарим арга хэмжээний тухай” Улсын Их Хурлын тогтоолын төслийг баталъя гэсэн Байнгын хорооны саналаар санал хураая. </w:t>
      </w:r>
    </w:p>
    <w:p>
      <w:pPr>
        <w:pStyle w:val="style30"/>
        <w:spacing w:line="200" w:lineRule="atLeast"/>
        <w:jc w:val="both"/>
      </w:pPr>
      <w:r>
        <w:rPr>
          <w:rFonts w:ascii="Arial" w:cs="Arial" w:hAnsi="Arial"/>
          <w:color w:val="000000"/>
          <w:shd w:fill="FFFFFF" w:val="clear"/>
        </w:rPr>
        <w:tab/>
        <w:tab/>
        <w:t>Зөвшөөрсөн</w:t>
        <w:tab/>
        <w:tab/>
        <w:t>43</w:t>
      </w:r>
    </w:p>
    <w:p>
      <w:pPr>
        <w:pStyle w:val="style0"/>
        <w:spacing w:after="0" w:before="0" w:line="200" w:lineRule="atLeast"/>
        <w:contextualSpacing w:val="false"/>
        <w:jc w:val="both"/>
      </w:pPr>
      <w:r>
        <w:rPr>
          <w:rFonts w:cs="Arial"/>
          <w:color w:val="000000"/>
          <w:lang w:val="mn-MN"/>
        </w:rPr>
        <w:tab/>
        <w:tab/>
        <w:t xml:space="preserve">Татгалзсан </w:t>
        <w:tab/>
        <w:tab/>
        <w:t>8</w:t>
      </w:r>
    </w:p>
    <w:p>
      <w:pPr>
        <w:pStyle w:val="style0"/>
        <w:spacing w:after="0" w:before="0" w:line="200" w:lineRule="atLeast"/>
        <w:contextualSpacing w:val="false"/>
        <w:jc w:val="both"/>
      </w:pPr>
      <w:r>
        <w:rPr>
          <w:rFonts w:cs="Arial"/>
          <w:color w:val="000000"/>
          <w:lang w:val="mn-MN"/>
        </w:rPr>
        <w:tab/>
        <w:tab/>
        <w:t>Бүгд</w:t>
        <w:tab/>
        <w:tab/>
        <w:tab/>
        <w:t>51</w:t>
      </w:r>
    </w:p>
    <w:p>
      <w:pPr>
        <w:pStyle w:val="style30"/>
        <w:spacing w:line="200" w:lineRule="atLeast"/>
        <w:jc w:val="both"/>
      </w:pPr>
      <w:r>
        <w:rPr>
          <w:rFonts w:ascii="Arial" w:cs="Arial" w:hAnsi="Arial"/>
          <w:color w:val="000000"/>
          <w:shd w:fill="FFFFFF" w:val="clear"/>
        </w:rPr>
        <w:tab/>
        <w:tab/>
        <w:t>84.3 хувийн саналаар Улсын Их Хурлын тогтоол батлагдлаа.</w:t>
      </w:r>
    </w:p>
    <w:p>
      <w:pPr>
        <w:pStyle w:val="style30"/>
        <w:spacing w:line="200" w:lineRule="atLeast"/>
        <w:jc w:val="both"/>
      </w:pPr>
      <w:r>
        <w:rPr/>
      </w:r>
    </w:p>
    <w:p>
      <w:pPr>
        <w:pStyle w:val="style0"/>
        <w:tabs>
          <w:tab w:leader="none" w:pos="563" w:val="left"/>
        </w:tabs>
        <w:spacing w:line="200" w:lineRule="atLeast"/>
        <w:ind w:hanging="0" w:left="0" w:right="0"/>
        <w:jc w:val="both"/>
      </w:pPr>
      <w:r>
        <w:rPr>
          <w:rFonts w:cs="Arial"/>
          <w:b w:val="false"/>
          <w:bCs w:val="false"/>
          <w:i w:val="false"/>
          <w:iCs w:val="false"/>
          <w:color w:val="00000A"/>
          <w:sz w:val="24"/>
          <w:szCs w:val="24"/>
          <w:lang w:val="mn-MN"/>
        </w:rPr>
        <w:tab/>
        <w:t>Улсын Их Хурлын дарга З.Энхболд</w:t>
      </w:r>
      <w:r>
        <w:rPr>
          <w:rFonts w:cs="Arial"/>
          <w:b/>
          <w:bCs/>
          <w:i/>
          <w:iCs/>
          <w:color w:val="00000A"/>
          <w:sz w:val="24"/>
          <w:szCs w:val="24"/>
          <w:lang w:val="mn-MN"/>
        </w:rPr>
        <w:t xml:space="preserve"> “</w:t>
      </w:r>
      <w:r>
        <w:rPr>
          <w:rFonts w:cs="Arial"/>
          <w:b w:val="false"/>
          <w:bCs w:val="false"/>
          <w:i w:val="false"/>
          <w:iCs w:val="false"/>
          <w:color w:val="000000"/>
          <w:sz w:val="24"/>
          <w:szCs w:val="24"/>
          <w:shd w:fill="FFFFFF" w:val="clear"/>
          <w:lang w:bidi="he-IL" w:val="mn-MN"/>
        </w:rPr>
        <w:t>Төрөөс төмөр замын тээврийн талаар баримтлах бодлогын хэрэгжилтийг хангах зарим арга хэмжээний тухай” Улсын Их Хурлын тогтоолын эцсийн</w:t>
      </w:r>
      <w:r>
        <w:rPr>
          <w:rFonts w:cs="Arial"/>
          <w:color w:val="00000A"/>
          <w:sz w:val="24"/>
          <w:szCs w:val="24"/>
          <w:lang w:val="mn-MN"/>
        </w:rPr>
        <w:t xml:space="preserve"> найруулгыг танилцуулав.</w:t>
      </w:r>
    </w:p>
    <w:p>
      <w:pPr>
        <w:pStyle w:val="style30"/>
        <w:tabs>
          <w:tab w:leader="none" w:pos="553" w:val="left"/>
        </w:tabs>
        <w:spacing w:line="200" w:lineRule="atLeast"/>
        <w:ind w:hanging="0" w:left="0" w:right="0"/>
        <w:jc w:val="both"/>
      </w:pPr>
      <w:r>
        <w:rPr>
          <w:rFonts w:cs="Arial"/>
          <w:color w:val="00000A"/>
          <w:sz w:val="24"/>
          <w:szCs w:val="24"/>
          <w:lang w:val="mn-MN"/>
        </w:rPr>
        <w:tab/>
      </w:r>
      <w:r>
        <w:rPr>
          <w:rFonts w:ascii="Arial" w:cs="Arial" w:hAnsi="Arial"/>
          <w:color w:val="00000A"/>
          <w:sz w:val="24"/>
          <w:szCs w:val="24"/>
          <w:lang w:val="mn-MN"/>
        </w:rPr>
        <w:t xml:space="preserve">Эцсийн найруулгатай холбогдуулан Улсын Их Хурлын гишүүдээс асуулт, санал гараагүй болно. </w:t>
      </w:r>
    </w:p>
    <w:p>
      <w:pPr>
        <w:pStyle w:val="style30"/>
        <w:spacing w:line="200" w:lineRule="atLeast"/>
        <w:ind w:hanging="0" w:left="0" w:right="0"/>
        <w:jc w:val="both"/>
      </w:pPr>
      <w:r>
        <w:rPr/>
      </w:r>
    </w:p>
    <w:p>
      <w:pPr>
        <w:pStyle w:val="style30"/>
        <w:tabs>
          <w:tab w:leader="none" w:pos="563" w:val="left"/>
        </w:tabs>
        <w:spacing w:after="0" w:before="0" w:line="200" w:lineRule="atLeast"/>
        <w:ind w:hanging="0" w:left="0" w:right="0"/>
        <w:contextualSpacing w:val="false"/>
        <w:jc w:val="both"/>
      </w:pPr>
      <w:r>
        <w:rPr>
          <w:rFonts w:ascii="Arial" w:cs="Arial" w:hAnsi="Arial"/>
          <w:b/>
          <w:bCs/>
          <w:i/>
          <w:iCs/>
          <w:color w:val="00000A"/>
          <w:sz w:val="24"/>
          <w:szCs w:val="24"/>
          <w:lang w:val="mn-MN"/>
        </w:rPr>
        <w:tab/>
      </w:r>
      <w:r>
        <w:rPr>
          <w:rFonts w:ascii="Arial" w:cs="Arial" w:hAnsi="Arial"/>
          <w:b w:val="false"/>
          <w:bCs w:val="false"/>
          <w:i w:val="false"/>
          <w:iCs w:val="false"/>
          <w:color w:val="00000A"/>
          <w:sz w:val="24"/>
          <w:szCs w:val="24"/>
          <w:lang w:val="mn-MN"/>
        </w:rPr>
        <w:t>Улсын Их Хурлын гишүүд дээрх тогтоолын эцсийн найруулгыг сонсов /11:10 цагт/.</w:t>
      </w:r>
    </w:p>
    <w:p>
      <w:pPr>
        <w:pStyle w:val="style30"/>
        <w:tabs>
          <w:tab w:leader="none" w:pos="563" w:val="left"/>
        </w:tabs>
        <w:spacing w:after="0" w:before="0" w:line="200" w:lineRule="atLeast"/>
        <w:ind w:hanging="0" w:left="0" w:right="0"/>
        <w:contextualSpacing w:val="false"/>
        <w:jc w:val="both"/>
      </w:pPr>
      <w:r>
        <w:rPr/>
      </w:r>
    </w:p>
    <w:p>
      <w:pPr>
        <w:pStyle w:val="style30"/>
        <w:spacing w:line="200" w:lineRule="atLeast"/>
        <w:jc w:val="both"/>
      </w:pPr>
      <w:r>
        <w:rPr>
          <w:rFonts w:ascii="Arial" w:cs="Arial" w:hAnsi="Arial"/>
          <w:color w:val="000000"/>
          <w:shd w:fill="FFFFFF" w:val="clear"/>
        </w:rPr>
        <w:tab/>
      </w:r>
      <w:r>
        <w:rPr>
          <w:b/>
          <w:i/>
          <w:iCs/>
          <w:color w:val="000000"/>
          <w:lang w:bidi="ar-SA" w:eastAsia="en-US" w:val="mn-MN"/>
        </w:rPr>
        <w:tab/>
      </w:r>
      <w:r>
        <w:rPr>
          <w:rFonts w:ascii="Arial" w:hAnsi="Arial"/>
          <w:b/>
          <w:i/>
          <w:iCs/>
          <w:color w:val="000000"/>
          <w:lang w:bidi="ar-SA" w:eastAsia="en-US" w:val="mn-MN"/>
        </w:rPr>
        <w:t>Уг асуудлыг 11 цаг 10 минутад хэлэлцэж дуусав.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b/>
          <w:i/>
          <w:iCs/>
          <w:color w:val="000000"/>
          <w:lang w:bidi="ar-SA" w:eastAsia="en-US" w:val="mn-MN"/>
        </w:rPr>
        <w:tab/>
        <w:t xml:space="preserve">Хоёр. Хуулийн этгээдийн улсын бүртгэлийн тухай </w:t>
      </w:r>
      <w:r>
        <w:rPr>
          <w:b/>
          <w:bCs/>
          <w:i/>
          <w:iCs/>
          <w:color w:val="000000"/>
          <w:lang w:bidi="ar-SA" w:eastAsia="en-US" w:val="mn-MN"/>
        </w:rPr>
        <w:t>/шинэчилсэн найруулга/ болон холбогдох бусад хуулийн төслүүд</w:t>
      </w:r>
      <w:r>
        <w:rPr>
          <w:i/>
          <w:iCs/>
          <w:color w:val="000000"/>
          <w:lang w:bidi="ar-SA" w:eastAsia="en-US" w:val="mn-MN"/>
        </w:rPr>
        <w:t xml:space="preserve"> /хэлэлцэх эсэх, үргэлжлэл/.</w:t>
      </w:r>
    </w:p>
    <w:p>
      <w:pPr>
        <w:pStyle w:val="style0"/>
        <w:widowControl/>
        <w:overflowPunct w:val="false"/>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Хуралдаанд Хууль зүйн байнгын хорооны ажлын албаны ахлах зөвлөх Э.Түвшинжаргал, зөвлөх Г.Нямдэлгэр, референт Б.Батчимэг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r>
      <w:r>
        <w:rPr>
          <w:rFonts w:cs="Arial"/>
          <w:i/>
          <w:iCs/>
          <w:color w:val="000000"/>
          <w:shd w:fill="FFFFFF" w:val="clear"/>
          <w:lang w:bidi="he-IL" w:val="mn-MN"/>
        </w:rPr>
        <w:t>Хуулийн төслийн хэлэлцэх эсэх асуудал санал хураалтаар үргэлжлэв.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color w:val="000000"/>
          <w:lang w:val="mn-MN"/>
        </w:rPr>
        <w:tab/>
      </w:r>
      <w:r>
        <w:rPr>
          <w:b/>
          <w:bCs/>
          <w:color w:val="000000"/>
          <w:lang w:val="mn-MN"/>
        </w:rPr>
        <w:t>З.Энхболд:</w:t>
      </w:r>
      <w:r>
        <w:rPr>
          <w:b w:val="false"/>
          <w:bCs w:val="false"/>
          <w:i w:val="false"/>
          <w:iCs w:val="false"/>
          <w:color w:val="000000"/>
          <w:lang w:val="en-US"/>
        </w:rPr>
        <w:t>-</w:t>
      </w:r>
      <w:r>
        <w:rPr>
          <w:rFonts w:cs="Arial"/>
          <w:b w:val="false"/>
          <w:bCs w:val="false"/>
          <w:i w:val="false"/>
          <w:iCs w:val="false"/>
          <w:color w:val="000000"/>
          <w:shd w:fill="FFFFFF" w:val="clear"/>
          <w:lang w:bidi="ar-SA" w:eastAsia="en-US" w:val="mn-MN"/>
        </w:rPr>
        <w:tab/>
      </w:r>
      <w:r>
        <w:rPr>
          <w:rStyle w:val="style23"/>
          <w:rFonts w:cs="Arial" w:eastAsia="SimSun;宋体"/>
          <w:b w:val="false"/>
          <w:bCs w:val="false"/>
          <w:i w:val="false"/>
          <w:color w:val="000000"/>
          <w:shd w:fill="FFFFFF" w:val="clear"/>
          <w:lang w:bidi="ar-SA" w:eastAsia="mn-MN" w:val="mn-MN"/>
        </w:rPr>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нэмэлт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w:t>
      </w:r>
      <w:r>
        <w:rPr>
          <w:rFonts w:cs="Arial"/>
          <w:b w:val="false"/>
          <w:bCs w:val="false"/>
          <w:i w:val="false"/>
          <w:iCs w:val="false"/>
          <w:color w:val="000000"/>
          <w:lang w:bidi="ar-SA" w:eastAsia="en-US" w:val="mn-MN"/>
        </w:rPr>
        <w:t xml:space="preserve"> төслүүдийг хэлэлцэх нь зүйтэй гэсэн томьёоллоор санал хураая.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b w:val="false"/>
          <w:bCs w:val="false"/>
          <w:color w:val="000000"/>
          <w:lang w:val="mn-MN"/>
        </w:rPr>
        <w:tab/>
        <w:tab/>
      </w:r>
      <w:r>
        <w:rPr>
          <w:rFonts w:cs="Arial"/>
          <w:b w:val="false"/>
          <w:bCs w:val="false"/>
          <w:color w:val="000000"/>
          <w:shd w:fill="FFFFFF" w:val="clear"/>
          <w:lang w:val="mn-MN"/>
        </w:rPr>
        <w:t>Зөвшөөрсөн</w:t>
        <w:tab/>
        <w:tab/>
        <w:t>37</w:t>
      </w:r>
    </w:p>
    <w:p>
      <w:pPr>
        <w:pStyle w:val="style0"/>
        <w:spacing w:after="0" w:before="0" w:line="200" w:lineRule="atLeast"/>
        <w:contextualSpacing w:val="false"/>
        <w:jc w:val="both"/>
      </w:pPr>
      <w:r>
        <w:rPr>
          <w:rFonts w:cs="Arial"/>
          <w:color w:val="000000"/>
          <w:lang w:val="mn-MN"/>
        </w:rPr>
        <w:tab/>
        <w:tab/>
        <w:t xml:space="preserve">Татгалзсан </w:t>
        <w:tab/>
        <w:tab/>
        <w:t>13</w:t>
      </w:r>
    </w:p>
    <w:p>
      <w:pPr>
        <w:pStyle w:val="style0"/>
        <w:spacing w:after="0" w:before="0" w:line="200" w:lineRule="atLeast"/>
        <w:contextualSpacing w:val="false"/>
        <w:jc w:val="both"/>
      </w:pPr>
      <w:r>
        <w:rPr>
          <w:rFonts w:cs="Arial"/>
          <w:color w:val="000000"/>
          <w:lang w:val="mn-MN"/>
        </w:rPr>
        <w:tab/>
        <w:tab/>
        <w:t>Бүгд</w:t>
        <w:tab/>
        <w:tab/>
        <w:tab/>
        <w:t>50</w:t>
      </w:r>
    </w:p>
    <w:p>
      <w:pPr>
        <w:pStyle w:val="style25"/>
        <w:spacing w:after="0" w:before="0" w:line="200" w:lineRule="atLeast"/>
        <w:contextualSpacing w:val="false"/>
        <w:jc w:val="both"/>
      </w:pPr>
      <w:r>
        <w:rPr>
          <w:rFonts w:cs="Arial"/>
          <w:b w:val="false"/>
          <w:bCs w:val="false"/>
          <w:color w:val="000000"/>
          <w:shd w:fill="FFFFFF" w:val="clear"/>
          <w:lang w:val="mn-MN"/>
        </w:rPr>
        <w:tab/>
        <w:tab/>
        <w:t>74.0 хувийн саналаар дэмжигдлээ.</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b w:val="false"/>
          <w:bCs w:val="false"/>
          <w:color w:val="000000"/>
          <w:shd w:fill="FFFFFF" w:val="clear"/>
          <w:lang w:val="mn-MN"/>
        </w:rPr>
        <w:tab/>
        <w:t>Хуулийн төслүүдийг анхны хэлэлцүүлэгт бэлтгүүлэхээр Хууль зүйн байнгын хороонд шилжүүлэв.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b w:val="false"/>
          <w:bCs w:val="false"/>
          <w:color w:val="000000"/>
          <w:shd w:fill="FFFFFF" w:val="clear"/>
          <w:lang w:val="mn-MN"/>
        </w:rPr>
        <w:tab/>
      </w:r>
      <w:r>
        <w:rPr>
          <w:rFonts w:cs="Arial"/>
          <w:b/>
          <w:bCs/>
          <w:i/>
          <w:iCs/>
          <w:color w:val="000000"/>
          <w:shd w:fill="FFFFFF" w:val="clear"/>
          <w:lang w:val="mn-MN"/>
        </w:rPr>
        <w:t>Уг асуудлыг 11 цаг 15 минутад хэлэлцэж дуусав</w:t>
      </w:r>
      <w:r>
        <w:rPr>
          <w:rFonts w:cs="Arial"/>
          <w:b/>
          <w:bCs/>
          <w:color w:val="000000"/>
          <w:shd w:fill="FFFFFF" w:val="clear"/>
          <w:lang w:val="mn-MN"/>
        </w:rPr>
        <w:t>.</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b/>
          <w:bCs/>
          <w:color w:val="000000"/>
          <w:shd w:fill="FFFFFF" w:val="clear"/>
          <w:lang w:val="mn-MN"/>
        </w:rPr>
        <w:tab/>
      </w:r>
      <w:r>
        <w:rPr>
          <w:rFonts w:cs="Arial" w:eastAsia="Times New Roman"/>
          <w:b/>
          <w:bCs/>
          <w:i/>
          <w:iCs/>
          <w:color w:val="000000"/>
          <w:shd w:fill="FFFFFF" w:val="clear"/>
          <w:lang w:bidi="bo-CN" w:val="mn-MN"/>
        </w:rPr>
        <w:t xml:space="preserve">Гурав. </w:t>
      </w:r>
      <w:r>
        <w:rPr>
          <w:rFonts w:ascii="arial;helvetica;sans-serif" w:cs="Arial" w:eastAsia="Times New Roman" w:hAnsi="arial;helvetica;sans-serif"/>
          <w:b/>
          <w:bCs/>
          <w:i/>
          <w:iCs/>
          <w:color w:val="000000"/>
          <w:shd w:fill="FFFFFF" w:val="clear"/>
          <w:lang w:bidi="bo-CN" w:val="mn-MN"/>
        </w:rPr>
        <w:t xml:space="preserve">Хөдлөх эд хөрөнгийн болон эдийн бус хөрөнгийн барьцааны тухай болон холбогдох бусад хуулийн төслүүд </w:t>
      </w:r>
      <w:r>
        <w:rPr>
          <w:rFonts w:cs="Arial"/>
          <w:b w:val="false"/>
          <w:bCs w:val="false"/>
          <w:i/>
          <w:color w:val="000000"/>
          <w:shd w:fill="FFFFFF" w:val="clear"/>
          <w:lang w:val="mn-MN"/>
        </w:rPr>
        <w:t>/</w:t>
      </w:r>
      <w:r>
        <w:rPr>
          <w:rStyle w:val="style23"/>
          <w:rFonts w:cs="Arial"/>
          <w:b w:val="false"/>
          <w:bCs w:val="false"/>
          <w:color w:val="000000"/>
          <w:shd w:fill="FFFFFF" w:val="clear"/>
          <w:lang w:val="mn-MN"/>
        </w:rPr>
        <w:t>хэлэлцэх эсэх</w:t>
      </w:r>
      <w:r>
        <w:rPr>
          <w:rFonts w:cs="Arial"/>
          <w:b w:val="false"/>
          <w:bCs w:val="false"/>
          <w:i/>
          <w:color w:val="000000"/>
          <w:shd w:fill="FFFFFF" w:val="clear"/>
          <w:lang w:val="mn-MN"/>
        </w:rPr>
        <w:t>/.</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Хэлэлцэж буй асуудалтай холбогдуулан Хууль зүйн сайд Х.Тэмүүжин, Хууль зүйн яамны Эрх зүйн шинэчлэлийн газрын  дарга Т.Бат</w:t>
      </w:r>
      <w:r>
        <w:rPr>
          <w:rFonts w:cs="Arial"/>
          <w:color w:val="000000"/>
          <w:lang w:val="en-US"/>
        </w:rPr>
        <w:t>-</w:t>
      </w:r>
      <w:r>
        <w:rPr>
          <w:rFonts w:cs="Arial"/>
          <w:color w:val="000000"/>
          <w:lang w:val="mn-MN"/>
        </w:rPr>
        <w:t>Өлзий, мөн яамны ахлах мэргэжилтэн Ч.Дондогмаа, Улсын бүртгэлийн ерөнхий газрын Эд хөрөнгийн бүртгэлийн газрын дарга Н.Туяа, Монголын банкны холбооны зөвлөх З.Шагдарсүрэн, Хууль зүйн Үндэсний хүрээлэнгийн ахлах судлаач Н.Баярмаа нар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r>
      <w:bookmarkStart w:id="7" w:name="__DdeLink__1527_1666766802"/>
      <w:r>
        <w:rPr>
          <w:rFonts w:cs="Arial"/>
          <w:color w:val="000000"/>
          <w:shd w:fill="FFFFFF" w:val="clear"/>
          <w:lang w:bidi="he-IL" w:val="mn-MN"/>
        </w:rPr>
        <w:t xml:space="preserve">Хуралдаанд Хууль зүйн байнгын хорооны ажлын албаны ахлах зөвлөх Э.Түвшинжаргал, зөвлөх Г.Нямдэлгэр, референт </w:t>
      </w:r>
      <w:r>
        <w:rPr>
          <w:rFonts w:cs="Arial"/>
          <w:color w:val="FF0000"/>
          <w:shd w:fill="FFFFFF" w:val="clear"/>
          <w:lang w:bidi="he-IL" w:val="mn-MN"/>
        </w:rPr>
        <w:t>Б.</w:t>
      </w:r>
      <w:r>
        <w:rPr>
          <w:rFonts w:cs="Arial"/>
          <w:color w:val="000000"/>
          <w:shd w:fill="FFFFFF" w:val="clear"/>
          <w:lang w:bidi="he-IL" w:val="mn-MN"/>
        </w:rPr>
        <w:t>Хонгорзул</w:t>
      </w:r>
      <w:bookmarkEnd w:id="7"/>
      <w:r>
        <w:rPr>
          <w:rFonts w:cs="Arial"/>
          <w:color w:val="000000"/>
          <w:shd w:fill="FFFFFF" w:val="clear"/>
          <w:lang w:bidi="he-IL" w:val="mn-MN"/>
        </w:rPr>
        <w:t xml:space="preserve">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Хууль зүйн сайд Х.Тэмүүжин, Хууль зүйн байнгын хорооны санал, дүгнэлтийг Улсын Их Хурлын гишүүн Б.Чойжилсүрэн нар танилцуулав.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Хуулийн төсөлтэй холбогдуулан Улсын Их Хурлын гишүүн О.Баасанхүү, З.Баянсэлэнгэ, Д.Сарангэрэл, С.Баярцогт, Л.Энх-Амгалан, Д.Ганхуяг, С.Ганбаатар нарын тавьсан асуултад ажлын хэсгээс Хууль зүйн сайд Х.Тэмүүжин, Улсын бүртгэлийн ерөнхий газрын Эд хөрөнгийн бүртгэлийн газрын дарга Н.Туяа, Хууль зүйн Үндэсний хүрээлэнгийн ахлах судлаач Н.Баярмаа, Монголын банкны холбооны зөвлөх З.Шагдарсүрэн нар хариулж, тайлбар хийв.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Улсын Их Хурлын гишүүн С.Дэмбэрэл, Д.Сарангэрэл, О.Баасанхүү, О.Содблэг, Р.Амаржаргал нар үг хэлэв.</w:t>
      </w:r>
    </w:p>
    <w:p>
      <w:pPr>
        <w:pStyle w:val="style25"/>
        <w:spacing w:after="0" w:before="0" w:line="200" w:lineRule="atLeast"/>
        <w:contextualSpacing w:val="false"/>
        <w:jc w:val="both"/>
      </w:pPr>
      <w:r>
        <w:rPr/>
      </w:r>
    </w:p>
    <w:p>
      <w:pPr>
        <w:pStyle w:val="style25"/>
        <w:spacing w:line="100" w:lineRule="atLeast"/>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bCs/>
          <w:iCs/>
          <w:color w:val="000000"/>
          <w:shd w:fill="FFFFFF" w:val="clear"/>
          <w:lang w:bidi="he-IL" w:val="mn-MN"/>
        </w:rPr>
        <w:t xml:space="preserve"> </w:t>
      </w:r>
      <w:r>
        <w:rPr>
          <w:rFonts w:ascii="arial;helvetica;sans-serif" w:cs="Arial" w:eastAsia="Times New Roman" w:hAnsi="arial;helvetica;sans-serif"/>
          <w:b w:val="false"/>
          <w:bCs w:val="false"/>
          <w:i w:val="false"/>
          <w:iCs w:val="false"/>
          <w:color w:val="000000"/>
          <w:shd w:fill="FFFFFF" w:val="clear"/>
          <w:lang w:bidi="bo-CN" w:val="mn-MN"/>
        </w:rPr>
        <w:t xml:space="preserve">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хуулиудын төслийг хэлэлцэх нь зүйтэй гэсэн </w:t>
      </w:r>
      <w:r>
        <w:rPr>
          <w:rFonts w:cs="Arial"/>
          <w:bCs/>
          <w:iCs/>
          <w:color w:val="000000"/>
          <w:shd w:fill="FFFFFF" w:val="clear"/>
          <w:lang w:bidi="he-IL" w:val="mn-MN"/>
        </w:rPr>
        <w:t xml:space="preserve">Байнгын хорооны саналаар санал хураая. </w:t>
      </w:r>
    </w:p>
    <w:p>
      <w:pPr>
        <w:pStyle w:val="style30"/>
        <w:spacing w:line="200" w:lineRule="atLeast"/>
        <w:jc w:val="both"/>
      </w:pPr>
      <w:r>
        <w:rPr>
          <w:rFonts w:ascii="Arial" w:cs="Arial" w:hAnsi="Arial"/>
          <w:color w:val="000000"/>
          <w:shd w:fill="FFFFFF" w:val="clear"/>
        </w:rPr>
        <w:tab/>
        <w:tab/>
        <w:t>Зөвшөөрсөн</w:t>
        <w:tab/>
        <w:tab/>
        <w:t>42</w:t>
      </w:r>
    </w:p>
    <w:p>
      <w:pPr>
        <w:pStyle w:val="style0"/>
        <w:spacing w:after="0" w:before="0" w:line="200" w:lineRule="atLeast"/>
        <w:contextualSpacing w:val="false"/>
        <w:jc w:val="both"/>
      </w:pPr>
      <w:r>
        <w:rPr>
          <w:rFonts w:cs="Arial"/>
          <w:color w:val="000000"/>
          <w:lang w:val="mn-MN"/>
        </w:rPr>
        <w:tab/>
        <w:tab/>
        <w:t xml:space="preserve">Татгалзсан </w:t>
        <w:tab/>
        <w:tab/>
        <w:t>12</w:t>
      </w:r>
    </w:p>
    <w:p>
      <w:pPr>
        <w:pStyle w:val="style0"/>
        <w:spacing w:after="0" w:before="0" w:line="200" w:lineRule="atLeast"/>
        <w:contextualSpacing w:val="false"/>
        <w:jc w:val="both"/>
      </w:pPr>
      <w:r>
        <w:rPr>
          <w:rFonts w:cs="Arial"/>
          <w:color w:val="000000"/>
          <w:lang w:val="mn-MN"/>
        </w:rPr>
        <w:tab/>
        <w:tab/>
        <w:t>Бүгд</w:t>
        <w:tab/>
        <w:tab/>
        <w:tab/>
        <w:t>54</w:t>
      </w:r>
    </w:p>
    <w:p>
      <w:pPr>
        <w:pStyle w:val="style30"/>
        <w:spacing w:line="200" w:lineRule="atLeast"/>
        <w:jc w:val="both"/>
      </w:pPr>
      <w:r>
        <w:rPr>
          <w:rFonts w:ascii="Arial" w:cs="Arial" w:hAnsi="Arial"/>
          <w:color w:val="000000"/>
          <w:shd w:fill="FFFFFF" w:val="clear"/>
        </w:rPr>
        <w:tab/>
        <w:tab/>
        <w:t>77.8 хувийн саналаар дэмжигдлээ.</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t>Хуулийн төслүүдийг анхны хэлэлцүүлэгт бэлтгүүлэхээр Хууль зүйн байнгын хороо болон Эдийн засгийн байнгын хороонд шилжүүлэв.</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r>
      <w:r>
        <w:rPr>
          <w:rFonts w:ascii="Arial" w:cs="Arial" w:hAnsi="Arial"/>
          <w:b/>
          <w:bCs/>
          <w:i/>
          <w:iCs/>
          <w:color w:val="000000"/>
          <w:shd w:fill="FFFFFF" w:val="clear"/>
        </w:rPr>
        <w:t>Уг асуудлыг 12 цаг 40 минутад хэлэлцэж дуусав.</w:t>
      </w:r>
    </w:p>
    <w:p>
      <w:pPr>
        <w:pStyle w:val="style30"/>
        <w:spacing w:line="200" w:lineRule="atLeast"/>
        <w:jc w:val="both"/>
      </w:pPr>
      <w:r>
        <w:rPr/>
      </w:r>
    </w:p>
    <w:p>
      <w:pPr>
        <w:pStyle w:val="style30"/>
        <w:spacing w:line="200" w:lineRule="atLeast"/>
        <w:jc w:val="both"/>
      </w:pPr>
      <w:r>
        <w:rPr>
          <w:rFonts w:ascii="Arial" w:cs="Arial" w:hAnsi="Arial"/>
          <w:b/>
          <w:bCs/>
          <w:i/>
          <w:iCs/>
          <w:color w:val="FF0000"/>
          <w:shd w:fill="FFFFFF" w:val="clear"/>
        </w:rPr>
        <w:tab/>
      </w:r>
      <w:r>
        <w:rPr>
          <w:rFonts w:ascii="Arial" w:cs="Arial" w:hAnsi="Arial"/>
          <w:b/>
          <w:bCs/>
          <w:i/>
          <w:iCs/>
          <w:color w:val="000000"/>
          <w:shd w:fill="FFFFFF" w:val="clear"/>
        </w:rPr>
        <w:t xml:space="preserve">Дөрөв. </w:t>
      </w:r>
      <w:r>
        <w:rPr>
          <w:rFonts w:ascii="Arial" w:cs="Arial" w:hAnsi="Arial"/>
          <w:b/>
          <w:bCs/>
          <w:i/>
          <w:iCs/>
          <w:color w:val="000000"/>
          <w:shd w:fill="FFFFFF" w:val="clear"/>
          <w:lang w:bidi="he-IL" w:val="mn-MN"/>
        </w:rPr>
        <w:t>Номын сангийн тухай болон Соёлын тухай хуульд өөрчлөлт оруулах тухай</w:t>
      </w:r>
      <w:r>
        <w:rPr>
          <w:rFonts w:ascii="Arial" w:cs="Arial" w:hAnsi="Arial"/>
          <w:b w:val="false"/>
          <w:bCs w:val="false"/>
          <w:i w:val="false"/>
          <w:iCs w:val="false"/>
          <w:color w:val="000000"/>
          <w:shd w:fill="FFFFFF" w:val="clear"/>
          <w:lang w:bidi="he-IL" w:val="mn-MN"/>
        </w:rPr>
        <w:t xml:space="preserve"> </w:t>
      </w:r>
      <w:r>
        <w:rPr>
          <w:rFonts w:ascii="Arial" w:cs="Arial" w:hAnsi="Arial"/>
          <w:b/>
          <w:bCs/>
          <w:i/>
          <w:iCs/>
          <w:color w:val="000000"/>
          <w:shd w:fill="FFFFFF" w:val="clear"/>
        </w:rPr>
        <w:t xml:space="preserve">хуулийн төслүүд </w:t>
      </w:r>
      <w:r>
        <w:rPr>
          <w:rFonts w:ascii="Arial" w:cs="Arial" w:hAnsi="Arial"/>
          <w:b w:val="false"/>
          <w:bCs w:val="false"/>
          <w:i/>
          <w:iCs/>
          <w:color w:val="000000"/>
          <w:shd w:fill="FFFFFF" w:val="clear"/>
        </w:rPr>
        <w:t>/хэлэлцэх эсэх/.</w:t>
      </w:r>
    </w:p>
    <w:p>
      <w:pPr>
        <w:pStyle w:val="style30"/>
        <w:spacing w:line="200" w:lineRule="atLeast"/>
        <w:jc w:val="both"/>
      </w:pPr>
      <w:r>
        <w:rPr/>
      </w:r>
    </w:p>
    <w:p>
      <w:pPr>
        <w:pStyle w:val="style30"/>
        <w:spacing w:line="200" w:lineRule="atLeast"/>
        <w:jc w:val="both"/>
      </w:pPr>
      <w:r>
        <w:rPr>
          <w:rFonts w:ascii="Arial" w:cs="Arial" w:hAnsi="Arial"/>
          <w:b/>
          <w:bCs/>
          <w:i/>
          <w:iCs/>
          <w:color w:val="FF0000"/>
          <w:shd w:fill="FFFFFF" w:val="clear"/>
        </w:rPr>
        <w:tab/>
      </w:r>
      <w:r>
        <w:rPr>
          <w:rFonts w:ascii="Arial" w:cs="Arial" w:hAnsi="Arial"/>
          <w:b w:val="false"/>
          <w:bCs w:val="false"/>
          <w:i w:val="false"/>
          <w:iCs w:val="false"/>
          <w:color w:val="000000"/>
          <w:shd w:fill="FFFFFF" w:val="clear"/>
          <w:lang w:val="mn-MN"/>
        </w:rPr>
        <w:t xml:space="preserve">Хэлэлцэж буй асуудалтай холбогдуулан </w:t>
      </w:r>
      <w:bookmarkStart w:id="8" w:name="__DdeLink__5867_1129424164"/>
      <w:r>
        <w:rPr>
          <w:rFonts w:ascii="Arial" w:cs="Arial" w:hAnsi="Arial"/>
          <w:b w:val="false"/>
          <w:bCs w:val="false"/>
          <w:i w:val="false"/>
          <w:iCs w:val="false"/>
          <w:color w:val="000000"/>
          <w:shd w:fill="FFFFFF" w:val="clear"/>
          <w:lang w:val="mn-MN"/>
        </w:rPr>
        <w:t>Соёл, спорт, аялал жуулчлалын сайд Ц.Оюунгэрэл</w:t>
      </w:r>
      <w:bookmarkEnd w:id="8"/>
      <w:r>
        <w:rPr>
          <w:rFonts w:ascii="Arial" w:cs="Arial" w:hAnsi="Arial"/>
          <w:b w:val="false"/>
          <w:bCs w:val="false"/>
          <w:i w:val="false"/>
          <w:iCs w:val="false"/>
          <w:color w:val="000000"/>
          <w:shd w:fill="FFFFFF" w:val="clear"/>
          <w:lang w:val="mn-MN"/>
        </w:rPr>
        <w:t xml:space="preserve">, Үндэсний номын сангийн захирал А.Нансалмаа, Хүүхдийн номын ордны захирал Д.Оюунбилэг </w:t>
      </w:r>
      <w:r>
        <w:rPr>
          <w:rFonts w:ascii="Arial" w:cs="Arial" w:hAnsi="Arial"/>
          <w:b w:val="false"/>
          <w:bCs w:val="false"/>
          <w:i w:val="false"/>
          <w:iCs w:val="false"/>
          <w:color w:val="FF0000"/>
          <w:shd w:fill="FFFFFF" w:val="clear"/>
          <w:lang w:val="mn-MN"/>
        </w:rPr>
        <w:t xml:space="preserve"> </w:t>
      </w:r>
      <w:r>
        <w:rPr>
          <w:rFonts w:ascii="Arial" w:cs="Arial" w:hAnsi="Arial"/>
          <w:b w:val="false"/>
          <w:bCs w:val="false"/>
          <w:i w:val="false"/>
          <w:iCs w:val="false"/>
          <w:color w:val="000000"/>
          <w:shd w:fill="FFFFFF" w:val="clear"/>
          <w:lang w:val="mn-MN"/>
        </w:rPr>
        <w:t>нар оролцов.</w:t>
      </w:r>
    </w:p>
    <w:p>
      <w:pPr>
        <w:pStyle w:val="style25"/>
        <w:spacing w:after="0" w:before="0" w:line="200" w:lineRule="atLeast"/>
        <w:contextualSpacing w:val="false"/>
        <w:jc w:val="both"/>
      </w:pPr>
      <w:r>
        <w:rPr/>
      </w:r>
    </w:p>
    <w:p>
      <w:pPr>
        <w:pStyle w:val="style30"/>
        <w:spacing w:line="200" w:lineRule="atLeast"/>
        <w:jc w:val="both"/>
      </w:pPr>
      <w:r>
        <w:rPr>
          <w:rFonts w:ascii="Arial" w:cs="Arial" w:hAnsi="Arial"/>
          <w:b w:val="false"/>
          <w:bCs w:val="false"/>
          <w:i w:val="false"/>
          <w:iCs w:val="false"/>
          <w:color w:val="000000"/>
          <w:shd w:fill="FFFFFF" w:val="clear"/>
          <w:lang w:val="mn-MN"/>
        </w:rPr>
        <w:tab/>
      </w:r>
      <w:r>
        <w:rPr>
          <w:rFonts w:ascii="Arial" w:cs="Arial" w:hAnsi="Arial"/>
          <w:b w:val="false"/>
          <w:bCs w:val="false"/>
          <w:i w:val="false"/>
          <w:iCs w:val="false"/>
          <w:color w:val="000000"/>
          <w:shd w:fill="FFFFFF" w:val="clear"/>
          <w:lang w:bidi="he-IL" w:val="mn-MN"/>
        </w:rPr>
        <w:t>Хуралдаанд Нийгмийн бодлого, боловсрол, соёл, шинжлэх ухааны байнгын хорооны ажлын албаны ахлах зөвлөх Л.Лхагвасүрэн, референт Р.Болормаа</w:t>
      </w:r>
      <w:r>
        <w:rPr>
          <w:rFonts w:ascii="Arial" w:cs="Arial" w:hAnsi="Arial"/>
          <w:b w:val="false"/>
          <w:bCs w:val="false"/>
          <w:i w:val="false"/>
          <w:iCs w:val="false"/>
          <w:color w:val="FF0000"/>
          <w:shd w:fill="FFFFFF" w:val="clear"/>
          <w:lang w:bidi="he-IL" w:val="mn-MN"/>
        </w:rPr>
        <w:t xml:space="preserve"> </w:t>
      </w:r>
      <w:r>
        <w:rPr>
          <w:rFonts w:ascii="Arial" w:cs="Arial" w:hAnsi="Arial"/>
          <w:b w:val="false"/>
          <w:bCs w:val="false"/>
          <w:i w:val="false"/>
          <w:iCs w:val="false"/>
          <w:color w:val="000000"/>
          <w:shd w:fill="FFFFFF" w:val="clear"/>
          <w:lang w:bidi="he-IL" w:val="mn-MN"/>
        </w:rPr>
        <w:t>нар байлцав.</w:t>
      </w:r>
    </w:p>
    <w:p>
      <w:pPr>
        <w:pStyle w:val="style30"/>
        <w:spacing w:line="200" w:lineRule="atLeast"/>
        <w:jc w:val="both"/>
      </w:pPr>
      <w:r>
        <w:rPr/>
      </w:r>
    </w:p>
    <w:p>
      <w:pPr>
        <w:pStyle w:val="style30"/>
        <w:spacing w:line="200" w:lineRule="atLeast"/>
        <w:jc w:val="both"/>
      </w:pPr>
      <w:r>
        <w:rPr>
          <w:rFonts w:ascii="Arial" w:cs="Arial" w:hAnsi="Arial"/>
          <w:b/>
          <w:bCs/>
          <w:i/>
          <w:iCs/>
          <w:color w:val="FF0000"/>
          <w:shd w:fill="FFFFFF" w:val="clear"/>
        </w:rPr>
        <w:tab/>
      </w:r>
      <w:r>
        <w:rPr>
          <w:rFonts w:ascii="Arial" w:cs="Arial" w:hAnsi="Arial"/>
          <w:b w:val="false"/>
          <w:bCs w:val="false"/>
          <w:i w:val="false"/>
          <w:iCs w:val="false"/>
          <w:color w:val="000000"/>
          <w:shd w:fill="FFFFFF" w:val="clear"/>
          <w:lang w:bidi="he-IL" w:val="mn-MN"/>
        </w:rPr>
        <w:t xml:space="preserve">Хуулийн төсөл санаачлагчийн илтгэлийг Соёл, спорт, аялал жуулчлалын сайд Ц.Оюунгэрэл, Нийгмийн бодлого, боловсрол, соёл шинжлэх ухааны байнгын хорооны санал, дүгнэлтийг Улсын Их Хурлын гишүүн Д.Сарангэрэл нар танилцуулав.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Хууль санаачлагчийн илтгэл, Байнгын хорооны санал, дүгнэлттэй  холбогдуулан Улсын Их Хурлын гишүүдээс асуулт болон санал гараагүй болно.</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r>
      <w:r>
        <w:rPr>
          <w:rFonts w:cs="Arial"/>
          <w:b/>
          <w:bCs/>
          <w:color w:val="000000"/>
          <w:shd w:fill="FFFFFF" w:val="clear"/>
          <w:lang w:bidi="he-IL" w:val="mn-MN"/>
        </w:rPr>
        <w:t xml:space="preserve">З.Энхболд: </w:t>
      </w:r>
      <w:r>
        <w:rPr>
          <w:rFonts w:cs="Arial"/>
          <w:color w:val="000000"/>
          <w:shd w:fill="FFFFFF" w:val="clear"/>
          <w:lang w:bidi="he-IL" w:val="mn-MN"/>
        </w:rPr>
        <w:t>-</w:t>
      </w:r>
      <w:r>
        <w:rPr>
          <w:rFonts w:cs="Arial"/>
          <w:b w:val="false"/>
          <w:bCs w:val="false"/>
          <w:i w:val="false"/>
          <w:iCs w:val="false"/>
          <w:color w:val="000000"/>
          <w:shd w:fill="FFFFFF" w:val="clear"/>
          <w:lang w:bidi="he-IL" w:val="mn-MN"/>
        </w:rPr>
        <w:t xml:space="preserve">  Номын сангийн тухай болон Соёлын тухай хуульд өөрчлөлт оруулах тухай хуулийн төслийг</w:t>
      </w:r>
      <w:r>
        <w:rPr>
          <w:rFonts w:cs="Arial"/>
          <w:b w:val="false"/>
          <w:bCs w:val="false"/>
          <w:iCs/>
          <w:color w:val="000000"/>
          <w:shd w:fill="FFFFFF" w:val="clear"/>
          <w:lang w:bidi="he-IL" w:val="mn-MN"/>
        </w:rPr>
        <w:t xml:space="preserve"> </w:t>
      </w:r>
      <w:r>
        <w:rPr>
          <w:rFonts w:cs="Arial"/>
          <w:bCs/>
          <w:iCs/>
          <w:color w:val="000000"/>
          <w:shd w:fill="FFFFFF" w:val="clear"/>
          <w:lang w:bidi="he-IL" w:val="mn-MN"/>
        </w:rPr>
        <w:t xml:space="preserve">хэлэлцэх нь зүйтэй гэсэн Байнгын хорооны саналаар санал хураая. </w:t>
      </w:r>
    </w:p>
    <w:p>
      <w:pPr>
        <w:pStyle w:val="style25"/>
        <w:spacing w:after="0" w:before="0" w:line="200" w:lineRule="atLeast"/>
        <w:contextualSpacing w:val="false"/>
        <w:jc w:val="both"/>
      </w:pPr>
      <w:r>
        <w:rPr/>
      </w:r>
    </w:p>
    <w:p>
      <w:pPr>
        <w:pStyle w:val="style30"/>
        <w:spacing w:line="200" w:lineRule="atLeast"/>
        <w:jc w:val="both"/>
      </w:pPr>
      <w:r>
        <w:rPr>
          <w:rFonts w:ascii="Arial" w:cs="Arial" w:hAnsi="Arial"/>
          <w:color w:val="000000"/>
          <w:shd w:fill="FFFFFF" w:val="clear"/>
        </w:rPr>
        <w:tab/>
        <w:tab/>
      </w:r>
      <w:r>
        <w:rPr>
          <w:rFonts w:ascii="Arial" w:cs="Arial" w:hAnsi="Arial"/>
          <w:color w:val="FF0000"/>
          <w:shd w:fill="FFFFFF" w:val="clear"/>
        </w:rPr>
        <w:t>Зөвшөөрсөн</w:t>
        <w:tab/>
        <w:tab/>
        <w:t>42</w:t>
      </w:r>
    </w:p>
    <w:p>
      <w:pPr>
        <w:pStyle w:val="style0"/>
        <w:spacing w:after="0" w:before="0" w:line="200" w:lineRule="atLeast"/>
        <w:contextualSpacing w:val="false"/>
        <w:jc w:val="both"/>
      </w:pPr>
      <w:r>
        <w:rPr>
          <w:rFonts w:cs="Arial"/>
          <w:color w:val="FF0000"/>
          <w:lang w:val="mn-MN"/>
        </w:rPr>
        <w:tab/>
        <w:tab/>
        <w:t xml:space="preserve">Татгалзсан </w:t>
        <w:tab/>
        <w:tab/>
        <w:t>12</w:t>
      </w:r>
    </w:p>
    <w:p>
      <w:pPr>
        <w:pStyle w:val="style0"/>
        <w:spacing w:after="0" w:before="0" w:line="200" w:lineRule="atLeast"/>
        <w:contextualSpacing w:val="false"/>
        <w:jc w:val="both"/>
      </w:pPr>
      <w:r>
        <w:rPr>
          <w:rFonts w:cs="Arial"/>
          <w:color w:val="FF0000"/>
          <w:lang w:val="mn-MN"/>
        </w:rPr>
        <w:tab/>
        <w:tab/>
        <w:t>Бүгд</w:t>
        <w:tab/>
        <w:tab/>
        <w:tab/>
        <w:t>54</w:t>
      </w:r>
    </w:p>
    <w:p>
      <w:pPr>
        <w:pStyle w:val="style30"/>
        <w:spacing w:line="200" w:lineRule="atLeast"/>
        <w:jc w:val="both"/>
      </w:pPr>
      <w:r>
        <w:rPr>
          <w:rFonts w:ascii="Arial" w:cs="Arial" w:hAnsi="Arial"/>
          <w:color w:val="FF0000"/>
          <w:shd w:fill="FFFFFF" w:val="clear"/>
        </w:rPr>
        <w:tab/>
      </w:r>
      <w:r>
        <w:rPr>
          <w:rFonts w:ascii="Arial" w:cs="Arial" w:hAnsi="Arial"/>
          <w:color w:val="000000"/>
          <w:shd w:fill="FFFFFF" w:val="clear"/>
        </w:rPr>
        <w:tab/>
        <w:t>77.8 хувийн саналаар дэмжигдлээ.</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t xml:space="preserve">Хуулийн төслүүдийг анхны хэлэлцүүлэгт бэлтгүүлэхээр </w:t>
      </w:r>
      <w:r>
        <w:rPr>
          <w:rFonts w:ascii="Arial" w:cs="Arial" w:hAnsi="Arial"/>
          <w:b w:val="false"/>
          <w:bCs w:val="false"/>
          <w:i w:val="false"/>
          <w:iCs w:val="false"/>
          <w:color w:val="000000"/>
          <w:shd w:fill="FFFFFF" w:val="clear"/>
          <w:lang w:bidi="he-IL" w:val="mn-MN"/>
        </w:rPr>
        <w:t>Нийгмийн бодлого, боловсрол, соёл, шинжлэх ухааны байнгын хороон</w:t>
      </w:r>
      <w:r>
        <w:rPr>
          <w:rFonts w:ascii="Arial" w:cs="Arial" w:hAnsi="Arial"/>
          <w:color w:val="000000"/>
          <w:shd w:fill="FFFFFF" w:val="clear"/>
        </w:rPr>
        <w:t>д шилжүүлэв.</w:t>
      </w:r>
    </w:p>
    <w:p>
      <w:pPr>
        <w:pStyle w:val="style30"/>
        <w:spacing w:line="200" w:lineRule="atLeast"/>
        <w:jc w:val="both"/>
      </w:pPr>
      <w:r>
        <w:rPr/>
      </w:r>
    </w:p>
    <w:p>
      <w:pPr>
        <w:pStyle w:val="style30"/>
        <w:spacing w:line="200" w:lineRule="atLeast"/>
        <w:jc w:val="both"/>
      </w:pPr>
      <w:r>
        <w:rPr>
          <w:rFonts w:ascii="Arial" w:cs="Arial" w:hAnsi="Arial"/>
          <w:b/>
          <w:bCs/>
          <w:i/>
          <w:iCs/>
          <w:color w:val="FF0000"/>
          <w:shd w:fill="FFFFFF" w:val="clear"/>
        </w:rPr>
        <w:tab/>
      </w:r>
      <w:r>
        <w:rPr>
          <w:rFonts w:ascii="Arial" w:cs="Arial" w:hAnsi="Arial"/>
          <w:b/>
          <w:bCs/>
          <w:i/>
          <w:iCs/>
          <w:color w:val="000000"/>
          <w:shd w:fill="FFFFFF" w:val="clear"/>
        </w:rPr>
        <w:t>Уг асуудлыг 12 цаг 50 минутад хэлэлцэж дуусав.</w:t>
      </w:r>
    </w:p>
    <w:p>
      <w:pPr>
        <w:pStyle w:val="style0"/>
        <w:spacing w:after="0" w:before="0" w:line="200" w:lineRule="atLeast"/>
        <w:contextualSpacing w:val="false"/>
        <w:jc w:val="both"/>
      </w:pPr>
      <w:r>
        <w:rPr/>
      </w:r>
    </w:p>
    <w:p>
      <w:pPr>
        <w:pStyle w:val="style30"/>
        <w:spacing w:line="200" w:lineRule="atLeast"/>
        <w:jc w:val="both"/>
      </w:pPr>
      <w:r>
        <w:rPr>
          <w:rFonts w:ascii="Arial" w:cs="Arial" w:hAnsi="Arial"/>
          <w:b w:val="false"/>
          <w:bCs w:val="false"/>
          <w:i/>
          <w:iCs/>
          <w:color w:val="000000"/>
          <w:shd w:fill="FFFFFF" w:val="clear"/>
          <w:lang w:bidi="he-IL" w:val="mn-MN"/>
        </w:rPr>
        <w:tab/>
      </w:r>
      <w:r>
        <w:rPr>
          <w:rFonts w:ascii="Arial" w:cs="Arial" w:hAnsi="Arial"/>
          <w:b/>
          <w:bCs/>
          <w:i/>
          <w:iCs/>
          <w:color w:val="FF0000"/>
          <w:shd w:fill="FFFFFF" w:val="clear"/>
          <w:lang w:bidi="he-IL"/>
        </w:rPr>
        <w:t xml:space="preserve">Үдээс хойших нэгдсэн хуралдаанд ирвэл зохих 76 гишүүнээс  49 гишүүн ирж 64.4 хувийн ирцтэйгээр 14 цаг 35 минутад  эхлэв. </w:t>
      </w:r>
      <w:r>
        <w:rPr>
          <w:rFonts w:ascii="Arial" w:cs="Arial" w:hAnsi="Arial"/>
          <w:i/>
          <w:iCs/>
          <w:color w:val="FF0000"/>
          <w:shd w:fill="FFFFFF" w:val="clear"/>
          <w:lang w:bidi="he-IL"/>
        </w:rPr>
        <w:t xml:space="preserve">Үүнд: </w:t>
      </w:r>
    </w:p>
    <w:p>
      <w:pPr>
        <w:pStyle w:val="style0"/>
        <w:spacing w:after="0" w:before="0" w:line="200" w:lineRule="atLeast"/>
        <w:contextualSpacing w:val="false"/>
        <w:jc w:val="both"/>
      </w:pPr>
      <w:r>
        <w:rPr>
          <w:rFonts w:cs="Arial"/>
          <w:color w:val="FF0000"/>
          <w:lang w:val="mn-MN"/>
        </w:rPr>
        <w:tab/>
      </w:r>
    </w:p>
    <w:p>
      <w:pPr>
        <w:pStyle w:val="style0"/>
        <w:spacing w:after="0" w:before="0" w:line="200" w:lineRule="atLeast"/>
        <w:contextualSpacing w:val="false"/>
        <w:jc w:val="both"/>
      </w:pPr>
      <w:r>
        <w:rPr>
          <w:rFonts w:cs="Arial"/>
          <w:b/>
          <w:i/>
          <w:color w:val="FF0000"/>
          <w:lang w:val="mn-MN"/>
        </w:rPr>
        <w:t xml:space="preserve"> </w:t>
      </w:r>
      <w:r>
        <w:rPr>
          <w:rFonts w:cs="Arial"/>
          <w:b/>
          <w:i/>
          <w:color w:val="FF0000"/>
          <w:lang w:val="mn-MN"/>
        </w:rPr>
        <w:tab/>
      </w:r>
      <w:r>
        <w:rPr>
          <w:rFonts w:cs="Arial"/>
          <w:b w:val="false"/>
          <w:bCs w:val="false"/>
          <w:i/>
          <w:color w:val="000000"/>
          <w:lang w:val="mn-MN"/>
        </w:rPr>
        <w:t>Чөлөөтэй:</w:t>
      </w:r>
      <w:r>
        <w:rPr>
          <w:rFonts w:cs="Arial"/>
          <w:b/>
          <w:i/>
          <w:color w:val="000000"/>
          <w:lang w:val="mn-MN"/>
        </w:rPr>
        <w:t xml:space="preserve"> </w:t>
      </w:r>
      <w:r>
        <w:rPr>
          <w:rFonts w:cs="Arial"/>
          <w:b w:val="false"/>
          <w:bCs w:val="false"/>
          <w:i/>
          <w:color w:val="000000"/>
          <w:lang w:val="mn-MN"/>
        </w:rPr>
        <w:t xml:space="preserve">Д.Арвин. </w:t>
      </w:r>
    </w:p>
    <w:p>
      <w:pPr>
        <w:pStyle w:val="style0"/>
        <w:spacing w:after="0" w:before="0" w:line="200" w:lineRule="atLeast"/>
        <w:contextualSpacing w:val="false"/>
        <w:jc w:val="both"/>
      </w:pPr>
      <w:r>
        <w:rPr>
          <w:rFonts w:cs="Arial"/>
          <w:i/>
          <w:color w:val="000000"/>
          <w:lang w:val="mn-MN"/>
        </w:rPr>
        <w:tab/>
        <w:t xml:space="preserve">Өвчтэй: Ж.Батсуурь, Д.Лүндээжанцан, Ё.Отгонбаяр. </w:t>
      </w:r>
    </w:p>
    <w:p>
      <w:pPr>
        <w:pStyle w:val="style0"/>
        <w:spacing w:after="0" w:before="0" w:line="200" w:lineRule="atLeast"/>
        <w:contextualSpacing w:val="false"/>
        <w:jc w:val="both"/>
      </w:pPr>
      <w:r>
        <w:rPr>
          <w:rFonts w:cs="Arial"/>
          <w:i/>
          <w:color w:val="000000"/>
          <w:lang w:val="mn-MN"/>
        </w:rPr>
        <w:tab/>
        <w:t>Тасалсан: Су.Батболд, Х.Баттулга, Л.Болд, Б.Болор, Д.Ганбат, Ц.Дашдорж, М.Зоригт, Н.Номтойбаяр, Ц.Нямдорж, С.Оюун, Ц.Оюунбаатар,  Ч.Сайханбилэг, Я.Санжмятав, Д.Сарангэрэл, М.Сономпил, А.Тлейхан, Ч.Улаан, Д.Хаянхярваа, Ч.Хүрэлбаатар,  Б.Чойжилсүрэн, Л.Энх-Амгалан, Н.Энхболд, Ө.Энхтүвшин, С.Эрдэнэ, Ж.Эрдэнэбат.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i/>
          <w:color w:val="000000"/>
          <w:lang w:val="mn-MN"/>
        </w:rPr>
        <w:tab/>
      </w:r>
      <w:r>
        <w:rPr>
          <w:rFonts w:cs="Arial"/>
          <w:b w:val="false"/>
          <w:bCs w:val="false"/>
          <w:i/>
          <w:iCs/>
          <w:color w:val="000000"/>
          <w:lang w:val="mn-MN"/>
        </w:rPr>
        <w:t xml:space="preserve">Хоцорсон: Ж.Батзандан 1 цаг 28 минут, Л.Гантөмөр 1 цаг 30 минут, Д.Зоригт 1 цаг 40 минут, Ц.Нямдорж 1 цаг 30 минут, Л.Цог 1 цаг 42 минут.  </w:t>
      </w:r>
    </w:p>
    <w:p>
      <w:pPr>
        <w:pStyle w:val="style0"/>
        <w:spacing w:after="0" w:before="0" w:line="200" w:lineRule="atLeast"/>
        <w:contextualSpacing w:val="false"/>
        <w:jc w:val="both"/>
      </w:pPr>
      <w:r>
        <w:rPr>
          <w:rFonts w:cs="Arial"/>
          <w:i/>
          <w:color w:val="000000"/>
          <w:lang w:val="mn-MN"/>
        </w:rPr>
        <w:t xml:space="preserve">  </w:t>
      </w:r>
    </w:p>
    <w:p>
      <w:pPr>
        <w:pStyle w:val="style0"/>
        <w:spacing w:after="0" w:before="0" w:line="200" w:lineRule="atLeast"/>
        <w:contextualSpacing w:val="false"/>
        <w:jc w:val="both"/>
      </w:pPr>
      <w:r>
        <w:rPr>
          <w:rFonts w:cs="Arial"/>
          <w:b/>
          <w:bCs/>
          <w:i/>
          <w:iCs/>
          <w:color w:val="000000"/>
          <w:shd w:fill="FFFFFF" w:val="clear"/>
          <w:lang w:bidi="he-IL" w:val="mn-MN"/>
        </w:rPr>
        <w:tab/>
      </w:r>
      <w:r>
        <w:rPr>
          <w:rFonts w:cs="Arial"/>
          <w:b/>
          <w:bCs/>
          <w:i/>
          <w:iCs/>
          <w:color w:val="000000"/>
          <w:shd w:fill="FFFFFF" w:val="clear"/>
          <w:lang w:bidi="he-IL" w:val="mn-MN"/>
        </w:rPr>
        <w:t>Тав</w:t>
      </w:r>
      <w:r>
        <w:rPr>
          <w:rFonts w:cs="Arial"/>
          <w:b/>
          <w:bCs/>
          <w:i/>
          <w:iCs/>
          <w:color w:val="000000"/>
          <w:shd w:fill="FFFFFF" w:val="clear"/>
          <w:lang w:bidi="he-IL" w:val="mn-MN"/>
        </w:rPr>
        <w:t xml:space="preserve">. Улсын Их Хурлын гишүүн Л.Эрдэнэчимэгээс Үйлдвэр, хөдөө аж ахуйн сайдад тавьсан “Дотоодын фермерийн аж ахуйн нэгжүүдийг хивгээр хангах үүднээс </w:t>
      </w:r>
      <w:bookmarkStart w:id="9" w:name="__DdeLink__3584_1813963061"/>
      <w:r>
        <w:rPr>
          <w:rFonts w:cs="Arial"/>
          <w:b/>
          <w:bCs/>
          <w:i/>
          <w:iCs/>
          <w:color w:val="000000"/>
          <w:shd w:fill="FFFFFF" w:val="clear"/>
          <w:lang w:bidi="he-IL" w:val="mn-MN"/>
        </w:rPr>
        <w:t xml:space="preserve"> экспортыг улирлын чанартайгаар зогсоож болох  эсэх талаар асуулга”</w:t>
      </w:r>
      <w:r>
        <w:rPr>
          <w:rFonts w:cs="Arial"/>
          <w:b/>
          <w:bCs/>
          <w:i/>
          <w:iCs/>
          <w:color w:val="000000"/>
          <w:shd w:fill="FFFFFF" w:val="clear"/>
          <w:lang w:bidi="he-IL" w:val="en-US"/>
        </w:rPr>
        <w:t>-</w:t>
      </w:r>
      <w:r>
        <w:rPr>
          <w:rFonts w:cs="Arial"/>
          <w:b/>
          <w:bCs/>
          <w:i/>
          <w:iCs/>
          <w:color w:val="000000"/>
          <w:shd w:fill="FFFFFF" w:val="clear"/>
          <w:lang w:bidi="he-IL" w:val="mn-MN"/>
        </w:rPr>
        <w:t>ын хариу сонсох</w:t>
      </w:r>
      <w:bookmarkEnd w:id="9"/>
      <w:r>
        <w:rPr>
          <w:rFonts w:cs="Arial"/>
          <w:bCs/>
          <w:i/>
          <w:iCs/>
          <w:color w:val="000000"/>
          <w:shd w:fill="FFFFFF" w:val="clear"/>
          <w:lang w:bidi="he-IL" w:val="mn-MN"/>
        </w:rPr>
        <w:t>.</w:t>
      </w:r>
    </w:p>
    <w:p>
      <w:pPr>
        <w:pStyle w:val="style0"/>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Хэлэлцэж буй асуудалтай холбогдуулан Үйлдвэр, хөдөө аж ахуйн сайд Ш.Түвдэндорж, дэд сайд Ц.Туваан, Үйлдвэр, хөдөө аж ахуйн яамны Стратегийн бодлого, төлөвлөлтийн газрын дарга Л.</w:t>
      </w:r>
      <w:r>
        <w:rPr>
          <w:rFonts w:cs="Arial"/>
          <w:color w:val="000000"/>
          <w:lang w:val="en-US"/>
        </w:rPr>
        <w:t>Чой-</w:t>
      </w:r>
      <w:r>
        <w:rPr>
          <w:rFonts w:cs="Arial"/>
          <w:color w:val="000000"/>
          <w:lang w:val="mn-MN"/>
        </w:rPr>
        <w:t xml:space="preserve">Иш, мөн яамны Мал аж ахуйн бодлогын хэрэгжилтийг зохицуулах газрын дарга Н.Ганибал нар </w:t>
      </w:r>
      <w:r>
        <w:rPr>
          <w:rFonts w:cs="Arial"/>
          <w:color w:val="000000"/>
          <w:lang w:val="en-US"/>
        </w:rPr>
        <w:t>оролцов</w:t>
      </w:r>
      <w:r>
        <w:rPr>
          <w:rFonts w:cs="Arial"/>
          <w:color w:val="000000"/>
          <w:lang w:val="mn-MN"/>
        </w:rPr>
        <w:t>.</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Хуралдаанд Улсын Их Хурлын Тамгын газрын Хяналт үнэлгээний хэлтсийн дарга Л.Энхтуяа, мөн хэлтсийн Хуулийн хэрэгжилтэд хяналт тавих албаны зөвлөх Ц.Цэрэн нар байлцав.</w:t>
      </w:r>
    </w:p>
    <w:p>
      <w:pPr>
        <w:pStyle w:val="style25"/>
        <w:spacing w:after="0" w:before="0" w:line="2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Асуулгын хариуг Үйлдвэр, хөдөө аж ахуйн сайд Ш.Түвдэндорж танилцуулав.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Асуулгатай холбогдуулан Улсын Их Хурлын гишүүн Л.Эрдэнэчимэг, С.Ганбаатар, Ц.Даваасүрэн, З.Баянсэлэнгэ нарын тавьсан асуултад  Үйлдвэр, хөдөө аж ахуйн сайд Ш.Түвдэндорж, дэд сайд Ц.Туваан нар хариулж, тайлбар хийв.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Асуулга тавьсан Улсын Их Хурлын гишүүн Л.Эрдэнэчимэг үг хэлэв.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r>
      <w:r>
        <w:rPr>
          <w:rFonts w:cs="Arial"/>
          <w:b/>
          <w:bCs/>
          <w:i/>
          <w:iCs/>
          <w:color w:val="000000"/>
          <w:shd w:fill="FFFFFF" w:val="clear"/>
          <w:lang w:bidi="he-IL" w:val="mn-MN"/>
        </w:rPr>
        <w:t>Уг асуудлыг 15 цаг 05 минутад хэлэлцэж дуусав.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r>
      <w:r>
        <w:rPr>
          <w:rFonts w:cs="Arial"/>
          <w:b/>
          <w:bCs/>
          <w:i/>
          <w:iCs/>
          <w:color w:val="000000"/>
          <w:shd w:fill="FFFFFF" w:val="clear"/>
          <w:lang w:bidi="he-IL" w:val="mn-MN"/>
        </w:rPr>
        <w:t>Зургаа</w:t>
      </w:r>
      <w:r>
        <w:rPr>
          <w:rFonts w:cs="Arial"/>
          <w:b/>
          <w:bCs/>
          <w:i/>
          <w:iCs/>
          <w:color w:val="000000"/>
          <w:shd w:fill="FFFFFF" w:val="clear"/>
          <w:lang w:bidi="he-IL" w:val="mn-MN"/>
        </w:rPr>
        <w:t>.Улсын Их Хурлын гишүүн Ц.Даваасүрэнгээс Үйлдвэр, хөдөө аж ахуйн сайдад тавьсан “Монгол мал</w:t>
      </w:r>
      <w:bookmarkStart w:id="10" w:name="__DdeLink__3584_18139630611"/>
      <w:r>
        <w:rPr>
          <w:rFonts w:cs="Arial"/>
          <w:b/>
          <w:bCs/>
          <w:i/>
          <w:iCs/>
          <w:color w:val="000000"/>
          <w:shd w:fill="FFFFFF" w:val="clear"/>
          <w:lang w:bidi="he-IL" w:val="mn-MN"/>
        </w:rPr>
        <w:t xml:space="preserve">” хөтөлбөрийг батлах тухай Улсын Их Хурлын </w:t>
      </w:r>
      <w:r>
        <w:rPr>
          <w:rFonts w:cs="Arial"/>
          <w:b/>
          <w:bCs/>
          <w:i/>
          <w:iCs/>
          <w:color w:val="000000"/>
          <w:shd w:fill="FFFFFF" w:val="clear"/>
          <w:lang w:bidi="he-IL" w:val="en-US"/>
        </w:rPr>
        <w:t xml:space="preserve">2010 </w:t>
      </w:r>
      <w:r>
        <w:rPr>
          <w:rFonts w:cs="Arial"/>
          <w:b/>
          <w:bCs/>
          <w:i/>
          <w:iCs/>
          <w:color w:val="000000"/>
          <w:shd w:fill="FFFFFF" w:val="clear"/>
          <w:lang w:bidi="he-IL" w:val="mn-MN"/>
        </w:rPr>
        <w:t xml:space="preserve">оны </w:t>
      </w:r>
      <w:r>
        <w:rPr>
          <w:rFonts w:cs="Arial"/>
          <w:b/>
          <w:bCs/>
          <w:i/>
          <w:iCs/>
          <w:color w:val="000000"/>
          <w:shd w:fill="FFFFFF" w:val="clear"/>
          <w:lang w:bidi="he-IL" w:val="en-US"/>
        </w:rPr>
        <w:t xml:space="preserve">23 </w:t>
      </w:r>
      <w:r>
        <w:rPr>
          <w:rFonts w:cs="Arial"/>
          <w:b/>
          <w:bCs/>
          <w:i/>
          <w:iCs/>
          <w:color w:val="000000"/>
          <w:shd w:fill="FFFFFF" w:val="clear"/>
          <w:lang w:bidi="he-IL" w:val="mn-MN"/>
        </w:rPr>
        <w:t>дугаар тогтоолын хэрэгжилтийн талаар асуулгын хариу сонсох</w:t>
      </w:r>
      <w:bookmarkEnd w:id="10"/>
      <w:r>
        <w:rPr>
          <w:rFonts w:cs="Arial"/>
          <w:b/>
          <w:bCs/>
          <w:i/>
          <w:iCs/>
          <w:color w:val="000000"/>
          <w:shd w:fill="FFFFFF" w:val="clear"/>
          <w:lang w:bidi="he-IL" w:val="mn-MN"/>
        </w:rPr>
        <w:t>.</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b/>
          <w:bCs/>
          <w:i/>
          <w:iCs/>
          <w:color w:val="000000"/>
          <w:shd w:fill="FFFFFF" w:val="clear"/>
          <w:lang w:bidi="he-IL" w:val="mn-MN"/>
        </w:rPr>
        <w:tab/>
      </w:r>
      <w:r>
        <w:rPr>
          <w:rFonts w:cs="Arial"/>
          <w:b w:val="false"/>
          <w:bCs w:val="false"/>
          <w:i w:val="false"/>
          <w:iCs w:val="false"/>
          <w:color w:val="000000"/>
          <w:shd w:fill="FFFFFF" w:val="clear"/>
          <w:lang w:bidi="he-IL" w:val="mn-MN"/>
        </w:rPr>
        <w:t>Хэлэлцэж буй асуудалтай холбогдуулан Үйлдвэр, хөдөө аж ахуйн сайд Ш.Түвдэндорж, дэд сайд Ц.Туваан, Үйлдвэр, хөдөө аж ахуйн яамны Стратегийн бодлого, төлөвлөлтийн газрын дарга Л.</w:t>
      </w:r>
      <w:r>
        <w:rPr>
          <w:rFonts w:cs="Arial"/>
          <w:b w:val="false"/>
          <w:bCs w:val="false"/>
          <w:i w:val="false"/>
          <w:iCs w:val="false"/>
          <w:color w:val="000000"/>
          <w:shd w:fill="FFFFFF" w:val="clear"/>
          <w:lang w:bidi="he-IL" w:val="en-US"/>
        </w:rPr>
        <w:t>Чой-</w:t>
      </w:r>
      <w:r>
        <w:rPr>
          <w:rFonts w:cs="Arial"/>
          <w:b w:val="false"/>
          <w:bCs w:val="false"/>
          <w:i w:val="false"/>
          <w:iCs w:val="false"/>
          <w:color w:val="000000"/>
          <w:shd w:fill="FFFFFF" w:val="clear"/>
          <w:lang w:bidi="he-IL" w:val="mn-MN"/>
        </w:rPr>
        <w:t xml:space="preserve">Иш, мөн яамны Мал аж ахуйн бодлогын хэрэгжилтийг зохицуулах газрын дарга Н.Ганибал нар </w:t>
      </w:r>
      <w:r>
        <w:rPr>
          <w:rFonts w:cs="Arial"/>
          <w:b w:val="false"/>
          <w:bCs w:val="false"/>
          <w:i w:val="false"/>
          <w:iCs w:val="false"/>
          <w:color w:val="000000"/>
          <w:shd w:fill="FFFFFF" w:val="clear"/>
          <w:lang w:bidi="he-IL" w:val="en-US"/>
        </w:rPr>
        <w:t>оролцов</w:t>
      </w:r>
      <w:r>
        <w:rPr>
          <w:rFonts w:cs="Arial"/>
          <w:b w:val="false"/>
          <w:bCs w:val="false"/>
          <w:i w:val="false"/>
          <w:iCs w:val="false"/>
          <w:color w:val="000000"/>
          <w:shd w:fill="FFFFFF" w:val="clear"/>
          <w:lang w:bidi="he-IL" w:val="mn-MN"/>
        </w:rPr>
        <w:t>.</w:t>
      </w:r>
    </w:p>
    <w:p>
      <w:pPr>
        <w:pStyle w:val="style25"/>
        <w:spacing w:after="0" w:before="0" w:line="200" w:lineRule="atLeast"/>
        <w:contextualSpacing w:val="false"/>
        <w:jc w:val="both"/>
      </w:pPr>
      <w:r>
        <w:rPr/>
      </w:r>
    </w:p>
    <w:p>
      <w:pPr>
        <w:pStyle w:val="style25"/>
        <w:spacing w:after="0" w:before="0" w:line="100" w:lineRule="atLeast"/>
        <w:contextualSpacing w:val="false"/>
        <w:jc w:val="both"/>
      </w:pPr>
      <w:r>
        <w:rPr>
          <w:rFonts w:cs="Arial"/>
          <w:b w:val="false"/>
          <w:bCs w:val="false"/>
          <w:i w:val="false"/>
          <w:iCs w:val="false"/>
          <w:color w:val="000000"/>
          <w:shd w:fill="FFFFFF" w:val="clear"/>
          <w:lang w:bidi="he-IL" w:val="mn-MN"/>
        </w:rPr>
        <w:tab/>
        <w:t>Хуралдаанд Улсын Их Хурлын Тамгын газрын Хяналт үнэлгээний хэлтсийн дарга Л.Энхтуяа, мөн хэлтсийн Хуулийн хэрэгжилтэд хяналт тавих албаны зөвлөх Ц.Цэрэн нар байлцав.</w:t>
      </w:r>
    </w:p>
    <w:p>
      <w:pPr>
        <w:pStyle w:val="style25"/>
        <w:spacing w:after="0" w:before="0" w:line="2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Асуулгын хариуг Үйлдвэр, хөдөө аж ахуйн сайд Ш.Түвдэндорж танилцуулав.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Асуулгатай холбогдуулан Улсын Их Хурлын гишүүн С.Бямбацогт, С.Баярцогт, Ц.Даваасүрэн, Б.Бат-Эрдэнэ, Д.Батцогт, А.Бакей, Х.Болорчулуун, С.Ганбаатар нарын тавьсан асуултад Үйлдвэр, хөдөө аж ахуйн сайд Ш.Түвдэндорж, дэд сайд Ц.Туваан нар хариулж, тайлбар хийв.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color w:val="000000"/>
          <w:shd w:fill="FFFFFF" w:val="clear"/>
          <w:lang w:bidi="he-IL" w:val="mn-MN"/>
        </w:rPr>
        <w:tab/>
        <w:t>Асуулга тавьсан Улсын Их Хурлын гишүүн Ц.Даваасүрэн үг хэлэв.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b/>
          <w:bCs/>
          <w:i/>
          <w:iCs/>
          <w:color w:val="000000"/>
          <w:shd w:fill="FFFFFF" w:val="clear"/>
          <w:lang w:bidi="he-IL" w:val="mn-MN"/>
        </w:rPr>
        <w:tab/>
        <w:t>Уг асуудлыг 16 цаг 10 минутад хэлэлцэж дуусав.</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b/>
          <w:bCs/>
          <w:i/>
          <w:iCs/>
          <w:color w:val="FF0000"/>
          <w:shd w:fill="FFFFFF" w:val="clear"/>
          <w:lang w:bidi="he-IL" w:val="mn-MN"/>
        </w:rPr>
        <w:tab/>
      </w:r>
      <w:r>
        <w:rPr>
          <w:rFonts w:cs="Arial"/>
          <w:b/>
          <w:bCs/>
          <w:i/>
          <w:iCs/>
          <w:color w:val="000000"/>
          <w:shd w:fill="FFFFFF" w:val="clear"/>
          <w:lang w:bidi="he-IL" w:val="mn-MN"/>
        </w:rPr>
        <w:t>Долоо</w:t>
      </w:r>
      <w:r>
        <w:rPr>
          <w:rFonts w:cs="Arial"/>
          <w:b/>
          <w:bCs/>
          <w:i/>
          <w:iCs/>
          <w:color w:val="000000"/>
          <w:shd w:fill="FFFFFF" w:val="clear"/>
          <w:lang w:bidi="he-IL" w:val="mn-MN"/>
        </w:rPr>
        <w:t>.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Fonts w:cs="Arial"/>
          <w:b w:val="false"/>
          <w:bCs w:val="false"/>
          <w:i/>
          <w:iCs/>
          <w:color w:val="000000"/>
          <w:shd w:fill="FFFFFF" w:val="clear"/>
          <w:lang w:bidi="he-IL" w:val="mn-MN"/>
        </w:rPr>
        <w:t xml:space="preserve">Засгийн газар </w:t>
      </w:r>
      <w:r>
        <w:rPr>
          <w:rFonts w:cs="Arial"/>
          <w:b w:val="false"/>
          <w:bCs w:val="false"/>
          <w:i/>
          <w:iCs/>
          <w:color w:val="000000"/>
          <w:shd w:fill="FFFFFF" w:val="clear"/>
          <w:lang w:bidi="he-IL" w:val="en-US"/>
        </w:rPr>
        <w:t>2014.06.23-</w:t>
      </w:r>
      <w:r>
        <w:rPr>
          <w:rFonts w:cs="Arial"/>
          <w:b w:val="false"/>
          <w:bCs w:val="false"/>
          <w:i/>
          <w:iCs/>
          <w:color w:val="000000"/>
          <w:shd w:fill="FFFFFF" w:val="clear"/>
          <w:lang w:bidi="he-IL" w:val="mn-MN"/>
        </w:rPr>
        <w:t xml:space="preserve">ны өдөр өргөн мэдүүлсэн, шийдвэр гүйцэтгэгч төлбөр төлөгчийн гадаадад зорчих эрхийг түдгэлзүүлэх санал гаргах тухай, </w:t>
      </w:r>
      <w:r>
        <w:rPr>
          <w:rFonts w:cs="Arial"/>
          <w:b w:val="false"/>
          <w:bCs w:val="false"/>
          <w:i/>
          <w:iCs/>
          <w:color w:val="000000"/>
          <w:shd w:fill="FFFFFF" w:val="clear"/>
          <w:lang w:bidi="he-IL" w:val="en-US"/>
        </w:rPr>
        <w:t>хэлэлцэх</w:t>
      </w:r>
      <w:r>
        <w:rPr>
          <w:rFonts w:cs="Arial"/>
          <w:b w:val="false"/>
          <w:bCs w:val="false"/>
          <w:i/>
          <w:iCs/>
          <w:color w:val="000000"/>
          <w:shd w:fill="FFFFFF" w:val="clear"/>
          <w:lang w:bidi="he-IL" w:val="mn-MN"/>
        </w:rPr>
        <w:t xml:space="preserve"> эсэх/.</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Хэлэлцэж буй асуудалтай холбогдуулан Хууль зүйн сайд Х.Тэмүүжин, Хууль зүйн яамны Эрх  зүйн шинэчлэлийн газрын  дарга Т.Бат</w:t>
      </w:r>
      <w:r>
        <w:rPr>
          <w:rFonts w:cs="Arial"/>
          <w:color w:val="000000"/>
          <w:shd w:fill="FFFFFF" w:val="clear"/>
          <w:lang w:bidi="he-IL" w:val="en-US"/>
        </w:rPr>
        <w:t>-</w:t>
      </w:r>
      <w:r>
        <w:rPr>
          <w:rFonts w:cs="Arial"/>
          <w:color w:val="000000"/>
          <w:shd w:fill="FFFFFF" w:val="clear"/>
          <w:lang w:bidi="he-IL" w:val="mn-MN"/>
        </w:rPr>
        <w:t>Өлзий, Шүүхийн шийдвэр гүйцэтгэх ерөнхий газрын тэргүүн дэд дарга Г.Туулхүү, мөн газрын Мэргэжлийн удирдлагын хэлтсийн дарга Б.Батболд, Хууль зүйн сайдын зөвлөх Д.Энхзул нар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r>
      <w:bookmarkStart w:id="11" w:name="__DdeLink__1527_16667668021"/>
      <w:bookmarkStart w:id="12" w:name="__DdeLink__15658_1878537497"/>
      <w:r>
        <w:rPr>
          <w:rFonts w:cs="Arial"/>
          <w:color w:val="000000"/>
          <w:shd w:fill="FFFFFF" w:val="clear"/>
          <w:lang w:bidi="he-IL" w:val="mn-MN"/>
        </w:rPr>
        <w:t>Хуралдаанд Хууль зүйн байнгын хорооны ажлын албаны ахлах зөвлөх Э.Түвшинжаргал, зөвлөх Г.Нямдэлгэр, референт Б.Хонгорзул</w:t>
      </w:r>
      <w:bookmarkEnd w:id="11"/>
      <w:bookmarkEnd w:id="12"/>
      <w:r>
        <w:rPr>
          <w:rFonts w:cs="Arial"/>
          <w:color w:val="000000"/>
          <w:shd w:fill="FFFFFF" w:val="clear"/>
          <w:lang w:bidi="he-IL" w:val="mn-MN"/>
        </w:rPr>
        <w:t xml:space="preserve">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Хууль зүйн сайд Х.Тэмүүжин, Хууль зүйн байнгын хорооны санал, дүгнэлтийг Улсын Их Хурлын гишүүн О.Баасанхүү нар танилцуулав.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Хуулийн төсөлтэй холбогдуулан Улсын Их Хурлын гишүүн О.Баасанхүү, З.Баянсэлэнгэ, Я.Содбаатар, Б.Бат</w:t>
      </w:r>
      <w:r>
        <w:rPr>
          <w:rFonts w:cs="Arial"/>
          <w:color w:val="000000"/>
          <w:lang w:val="en-US"/>
        </w:rPr>
        <w:t>-</w:t>
      </w:r>
      <w:r>
        <w:rPr>
          <w:rFonts w:cs="Arial"/>
          <w:color w:val="000000"/>
          <w:lang w:val="mn-MN"/>
        </w:rPr>
        <w:t xml:space="preserve">Эрдэнэ нарын тавьсан асуултад  ажлын хэсгээс </w:t>
      </w:r>
      <w:r>
        <w:rPr>
          <w:rFonts w:cs="Arial"/>
          <w:color w:val="000000"/>
          <w:lang w:val="en-US"/>
        </w:rPr>
        <w:t>Хууль</w:t>
      </w:r>
      <w:r>
        <w:rPr>
          <w:rFonts w:cs="Arial"/>
          <w:color w:val="000000"/>
          <w:lang w:val="mn-MN"/>
        </w:rPr>
        <w:t xml:space="preserve"> зүйн сайд Х.Тэмүүжин хариулж, тайлбар хийв.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Улсын Их Хурлын гишүүн С.Дэмбэрэл, Д.Сарангэрэл, О.Баасанхүү, О.Содблэг, Р.Амаржаргал нар үг хэлэв.</w:t>
      </w:r>
    </w:p>
    <w:p>
      <w:pPr>
        <w:pStyle w:val="style25"/>
        <w:spacing w:after="0" w:before="0" w:line="200" w:lineRule="atLeast"/>
        <w:contextualSpacing w:val="false"/>
        <w:jc w:val="both"/>
      </w:pPr>
      <w:r>
        <w:rPr/>
      </w:r>
    </w:p>
    <w:p>
      <w:pPr>
        <w:pStyle w:val="style25"/>
        <w:spacing w:line="100" w:lineRule="atLeast"/>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bCs/>
          <w:iCs/>
          <w:color w:val="000000"/>
          <w:shd w:fill="FFFFFF" w:val="clear"/>
          <w:lang w:bidi="he-IL" w:val="mn-MN"/>
        </w:rPr>
        <w:t xml:space="preserve"> </w:t>
      </w:r>
      <w:r>
        <w:rPr>
          <w:rFonts w:ascii="arial;helvetica;sans-serif" w:cs="Arial" w:eastAsia="Times New Roman" w:hAnsi="arial;helvetica;sans-serif"/>
          <w:b w:val="false"/>
          <w:bCs w:val="false"/>
          <w:i w:val="false"/>
          <w:iCs w:val="false"/>
          <w:color w:val="000000"/>
          <w:shd w:fill="FFFFFF" w:val="clear"/>
          <w:lang w:bidi="he-IL" w:val="mn-MN"/>
        </w:rPr>
        <w:t xml:space="preserve">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төслүүдийг </w:t>
      </w:r>
      <w:r>
        <w:rPr>
          <w:rFonts w:cs="Arial"/>
          <w:bCs/>
          <w:iCs/>
          <w:color w:val="000000"/>
          <w:shd w:fill="FFFFFF" w:val="clear"/>
          <w:lang w:bidi="he-IL" w:val="mn-MN"/>
        </w:rPr>
        <w:t xml:space="preserve">хэлэлцэх нь зүйтэй гэсэн Байнгын хорооны саналаар санал хураая. </w:t>
      </w:r>
    </w:p>
    <w:p>
      <w:pPr>
        <w:pStyle w:val="style30"/>
        <w:spacing w:line="200" w:lineRule="atLeast"/>
        <w:jc w:val="both"/>
      </w:pPr>
      <w:r>
        <w:rPr>
          <w:rFonts w:ascii="Arial" w:cs="Arial" w:hAnsi="Arial"/>
          <w:color w:val="000000"/>
          <w:shd w:fill="FFFFFF" w:val="clear"/>
        </w:rPr>
        <w:tab/>
        <w:tab/>
        <w:t>Зөвшөөрсөн</w:t>
        <w:tab/>
        <w:tab/>
        <w:t>40</w:t>
      </w:r>
    </w:p>
    <w:p>
      <w:pPr>
        <w:pStyle w:val="style0"/>
        <w:spacing w:after="0" w:before="0" w:line="200" w:lineRule="atLeast"/>
        <w:contextualSpacing w:val="false"/>
        <w:jc w:val="both"/>
      </w:pPr>
      <w:r>
        <w:rPr>
          <w:rFonts w:cs="Arial"/>
          <w:color w:val="000000"/>
          <w:lang w:val="mn-MN"/>
        </w:rPr>
        <w:tab/>
        <w:tab/>
        <w:t xml:space="preserve">Татгалзсан </w:t>
        <w:tab/>
        <w:tab/>
        <w:t xml:space="preserve"> 8</w:t>
      </w:r>
    </w:p>
    <w:p>
      <w:pPr>
        <w:pStyle w:val="style0"/>
        <w:spacing w:after="0" w:before="0" w:line="200" w:lineRule="atLeast"/>
        <w:contextualSpacing w:val="false"/>
        <w:jc w:val="both"/>
      </w:pPr>
      <w:r>
        <w:rPr>
          <w:rFonts w:cs="Arial"/>
          <w:color w:val="000000"/>
          <w:lang w:val="mn-MN"/>
        </w:rPr>
        <w:tab/>
        <w:tab/>
        <w:t>Бүгд</w:t>
        <w:tab/>
        <w:tab/>
        <w:tab/>
        <w:t>48</w:t>
      </w:r>
    </w:p>
    <w:p>
      <w:pPr>
        <w:pStyle w:val="style30"/>
        <w:spacing w:line="200" w:lineRule="atLeast"/>
        <w:jc w:val="both"/>
      </w:pPr>
      <w:r>
        <w:rPr>
          <w:rFonts w:ascii="Arial" w:cs="Arial" w:hAnsi="Arial"/>
          <w:color w:val="000000"/>
          <w:shd w:fill="FFFFFF" w:val="clear"/>
        </w:rPr>
        <w:tab/>
        <w:tab/>
        <w:t>83.3 хувийн саналаар дэмжигдлээ.</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t>Хуулийн төслүүдийг анхны хэлэлцүүлэгт бэлтгүүлэхээр Хууль зүйн байнгын хороонд шилжүүлэв.</w:t>
      </w:r>
    </w:p>
    <w:p>
      <w:pPr>
        <w:pStyle w:val="style30"/>
        <w:spacing w:line="200" w:lineRule="atLeast"/>
        <w:jc w:val="both"/>
      </w:pPr>
      <w:r>
        <w:rPr/>
      </w:r>
    </w:p>
    <w:p>
      <w:pPr>
        <w:pStyle w:val="style25"/>
        <w:spacing w:after="0" w:before="0" w:line="200" w:lineRule="atLeast"/>
        <w:contextualSpacing w:val="false"/>
        <w:jc w:val="both"/>
      </w:pPr>
      <w:r>
        <w:rPr>
          <w:rFonts w:cs="Arial"/>
          <w:color w:val="FF0000"/>
          <w:shd w:fill="FFFFFF" w:val="clear"/>
          <w:lang w:bidi="he-IL" w:val="mn-MN"/>
        </w:rPr>
        <w:tab/>
      </w:r>
      <w:r>
        <w:rPr>
          <w:rFonts w:cs="Arial"/>
          <w:b/>
          <w:bCs/>
          <w:i/>
          <w:iCs/>
          <w:color w:val="000000"/>
          <w:shd w:fill="FFFFFF" w:val="clear"/>
          <w:lang w:bidi="he-IL" w:val="mn-MN"/>
        </w:rPr>
        <w:t>Уг асуудлыг 16цаг 45 минутад хэлэлцэж дуусав.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b/>
          <w:bCs/>
          <w:i/>
          <w:iCs/>
          <w:color w:val="000000"/>
          <w:shd w:fill="FFFFFF" w:val="clear"/>
          <w:lang w:bidi="he-IL" w:val="mn-MN"/>
        </w:rPr>
        <w:tab/>
      </w:r>
      <w:r>
        <w:rPr>
          <w:rFonts w:cs="Arial"/>
          <w:b/>
          <w:bCs/>
          <w:i/>
          <w:iCs/>
          <w:color w:val="000000"/>
          <w:shd w:fill="FFFFFF" w:val="clear"/>
          <w:lang w:bidi="he-IL" w:val="mn-MN"/>
        </w:rPr>
        <w:t>Найм</w:t>
      </w:r>
      <w:r>
        <w:rPr>
          <w:rFonts w:cs="Arial"/>
          <w:b/>
          <w:bCs/>
          <w:i/>
          <w:iCs/>
          <w:color w:val="000000"/>
          <w:shd w:fill="FFFFFF" w:val="clear"/>
          <w:lang w:bidi="he-IL" w:val="mn-MN"/>
        </w:rPr>
        <w:t>. Иргэний хуульд өөрчлөлт оруулах тухай хуулийн төсөл /</w:t>
      </w:r>
      <w:r>
        <w:rPr>
          <w:rFonts w:cs="Arial"/>
          <w:b w:val="false"/>
          <w:bCs w:val="false"/>
          <w:i/>
          <w:iCs/>
          <w:color w:val="000000"/>
          <w:shd w:fill="FFFFFF" w:val="clear"/>
          <w:lang w:bidi="he-IL" w:val="en-US"/>
        </w:rPr>
        <w:t>хэлэлцэх</w:t>
      </w:r>
      <w:r>
        <w:rPr>
          <w:rFonts w:cs="Arial"/>
          <w:b w:val="false"/>
          <w:bCs w:val="false"/>
          <w:i/>
          <w:iCs/>
          <w:color w:val="000000"/>
          <w:shd w:fill="FFFFFF" w:val="clear"/>
          <w:lang w:bidi="he-IL" w:val="mn-MN"/>
        </w:rPr>
        <w:t xml:space="preserve"> эсэх/.</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Хэлэлцэж буй асуудалтай холбогдуулан Хууль зүйн сайд Х.Тэмүүжин, Хууль зүйн яамны Эрх  зүйн шинэчлэлийн газрын  дарга Т.Бат</w:t>
      </w:r>
      <w:r>
        <w:rPr>
          <w:rFonts w:cs="Arial"/>
          <w:color w:val="000000"/>
          <w:shd w:fill="FFFFFF" w:val="clear"/>
          <w:lang w:bidi="he-IL" w:val="en-US"/>
        </w:rPr>
        <w:t>-</w:t>
      </w:r>
      <w:r>
        <w:rPr>
          <w:rFonts w:cs="Arial"/>
          <w:color w:val="000000"/>
          <w:shd w:fill="FFFFFF" w:val="clear"/>
          <w:lang w:bidi="he-IL" w:val="mn-MN"/>
        </w:rPr>
        <w:t>Өлзий, Шүүхийн шийдвэр гүйцэтгэх ерөнхий газрын тэргүүн дэд дарга Г.Туулхүү, мөн газрын Мэргэжлийн удирдлагын хэлтсийн дарга Б.Батболд, Хууль зүйн сайдын зөвлөх Д.Энхзул нар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Хуралдаанд Хууль зүйн байнгын хорооны ажлын албаны ахлах зөвлөх Э.Түвшинжаргал, зөвлөх Г.Нямдэлгэр, референт Б.Хонгорзул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Хууль зүйн сайд Х.Тэмүүжин, Хууль зүйн байнгын хорооны санал, дүгнэлтийг Улсын Их Хурлын гишүүн Д.Оюунхорол нар танилцуулав.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 xml:space="preserve">Хуулийн төсөлтэй холбогдуулан Улсын Их Хурлын гишүүн Д.Зоригт, О.Баасанхүү, Ц.Даваасүрэн, Я.Содбаатар, Ж.Батзандан нарын тавьсан асуултад ажлын хэсгээс </w:t>
      </w:r>
      <w:r>
        <w:rPr>
          <w:rFonts w:cs="Arial"/>
          <w:color w:val="000000"/>
          <w:lang w:val="en-US"/>
        </w:rPr>
        <w:t>Хууль</w:t>
      </w:r>
      <w:r>
        <w:rPr>
          <w:rFonts w:cs="Arial"/>
          <w:color w:val="000000"/>
          <w:lang w:val="mn-MN"/>
        </w:rPr>
        <w:t xml:space="preserve"> зүйн сайд Х.Тэмүүжин, Шүүхийн шийдвэр гүйцэтгэх </w:t>
      </w:r>
      <w:r>
        <w:rPr>
          <w:rFonts w:cs="Arial"/>
          <w:color w:val="000000"/>
          <w:shd w:fill="FFFFFF" w:val="clear"/>
          <w:lang w:bidi="he-IL" w:val="mn-MN"/>
        </w:rPr>
        <w:t xml:space="preserve">газрын тэргүүн дэд дарга Г.Туулхүү, </w:t>
      </w:r>
      <w:r>
        <w:rPr>
          <w:rFonts w:cs="Arial"/>
          <w:b w:val="false"/>
          <w:bCs w:val="false"/>
          <w:color w:val="000000"/>
          <w:shd w:fill="FFFFFF" w:val="clear"/>
          <w:lang w:bidi="he-IL" w:val="mn-MN"/>
        </w:rPr>
        <w:t xml:space="preserve">Хууль зүйн сайдын зөвлөх Д.Энхзул </w:t>
      </w:r>
      <w:r>
        <w:rPr>
          <w:rFonts w:cs="Arial"/>
          <w:b w:val="false"/>
          <w:bCs w:val="false"/>
          <w:color w:val="000000"/>
          <w:lang w:val="mn-MN"/>
        </w:rPr>
        <w:t>нар хариулж, тайлбар хийв.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Улсын Их Хурлын гишүүн О.Баасанхүү, Д.Оюунхорол нар үг хэлэв.</w:t>
      </w:r>
    </w:p>
    <w:p>
      <w:pPr>
        <w:pStyle w:val="style25"/>
        <w:spacing w:after="0" w:before="0" w:line="200" w:lineRule="atLeast"/>
        <w:contextualSpacing w:val="false"/>
        <w:jc w:val="both"/>
      </w:pPr>
      <w:r>
        <w:rPr/>
      </w:r>
    </w:p>
    <w:p>
      <w:pPr>
        <w:pStyle w:val="style25"/>
        <w:spacing w:line="100" w:lineRule="atLeast"/>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bCs/>
          <w:iCs/>
          <w:color w:val="000000"/>
          <w:shd w:fill="FFFFFF" w:val="clear"/>
          <w:lang w:bidi="he-IL" w:val="mn-MN"/>
        </w:rPr>
        <w:t xml:space="preserve"> </w:t>
      </w:r>
      <w:r>
        <w:rPr>
          <w:rFonts w:cs="Arial"/>
          <w:b w:val="false"/>
          <w:bCs w:val="false"/>
          <w:i w:val="false"/>
          <w:iCs w:val="false"/>
          <w:color w:val="000000"/>
          <w:shd w:fill="FFFFFF" w:val="clear"/>
          <w:lang w:bidi="he-IL" w:val="mn-MN"/>
        </w:rPr>
        <w:t>Иргэний хуульд өөрчлөлт оруулах тухай хуулийн</w:t>
      </w:r>
      <w:r>
        <w:rPr>
          <w:rFonts w:cs="Arial"/>
          <w:b/>
          <w:bCs/>
          <w:i/>
          <w:iCs/>
          <w:color w:val="000000"/>
          <w:shd w:fill="FFFFFF" w:val="clear"/>
          <w:lang w:bidi="he-IL" w:val="mn-MN"/>
        </w:rPr>
        <w:t xml:space="preserve"> </w:t>
      </w:r>
      <w:r>
        <w:rPr>
          <w:rFonts w:ascii="arial;helvetica;sans-serif" w:cs="Arial" w:eastAsia="Times New Roman" w:hAnsi="arial;helvetica;sans-serif"/>
          <w:b w:val="false"/>
          <w:bCs w:val="false"/>
          <w:i w:val="false"/>
          <w:iCs w:val="false"/>
          <w:color w:val="000000"/>
          <w:shd w:fill="FFFFFF" w:val="clear"/>
          <w:lang w:bidi="he-IL" w:val="mn-MN"/>
        </w:rPr>
        <w:t xml:space="preserve">төслийг </w:t>
      </w:r>
      <w:r>
        <w:rPr>
          <w:rFonts w:cs="Arial"/>
          <w:bCs/>
          <w:iCs/>
          <w:color w:val="000000"/>
          <w:shd w:fill="FFFFFF" w:val="clear"/>
          <w:lang w:bidi="he-IL" w:val="mn-MN"/>
        </w:rPr>
        <w:t xml:space="preserve">хэлэлцэх нь зүйтэй гэсэн Байнгын хорооны саналаар санал хураая. </w:t>
      </w:r>
    </w:p>
    <w:p>
      <w:pPr>
        <w:pStyle w:val="style30"/>
        <w:spacing w:line="200" w:lineRule="atLeast"/>
        <w:jc w:val="both"/>
      </w:pPr>
      <w:r>
        <w:rPr>
          <w:rFonts w:ascii="Arial" w:cs="Arial" w:hAnsi="Arial"/>
          <w:color w:val="000000"/>
          <w:shd w:fill="FFFFFF" w:val="clear"/>
        </w:rPr>
        <w:tab/>
        <w:tab/>
        <w:t>Зөвшөөрсөн</w:t>
        <w:tab/>
        <w:tab/>
        <w:t>37</w:t>
      </w:r>
    </w:p>
    <w:p>
      <w:pPr>
        <w:pStyle w:val="style0"/>
        <w:spacing w:after="0" w:before="0" w:line="200" w:lineRule="atLeast"/>
        <w:contextualSpacing w:val="false"/>
        <w:jc w:val="both"/>
      </w:pPr>
      <w:r>
        <w:rPr>
          <w:rFonts w:cs="Arial"/>
          <w:color w:val="000000"/>
          <w:lang w:val="mn-MN"/>
        </w:rPr>
        <w:tab/>
        <w:tab/>
        <w:t xml:space="preserve">Татгалзсан </w:t>
        <w:tab/>
        <w:tab/>
        <w:t xml:space="preserve"> 5</w:t>
      </w:r>
    </w:p>
    <w:p>
      <w:pPr>
        <w:pStyle w:val="style0"/>
        <w:spacing w:after="0" w:before="0" w:line="200" w:lineRule="atLeast"/>
        <w:contextualSpacing w:val="false"/>
        <w:jc w:val="both"/>
      </w:pPr>
      <w:r>
        <w:rPr>
          <w:rFonts w:cs="Arial"/>
          <w:color w:val="000000"/>
          <w:lang w:val="mn-MN"/>
        </w:rPr>
        <w:tab/>
        <w:tab/>
        <w:t>Бүгд</w:t>
        <w:tab/>
        <w:tab/>
        <w:tab/>
        <w:t>42</w:t>
      </w:r>
    </w:p>
    <w:p>
      <w:pPr>
        <w:pStyle w:val="style30"/>
        <w:spacing w:line="200" w:lineRule="atLeast"/>
        <w:jc w:val="both"/>
      </w:pPr>
      <w:r>
        <w:rPr>
          <w:rFonts w:ascii="Arial" w:cs="Arial" w:hAnsi="Arial"/>
          <w:color w:val="000000"/>
          <w:shd w:fill="FFFFFF" w:val="clear"/>
        </w:rPr>
        <w:tab/>
        <w:tab/>
        <w:t>88.1 хувийн саналаар дэмжигдлээ.</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t>Хуулийн төслийг анхны хэлэлцүүлэгт бэлтгүүлэхээр Хууль зүйн байнгын хороонд шилжүүлэв.</w:t>
      </w:r>
    </w:p>
    <w:p>
      <w:pPr>
        <w:pStyle w:val="style30"/>
        <w:spacing w:line="200" w:lineRule="atLeast"/>
        <w:jc w:val="both"/>
      </w:pPr>
      <w:r>
        <w:rPr/>
      </w:r>
    </w:p>
    <w:p>
      <w:pPr>
        <w:pStyle w:val="style25"/>
        <w:spacing w:after="0" w:before="0" w:line="200" w:lineRule="atLeast"/>
        <w:contextualSpacing w:val="false"/>
        <w:jc w:val="both"/>
      </w:pPr>
      <w:r>
        <w:rPr>
          <w:rFonts w:cs="Arial"/>
          <w:b/>
          <w:bCs/>
          <w:i/>
          <w:iCs/>
          <w:color w:val="000000"/>
          <w:shd w:fill="FFFFFF" w:val="clear"/>
          <w:lang w:bidi="he-IL" w:val="mn-MN"/>
        </w:rPr>
        <w:tab/>
        <w:t>Уг асуудлыг 17цаг 15 минутад хэлэлцэж дуусав.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b/>
          <w:bCs/>
          <w:i/>
          <w:iCs/>
          <w:color w:val="000000"/>
          <w:shd w:fill="FFFFFF" w:val="clear"/>
          <w:lang w:bidi="he-IL" w:val="mn-MN"/>
        </w:rPr>
        <w:tab/>
      </w:r>
      <w:r>
        <w:rPr>
          <w:rFonts w:cs="Arial"/>
          <w:b/>
          <w:bCs/>
          <w:i/>
          <w:iCs/>
          <w:color w:val="000000"/>
          <w:shd w:fill="FFFFFF" w:val="clear"/>
          <w:lang w:bidi="he-IL" w:val="mn-MN"/>
        </w:rPr>
        <w:t>Ес</w:t>
      </w:r>
      <w:r>
        <w:rPr>
          <w:rFonts w:cs="Arial"/>
          <w:b/>
          <w:bCs/>
          <w:i/>
          <w:iCs/>
          <w:color w:val="000000"/>
          <w:shd w:fill="FFFFFF" w:val="clear"/>
          <w:lang w:bidi="he-IL" w:val="mn-MN"/>
        </w:rPr>
        <w:t xml:space="preserve">. </w:t>
      </w:r>
      <w:bookmarkStart w:id="13" w:name="__DdeLink__663_1665260901"/>
      <w:r>
        <w:rPr>
          <w:rFonts w:cs="Arial"/>
          <w:b/>
          <w:bCs/>
          <w:i/>
          <w:iCs/>
          <w:color w:val="000000"/>
          <w:shd w:fill="FFFFFF" w:val="clear"/>
          <w:lang w:bidi="he-IL" w:val="mn-MN"/>
        </w:rPr>
        <w:t>Улсын тэмдэгтийн хураамжийн тухай хуульд нэмэлт оруулах тухай хуулийн төсөл</w:t>
      </w:r>
      <w:bookmarkEnd w:id="13"/>
      <w:r>
        <w:rPr>
          <w:rFonts w:cs="Arial"/>
          <w:b/>
          <w:bCs/>
          <w:i/>
          <w:iCs/>
          <w:color w:val="000000"/>
          <w:shd w:fill="FFFFFF" w:val="clear"/>
          <w:lang w:bidi="he-IL" w:val="mn-MN"/>
        </w:rPr>
        <w:t xml:space="preserve"> /</w:t>
      </w:r>
      <w:r>
        <w:rPr>
          <w:rFonts w:cs="Arial"/>
          <w:b w:val="false"/>
          <w:bCs w:val="false"/>
          <w:i/>
          <w:iCs/>
          <w:color w:val="000000"/>
          <w:shd w:fill="FFFFFF" w:val="clear"/>
          <w:lang w:bidi="he-IL" w:val="en-US"/>
        </w:rPr>
        <w:t>хэлэлцэх</w:t>
      </w:r>
      <w:bookmarkStart w:id="14" w:name="__DdeLink__651_118616580"/>
      <w:bookmarkStart w:id="15" w:name="__DdeLink__2170_2124317567"/>
      <w:bookmarkEnd w:id="14"/>
      <w:bookmarkEnd w:id="15"/>
      <w:r>
        <w:rPr>
          <w:rFonts w:cs="Arial"/>
          <w:b w:val="false"/>
          <w:bCs w:val="false"/>
          <w:i/>
          <w:iCs/>
          <w:color w:val="000000"/>
          <w:shd w:fill="FFFFFF" w:val="clear"/>
          <w:lang w:bidi="he-IL" w:val="mn-MN"/>
        </w:rPr>
        <w:t xml:space="preserve"> эсэх/.</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Хэлэлцэж буй асуудалтай холбогдуулан Хууль зүйн сайд Х.Тэмүүжин, Хууль зүйн яамны Эрх  зүйн шинэчлэлийн газрын  дарга Т.Бат</w:t>
      </w:r>
      <w:r>
        <w:rPr>
          <w:rFonts w:cs="Arial"/>
          <w:color w:val="000000"/>
          <w:shd w:fill="FFFFFF" w:val="clear"/>
          <w:lang w:bidi="he-IL" w:val="en-US"/>
        </w:rPr>
        <w:t>-</w:t>
      </w:r>
      <w:r>
        <w:rPr>
          <w:rFonts w:cs="Arial"/>
          <w:color w:val="000000"/>
          <w:shd w:fill="FFFFFF" w:val="clear"/>
          <w:lang w:bidi="he-IL" w:val="mn-MN"/>
        </w:rPr>
        <w:t>Өлзий, Шүүхийн шийдвэр гүйцэтгэх ерөнхий газрын тэргүүн дэд дарга Г.Туулхүү, мөн газрын Мэргэжлийн удирдлагын хэлтсийн дарга Б.Батболд, Хууль зүйн сайдын зөвлөх Д.Энхзул нар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Хуралдаанд Хууль зүйн байнгын хорооны ажлын албаны ахлах зөвлөх Э.Түвшинжаргал, зөвлөх Г.Нямдэлгэр, референт Б.Хонгорзул нар байлцав.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Хууль зүйн сайд Х.Тэмүүжин, Хууль зүйн байнгын хорооны санал, дүгнэлтийг Улсын Их Хурлын гишүүн Д.Оюунхорол нар танилцуулав.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Fonts w:cs="Arial"/>
          <w:color w:val="000000"/>
          <w:lang w:val="mn-MN"/>
        </w:rPr>
        <w:tab/>
        <w:t xml:space="preserve">Хуулийн төсөлтэй холбогдуулан Улсын Их Хурлын гишүүн Ж.Батзандан, С.Дэмбэрэл, Ц.Даваасүрэн нарын тавьсан асуултад ажлын хэсгээс </w:t>
      </w:r>
      <w:r>
        <w:rPr>
          <w:rFonts w:cs="Arial"/>
          <w:color w:val="000000"/>
          <w:lang w:val="en-US"/>
        </w:rPr>
        <w:t>Хууль</w:t>
      </w:r>
      <w:r>
        <w:rPr>
          <w:rFonts w:cs="Arial"/>
          <w:color w:val="000000"/>
          <w:lang w:val="mn-MN"/>
        </w:rPr>
        <w:t xml:space="preserve"> зүйн сайд Х.Тэмүүжин, </w:t>
      </w:r>
      <w:r>
        <w:rPr>
          <w:rFonts w:cs="Arial"/>
          <w:color w:val="000000"/>
          <w:shd w:fill="FFFFFF" w:val="clear"/>
          <w:lang w:bidi="he-IL" w:val="mn-MN"/>
        </w:rPr>
        <w:t xml:space="preserve">Хууль зүйн сайдын зөвлөх Д.Энхзул </w:t>
      </w:r>
      <w:r>
        <w:rPr>
          <w:rFonts w:cs="Arial"/>
          <w:color w:val="000000"/>
          <w:lang w:val="mn-MN"/>
        </w:rPr>
        <w:t>нар хариулж, тайлбар хийв.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tab/>
      </w:r>
      <w:r>
        <w:rPr>
          <w:lang w:val="mn-MN"/>
        </w:rPr>
        <w:t>Хуулийн төсөлтэй холбогдуулан Улсын Их Хурлын гишүүд үг хэлээгүй болно.</w:t>
      </w:r>
    </w:p>
    <w:p>
      <w:pPr>
        <w:pStyle w:val="style25"/>
        <w:spacing w:after="0" w:before="0" w:line="200" w:lineRule="atLeast"/>
        <w:contextualSpacing w:val="false"/>
        <w:jc w:val="both"/>
      </w:pPr>
      <w:r>
        <w:rPr/>
      </w:r>
    </w:p>
    <w:p>
      <w:pPr>
        <w:pStyle w:val="style25"/>
        <w:spacing w:line="100" w:lineRule="atLeast"/>
        <w:jc w:val="both"/>
      </w:pPr>
      <w:r>
        <w:rPr>
          <w:rFonts w:cs="Arial"/>
          <w:b/>
          <w:bCs/>
          <w:color w:val="000000"/>
          <w:shd w:fill="FFFFFF" w:val="clear"/>
          <w:lang w:bidi="he-IL" w:val="mn-MN"/>
        </w:rPr>
        <w:tab/>
        <w:t xml:space="preserve">З.Энхболд: </w:t>
      </w:r>
      <w:r>
        <w:rPr>
          <w:rFonts w:cs="Arial"/>
          <w:color w:val="000000"/>
          <w:shd w:fill="FFFFFF" w:val="clear"/>
          <w:lang w:bidi="he-IL" w:val="mn-MN"/>
        </w:rPr>
        <w:t>-</w:t>
      </w:r>
      <w:r>
        <w:rPr>
          <w:rFonts w:cs="Arial"/>
          <w:bCs/>
          <w:iCs/>
          <w:color w:val="000000"/>
          <w:shd w:fill="FFFFFF" w:val="clear"/>
          <w:lang w:bidi="he-IL" w:val="mn-MN"/>
        </w:rPr>
        <w:t xml:space="preserve"> </w:t>
      </w:r>
      <w:r>
        <w:rPr>
          <w:rFonts w:cs="Arial"/>
          <w:b w:val="false"/>
          <w:bCs w:val="false"/>
          <w:i w:val="false"/>
          <w:iCs w:val="false"/>
          <w:color w:val="000000"/>
          <w:shd w:fill="FFFFFF" w:val="clear"/>
          <w:lang w:bidi="he-IL" w:val="mn-MN"/>
        </w:rPr>
        <w:t>Улсын тэмдэгтийн хураамжийн тухай хуульд нэмэлт оруулах тухай</w:t>
      </w:r>
      <w:r>
        <w:rPr>
          <w:rFonts w:cs="Arial"/>
          <w:b/>
          <w:bCs/>
          <w:i/>
          <w:iCs/>
          <w:color w:val="000000"/>
          <w:shd w:fill="FFFFFF" w:val="clear"/>
          <w:lang w:bidi="he-IL" w:val="mn-MN"/>
        </w:rPr>
        <w:t xml:space="preserve"> </w:t>
      </w:r>
      <w:r>
        <w:rPr>
          <w:rFonts w:ascii="arial;helvetica;sans-serif" w:cs="Arial" w:eastAsia="Times New Roman" w:hAnsi="arial;helvetica;sans-serif"/>
          <w:b w:val="false"/>
          <w:bCs w:val="false"/>
          <w:i w:val="false"/>
          <w:iCs w:val="false"/>
          <w:color w:val="000000"/>
          <w:shd w:fill="FFFFFF" w:val="clear"/>
          <w:lang w:bidi="he-IL" w:val="mn-MN"/>
        </w:rPr>
        <w:t xml:space="preserve">хуулийн төслийг </w:t>
      </w:r>
      <w:r>
        <w:rPr>
          <w:rFonts w:cs="Arial"/>
          <w:bCs/>
          <w:iCs/>
          <w:color w:val="000000"/>
          <w:shd w:fill="FFFFFF" w:val="clear"/>
          <w:lang w:bidi="he-IL" w:val="mn-MN"/>
        </w:rPr>
        <w:t xml:space="preserve">хэлэлцэх нь зүйтэй гэсэн Байнгын хорооны саналаар санал хураая. </w:t>
      </w:r>
    </w:p>
    <w:p>
      <w:pPr>
        <w:pStyle w:val="style30"/>
        <w:spacing w:line="200" w:lineRule="atLeast"/>
        <w:jc w:val="both"/>
      </w:pPr>
      <w:r>
        <w:rPr>
          <w:rFonts w:ascii="Arial" w:cs="Arial" w:hAnsi="Arial"/>
          <w:color w:val="000000"/>
          <w:shd w:fill="FFFFFF" w:val="clear"/>
        </w:rPr>
        <w:tab/>
        <w:tab/>
        <w:t>Зөвшөөрсөн</w:t>
        <w:tab/>
        <w:tab/>
        <w:t>36</w:t>
      </w:r>
    </w:p>
    <w:p>
      <w:pPr>
        <w:pStyle w:val="style0"/>
        <w:spacing w:after="0" w:before="0" w:line="200" w:lineRule="atLeast"/>
        <w:contextualSpacing w:val="false"/>
        <w:jc w:val="both"/>
      </w:pPr>
      <w:r>
        <w:rPr>
          <w:rFonts w:cs="Arial"/>
          <w:color w:val="000000"/>
          <w:lang w:val="mn-MN"/>
        </w:rPr>
        <w:tab/>
        <w:tab/>
        <w:t xml:space="preserve">Татгалзсан </w:t>
        <w:tab/>
        <w:tab/>
        <w:t xml:space="preserve"> 4</w:t>
      </w:r>
    </w:p>
    <w:p>
      <w:pPr>
        <w:pStyle w:val="style0"/>
        <w:spacing w:after="0" w:before="0" w:line="200" w:lineRule="atLeast"/>
        <w:contextualSpacing w:val="false"/>
        <w:jc w:val="both"/>
      </w:pPr>
      <w:r>
        <w:rPr>
          <w:rFonts w:cs="Arial"/>
          <w:color w:val="000000"/>
          <w:lang w:val="mn-MN"/>
        </w:rPr>
        <w:tab/>
        <w:tab/>
        <w:t>Бүгд</w:t>
        <w:tab/>
        <w:tab/>
        <w:tab/>
        <w:t>40</w:t>
      </w:r>
    </w:p>
    <w:p>
      <w:pPr>
        <w:pStyle w:val="style30"/>
        <w:spacing w:line="200" w:lineRule="atLeast"/>
        <w:jc w:val="both"/>
      </w:pPr>
      <w:r>
        <w:rPr>
          <w:rFonts w:ascii="Arial" w:cs="Arial" w:hAnsi="Arial"/>
          <w:color w:val="000000"/>
          <w:shd w:fill="FFFFFF" w:val="clear"/>
        </w:rPr>
        <w:tab/>
        <w:tab/>
        <w:t>90.0 хувийн саналаар дэмжигдлээ.</w:t>
      </w:r>
    </w:p>
    <w:p>
      <w:pPr>
        <w:pStyle w:val="style30"/>
        <w:spacing w:line="200" w:lineRule="atLeast"/>
        <w:jc w:val="both"/>
      </w:pPr>
      <w:r>
        <w:rPr/>
      </w:r>
    </w:p>
    <w:p>
      <w:pPr>
        <w:pStyle w:val="style30"/>
        <w:spacing w:line="200" w:lineRule="atLeast"/>
        <w:jc w:val="both"/>
      </w:pPr>
      <w:r>
        <w:rPr>
          <w:rFonts w:ascii="Arial" w:cs="Arial" w:hAnsi="Arial"/>
          <w:color w:val="000000"/>
          <w:shd w:fill="FFFFFF" w:val="clear"/>
        </w:rPr>
        <w:tab/>
        <w:t>Хуулийн төслийг анхны хэлэлцүүлэгт бэлтгүүлэхээр Хууль зүйн байнгын хороонд шилжүүлэв.</w:t>
      </w:r>
    </w:p>
    <w:p>
      <w:pPr>
        <w:pStyle w:val="style30"/>
        <w:spacing w:line="200" w:lineRule="atLeast"/>
        <w:jc w:val="both"/>
      </w:pPr>
      <w:r>
        <w:rPr/>
      </w:r>
    </w:p>
    <w:p>
      <w:pPr>
        <w:pStyle w:val="style25"/>
        <w:spacing w:after="0" w:before="0" w:line="200" w:lineRule="atLeast"/>
        <w:contextualSpacing w:val="false"/>
        <w:jc w:val="both"/>
      </w:pPr>
      <w:r>
        <w:rPr>
          <w:rFonts w:cs="Arial"/>
          <w:b/>
          <w:bCs/>
          <w:i/>
          <w:iCs/>
          <w:color w:val="000000"/>
          <w:shd w:fill="FFFFFF" w:val="clear"/>
          <w:lang w:bidi="he-IL" w:val="mn-MN"/>
        </w:rPr>
        <w:tab/>
        <w:t>Уг асуудлыг 17цаг 30 минутад хэлэлцэж дуусав.</w:t>
      </w:r>
    </w:p>
    <w:p>
      <w:pPr>
        <w:pStyle w:val="style25"/>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color w:val="000000"/>
          <w:lang w:val="mn-MN"/>
        </w:rPr>
        <w:tab/>
      </w:r>
      <w:r>
        <w:rPr>
          <w:b/>
          <w:bCs/>
          <w:i/>
          <w:iCs/>
          <w:color w:val="000000"/>
          <w:lang w:val="mn-MN"/>
        </w:rPr>
        <w:t xml:space="preserve">Бусад: </w:t>
      </w:r>
      <w:r>
        <w:rPr>
          <w:b w:val="false"/>
          <w:bCs w:val="false"/>
          <w:color w:val="000000"/>
          <w:lang w:val="mn-MN"/>
        </w:rPr>
        <w:t xml:space="preserve">Улсын Их Хурлын гишүүн Р.Амаржаргалын урилгаар Сүхбаатар дүүргийн 6, 19 дүгээр хорооны 30 иргэн, Улсын Их Хурлын гишүүн Б.Болор, Н.Батбаяр нарын урилгаар Архангай аймгийн 1, 2 дугаар 10 жилийн сургуулийг 1992, 1994 онд төгсөгчдийн уулзалтанд оролцогч 59 иргэн, Улсын Их Хурлын гишүүн Л.Гантөмөрийн урилгаар АНУ-ын Массачусетсийн технологийн институтын гадаад харилцааны асуудал эрхэлсэн захирал Бернд Виддиг тэргүүтэй профессорууд болон Боловсрол, шинжлэх ухааны яамны ажилтнууд 8 иргэн, Улсын Их Хурлын гишүүн Г.Уянгын урилгаар нийслэлийн 57 дугаар дунд сургуулийн 40 жилийн ойг тохиолдуулан тус сургуулийн багш ажилчид 45 иргэн,  Улсын Их Хурлын гишүүн З.Баянсэлэнгийн урилгаар Урт цагаан ХХК, Долоон  буудал ХХК-ийн ажилчдын төлөөлөл 35 иргэн, “Дэлхийн зөн Монгол” олон улсын байгууллагын Зүүн Азийн бүсийн нөлөөллийн үйл ажиллагаа хариуцсан захирал Абид Гулзар тэргүүтэй ажилтнууд 7 иргэн </w:t>
      </w:r>
      <w:r>
        <w:rPr>
          <w:color w:val="000000"/>
          <w:lang w:val="mn-MN"/>
        </w:rPr>
        <w:t xml:space="preserve">Төрийн ордон, чуулганы үйл ажиллагаатай танилцав. </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tab/>
      </w:r>
      <w:r>
        <w:rPr>
          <w:rFonts w:cs="Arial"/>
          <w:b w:val="false"/>
          <w:bCs w:val="false"/>
          <w:i w:val="false"/>
          <w:iCs w:val="false"/>
          <w:color w:val="000000"/>
          <w:sz w:val="24"/>
          <w:szCs w:val="24"/>
          <w:shd w:fill="FFFFFF" w:val="clear"/>
          <w:lang w:val="mn-MN"/>
        </w:rPr>
        <w:t>Улсын Их Хурлын дарга З.Энхболд Улсын Их Хурлын гишүүн Д.Эрдэнэбат,  Х.Болорчулуун, Ц.Оюунгэрэл нарын төрсөн өдрийг тохиолдуулан баяр хүргэж, эрүүл энх, сайн сайхныг хүсэв.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bCs/>
          <w:color w:val="000000"/>
          <w:lang w:bidi="ar-SA" w:eastAsia="en-US" w:val="mn-MN"/>
        </w:rPr>
        <w:tab/>
        <w:t>Энэ өдрийн хуралдааны</w:t>
      </w:r>
      <w:r>
        <w:rPr>
          <w:color w:val="000000"/>
          <w:lang w:bidi="bo-CN" w:val="mn-MN"/>
        </w:rPr>
        <w:t xml:space="preserve"> </w:t>
      </w:r>
      <w:r>
        <w:rPr>
          <w:bCs/>
          <w:color w:val="000000"/>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ахлах референт З.Нямцогт, референт Г.Баяртуяа, шинжээч Б.Баярсайхан, А.Болортуяа нар ажиллав.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r>
    </w:p>
    <w:p>
      <w:pPr>
        <w:pStyle w:val="style30"/>
        <w:spacing w:line="200" w:lineRule="atLeast"/>
        <w:jc w:val="both"/>
      </w:pPr>
      <w:r>
        <w:rPr>
          <w:rFonts w:ascii="Arial" w:cs="Arial" w:hAnsi="Arial"/>
          <w:b/>
          <w:color w:val="000000"/>
          <w:sz w:val="22"/>
          <w:szCs w:val="22"/>
        </w:rPr>
        <w:tab/>
        <w:t>Тэмдэглэлтэй танилцсан:</w:t>
      </w:r>
    </w:p>
    <w:p>
      <w:pPr>
        <w:pStyle w:val="style30"/>
        <w:spacing w:line="200" w:lineRule="atLeast"/>
        <w:jc w:val="both"/>
      </w:pPr>
      <w:r>
        <w:rPr>
          <w:rFonts w:ascii="Arial" w:cs="Arial" w:hAnsi="Arial"/>
          <w:color w:val="000000"/>
          <w:sz w:val="22"/>
          <w:szCs w:val="22"/>
        </w:rPr>
        <w:tab/>
        <w:t xml:space="preserve">ТАМГЫН ГАЗРЫН ЕРӨНХИЙ </w:t>
      </w:r>
    </w:p>
    <w:p>
      <w:pPr>
        <w:pStyle w:val="style30"/>
        <w:spacing w:line="200" w:lineRule="atLeast"/>
        <w:jc w:val="both"/>
      </w:pPr>
      <w:r>
        <w:rPr>
          <w:rFonts w:ascii="Arial" w:cs="Arial" w:hAnsi="Arial"/>
          <w:color w:val="000000"/>
          <w:sz w:val="22"/>
          <w:szCs w:val="22"/>
        </w:rPr>
        <w:tab/>
        <w:t xml:space="preserve">НАРИЙН БИЧГИЙН ДАРГА                                          </w:t>
      </w:r>
      <w:r>
        <w:rPr>
          <w:rFonts w:ascii="Arial" w:cs="Arial" w:hAnsi="Arial"/>
          <w:color w:val="000000"/>
          <w:sz w:val="22"/>
          <w:szCs w:val="22"/>
          <w:effect w:val="blinkBackground"/>
        </w:rPr>
        <w:t>Б</w:t>
      </w:r>
      <w:r>
        <w:rPr>
          <w:rFonts w:ascii="Arial" w:cs="Arial" w:hAnsi="Arial"/>
          <w:color w:val="000000"/>
          <w:sz w:val="22"/>
          <w:szCs w:val="22"/>
        </w:rPr>
        <w:t>.БОЛДБААТАР</w:t>
      </w:r>
    </w:p>
    <w:p>
      <w:pPr>
        <w:pStyle w:val="style30"/>
        <w:spacing w:line="200" w:lineRule="atLeast"/>
        <w:jc w:val="both"/>
      </w:pPr>
      <w:r>
        <w:rPr/>
      </w:r>
    </w:p>
    <w:p>
      <w:pPr>
        <w:pStyle w:val="style30"/>
        <w:spacing w:line="200" w:lineRule="atLeast"/>
        <w:jc w:val="both"/>
      </w:pPr>
      <w:r>
        <w:rPr/>
      </w:r>
    </w:p>
    <w:p>
      <w:pPr>
        <w:pStyle w:val="style0"/>
        <w:spacing w:after="0" w:before="0" w:line="200" w:lineRule="atLeast"/>
        <w:contextualSpacing w:val="false"/>
        <w:jc w:val="both"/>
      </w:pPr>
      <w:r>
        <w:rPr>
          <w:rFonts w:cs="Arial" w:eastAsia="Times New Roman"/>
          <w:b/>
          <w:color w:val="000000"/>
          <w:sz w:val="22"/>
          <w:szCs w:val="22"/>
          <w:lang w:eastAsia="mn-MN" w:val="mn-MN"/>
        </w:rPr>
        <w:tab/>
        <w:t>Тэмдэглэл хөтөлсөн:</w:t>
      </w:r>
    </w:p>
    <w:p>
      <w:pPr>
        <w:pStyle w:val="style30"/>
        <w:spacing w:line="200" w:lineRule="atLeast"/>
        <w:jc w:val="both"/>
      </w:pPr>
      <w:r>
        <w:rPr>
          <w:rFonts w:ascii="Arial" w:cs="Arial" w:eastAsia="Times New Roman" w:hAnsi="Arial"/>
          <w:color w:val="000000"/>
          <w:sz w:val="22"/>
          <w:szCs w:val="22"/>
          <w:lang w:eastAsia="mn-MN"/>
        </w:rPr>
        <w:tab/>
        <w:t xml:space="preserve">ПРОТОКОЛЫН АЛБАНЫ </w:t>
      </w:r>
    </w:p>
    <w:p>
      <w:pPr>
        <w:pStyle w:val="style30"/>
        <w:spacing w:line="200" w:lineRule="atLeast"/>
        <w:jc w:val="both"/>
      </w:pPr>
      <w:r>
        <w:rPr>
          <w:rFonts w:ascii="Arial" w:cs="Arial" w:eastAsia="Times New Roman" w:hAnsi="Arial"/>
          <w:color w:val="000000"/>
          <w:sz w:val="22"/>
          <w:szCs w:val="22"/>
          <w:lang w:eastAsia="mn-MN"/>
        </w:rPr>
        <w:tab/>
        <w:t xml:space="preserve">ШИНЖЭЭЧ                                                                     </w:t>
      </w:r>
      <w:r>
        <w:rPr>
          <w:rFonts w:ascii="Arial" w:cs="Arial" w:eastAsia="Times New Roman" w:hAnsi="Arial"/>
          <w:color w:val="000000"/>
          <w:sz w:val="22"/>
          <w:szCs w:val="22"/>
          <w:effect w:val="blinkBackground"/>
          <w:lang w:eastAsia="mn-MN"/>
        </w:rPr>
        <w:t>П</w:t>
      </w:r>
      <w:r>
        <w:rPr>
          <w:rFonts w:ascii="Arial" w:cs="Arial" w:eastAsia="Times New Roman" w:hAnsi="Arial"/>
          <w:color w:val="000000"/>
          <w:sz w:val="22"/>
          <w:szCs w:val="22"/>
          <w:lang w:eastAsia="mn-MN"/>
        </w:rPr>
        <w:t>.МЯДАГМАА</w:t>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30"/>
        <w:spacing w:line="200" w:lineRule="atLeast"/>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color w:val="000000"/>
          <w:lang w:val="mn-MN"/>
        </w:rPr>
        <w:t>МОНГОЛ УЛСЫН ИХ ХУРЛЫН</w:t>
      </w:r>
    </w:p>
    <w:p>
      <w:pPr>
        <w:pStyle w:val="style0"/>
        <w:spacing w:after="0" w:before="0" w:line="200" w:lineRule="atLeast"/>
        <w:contextualSpacing w:val="false"/>
        <w:jc w:val="center"/>
      </w:pPr>
      <w:r>
        <w:rPr>
          <w:rFonts w:cs="Arial"/>
          <w:b/>
          <w:bCs/>
          <w:color w:val="000000"/>
          <w:lang w:val="mn-MN"/>
        </w:rPr>
        <w:t xml:space="preserve">НАМРЫН </w:t>
      </w:r>
      <w:r>
        <w:rPr>
          <w:rFonts w:cs="Arial"/>
          <w:b/>
          <w:color w:val="000000"/>
          <w:lang w:val="mn-MN"/>
        </w:rPr>
        <w:t xml:space="preserve">ЭЭЛЖИТ </w:t>
      </w:r>
      <w:r>
        <w:rPr>
          <w:rFonts w:cs="Arial"/>
          <w:b/>
          <w:bCs/>
          <w:color w:val="000000"/>
          <w:lang w:val="mn-MN"/>
        </w:rPr>
        <w:t>ЧУУЛГАНЫ 2014 ОНЫ 10 ДУГААР</w:t>
      </w:r>
    </w:p>
    <w:p>
      <w:pPr>
        <w:pStyle w:val="style0"/>
        <w:spacing w:after="0" w:before="0" w:line="200" w:lineRule="atLeast"/>
        <w:contextualSpacing w:val="false"/>
        <w:jc w:val="center"/>
      </w:pPr>
      <w:r>
        <w:rPr>
          <w:rFonts w:cs="Arial"/>
          <w:b/>
          <w:bCs/>
          <w:color w:val="000000"/>
          <w:lang w:val="mn-MN"/>
        </w:rPr>
        <w:t>САРЫН 24-НИЙ ӨДӨР (БААСАН ГАРАГ) -ИЙН НЭГДСЭН</w:t>
      </w:r>
    </w:p>
    <w:p>
      <w:pPr>
        <w:pStyle w:val="style0"/>
        <w:spacing w:after="0" w:before="0" w:line="200" w:lineRule="atLeast"/>
        <w:contextualSpacing w:val="false"/>
        <w:jc w:val="center"/>
      </w:pPr>
      <w:r>
        <w:rPr>
          <w:rFonts w:cs="Arial"/>
          <w:b/>
          <w:bCs/>
          <w:color w:val="000000"/>
          <w:lang w:val="mn-MN"/>
        </w:rPr>
        <w:t xml:space="preserve">ХУРАЛДААНЫ ДЭЛГЭРЭНГҮЙ </w:t>
      </w:r>
    </w:p>
    <w:p>
      <w:pPr>
        <w:pStyle w:val="style0"/>
        <w:spacing w:after="0" w:before="0" w:line="200" w:lineRule="atLeast"/>
        <w:contextualSpacing w:val="false"/>
        <w:jc w:val="center"/>
      </w:pPr>
      <w:r>
        <w:rPr>
          <w:rFonts w:cs="Arial"/>
          <w:b/>
          <w:bCs/>
          <w:color w:val="000000"/>
          <w:lang w:val="mn-MN"/>
        </w:rPr>
        <w:t xml:space="preserve"> </w:t>
      </w:r>
      <w:r>
        <w:rPr>
          <w:rFonts w:cs="Arial"/>
          <w:b/>
          <w:color w:val="000000"/>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tab/>
      </w:r>
      <w:r>
        <w:rPr>
          <w:b/>
          <w:bCs/>
          <w:lang w:val="mn-MN"/>
        </w:rPr>
        <w:t>З.Энхболд:</w:t>
      </w:r>
      <w:r>
        <w:rPr>
          <w:lang w:val="mn-MN"/>
        </w:rPr>
        <w:t xml:space="preserve"> -Гишүүдэд өглөөний мэнд хүргэе. Хурлаа эхэлье. Улсын Их Хурлын 2014 оны намрын ээлжит чуулганы 10 сарын 24-ний өдрийн нэгдсэн хуралдаан 39 гишүүн гишүүн хүрэлцэн ирж 51.3 хувийн ирцээр эхэлж байна. Чуулганы нэгдсэн хуралдаанаар хэлэлцэх асуудлыг танилцуулъя. 10 асуудал хэлэлцэхээр төлөвлөсөн. Үдээс хойш хуралдаанаар Эрдэнэчимэг, Даваасүрэн нарын гишүүдээс Үйлдвэр, хөдөө аж ахуйн сайдад тавьсан асуулгын хариуг сонсоно. Үдээс өмнөх хуралдаанаар хэлэлцэх асуудлыг танилцуулъя.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ab/>
        <w:t>1</w:t>
      </w:r>
      <w:r>
        <w:rPr>
          <w:rFonts w:cs="Arial"/>
          <w:b w:val="false"/>
          <w:bCs w:val="false"/>
          <w:i w:val="false"/>
          <w:iCs w:val="false"/>
          <w:color w:val="000000"/>
          <w:shd w:fill="FFFFFF" w:val="clear"/>
          <w:lang w:bidi="he-IL" w:val="mn-MN"/>
        </w:rPr>
        <w:t xml:space="preserve">.Төрөөс төмөр замын тээврийн талаар баримтлах бодлогын хэрэгжилтийг хангах зарим арга хэмжээний тухай Улсын Их Хурлын тогтоолын төсөл </w:t>
      </w:r>
      <w:r>
        <w:rPr>
          <w:rFonts w:cs="Arial"/>
          <w:b w:val="false"/>
          <w:bCs w:val="false"/>
          <w:i w:val="false"/>
          <w:iCs w:val="false"/>
          <w:lang w:val="mn-MN"/>
        </w:rPr>
        <w:t>/</w:t>
      </w:r>
      <w:r>
        <w:rPr>
          <w:rStyle w:val="style23"/>
          <w:rFonts w:cs="Arial"/>
          <w:b w:val="false"/>
          <w:bCs w:val="false"/>
          <w:i w:val="false"/>
          <w:iCs w:val="false"/>
          <w:lang w:val="mn-MN"/>
        </w:rPr>
        <w:t>эцсийн хэлэлцүүлэг</w:t>
      </w:r>
      <w:r>
        <w:rPr>
          <w:rFonts w:cs="Arial"/>
          <w:b w:val="false"/>
          <w:bCs w:val="false"/>
          <w:i w:val="false"/>
          <w:iCs w:val="false"/>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lang w:val="mn-MN"/>
        </w:rPr>
        <w:tab/>
        <w:t>2</w:t>
      </w:r>
      <w:r>
        <w:rPr>
          <w:rFonts w:cs="Arial"/>
          <w:b w:val="false"/>
          <w:bCs w:val="false"/>
          <w:i w:val="false"/>
          <w:iCs w:val="false"/>
          <w:color w:val="000000"/>
          <w:lang w:bidi="ar-SA" w:eastAsia="en-US" w:val="mn-MN"/>
        </w:rPr>
        <w:t>. Хуулийн этгээдийн улсын бүртгэлийн тухай /шинэчилсэн найруулга/ болон бусад хуулийн төслүүд /хэлэлцэх эсэх, үргэлжлэл/.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Times New Roman"/>
          <w:b w:val="false"/>
          <w:bCs w:val="false"/>
          <w:i w:val="false"/>
          <w:iCs w:val="false"/>
          <w:color w:val="000000"/>
          <w:shd w:fill="FFFFFF" w:val="clear"/>
          <w:lang w:bidi="bo-CN" w:eastAsia="en-US" w:val="mn-MN"/>
        </w:rPr>
        <w:tab/>
        <w:t xml:space="preserve">3. </w:t>
      </w:r>
      <w:r>
        <w:rPr>
          <w:rFonts w:ascii="arial;helvetica;sans-serif" w:cs="Arial" w:eastAsia="Times New Roman" w:hAnsi="arial;helvetica;sans-serif"/>
          <w:b w:val="false"/>
          <w:bCs w:val="false"/>
          <w:i w:val="false"/>
          <w:iCs w:val="false"/>
          <w:color w:val="000000"/>
          <w:shd w:fill="FFFFFF" w:val="clear"/>
          <w:lang w:bidi="bo-CN" w:eastAsia="en-US" w:val="mn-MN"/>
        </w:rPr>
        <w:t xml:space="preserve">Хөдлөх эд хөрөнгийн болон эдийн бус хөрөнгийн барьцааны тухай болон холбогдох бусад хуулийн төслүүд </w:t>
      </w:r>
      <w:r>
        <w:rPr>
          <w:rFonts w:cs="Arial"/>
          <w:b w:val="false"/>
          <w:bCs w:val="false"/>
          <w:i w:val="false"/>
          <w:iCs w:val="false"/>
          <w:color w:val="000000"/>
          <w:shd w:fill="FFFFFF" w:val="clear"/>
          <w:lang w:bidi="ar-SA" w:eastAsia="en-US" w:val="mn-MN"/>
        </w:rPr>
        <w:t>/</w:t>
      </w:r>
      <w:r>
        <w:rPr>
          <w:rStyle w:val="style23"/>
          <w:rFonts w:cs="Arial"/>
          <w:b w:val="false"/>
          <w:bCs w:val="false"/>
          <w:i w:val="false"/>
          <w:iCs w:val="false"/>
          <w:color w:val="000000"/>
          <w:shd w:fill="FFFFFF" w:val="clear"/>
          <w:lang w:bidi="ar-SA" w:eastAsia="en-US" w:val="mn-MN"/>
        </w:rPr>
        <w:t>хэлэлцэх эсэх</w:t>
      </w:r>
      <w:r>
        <w:rPr>
          <w:rFonts w:cs="Arial"/>
          <w:b w:val="false"/>
          <w:bCs w:val="false"/>
          <w:i w:val="false"/>
          <w:iCs w:val="false"/>
          <w:color w:val="000000"/>
          <w:shd w:fill="FFFFFF" w:val="clear"/>
          <w:lang w:bidi="ar-SA" w:eastAsia="en-US"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FF0000"/>
          <w:shd w:fill="FFFFFF" w:val="clear"/>
          <w:lang w:bidi="ar-SA" w:eastAsia="en-US" w:val="mn-MN"/>
        </w:rPr>
        <w:tab/>
        <w:t>4</w:t>
      </w:r>
      <w:r>
        <w:rPr>
          <w:rFonts w:cs="Arial"/>
          <w:b w:val="false"/>
          <w:bCs w:val="false"/>
          <w:i w:val="false"/>
          <w:iCs w:val="false"/>
          <w:color w:val="000000"/>
          <w:shd w:fill="FFFFFF" w:val="clear"/>
          <w:lang w:bidi="he-IL" w:eastAsia="en-US" w:val="mn-MN"/>
        </w:rPr>
        <w:t xml:space="preserve">. Улсын Их Хурлын гишүүн Л.Эрдэнэчимэгээс Үйлдвэр, хөдөө аж ахуйн сайдад тавьсан “Дотоодын фермерийн аж ахуйн нэгжүүдийг хивгээр хангах үүднээс </w:t>
      </w:r>
      <w:bookmarkStart w:id="16" w:name="__DdeLink__3584_18139630612"/>
      <w:r>
        <w:rPr>
          <w:rFonts w:cs="Arial"/>
          <w:b w:val="false"/>
          <w:bCs w:val="false"/>
          <w:i w:val="false"/>
          <w:iCs w:val="false"/>
          <w:color w:val="000000"/>
          <w:shd w:fill="FFFFFF" w:val="clear"/>
          <w:lang w:bidi="he-IL" w:eastAsia="en-US" w:val="mn-MN"/>
        </w:rPr>
        <w:t xml:space="preserve"> экспортыг улирлын чанартайгаар зогсоож болох  эсэх талаар асуулга”</w:t>
      </w:r>
      <w:r>
        <w:rPr>
          <w:rFonts w:cs="Arial"/>
          <w:b w:val="false"/>
          <w:bCs w:val="false"/>
          <w:i w:val="false"/>
          <w:iCs w:val="false"/>
          <w:color w:val="000000"/>
          <w:shd w:fill="FFFFFF" w:val="clear"/>
          <w:lang w:bidi="he-IL" w:eastAsia="en-US" w:val="en-US"/>
        </w:rPr>
        <w:t>-</w:t>
      </w:r>
      <w:r>
        <w:rPr>
          <w:rFonts w:cs="Arial"/>
          <w:b w:val="false"/>
          <w:bCs w:val="false"/>
          <w:i w:val="false"/>
          <w:iCs w:val="false"/>
          <w:color w:val="000000"/>
          <w:shd w:fill="FFFFFF" w:val="clear"/>
          <w:lang w:bidi="he-IL" w:eastAsia="en-US" w:val="mn-MN"/>
        </w:rPr>
        <w:t>ын хариу сонсох</w:t>
      </w:r>
      <w:bookmarkEnd w:id="16"/>
      <w:r>
        <w:rPr>
          <w:rFonts w:cs="Arial"/>
          <w:b w:val="false"/>
          <w:bCs w:val="false"/>
          <w:i w:val="false"/>
          <w:iCs w:val="false"/>
          <w:color w:val="000000"/>
          <w:shd w:fill="FFFFFF" w:val="clear"/>
          <w:lang w:bidi="he-IL" w:eastAsia="en-US"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5.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хуулиудын төсөл  /</w:t>
      </w:r>
      <w:r>
        <w:rPr>
          <w:rFonts w:cs="Arial"/>
          <w:b w:val="false"/>
          <w:bCs w:val="false"/>
          <w:i w:val="false"/>
          <w:iCs w:val="false"/>
          <w:color w:val="000000"/>
          <w:shd w:fill="FFFFFF" w:val="clear"/>
          <w:lang w:bidi="he-IL" w:eastAsia="en-US" w:val="en-US"/>
        </w:rPr>
        <w:t>хэлэлцэх</w:t>
      </w:r>
      <w:r>
        <w:rPr>
          <w:rFonts w:cs="Arial"/>
          <w:b w:val="false"/>
          <w:bCs w:val="false"/>
          <w:i w:val="false"/>
          <w:iCs w:val="false"/>
          <w:color w:val="000000"/>
          <w:shd w:fill="FFFFFF" w:val="clear"/>
          <w:lang w:bidi="he-IL" w:eastAsia="en-US" w:val="mn-MN"/>
        </w:rPr>
        <w:t xml:space="preserve">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6. Иргэний хуульд өөрчлөлт оруулах тухай хуулийн төсөл /</w:t>
      </w:r>
      <w:r>
        <w:rPr>
          <w:rFonts w:cs="Arial"/>
          <w:b w:val="false"/>
          <w:bCs w:val="false"/>
          <w:i w:val="false"/>
          <w:iCs w:val="false"/>
          <w:color w:val="000000"/>
          <w:shd w:fill="FFFFFF" w:val="clear"/>
          <w:lang w:bidi="he-IL" w:eastAsia="en-US" w:val="en-US"/>
        </w:rPr>
        <w:t>хэлэлцэх</w:t>
      </w:r>
      <w:r>
        <w:rPr>
          <w:rFonts w:cs="Arial"/>
          <w:b w:val="false"/>
          <w:bCs w:val="false"/>
          <w:i w:val="false"/>
          <w:iCs w:val="false"/>
          <w:color w:val="000000"/>
          <w:shd w:fill="FFFFFF" w:val="clear"/>
          <w:lang w:bidi="he-IL" w:eastAsia="en-US" w:val="mn-MN"/>
        </w:rPr>
        <w:t xml:space="preserve">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 xml:space="preserve">7. </w:t>
      </w:r>
      <w:bookmarkStart w:id="17" w:name="__DdeLink__663_16652609011"/>
      <w:r>
        <w:rPr>
          <w:rFonts w:cs="Arial"/>
          <w:b w:val="false"/>
          <w:bCs w:val="false"/>
          <w:i w:val="false"/>
          <w:iCs w:val="false"/>
          <w:color w:val="000000"/>
          <w:shd w:fill="FFFFFF" w:val="clear"/>
          <w:lang w:bidi="he-IL" w:eastAsia="en-US" w:val="mn-MN"/>
        </w:rPr>
        <w:t>Улсын тэмдэгтийн тухай хуульд нэмэлт, өөрчлөлт  оруулах тухай хуулийн төсөл</w:t>
      </w:r>
      <w:bookmarkEnd w:id="17"/>
      <w:r>
        <w:rPr>
          <w:rFonts w:cs="Arial"/>
          <w:b w:val="false"/>
          <w:bCs w:val="false"/>
          <w:i w:val="false"/>
          <w:iCs w:val="false"/>
          <w:color w:val="000000"/>
          <w:shd w:fill="FFFFFF" w:val="clear"/>
          <w:lang w:bidi="he-IL" w:eastAsia="en-US" w:val="mn-MN"/>
        </w:rPr>
        <w:t xml:space="preserve"> /</w:t>
      </w:r>
      <w:r>
        <w:rPr>
          <w:rFonts w:cs="Arial"/>
          <w:b w:val="false"/>
          <w:bCs w:val="false"/>
          <w:i w:val="false"/>
          <w:iCs w:val="false"/>
          <w:color w:val="000000"/>
          <w:shd w:fill="FFFFFF" w:val="clear"/>
          <w:lang w:bidi="he-IL" w:eastAsia="en-US" w:val="en-US"/>
        </w:rPr>
        <w:t>хэлэлцэх</w:t>
      </w:r>
      <w:r>
        <w:rPr>
          <w:rFonts w:cs="Arial"/>
          <w:b w:val="false"/>
          <w:bCs w:val="false"/>
          <w:i w:val="false"/>
          <w:iCs w:val="false"/>
          <w:color w:val="000000"/>
          <w:shd w:fill="FFFFFF" w:val="clear"/>
          <w:lang w:bidi="he-IL" w:eastAsia="en-US" w:val="mn-MN"/>
        </w:rPr>
        <w:t xml:space="preserve">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8. Төрөөс шинжлэх ухаан технологийн талаар баримтлах бодлого шинэчлэн батлах тухай Улсын Их Хурлын тогтоолын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9. Тамхины хяналтын тухай хуульд нэмэлт, өөрчлөлт оруулах тухай хуулийн төсөл /Улсын Их Хурлын гишүүн Д.Эрдэнбатын өргөн мэдүүлсэн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10. Тамхины хяналтын тухай хуульд нэмэлт, өөрчлөлт оруулах тухай хуулийн төсөл. /О.Баасанхүү гишүүний өргөн мэдүүлсэн,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 xml:space="preserve">Хэлэлцэх асуудал дээр саналтай гишүүд байна уу. Хэлэлцэх асуудлаа баталъя.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 xml:space="preserve">1.Төрөөс төмөр замын тээврийн талаар баримтлах бодлогын хэрэгжилтийг хангах зарим арга хэмжээний тухай Улсын Их Хурлын тогтоолын төслийн </w:t>
      </w:r>
      <w:r>
        <w:rPr>
          <w:rStyle w:val="style23"/>
          <w:rFonts w:cs="Arial"/>
          <w:b w:val="false"/>
          <w:bCs w:val="false"/>
          <w:i w:val="false"/>
          <w:iCs w:val="false"/>
          <w:color w:val="000000"/>
          <w:shd w:fill="FFFFFF" w:val="clear"/>
          <w:lang w:bidi="he-IL" w:eastAsia="en-US" w:val="mn-MN"/>
        </w:rPr>
        <w:t>эцсийн хэлэлцүүлэг</w:t>
      </w:r>
      <w:r>
        <w:rPr>
          <w:rFonts w:cs="Arial"/>
          <w:b w:val="false"/>
          <w:bCs w:val="false"/>
          <w:i w:val="false"/>
          <w:iCs w:val="false"/>
          <w:color w:val="000000"/>
          <w:shd w:fill="FFFFFF" w:val="clear"/>
          <w:lang w:bidi="he-IL" w:eastAsia="en-US" w:val="mn-MN"/>
        </w:rPr>
        <w:t xml:space="preserve">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hd w:fill="FFFFFF" w:val="clear"/>
          <w:lang w:bidi="he-IL" w:eastAsia="en-US" w:val="mn-MN"/>
        </w:rPr>
        <w:tab/>
        <w:t xml:space="preserve">Тогтоолын төслийн талаарх Эдийн засгийн байнгын хорооны танилцуулгыг Улсын Их Хурлын гишүүн Б.Гарамгайбаатар танилцуулна. Индэрт урьж байна. </w:t>
      </w:r>
    </w:p>
    <w:p>
      <w:pPr>
        <w:pStyle w:val="style0"/>
        <w:spacing w:after="0" w:before="0" w:line="200" w:lineRule="atLeast"/>
        <w:contextualSpacing w:val="false"/>
        <w:jc w:val="both"/>
      </w:pPr>
      <w:r>
        <w:rPr/>
      </w:r>
    </w:p>
    <w:p>
      <w:pPr>
        <w:pStyle w:val="style30"/>
        <w:jc w:val="both"/>
      </w:pPr>
      <w:r>
        <w:rPr>
          <w:rFonts w:ascii="Arial" w:cs="Arial" w:hAnsi="Arial"/>
          <w:b/>
          <w:lang w:val="mn-MN"/>
        </w:rPr>
        <w:tab/>
      </w:r>
      <w:r>
        <w:rPr>
          <w:rFonts w:ascii="Arial" w:cs="Arial" w:hAnsi="Arial"/>
          <w:b/>
          <w:bCs/>
          <w:lang w:val="mn-MN"/>
        </w:rPr>
        <w:t>Б.Гарамгайбаатар:</w:t>
      </w:r>
      <w:r>
        <w:rPr>
          <w:rFonts w:ascii="Arial" w:cs="Arial" w:hAnsi="Arial"/>
          <w:b w:val="false"/>
          <w:bCs w:val="false"/>
          <w:lang w:val="mn-MN"/>
        </w:rPr>
        <w:t xml:space="preserve"> -</w:t>
      </w:r>
      <w:r>
        <w:rPr>
          <w:rFonts w:ascii="Arial" w:cs="Arial" w:hAnsi="Arial"/>
          <w:lang w:val="ru-RU"/>
        </w:rPr>
        <w:t>Улсын Их Хурлын дарга, эрхэм гишүүд ээ,</w:t>
      </w:r>
      <w:r>
        <w:rPr>
          <w:rFonts w:ascii="Arial" w:cs="Arial" w:hAnsi="Arial"/>
          <w:lang w:val="mn-MN"/>
        </w:rPr>
        <w:t>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“Төрөөс төмөр замын тээврийн талаар баримтлах бодлогын хэрэгжилтийг хангах зарим арга хэмжээний тухай” Улсын Их Хурлын тогтоолын төслийн</w:t>
      </w:r>
      <w:r>
        <w:rPr>
          <w:rFonts w:cs="Arial"/>
          <w:bCs/>
          <w:lang w:val="mn-MN"/>
        </w:rPr>
        <w:t xml:space="preserve"> анхны хэлэлцүүлгийг</w:t>
      </w:r>
      <w:r>
        <w:rPr>
          <w:rFonts w:cs="Arial"/>
          <w:bCs/>
        </w:rPr>
        <w:t xml:space="preserve"> </w:t>
      </w:r>
      <w:r>
        <w:rPr>
          <w:rFonts w:cs="Arial"/>
          <w:bCs/>
          <w:lang w:val="mn-MN"/>
        </w:rPr>
        <w:t xml:space="preserve">Улсын Их Хурлын </w:t>
      </w:r>
      <w:r>
        <w:rPr>
          <w:rFonts w:cs="Arial"/>
          <w:bCs/>
        </w:rPr>
        <w:t>201</w:t>
      </w:r>
      <w:r>
        <w:rPr>
          <w:rFonts w:cs="Arial"/>
          <w:bCs/>
          <w:lang w:val="mn-MN"/>
        </w:rPr>
        <w:t>4</w:t>
      </w:r>
      <w:r>
        <w:rPr>
          <w:rFonts w:cs="Arial"/>
          <w:bCs/>
        </w:rPr>
        <w:t xml:space="preserve"> оны </w:t>
      </w:r>
      <w:r>
        <w:rPr>
          <w:rFonts w:cs="Arial"/>
          <w:bCs/>
          <w:lang w:val="mn-MN"/>
        </w:rPr>
        <w:t>10 дугаар</w:t>
      </w:r>
      <w:r>
        <w:rPr>
          <w:rFonts w:cs="Arial"/>
          <w:bCs/>
        </w:rPr>
        <w:t xml:space="preserve"> сарын </w:t>
      </w:r>
      <w:r>
        <w:rPr>
          <w:rFonts w:cs="Arial"/>
          <w:bCs/>
          <w:lang w:val="mn-MN"/>
        </w:rPr>
        <w:t>23-</w:t>
      </w:r>
      <w:r>
        <w:rPr>
          <w:rFonts w:cs="Arial"/>
          <w:bCs/>
        </w:rPr>
        <w:t>н</w:t>
      </w:r>
      <w:r>
        <w:rPr>
          <w:rFonts w:cs="Arial"/>
          <w:bCs/>
          <w:lang w:val="mn-MN"/>
        </w:rPr>
        <w:t>ы</w:t>
      </w:r>
      <w:r>
        <w:rPr>
          <w:rFonts w:cs="Arial"/>
          <w:bCs/>
        </w:rPr>
        <w:t xml:space="preserve"> өдр</w:t>
      </w:r>
      <w:r>
        <w:rPr>
          <w:rFonts w:cs="Arial"/>
          <w:bCs/>
          <w:lang w:val="mn-MN"/>
        </w:rPr>
        <w:t>ийн</w:t>
      </w:r>
      <w:r>
        <w:rPr>
          <w:rFonts w:cs="Arial"/>
          <w:bCs/>
        </w:rPr>
        <w:t xml:space="preserve"> нэгдсэн хуралдаанаар </w:t>
      </w:r>
      <w:r>
        <w:rPr>
          <w:rFonts w:cs="Arial"/>
          <w:bCs/>
          <w:lang w:val="mn-MN"/>
        </w:rPr>
        <w:t>хийж,</w:t>
      </w:r>
      <w:r>
        <w:rPr>
          <w:rFonts w:cs="Arial"/>
          <w:bCs/>
        </w:rPr>
        <w:t xml:space="preserve"> т</w:t>
      </w:r>
      <w:r>
        <w:rPr>
          <w:rFonts w:cs="Arial"/>
          <w:bCs/>
          <w:lang w:val="mn-MN"/>
        </w:rPr>
        <w:t>ө</w:t>
      </w:r>
      <w:r>
        <w:rPr>
          <w:rFonts w:cs="Arial"/>
          <w:bCs/>
        </w:rPr>
        <w:t>сл</w:t>
      </w:r>
      <w:r>
        <w:rPr>
          <w:rFonts w:cs="Arial"/>
          <w:bCs/>
          <w:lang w:val="mn-MN"/>
        </w:rPr>
        <w:t>ийг</w:t>
      </w:r>
      <w:r>
        <w:rPr>
          <w:rFonts w:cs="Arial"/>
          <w:bCs/>
        </w:rPr>
        <w:t xml:space="preserve"> </w:t>
      </w:r>
      <w:r>
        <w:rPr>
          <w:rFonts w:cs="Arial"/>
          <w:bCs/>
          <w:lang w:val="mn-MN"/>
        </w:rPr>
        <w:t xml:space="preserve">эцсийн </w:t>
      </w:r>
      <w:r>
        <w:rPr>
          <w:rFonts w:cs="Arial"/>
          <w:bCs/>
        </w:rPr>
        <w:t xml:space="preserve"> хэлэлцүүлэгт бэлтгүүлэхээр Эдийн засгийн байнгын хороонд шилжүүлсэн.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rPr>
        <w:tab/>
        <w:t xml:space="preserve">Тус Байнгын хороо уг </w:t>
      </w:r>
      <w:r>
        <w:rPr>
          <w:rFonts w:cs="Arial"/>
          <w:bCs/>
          <w:lang w:val="mn-MN"/>
        </w:rPr>
        <w:t>тогтоолын</w:t>
      </w:r>
      <w:r>
        <w:rPr>
          <w:rFonts w:cs="Arial"/>
          <w:bCs/>
        </w:rPr>
        <w:t xml:space="preserve"> </w:t>
      </w:r>
      <w:r>
        <w:rPr>
          <w:rFonts w:cs="Arial"/>
          <w:bCs/>
          <w:lang w:val="mn-MN"/>
        </w:rPr>
        <w:t>төслийг</w:t>
      </w:r>
      <w:r>
        <w:rPr>
          <w:rFonts w:cs="Arial"/>
          <w:bCs/>
        </w:rPr>
        <w:t xml:space="preserve"> </w:t>
      </w:r>
      <w:r>
        <w:rPr>
          <w:rFonts w:cs="Arial"/>
          <w:bCs/>
          <w:lang w:val="mn-MN"/>
        </w:rPr>
        <w:t>эцсийн</w:t>
      </w:r>
      <w:r>
        <w:rPr>
          <w:rFonts w:cs="Arial"/>
          <w:bCs/>
        </w:rPr>
        <w:t xml:space="preserve"> хэлэлцүүл</w:t>
      </w:r>
      <w:r>
        <w:rPr>
          <w:rFonts w:cs="Arial"/>
          <w:bCs/>
          <w:lang w:val="mn-MN"/>
        </w:rPr>
        <w:t>эгт бэлтгэсэн тухай асуудлыг  2014 оны 10 дугаар сарын 23-ны өдрийн хуралдаанаар хэлэлцээд, дараах танилцуулгыг Улсын Их Хурлын нэгдсэн хуралдаанд танилцуулахаар шийдвэрлэлээ.</w:t>
      </w:r>
    </w:p>
    <w:p>
      <w:pPr>
        <w:pStyle w:val="style0"/>
        <w:spacing w:after="0" w:before="0" w:line="200" w:lineRule="atLeast"/>
        <w:ind w:hanging="0" w:left="0" w:right="0"/>
        <w:contextualSpacing w:val="false"/>
        <w:jc w:val="both"/>
      </w:pPr>
      <w:r>
        <w:rPr>
          <w:rFonts w:cs="Arial"/>
          <w:bCs/>
          <w:lang w:val="mn-MN"/>
        </w:rPr>
        <w:t xml:space="preserve"> </w:t>
      </w:r>
    </w:p>
    <w:p>
      <w:pPr>
        <w:pStyle w:val="style30"/>
        <w:spacing w:after="0" w:before="0" w:line="200" w:lineRule="atLeast"/>
        <w:ind w:hanging="0" w:left="0" w:right="0"/>
        <w:contextualSpacing w:val="false"/>
        <w:jc w:val="both"/>
      </w:pPr>
      <w:r>
        <w:rPr>
          <w:rFonts w:ascii="Arial" w:cs="Arial" w:hAnsi="Arial"/>
          <w:lang w:val="mn-MN"/>
        </w:rPr>
        <w:tab/>
        <w:t xml:space="preserve">Улсын Их Хурлын чуулганы нэгдсэн хуралдааны анхны хэлэлцүүлгээр санал хурааж шийдвэрлэсэн төслийн 1 дэх хэсгийг хасах зарчмын болон </w:t>
      </w:r>
      <w:r>
        <w:rPr>
          <w:rFonts w:ascii="Arial" w:hAnsi="Arial"/>
          <w:lang w:val="mn-MN"/>
        </w:rPr>
        <w:t xml:space="preserve">Тогтоолын төслийн тэмдэглэх хэсгийг </w:t>
      </w:r>
      <w:r>
        <w:rPr>
          <w:rFonts w:ascii="Arial" w:cs="Arial" w:hAnsi="Arial"/>
          <w:lang w:val="mn-MN"/>
        </w:rPr>
        <w:t xml:space="preserve">Монгол Улсын Их Хурлын 2010 оны 32 дугаар тогтоолоор баталсан  "Төрөөс төмөр замын тээврийн талаар баримтлах бодлого"-ын 4.1.2 дахь заалт, 2012 оны 37 дугаар тогтоолоор баталсан “Монгол Улсын Засгийн газрын 2012-2016 оны үйл ажиллагааны хөтөлбөр”-ийн холбогдох заалтыг үндэслэн Монгол Улсын Их Хурлаас тогтоох нь:” гэж өөрчлөх найруулгын шинжтэй өөрчлөлтийг төсөлд тусгалаа. </w:t>
      </w:r>
    </w:p>
    <w:p>
      <w:pPr>
        <w:pStyle w:val="style30"/>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Cs/>
          <w:lang w:val="mn-MN"/>
        </w:rPr>
        <w:tab/>
        <w:t xml:space="preserve">Монгол Улсын Их Хурлын чуулганы хуралдааны дэгийн тухай хуулийн 23 дугаар зүйлийн </w:t>
      </w:r>
      <w:r>
        <w:rPr>
          <w:rFonts w:ascii="Arial" w:cs="Arial" w:hAnsi="Arial"/>
          <w:lang w:val="mn-MN"/>
        </w:rPr>
        <w:t xml:space="preserve">23.2.3-т зааснаар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тогтоолын төслийн 1 дэх заалтын “Сайншанд-Замын-Үүд” гэснийг хасах санал хуралдаанд оролцсон гишүүдийн гуравны хоёрын дэмжлэг авлаа.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lang w:val="mn-MN"/>
        </w:rPr>
        <w:tab/>
        <w:t>Түүнчлэн найруулгын шинжтэй тогтоолын төслийн 1 дэх заалтаас “Бүгд Найрамдах Хятад Ард Улстай Засгийн газар хоорондын дээрх хэлэлцээр байгуулсан нөхцөлд” гэснийг хасах санал хуралдаанд оролцсон гишүүдийн олонхын дэмжлэг авлаа.</w:t>
      </w:r>
    </w:p>
    <w:p>
      <w:pPr>
        <w:pStyle w:val="style30"/>
        <w:spacing w:after="0" w:before="0" w:line="200" w:lineRule="atLeast"/>
        <w:ind w:hanging="0" w:left="0" w:right="0"/>
        <w:contextualSpacing w:val="false"/>
      </w:pPr>
      <w:r>
        <w:rPr/>
      </w:r>
    </w:p>
    <w:p>
      <w:pPr>
        <w:pStyle w:val="style30"/>
        <w:spacing w:after="0" w:before="0" w:line="200" w:lineRule="atLeast"/>
        <w:ind w:hanging="0" w:left="0" w:right="0"/>
        <w:contextualSpacing w:val="false"/>
        <w:jc w:val="both"/>
      </w:pPr>
      <w:r>
        <w:rPr>
          <w:rFonts w:ascii="Arial" w:hAnsi="Arial"/>
          <w:lang w:val="mn-MN"/>
        </w:rPr>
        <w:tab/>
        <w:t xml:space="preserve">Нэгдсэн хуралдааны анхны хэлэлцүүлгээр олонхын дэмжлэг авсан саналыг төсөлд нэмж тусгасан эцсийн хувилбарын төсөл болон зарчмын зөрүүтэй саналын </w:t>
      </w:r>
      <w:r>
        <w:rPr>
          <w:rFonts w:ascii="Arial" w:eastAsia="Arial Unicode MS" w:hAnsi="Arial"/>
          <w:lang w:val="mn-MN"/>
        </w:rPr>
        <w:t xml:space="preserve">томьёоллыг Та бүхэнд тараасан. </w:t>
      </w:r>
    </w:p>
    <w:p>
      <w:pPr>
        <w:pStyle w:val="style0"/>
        <w:tabs>
          <w:tab w:leader="none" w:pos="-1260"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Улсын Их Хурлын эрхэм гишүүд ээ,</w:t>
      </w:r>
    </w:p>
    <w:p>
      <w:pPr>
        <w:pStyle w:val="style0"/>
        <w:spacing w:after="0" w:before="0" w:line="200" w:lineRule="atLeast"/>
        <w:ind w:hanging="0" w:left="0" w:right="0"/>
        <w:contextualSpacing w:val="false"/>
        <w:jc w:val="both"/>
      </w:pPr>
      <w:r>
        <w:rPr>
          <w:rFonts w:cs="Arial"/>
          <w:lang w:val="mn-MN"/>
        </w:rPr>
        <w:t> </w:t>
      </w:r>
    </w:p>
    <w:p>
      <w:pPr>
        <w:pStyle w:val="style0"/>
        <w:spacing w:after="0" w:before="0" w:line="200" w:lineRule="atLeast"/>
        <w:ind w:hanging="0" w:left="0" w:right="0"/>
        <w:contextualSpacing w:val="false"/>
        <w:jc w:val="both"/>
      </w:pPr>
      <w:r>
        <w:rPr>
          <w:rFonts w:cs="Arial"/>
          <w:lang w:val="mn-MN"/>
        </w:rPr>
        <w:tab/>
        <w:t>“Төрөөс төмөр замын тээврийн талаар баримтлах бодлогын хэрэгжилтийг хангах зарим арга хэмжээний тухай” Улсын Их Хурлын тогтоолын төслийг</w:t>
      </w:r>
      <w:r>
        <w:rPr>
          <w:rFonts w:cs="Arial"/>
          <w:bCs/>
          <w:lang w:val="mn-MN"/>
        </w:rPr>
        <w:t xml:space="preserve"> </w:t>
      </w:r>
      <w:r>
        <w:rPr>
          <w:rFonts w:cs="Arial"/>
          <w:lang w:val="mn-MN"/>
        </w:rPr>
        <w:t xml:space="preserve">эцсийн хэлэлцүүлэгт бэлтгэсэн тухай асуудлаар Эдийн засгийн байнгын хорооноос гаргасан танилцуулга, зарчмын зөрүүтэй саналын томьёоллуудыг хэлэлцэн, тогтоолын төслийг баталж өгөхийг </w:t>
      </w:r>
      <w:r>
        <w:rPr>
          <w:rFonts w:cs="Arial"/>
        </w:rPr>
        <w:t>T</w:t>
      </w:r>
      <w:r>
        <w:rPr>
          <w:rFonts w:cs="Arial"/>
          <w:lang w:val="mn-MN"/>
        </w:rPr>
        <w:t>а бүхнээс хүсье.</w:t>
      </w:r>
    </w:p>
    <w:p>
      <w:pPr>
        <w:pStyle w:val="style0"/>
        <w:spacing w:after="0" w:before="0" w:line="200" w:lineRule="atLeast"/>
        <w:ind w:hanging="0" w:left="0" w:right="0"/>
        <w:contextualSpacing w:val="false"/>
        <w:jc w:val="both"/>
      </w:pPr>
      <w:r>
        <w:rPr>
          <w:rFonts w:cs="Arial"/>
          <w:lang w:val="mn-MN"/>
        </w:rPr>
        <w:t xml:space="preserve">      </w:t>
      </w:r>
    </w:p>
    <w:p>
      <w:pPr>
        <w:pStyle w:val="style0"/>
        <w:spacing w:line="100" w:lineRule="atLeast"/>
        <w:ind w:firstLine="720" w:left="0" w:right="0"/>
        <w:jc w:val="both"/>
      </w:pPr>
      <w:r>
        <w:rPr>
          <w:rFonts w:cs="Arial"/>
          <w:lang w:val="mn-MN"/>
        </w:rPr>
        <w:t>Анхаарал тавьсанд баярлалаа.</w:t>
      </w:r>
    </w:p>
    <w:p>
      <w:pPr>
        <w:pStyle w:val="style0"/>
        <w:spacing w:after="0" w:before="0" w:line="100" w:lineRule="atLeast"/>
        <w:ind w:firstLine="720" w:left="0" w:right="0"/>
        <w:contextualSpacing w:val="false"/>
        <w:jc w:val="both"/>
      </w:pPr>
      <w:r>
        <w:rPr>
          <w:rFonts w:cs="Arial"/>
          <w:b/>
          <w:bCs/>
          <w:lang w:val="mn-MN"/>
        </w:rPr>
        <w:t>З.Энхболд:</w:t>
      </w:r>
      <w:r>
        <w:rPr>
          <w:rFonts w:cs="Arial"/>
          <w:b w:val="false"/>
          <w:bCs w:val="false"/>
          <w:lang w:val="mn-MN"/>
        </w:rPr>
        <w:t xml:space="preserve"> -Байнгын хорооны танилцуулгатай холбогдуулан асуулттай гишүүд байна уу. Батхүү гишүүнээр асуулт тасаллаа. Зоригт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Д.Зоригт:</w:t>
      </w:r>
      <w:r>
        <w:rPr>
          <w:rFonts w:cs="Arial"/>
          <w:b w:val="false"/>
          <w:bCs w:val="false"/>
          <w:lang w:val="mn-MN"/>
        </w:rPr>
        <w:t xml:space="preserve"> -Баярлалаа. Та бүгдэд өглөөний мэнд хүргэе. Байнгын хороон даргаас нэг асуулт асууя. Бидний батлах гэж байгаа энэ шийдвэр маань хоёр хөрштэйгөө төмөр замын салбарт тохирсон тохиролцоонд нийцэж байгаа юу. Энэнээс зөрчилдөж гажиж байгаа юм бол байхгүй байх гэж найдаж байгаа. Энэ талаар ямар байр суурьтай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b/>
          <w:bCs/>
          <w:lang w:val="mn-MN"/>
        </w:rPr>
        <w:t>З.Энхболд:</w:t>
      </w:r>
      <w:r>
        <w:rPr>
          <w:rFonts w:cs="Arial"/>
          <w:b w:val="false"/>
          <w:bCs w:val="false"/>
          <w:lang w:val="mn-MN"/>
        </w:rPr>
        <w:t xml:space="preserve"> -Гарамгайбаатар гишүүн хариулъя.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b/>
          <w:bCs/>
          <w:lang w:val="mn-MN"/>
        </w:rPr>
        <w:t>Б.Гарамгайбаатар:</w:t>
      </w:r>
      <w:r>
        <w:rPr>
          <w:rFonts w:cs="Arial"/>
          <w:b w:val="false"/>
          <w:bCs w:val="false"/>
          <w:lang w:val="mn-MN"/>
        </w:rPr>
        <w:t xml:space="preserve"> -Нийцэж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b/>
          <w:bCs/>
          <w:lang w:val="mn-MN"/>
        </w:rPr>
        <w:t>З.Энхболд:</w:t>
      </w:r>
      <w:r>
        <w:rPr>
          <w:rFonts w:cs="Arial"/>
          <w:b w:val="false"/>
          <w:bCs w:val="false"/>
          <w:lang w:val="mn-MN"/>
        </w:rPr>
        <w:t xml:space="preserve"> -Даваасүрэн гишүүн асууя. </w:t>
      </w:r>
    </w:p>
    <w:p>
      <w:pPr>
        <w:pStyle w:val="style0"/>
        <w:spacing w:after="0" w:before="0"/>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Ц.Даваасүрэн:</w:t>
      </w:r>
      <w:r>
        <w:rPr>
          <w:rFonts w:cs="Arial"/>
          <w:b w:val="false"/>
          <w:bCs w:val="false"/>
          <w:lang w:val="mn-MN"/>
        </w:rPr>
        <w:t xml:space="preserve">- Энэ төмөр замын царгийн асуудал Их Хурлын нэлээд хэлэлцэх асуудлуудын нэг байсан байх. Харин ч бас Их Хурлын гишүүд маань энэ дээр нэлээд анхааралтай хандаад зарим нэг бизнесийн зориулалтаар гэх юм уу. Үндэсний аюулгүй байдлаасаа, тусгаар тогтнолоосоо бас одоо тийм харшилсан шийдвэр гараагүй байхад хэлэлцүүлгийн дундуур орж ирсэн ийм зүйлүүдийг шүүж тунгааж ингэж хассан нь бол би зөв байх гэж байна. Мэдээж хэрэг хоёр хөршийнхөө удирдлагын гэрээ тохирсон зүйлүүдээ бид нар биелүүлэх ёстой. Ер нь өнөөдөр бас биднийг нэг улс төрчдийн нэг замбараагүй байдлыг дэлхий их шүүмжилж байна шүү дээ. Энд тэнд очоод баахан амлачихдаг. Тэрийгээ биелүүлдэггүй. Бүгд монголчуудыг худалч гэж үздэг болчихсон. Тийм учраас энэ удаа бол бид энэ айлчлалын үед бид зарим тохирсон зүйлүүдээ хийх ёстой.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Тэр талаасаа бол бид нар ямар нэг алхам хийх нь зөв байсан байх. Тэгэхдээ энүүгээрээ зүгээр тэр чигээр нь хийдэг байсан байж болохгүй. Тэгээд эхлээд нэг товчоо тайл тэгээд хар. Тэгэхгүй шууд задгайраад л хамаг энгэрээ нээгээд ингээд гүйдэг байж болохгүй шүү дээ. Тийм учраас би тэр Хөх Бичигтийг ч гэсэн ер нь хэрэг байсан юм уу даа, харзнавал яасан юм бэ л гээд байгаа  юм л даа. Тийшээ өнөөдөр очсон төмөр зам байхгүй. Тэнд нээгдсэн том уурхай байхгүй. Эхлээд энэ Тавантолгойгоо нэг хар л даа. Тэр уруугаа холбоод хажууд байгаа уурхайнуудаа холбоод ингээд нэг яваад үз. Тэр Баттулга гишүүн энэ тэрийн яриад байгааг бас нэг амьдрал дээр юу болох нь вэ хараад шалгаад үз. Түүнийхээ дараа яв л даа гишүүд 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Би өчигдөр Эдийн засгийн байнгын хороон дээр байсан гишүүдийг дахин нэг бодооч гэж хэлэх гээд байгаа юм. Та нар юунд нь тэгээд юугаа бодоод ингээд тийшээ ингээд энгэрээ яраад гүйгээд байдаг юм бэ. Энэ чинь улс орон гэр орон гэж байна шүү дээ. Өөрийнхөө гэр шиг бод л доо. Хэдэн бор төгрөгний төлөө битгий энэ улс орноо худалдчих гээд бай л даа. Бидэнд ийм гашуун хувь заяа байсан шүү дээ. Яахаараа үеийн үед ингээд бидний дундаас иймэрхүү юмнууд олдоод байдаг юм бэ.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Энэ Монголыг чинь тусгаар болгох гэж бид хэдэн 10 мянгаараа хэлмэгдсэн. Хатуу замыг туулсан. Тэгж явж энэ улс чинь тусгаар болсон шүү дээ. Хэдэн бор зоосны төлөө үхэх дөхөх юм. Чиний гэрийн амьдралын тэр хэдэн бор зоос яах вэ. Хажуудаа амьдарч байгаа Монголчуудаа бод л доо. Бид нар нээх гэж байгааг буруутгаж байгаа юм алга. Нээгээд үзье, нээх ёстой байх. Хоёр талдаа бас ярьсан зүйлүүд байна. Гэхдээ энэ чинь бодлого гэж байх ёстой шүү дээ. Бид нар компаниудын бодлогоор яваад байж болохгүй шүү дээ. Хар хайрцгийн бодлого байх ёстой. Энэ чинь Монгол Улс тусгаар улс тэгээд л нэг гаднынхан гэхээр л биднийг аваад явах юм шиг бодоод байх юм. Эцсийн дүндээ бид өөрсдөө өөрсдийгөө л авч явах болохоос биш гаднынхан авч явахгүй ээ. Толгойтой бай сэтгэ, өөрсдийнхөөрөө амьдар. Хамаг юмаа нээгээд ингээд гүйгээд байдгаа больсон дээр. Нэг гарц нээгээд өг л дөө, тэгээ үз. Хангалттай. Тэгэхээр энэ тал дээр бас эргээд анхаараач гэж би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 :</w:t>
      </w:r>
      <w:r>
        <w:rPr>
          <w:rFonts w:cs="Arial"/>
          <w:b w:val="false"/>
          <w:bCs w:val="false"/>
          <w:lang w:val="mn-MN"/>
        </w:rPr>
        <w:t xml:space="preserve"> -Үг хэлэв үү. Б.Гарамгайбаатар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-Даваасүрэн гишүүний асуултад хариулъя. Тэгээд Даваасүрэн гишүүн зөвхөн Эдийн засгийн байнгын хороонд байгаа улсууд энэ асуудлыг хөөцөлдөөд энэ асуудлыг зүтгүүлээд байгаа юм шиг ярьж байна л даа. Тэгж арай болохгүй байх л даа. Өчигдөр та өөрөө ч гэсэн байнгын хорооны хурал дээр байсан. Бид нар харилцан сайтар ярилцаад үнэхээр бодлогын баримт бичигтэй зөрчилдөж байгаа асуудлууд дээр бол бид нэг тийш нь болгосон шүү дээ. Хөөт-Бичигтийн чиглэлээр бол 2/3-оор санал дэмжигдэж өгөөгүй. Тэрнээс бол бид таны саналын томьёоллоор бол санал хураалгасан. Ер нь бол цаашдаа бол таны хэлж байгаа бол үнэн.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Бид өнөөдөр бол бодлогын баримт бичигтэй байгаа. Бодлогын баримт бичгийн хүрээнд л бид үйл ажиллагаа явуулах ёстой. Тэрний эхний одоо жишиг болгож бид энэ Таван толгой чиглэлийн нарийн царигийг тавья гэдэг дээр бид бүгдээрээ  санал нэгдсэн гэж ингэж ойлгож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-Мэндчилгээ дэвшүүлье. Улсын Их Хурлын гишүүн Амаржаргалын урилгаар нийслэлийн Сүхбаатар дүүргийн 6, 19 дүгээр хорооны 30 иргэн, Улсын Их Хурлын Гантөмөрийн урилгаар АНУ-ын Массачусетсийн технологийн институтийн гадаад харилцааны асуудал эрхэлсэн захирал Бернд Виддиг тэргүүтэй профессорууд болон Боловсрол, шинжлэх ухааны яамны ажилтнууд нийт 8 хүн Улсын Их Хурлын үйл ажиллагаа төрийн ордонтой танилцаж байна. Та бүхэнд ажлын амжилт, эрүүл энх, сайн сайхныг хүсэн ерөөе.</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Даваасүрэн гишүүн 1 минут.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Ц.Даваасүрэн:</w:t>
      </w:r>
      <w:r>
        <w:rPr>
          <w:rFonts w:cs="Arial"/>
          <w:b w:val="false"/>
          <w:bCs w:val="false"/>
          <w:lang w:val="mn-MN"/>
        </w:rPr>
        <w:t xml:space="preserve"> -Хэдүүлээ нэг сайн яг энэ юун дээр ярья л даа. Тэр Хөх бичигтийн ач холбогдол  нь яг юу юм бэ. Өнөөдөр энэ одоо энэ хоёр Ерөнхийлөгчтэй ярьсан хүрээнд ингээд яригдаад зайлшгүй болсон тийм шалтгаан байгаа юм уу. Яагаад бид өөрсдөө ийм юм хийгээд яваад байгаа юм бэ. Хэрвээ тэд нар тэрийг хүсээгүй бол. Яг одоо энэ яриа хэлэлцээр нь энийг зайлшгүй нээе, энд бол ийм орд болчихоод байна. Энийг зайлшгүй ингэж гаргах хэрэгтэй байдаг. Дайчин тамсаг эд нартай холбоотой юм уу. Энэ ямар учиртай юм бэ.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-Гарамгайбаатар гишүүн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-Энэ  асуудал бол Засгийн газраас өргөн барьсан тогтоолын төсөлд тусгагдсан асуудал. Энэ хүрээнд л бид ярилцаж шийдсэн.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-Транзит тээврийн гэрээн дотор байгаа боомтуудын нэг нь байгаа бас. Хэрвээ энүүгээр төмөр зам тавих юм бол хөнгөлөлттэй тариф эдэлнэ. Үгүй бол эдлэхгүй. Баттулга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Х.Баттулга:</w:t>
      </w:r>
      <w:r>
        <w:rPr>
          <w:rFonts w:cs="Arial"/>
          <w:b w:val="false"/>
          <w:bCs w:val="false"/>
          <w:lang w:val="mn-MN"/>
        </w:rPr>
        <w:t xml:space="preserve"> -Гурван асуулт асууя. Байнгын хорооноос. Энэ “Төрөөс төмөр замын тээврийн талаар баримтлах бодлогон хэрэгжилтийг хангана гээд хуулийг нь бол сайд нь өргөн бариагүй байгаа. Ерөнхий сайд нь өргөн барьсан байгаа энэ хууль зөрчиж байгаа юу гэж асууя. Хэрэг хуучирдаггүй, дараа нь бас эргээд Үндсэн хуулийн цэц дээр ч юм уу энэ асуудал сөхөгдвөл ямар байр суурьтай байгаа вэ энэ тал дээр судалсан уу.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Хэрвээ бид нар сэтлээд нарийн цариг тавиад ороод ирэх юм бол нарийн цариг бол урд хөршид буюу Хятадад мөрдөгддөг ийм стандарт байгаа. Тэр Хятадын стандартаар Монгол Улсын хил уруу даваад орж ирж байгаа төмөр замыг бол Монголчууд зээл авч тавих юм уу. Яагаад вэ гэвэл энэ Хятадын талаас орж ирж байгаа төмөр зам Монголын газар нутгаас байгалийн баялаг буруу чиглээд ороод баялгаа авч байгаа учраас энэ мөнгө бол тэр Хятадын талаас тавигдах ёстой. Бизнесийнхээ утга нь тэр зээл аваад Хятадын төмөр замын стандартын хил давуулж орж ирж байгааг бид нар зээл авах ёсгүй гэж бодож байгаа. Энэ тал дээр хийсэн судалгаа байгаа юу гэж.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Мөн нэг сэтлээд ороод ирэх юм бол бусад аймгуудаар яг адилхан уул уурхайн компаниуд лобидоод ороод ирнэ. Сая өчигдрийн жишээ. Өчигдөр хоёр төмөр зам лобидож орж ирсэн танхим дотроос. Говь-Алтай, Баянхонгор, Ховд, Өмнөговь, Дундговь, Сүхбаатар аймгууд лобидоод ороод ирнэ. Энийг яаж энэ лоббиг зогсоох вэ. Энэ тал дээр өчигдрийн байдлаас судалгаа хийсэн үү Эдийн засгийн байнгын хороо. Яагаад гэвэл эдийн засаг ийм байгаа тохиолдолд Эдийн засгийн байнгын хороо бол өнөөдөр зөвхөн Засгийн газрын өргөн барьсан хуулийг хэлэлцэж байна гээд байж болохгүй. Судлах ёстой. Бүр тэр тоо баримтаар нь. Энэ гурван асуултад хариулт өгөөч.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-Гарамгайбаатар гишүүн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-Засгийн газрын оруулж ирсэн төсөл бол Бодлогын баримт бичгийн 4.1.2- дахь заалт дээр нийцэж байгаа гэж ингэж үзэж байгаа. Засгийн газар Улсын Их Хуралд төмөр замын царигийн асуудлыг оруулж ирнэ гэсэн энэ асуудлыг бол шийдэж байгаа. Энэ 4.1.2 бол хэрэгжиж байгаа гэж ойлгож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Хоёрдугаарт бол нарийн царигтай холбоотой техник, эдийн засгийн үндэслэлийг бол бид олон удаа хэлэлцсэн. Тухайн үед холбогдох яамны албан тушаалтнууд бол энэ тал дээр бол хариултууд өгч байсан. Засгийн газар дээр энэ талаар бол илүү сайн ярилцсан байх гэж бодож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Сүүлийнх нь бол ер нь бодлогын баримт бичигт бол зайлшгүй өөрчлөлт оруулах шаардлага байна гэдэг нь бол харагдаж байгаа. Энийг бол нэлээд нухацтайгаар бодлогын баримт бичгийг цаашид сайжруулах энэ арга зам дээр бол Улсын Их Хурал анхаарал тавих ёстой гэдэг дээр санал нэг байна. Энэ янз бүрийн лоббиг хаахын тулд энэ бодлогын баримт бичгэнд өөрчлөлт оруулахаас өөр арга зам байхгүй.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-Баттулга гишүүн тодруулъя.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Х.Баттулга:</w:t>
      </w:r>
      <w:r>
        <w:rPr>
          <w:rFonts w:cs="Arial"/>
          <w:b w:val="false"/>
          <w:bCs w:val="false"/>
          <w:lang w:val="mn-MN"/>
        </w:rPr>
        <w:t xml:space="preserve"> -Хариултаа авч чадсангүй л дээ. Жишээ нь Хятадын цариг, стандартын цариг Монгголын газар нутгаас баялаг уруу орж ирж байгаа тохиолдолд Хятадууд өөрсдөө мөнгөө тавиад энэ замыг тавих ёстой. Монголын тал энэ мөнгийг зээлээр аваад тавих энэ хоёрын зөрөөг судалж үзсэн үү гэж асуусан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-Гарамгайбаатар гишүүн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-Бодлогын баримт бичгийн 3.2.1 дэх заалт дээр санхүүгийн эх үүсвэртэй одоо эдийн засаг нийгмийн хөгжил хөрөнгө, санхүүгийн эх үүсвэртэй уялдуулан Засгийн газар тухай бүр хөрөнгийн асуудлыг шийднэ гэсэн заалтад нийцэж байгаа гэж үзэж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 xml:space="preserve">З.Энхболд: </w:t>
      </w:r>
      <w:r>
        <w:rPr>
          <w:rFonts w:cs="Arial"/>
          <w:b w:val="false"/>
          <w:bCs w:val="false"/>
          <w:lang w:val="mn-MN"/>
        </w:rPr>
        <w:t xml:space="preserve">-Асуултаа асуугаад дууссан Баттулга гишүүн. Сайд хууль санаачлагч биш. Засгийн газар хууль санаачлагч байдаг. Бүгдээрээ нийлээд хууль санаачлагч болдог. Тэгэхээр сайд өргөн барина, сайд хууль санаачилна гэдэг ойлголт байхгүй учраас хэн өргөн барих нь бол хамаагүй асуудал байгаа. Бямбацогт гишүүн асууя.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С.Бямбацогт:</w:t>
      </w:r>
      <w:r>
        <w:rPr>
          <w:rFonts w:cs="Arial"/>
          <w:b w:val="false"/>
          <w:bCs w:val="false"/>
          <w:lang w:val="mn-MN"/>
        </w:rPr>
        <w:t xml:space="preserve"> -Баярлалаа. Гурван асуулт байна. Нэгдүгээрт нь энэ бас энэ хууль, тогтоолын төслийг Засгийн газар, Улсын Их Хуралд өргөн мэдүүлнэ гэж байдаг. Төрөөс төмөр замын талаар баримтлах бодлогын бичиг баримтан дээр бол өргөн мэдүүлснээр батална гээд орсон байна гэж байгаа. Засгийн газрын өргөн мэдүүлснээр батална гэдэг маань өөрчлөлт болно гэсэн үг үү, болохгүй гэсэн үг үү. Бид нар өөрчлөөд явж байгаа. Тэгэхээр энэ төрөөс төмөр замын талаар баримтлах бодлогын бичиг баримттай зөрчилдөж байгаа юу, зөрчилдөхгүй байгаа юу. Энэ дээр бас асуудал үүсэх юм биш байгаа. Энийг уг нь судлаач өгөөч гэж би Тамгын газарт өчигдөр хандсан. Тамгын газар хууль зүйн хэлтсийнхэнд. Энэ дээр нэг тодорхой хариулт өгөөч ээ. Улсын Их Хурал хууль зөрчсөн, Үндсэн хууль зөрчсөн асуудлыг бас бид ярьж болохгүй. Тийм болохоор энэ дээр тодорхой хариулт өгөөч ийм асуулт байна уу, байхгүй юу гэдгийг тодруулах ёстой байх. Тамгын газраас нэгдүгээр асуултаа асууж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Хоёрдугаар асуулт ажлын хэсгээс энэ эцсийн хэлэлцүүлэгт бэлдсэн материал дээрээ 2.1-д Сайншанд-Замын-Үүд гэсэн чиглэл байж байгаа юм. Санал хураах дээрээ болохоор Сайншанд-Замын-Үүд гэснийг хасъя гэсэн байж байгаа. Тэгэхээр энэ чинь эцсийн хэлэлцүүлэгт ирж байгаа материал дотор орсон явж байгаа юм биш үү. Энийг бас нэг хариулж өгөөч.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Гуравдугаарт нь уг нь Сайншанд-Замын-Үүд гэснийг бид нар хасах биш өөрчилье. Сайншанд-Ханги болгоё гэсэн. Ер нь хоёр хөрштэй тохирсон тохиролцоо нь бол Төмөр замын дамжин өнгөрөх тариф дээр бол нэлээд том хөнгөлөлт авахаар болж байгаа. Энэ томоохон хөнгөлөлтийг Сайншанд-Замын-Үүдийн чиглэлд авах бололцоогүй байгаа. Одоо бид нар шинээр явах гэж байгаа тэр Гашуун сухайт, Хөөт, Нөмрөг, Сайншанд-Ханги гэж баригдах юм бол энэ замуудаар гарч байгаа Монгол Улсын бүтээгдэхүүн хөнгөлөлтийг эдэлнэ. Ийм гэрээ хэлэлцээр хийгдсэн. Бид бас өрсөлдөх чадвартай, бараа бүтээгдэхүүн өрсөлдөх чадвартай болох ёстой.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Ингэхийн тулд тэр төмөр замыг томоохон хөнгөлөлтийг эдлэхийн тулд өнөөдөр Эрдэнэтийн зэсийн баяжмал, Дарханаас гарч байгаа Төмрийн хүдэр, Дорнод, Хэнтийгээс явж байгаа тэр жонш гээд бүтээгдэхүүнийг Сайншандаар  Замын үүдээр гарах юм бол хөнгөлөлт эдлэхгүй тарифын хөнгөлөлт. Бусад боомтуудаар гарах юм бол хөнгөлөлт эдэлнэ. Эдгээр өрсөлдөх чадвартай болгохын тулд уг нь Дорноговь, Сайншанд-Хангийн чиглэлийг нээе гэж оруулсан. Оруулъя гэж уг нь ярьсан. Энэ маань яагаад хасагдчихав аа. Цаашдаа ч гэсэн Сайншандад  аж үйлдвэрийн парк байгуулагдаад бид төмрийн хүдрээ хайлуулах ширэм болгох цааш нь тээвэрлэх гээд хагас боловсруулсан эцсийн бүтээгдэхүүн болгох эргээд гуравдагч хөрш уруу гаргах энэ чиглэлийг бид уг нь нээсэн бол тарифын хөнгөлөлтийг эдлэх энэ боломжоо ашиглаад бусад улсын ижил төрлийн бараа бүтээгдэхүүнтэй өрсөлдөх чадвар маань нэмэгдэх тэр бүтээгдэхүүний өртөг буурах тээврийн зардал хямрах ийм л давуу талтай гэж харсан юм л даа.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Энэ үүднээсээ бид нар Сайншандаас Хангийн чиглэлийг оруулъя гэж санал гаргасан. Харамсалтай нь ажлын хэсгийн саналыг маань одоо авч үзээгүй байна. Яагаад энэ санал маань хэлэлцэгдсэнгүй вэ гэдгийг асууя.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-Улсын Их Хурлын гишүүн Уянгын урилгаар нийслэлийн тэргүүний 57 дугаар дунд сургуулийн 40 жилийн ойг тохиолдуулан тус сургуулийн багш ажилтан 45 иргэн Улсын Их Хурлын чуулганы ажиллагаа, Төрийн ордонтой танилцаж байна. Та бүгдэд ажлын амжилт, эрүүл энх, сайн сайхныг хүсэн ерөөе. Гарамгайбаатар гишүүн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Б.Гарамгайбаатар:</w:t>
      </w:r>
      <w:r>
        <w:rPr>
          <w:rFonts w:cs="Arial"/>
          <w:b w:val="false"/>
          <w:bCs w:val="false"/>
          <w:lang w:val="mn-MN"/>
        </w:rPr>
        <w:t xml:space="preserve"> -Бямбацогт гишүүний асуултад хариулъя. Нэг дэх асуулт нь тэр хууль, тогтоомжийн зөрчил байна уу гэж асууж байна. Тэр бол Улсын Их Хурал, Засгийн газраас өргөн баригдсан тогтоолын төслийг хэлэлцэх явцад бол бас засаж залруулах асуудал бол Улсын Их Хурал дээр байдаг гэж ойлгож байгаа. Тэр утгаараа бол бид нар ажлын хэсэг энэ асуудлыг нэлээд нухацтай авч үзээд тэгээд хууль, тогтоол зөрчиж байгаа асуудал бол одоогоор байхгүй байна гэж ингэж ойлгосон. Сайншанд-Замын-Үүдийн чиглэлийн асуудал бол чуулган дээр бас энэ асуудлыг Ерөнхий сайд ярьсан.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Одоо хоёр улсын Ерөнхийлөгчийн айлчлалтай холбогдуулаад Оросын талаас тавьсан саналууд хос төмөр зам тавих асуудал байгаа учраас энэ дээр бол бас зөрчил үүсэж болзошгүй учраас Сайншанд-Замын-Үүд гэдэг энэ чиглэлийг нь хасъя гэдэг ийм санал оруулж ирсэн. Энэ бол 2/3-оор хасах нь зөв юм гэж ингэж дэмжигдээд өнөөдөр хасагдаж орж ирж байгаа. Сайншанд-Ханги чиглэлийн замын асуудлыг бол ажлын хэсэг дээр шинээр орж ирсэн энэ  Засгийн газрын тогтоолын төсөл дээр байхгүй. Сайншанд-Замын-Үүдийн асуудал шийдэгдвэл Сайншанд-Ханги чиглэл уруу шинэ чиглэл гаргая гэсэн ийм санал байсан гэж ойлгож байгаа. Гэхдээ энэ бол одоогоор бол Төмөр замын тээврийн бодлогын баримт бичиг дээр бол энэ чиглэлийг заасан чиглэл бас байхгүй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Хоёрдугаарт бол энэ чиглэлээр шинэ асуудлыг оруулж ирэх юм бол бас Оросын талтай ойлголцохгүй байх магадлал байгаа гэж ингэж үзсэн. Энэ утгаар нь бас гишүүд бас чуулган дээр дэмжээгүй. Эцсийн хэлэлцүүлгээр энийг дахин санал хураалгах шаардлагагүй гэж ингэж үзсэн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-Болдбаатар хариул даа.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Б.Болдбаатар:</w:t>
      </w:r>
      <w:r>
        <w:rPr>
          <w:rFonts w:cs="Arial"/>
          <w:b w:val="false"/>
          <w:bCs w:val="false"/>
          <w:lang w:val="mn-MN"/>
        </w:rPr>
        <w:t xml:space="preserve"> -Монгол Улсын Их Хурлын чуулганы хуралдааны дэгийн тухай хуулийн 20 дугаар  зүйлд заасны дагуу Байнгын хороо төсвийн талаар санал, дүгнэлт гаргах хязгаарын хүрээнд санал, дүгнэлтээ гаргасан гэж үзэж байгаа. Энэ дээр бол 20.1 -д заахдаа шинэ болон шинэчилсэн найруулгын төслийг хэлэлцэхдээ Байнгын хороо шинэ бүлэг зүйл хэсэг заалт нэмэх  эсвэл өргөн мэдүүлсэн төслөөс холбогдох бүлэг зүйл хэсэг заалтыг хасах. Бүтэц найруулга үг хэллэгийг өөрчлөх засварлах тухай санал, дүгнэлт гаргана. 20.2 -т нэмэлт, өөрчлөлт оруулах тухай төслөөр хэлэлцэхдээ хууль санаачлагчид тусгагдаагүй хууль, Улсын Их Хурлын бусад шийдвэр болон төслийн зүйл хэсэг заалтад өөрчлөлт оруулах тухай санал, дүгнэлт  гаргахыг хориглоно гэсэн энэ хүрээнд Байнгын хороо санал, дүгнэлтээ гаргасан гэж ойлгож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 xml:space="preserve">З.Энхболд: </w:t>
      </w:r>
      <w:r>
        <w:rPr>
          <w:rFonts w:cs="Arial"/>
          <w:b w:val="false"/>
          <w:bCs w:val="false"/>
          <w:lang w:val="mn-MN"/>
        </w:rPr>
        <w:t>-Бямбацогт гишүүн нэг минут.</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С.Бямбацогт:</w:t>
      </w:r>
      <w:r>
        <w:rPr>
          <w:rFonts w:cs="Arial"/>
          <w:b w:val="false"/>
          <w:bCs w:val="false"/>
          <w:lang w:val="mn-MN"/>
        </w:rPr>
        <w:t xml:space="preserve"> -Уг нь өчигдөр Тамгын газрынханд их тодорхой л хэлсэн л дээ. Өргөн мэдүүлнэ. Хууль, тогтоолын төслийг Засгийн газар, Улсын Хуралд өргөн мэдүүлнэ. Өргөн мэдүүлснээс хойш Улсын Их Хурал холбогдох ажлын хэсгээ байгуулаад  Байнгын хороодоор хэлэлцүүлээд чуулганд оруулаад юм уу батлах үе шаттай процессууд явдаг. Өргөн мэдүүлснээр батална. Өргөн мэдүүлснээр батална гэдэг маань өргөн мэдүүлнэ гэдгээс арай өөр ойлголт яваад байна. Өргөн мэдүүлснээр батална гэдэг чинь Засгийн газрын буруу байдаг юм уу. Холбогдох хууль санаачлагчийн өргөн мэдүүлснээр өөрчлөхгүй батална гэсэн агуулга цаана нь харагдаад байгаа юм биш үү. Энийг нэг тодруулж өгөөч. Энийг нягтлаад өгөөч гэж уг нь хүссэн дээ. Энэ дээр л хариулт авчихмаар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-Өргөн мэдүүлснээр батална гээд Төмөр замын бодлого дотор тийм өгүүлбэр байгаа юм. Тэгэхдээ бид төмөр замын бодлогоо биш дэгийнхээ хуулийг л барих ёстой л доо. Дэгийн хууль дотор өргөн мэдүүлсэн дотор нь огт байхгүй юмыг нэмэх бол хориотой. Сайншанд-Замын-Үүд гэдэг үгийг Сайншанд-Ханги гэж өөрчилж бол болно. Тийм өөрчлөлтийг бол дэгийн хууль зөвшөөрч байгаа шүү дээ. Тэгэхээр огт байхгүй нөгөө нэг юм чинь юу билээ. Нарийн сухайтыг бол оруулах эрх бол бидэнд байхгүй гэсэн үг. Хэрвээ тэрийг оруулах шаардлагатай гэвэл Засгийн газар шинээр оруулж ирнэ гэсэн үг. Тийм учраас Засгийн газар гурван чиглэлээр төмөр зам тавих зөвшөөрөл хүссэн. Бид нэгийг нь хасаад хоёрыг нь үлдээж байна гэсэн үг. Хасалт бол хийж болдог, нэмж болдоггүй ийм хуультай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Бакей гишүүн.</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А.Бакей:</w:t>
      </w:r>
      <w:r>
        <w:rPr>
          <w:rFonts w:cs="Arial"/>
          <w:b w:val="false"/>
          <w:bCs w:val="false"/>
          <w:lang w:val="mn-MN"/>
        </w:rPr>
        <w:t xml:space="preserve"> -Баярлалаа. Би энэ асуудлын хувьд бол төмөр замын талаар төрөөс баримтлах бодлогод энэ тогтоол маань нийцэж байгаа бол бид дэмжих ёстой. Нэгэнт тогтоолоо баталчихсан байгаа шүү дээ. Харин би энэ асуудалтай холбогдуулж яг өнөөдрийн энэ хэлэлцэж байгаа асуудалтай холбогдуулж өнөөдрийн өглөөнөөс эхлээд миний сонгогчид надад бол маш олон удаа утастсан. Шалтгаан нь та яагаад төмөр замын асуудлаар хачин месеж тараагаад байгаа юм бэ гэж. Би нэг ч мессеж илгээгээгүй. Тэгсэн мөртөө Улсын Их Хурлын гишүүн миний хууль тогтоох эрхэд бүдүүлгээр халдаж миний утсаар яг энэ асуудалтай холбогдуулж миний тойргийн гишүүдэд миний дугаараас зүй бус бүдүүлэг мессеж илгээсэн байна. Тэгээд би ирээд зөвхөн миний хууль тогтоох эрхэд халдаж байгаа юм болов уу гэж  ирээд гишүүдээс асуусан чинь мобикомын утасны дугаартай нэр бүхий нэлээд хэдэн гишүүдийн өмнөөс ийм мессеж илгээсэн байна. Энэ бол хүний эрх, эрх чөлөөнд халдаж байгаа хэрэг.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Хууль тогтоох Улсын Их Хурлын гишүүний бүрэн эрхэд халдаж байгаа хэрэг. Бид ер нь ямар нийгэмд амьдарч байна. Их Хурлын гишүүнд хүртэл утсыг нь ингээд хуурамчаар өмнөөс нь мессеж илгээж болж байгаа юм чинь жирийн иргэдийг бол яаж ч мэдэхээр байна. Тийм учраас энэ мобиком гэж үйлчлүүлэгчийн эрх ашгийг хамгаалдаг тийм байгууллага сүлжээ байна уу, үгүй юу. Энэ юу болоод байна. Тийм учраас би Улсын Их Хурлын эрхэм гишүүд та бүгд маань сонор сэрэмжтэй байгаарай гэж уриалмаар байна. Дээр нь Улсын Их Хурлын гишүүн ард түмнээс сонгогдож тангараг өргөсөн учраас хэний ч эрхшээлд орохгүйгээр цэвэр өөрийнхөө итгэл үнэмшлээр хэлэлцэж байгаа асуудалд саналаа өгөх хэрэгтэй. Би бол яг өөрийнхөө итгэл үнэмшлээр энэ асуудалд саналаа өгнө.  Тийм учраас энэ асуудлыг таслан зогсоох хэрэгтэй. Их Хурлынхаа гишүүдийн хууль тогтоох эрхэд халдаж байгаа энэ бүдүүлэг явдлыг таслан зогсоох хэрэгтэй гэдгийг хэлмээр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-Бакей гишүүн асуулт асуусангүй. Миний утаснаас надад бас мессеж ирсэн байгаа. Адилхан тексттэй. Тэгээд нэлээд олон гишүүдийнх давтагдаад байгаа учраас Тагнуулын ерөнхий газрын дарга Ариунсанг дуудаж шуурхай үүрэг өгсөн байгаа. Хүний утасны дугаараас өөр хүнд мессеж явуулж болдог ийм юм байгаа бол энэ болохоо байсан байна. Нэн даруй тогтоож арга хэмжээ ав гээд. Тэгээд энэний дагуу хуулийн байгууллагууд ажиллах байх. Гончигдорж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Р.Гончигдорж:</w:t>
      </w:r>
      <w:r>
        <w:rPr>
          <w:rFonts w:cs="Arial"/>
          <w:b w:val="false"/>
          <w:bCs w:val="false"/>
          <w:lang w:val="mn-MN"/>
        </w:rPr>
        <w:t xml:space="preserve"> -Бакей гишүүний хэлсэн зүйлтэй холбогдуулаад хэлэхэд бол манай гадаад бодлого аюулгүй байдлын байнгын хороо, Хүний эрхийн дэд хорооноос энд тодорхой комисс гаргаж энэ үйл ажиллагааны талаар Улсын Их Хурлын хяналтын чиг үүргээ бол хэрэгжүүлэх зайлшгүй шаардлагатай. Энэ чиглэлийн кибер аюулгүй байдлын болон бусад байгууллагуудын оролцоог хангаж байж энэ асуудлыг цэгцэлж энэ зүйлүүдийг цаашид гаргахгүй байх тийм арга хэмжээг бол зайлшгүй авах шаардлагатай. Энийг хэлмээр байна. Ийм нөхцөл байдлууд үүсэж байгаа нөхцөлүүдийг бас бид Улсын Их Хурлын гишүүд анхааралдаа авч энэ хэлэлцэж байгаа асуудал маань ямар хүрээ уруу хальж асуудал гарч ирж байна гэдгийг бодох ёстой юм гэж ингэж үзэж байна. Бид нар бас тодорхой хэмжээнд энэ асуудлыг бол хаалттай хуралдааны хэлбэрээр ч хэлэлцэж байсныг бол та бүгд бас санах ёстой гэж бодож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Өөр нэг зүйл бол бид нар өнөөдөр энэ асуудлыг Монгол Улсын гадаад харилцаа, Монгол Улсын гадаадын харилцааны түншүүддээ итгэл алдахгүй байх  тэр харилцааны үүднээс нь бас энийг авч харах шаардлагатай гэж ингэж үзэж байгаа. Бид нар бол хоёр том хөрштэй удаа дараагийн хэлэлцэн тохирсон асуудлуудаас буцсан. Тэр үүднээсээ итгэлийг алдсан байдалтай энэ шалтгаанаар нь бусад төслүүд бусад харилцааны тохирсон асуудлууд хойшлогддог. Энэ асуудлуудыгаа хэрэгжүүлэхээс татгалздаг ийм нөхцөл байдал дундуур бол олон удаа явсан. Одоо бол энийг зогсоох шаардлагатай. Хоёр том хөршийн төрийн тэргүүнүүд Монгол Улсад айлчлаад энэ айлчлалын үед тохирсон цаашдаа нарийвчлан тогтоох энэнээс олон томоохон төслүүд бол байж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Энэ төслүүдийг хэрхэн хэрэгжүүлэх нь Монголын тал энэ үед авсан харилцан тохиролцоондоо хир зэрэг шуурхай байх нь вэ. Түүн дээр хэрэгжүүлэх хүсэл зоригтой байх нь вэ гэдгийн нэг том шинжүүр энэ асуудал дээр байгаа учраас энийг бас манай Улсын Их Хурлын эрхэм гишүүд дотроо болгоох болов уу гэж ингэж бодож байгаа юм. Тэгээд өчигдөр Байнгын хороонд чиглэл өгөөд Улсын Их Хурал оруулж ирсэн энэ саналыг нь бол дэмжиж байна. Замын-Үүдийн чиглэлээс гарах гаралтын тухай асуудал бол өөр хувилбараар орж ирсэн. Ер нь бол Сайншандаас магадгүй Сайншандаас яаж байгаа асуудал нь бол бид Сайншандыг том төв болгох энэ төвийн гол зорилго нь бол эцсийн болон боломжит боловсруулалтыг хийсэн бүтээгдэхүүнийг гадагшаа гаргах зориулалттай аж үйлдвэрийн паркийн тухай асуудал ярьж байгаа учраас энэ нь бол бас нэлээд цаашдаа Хятадын нутгаар дамжин өнгөрч гурав дахь талууд уруу орох явц дахь тарифын тодорхой таатай нөхцөлийг бүрдүүлэх тэр чиглэлд бол илүү ач холбогдолтой байсан тийм маршрут байхыг бол тун үгүйсгэхгүй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Бусад маршрут дээр бол зарим гишүүдийн болгоомжлоод байгаа болгоомжлол бол байгаа. Түүхийгээр нь түүхий эдийг гадагш нь гаргах цонх нээж байна гэсэн ийм байдал дээр бол бид нар нэгэнт л ингэж мэдэж байгаа бол энэ шийдвэрээ гаргасны дараагаар Монгол Улсын Төр Монгол Улсын үеийн бодлогоороо бол бид нар бас энүүгээр сөрөг нөхцөлийг үүсгэхгүй байх тэр бодлогоо чамбайлаад авч явж чадна гэж бодож байгаа. Тэр үүднээс бол энийг дэмжиж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-Дэмжиж үг хэлсэн үү. Мэндчилгээ дэвшүүлье. Улсын Их Хурлын гишүүн Болор, Батбаяр нарын урилгаар Архангай аймгийн 1, 2 дугаар 10 жилийн дунд сургуулийг 1992, 1994 онд төгсөгчдийн уулзалтад оролцогч 59 иргэн Улсын Их Хурлын чуулганы ажиллагаа, Төрийн ордонтой танилцаж байна. Та бүхэнд ажлын амжилт, эрүүл энх, сайн сайхныг хүсэн ерөөе.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Ганхуяг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Д.Ганхуяг:</w:t>
      </w:r>
      <w:r>
        <w:rPr>
          <w:rFonts w:cs="Arial"/>
          <w:b w:val="false"/>
          <w:bCs w:val="false"/>
          <w:lang w:val="mn-MN"/>
        </w:rPr>
        <w:t xml:space="preserve"> -Энэ төмөр замын талаар баримтлах бодлогыг 10 онд баталсан байгаа. Энэ бодлогын дагуу Засгийн газар төмөр замын царигийн асуудлыг шийдвэрлүүлэхээр Улсын Их Хуралд Улсын Их Хурлын тогтоолын төсөл өргөн барьсан. 10 онд батлагдсан төмөр замын талаар баримтлах бодлогод бол одоо магестрал шугам нь бол бүдүүн царигтай байна. Нөгөө талаас уурхайгаас хил хүртэлх замыг ямар царигаар шийдэхээ бол Засгийн газар холбогдох шийдвэрийн төслөө Улсын Их Хуралд өргөн мэдүүлнэ гэсэн энэний дагуу орж ирж байгаа гэж ингэж ойлгож байгаа. Өнөөдрийн Улсын Их Хурал дээр эцсийн хэлэлцүүлгийг нь хийж байгаа эдгээр төмөр замын бүдүүн нарийн царигийн асуудал бол яг 10 онд батлагдсан Улсын Их Хурлын тогтоолын дагуу явж байгаа гэж ингэж ойлгож байгаа. Энэ талаас нь Эдийн засгийн байнгын хороо хир нягталж харсан бэ гэдэг нэгдүгээр асуулт.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Хоёрдугаар асуулт нь бол хойд хөрш, урд хөрштэй төмөр замын талаар энэ онд энэ улиралд хоёр хөршийн төрийн тэргүүн айлчилсан. Тэр үед бол олон хэлэлцээрүүд баталсан. Тусмаа урд хөрштэй бол төмөр замын талаар нэвтрүүлэх ачаа, нэвтрүүлэх хүчин чадал тариф, тарифын хөнгөлөлт хугацаа гээд олон зүйлүүд орсон. Энэ талаас нь Эдийн засгийн байнгын хороо, байнгын хороон дээр байгуулагдсан ажлын хэсэг одоогийн Улсын Их Хурлаар гаргах гэж байгаа шийдвэртэй холбогдуулж харсан болов уу гэж асуумаар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Нөгөө нэг асуудал нь бол одоо жишээлбэл Гашуун сухайт, Таван толгой хооронд жилд нэг 20- гаруй тонн нүүрс, коксжих нүүрс, зэсийн баяжмал гээд ийм бүтээгдэхүүнүүд гардаг. Энийг бол авто тээврээр тээвэрлэдэг. Тээврийн зардал нь бол ойролцоогоор нэг тоннд 25 орчим доллор төмөр зам тавигдсанаар бол 10-ын дотор орж ирнэ гэж байгаа юм. Тэгэхээр бид бол энэ төмөр замыг шийдээгүйгээсээ болоод жилд 300-400 сая доллар алдаж байгаа л даа. Хангалттай дөрвөн жил ингээд хэрэлдлээ. Тийм учраас иймэрхүү төмөр замын асуудал ийм шийдвэрийг бол хурдан шийдэх шаардлагатай гэж үзэж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Сая манай Төрийн байгуулалтын байнгын хорооны дарга Бакей хэллээ. Өчигдөр шөнийн 1 цагаас хойш тасралтгүй миний утас уруу 1000 гараад мессеж орж ирсэн. Тэгээд ерөөсөө учрыг нь олдоггүй. Үгүй шүү дээ. Тэгж болохгүй шүү дээ гээд ийм мессеж орж ирээд байдаг. Тэгээд ямар асуулт асуулгасан байна вэ гэж байна. Хятад царигаар хилээ сэтлүүлж гээд 10 онд өөрөөр хэлбэл батлуулсан бодлого нь одоо хэрэгжих гэж байгаа шүү дээ. Банк об Чайнад барьцаалагдаж, гуравт нь бол газраа 100 жилээр гаднынханд өмчлүүлж ийм шийдвэрийг Улсын Их Хурал гаргаагүй шүү дээ. Ийм асуудлаар асуулга явуулаад энэ Улсын Их Хурлын гишүүдийн утаснаас нь төлөөлж хэн нэгэн хүн хэн явуулаад байгаа нь мэдэхгүй ийм байдлаар ингэж явуулсан байна. Энэ бол нэгдүгээрт Улсын Их Хурлын гишүүдийн сонсгогчдоосоо авсан хууль тогтоох эрх мэдэлд нь бол халдаж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lang w:val="mn-MN"/>
        </w:rPr>
        <w:t xml:space="preserve">Хоёрдугаарт Улсын Их Хурлын гишүүн ч гэсэн хүн өөрийнх нь эрхэд халдаж байгаа ийм асуудал л даа. Энэ бол ноцтой байдал үүслээ. Тийм учраас энэ мэдээллийн кибер аюулгүй байдлын газар, холбогдох газрууд шалгах байх. Гэхдээ энэ бол хүчин мөхөстөнө. Одоо бол цагдаа, тагнуулын байгууллага бол хүчгүй болсон байгаа шүү  дээ. Тийм учраас Улсын Их Хурал, Улсын Их Хурлын холбогдох Байнгын хороо, Засгийн газар энэ дээр дэмжлэг үзүүлэх хэрэгтэй. Яаралтай ажлын хэсэг байгуулах хэрэгтэй. Ийм байдлаар асуудалд хандаж болохгүй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lang w:val="mn-MN"/>
        </w:rPr>
        <w:t>З.Энхболд:</w:t>
      </w:r>
      <w:r>
        <w:rPr>
          <w:rFonts w:cs="Arial"/>
          <w:b w:val="false"/>
          <w:bCs w:val="false"/>
          <w:lang w:val="mn-MN"/>
        </w:rPr>
        <w:t xml:space="preserve"> -Асуултууд давтагдаад байна. Тэр мессежний асуудлаар арга хэмжээ авагдаж байгаа тэрийг дахин дахин ярьж цаг үрэх хэрэггүй байна. Гарамгайбаатар гишүүн маш товч хариулчихъя. Тэр бодлоготой нийцэж байгаа юм уу үгүй юу.</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Б.Гарамгайбаатар:</w:t>
      </w:r>
      <w:r>
        <w:rPr>
          <w:rFonts w:cs="Arial"/>
          <w:b w:val="false"/>
          <w:bCs w:val="false"/>
          <w:sz w:val="24"/>
          <w:szCs w:val="24"/>
          <w:lang w:val="mn-MN"/>
        </w:rPr>
        <w:t xml:space="preserve"> -Ганхуяг гишүүний асуултад хариулъя. Өнөөдрийн Засгийн газраас оруулж ирсэн тогтоолын төслүүд таны ярьсан 2010 онд гарсан “Төрөөс төмөр замын тээврийн талаар баримтлах бодлоготой нийцэж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-Баасанхүү гишүүн асууя.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О.Баасанхүү:</w:t>
      </w:r>
      <w:r>
        <w:rPr>
          <w:rFonts w:cs="Arial"/>
          <w:b w:val="false"/>
          <w:bCs w:val="false"/>
          <w:sz w:val="24"/>
          <w:szCs w:val="24"/>
          <w:lang w:val="mn-MN"/>
        </w:rPr>
        <w:t xml:space="preserve"> -Баярлалаа. Би юу асуух гээд байгаа вэ гэхээр одоо ер нь Монгол чинь нэг л төмөр замтай байгаа шүү дээ. Тэгээд миний ойлгож байгаагаар төмөр замын бодлого гэдэг маань бол тэр нэг ч гэдэг юм уу дахиад тэрэнтэйгээ нэмэгдүүлээд энэнтэйгээ холбож сүлжээтэй болно л гэсэн бодлоготой байна гэж ойлгоод байгаа. Тэгэхээр одоо энэ нарийн царигаар хийгдэх гэж байгаа замууд маань мухар төмөр зам гэж ойлгож болох уу. Уурхайгаас одоо юу гэдэг юм...</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-Баасанхүү гишүүн ээ аль одоо дөрвөн сарын өмнө ярьсан юмаа яримааргүй байна. Одоо би дэгээр өөрийн чинь яриаг яагаад таслаад байгаа юм бэ гэхээр Гарамгайбаатар гишүүний сая уншсан нэг хуудас хагас хүрэхгүй энэ нэг дүгнэлтээс л асуух ёстой юм. Хэлэлцэх эсэх ярихад өөрөө наадахыгаа ярьсан шүү дээ 4 сарын өмнө. Дахиад асуух эрхгүй.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О.Баасанхүү:</w:t>
      </w:r>
      <w:r>
        <w:rPr>
          <w:rFonts w:cs="Arial"/>
          <w:b w:val="false"/>
          <w:bCs w:val="false"/>
          <w:sz w:val="24"/>
          <w:szCs w:val="24"/>
          <w:lang w:val="mn-MN"/>
        </w:rPr>
        <w:t xml:space="preserve"> -Өөр юм асууя даа. Мухар төмөр зам маань өөрөө ингээд явж байгаа нь транзит гэрээнд яах вэ. Транзит гэрээнд маань нааштай байна гэж үзэж болох уу. Одоо зөвхөн тэр уурхайн транзитын гэрээ нь ашигтай байна гэж ойлгох уу, төмөр замын бодлоготой энэ маань нийцэж байна уу өөрөөр хэлэх юм бол. Бид нар юу гэж үзэж байна вэ гэвэл нэг уурхайгаас цаашаагаа одоо Хятадын хилээр гарч байгаа тэр юуг нүүрсийг транзитлахад зориулсан л гэрээ биш шүү дээ гэж би ойлгоод байна л даа. Тэгэхээр бид нар одоо юу вэ гэх юм бол энийгээ яаж одоо холбох гэдгийг л мэдмээр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-Яг давтагдаж байгаа учраас асуултыг тасаллаа. Оюунбаатар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Ц.Оюунбаатар:</w:t>
      </w:r>
      <w:r>
        <w:rPr>
          <w:rFonts w:cs="Arial"/>
          <w:b w:val="false"/>
          <w:bCs w:val="false"/>
          <w:sz w:val="24"/>
          <w:szCs w:val="24"/>
          <w:lang w:val="mn-MN"/>
        </w:rPr>
        <w:t xml:space="preserve"> -Баярлалаа. Энэ хэлэлцэж байгаа асуудал Монголын ард иргэдийн анхаарлын төвд байгаа. Өчигдөр би 200 орчим дүүргүүдийн иргэдийн төлөөлөлтэй уулзалт хийсэн. Ерөөсөө л бидний асуудлыг асууж бидний энэ хэлэлцэж байгаа асуудал дээр иргэдэд маш буруу зөрүү ойлголтууд очсон. Бүх одоо чиглэлээр нарийн төмөр зам урагшаа гаргаж байгаа газраа одоо өгч байгаа гэсэн энэ ойлголтууд иргэд дотор маш өргөн байна. Өнөөдөр ч гэсэн ороод ирж байгаа тогтоол дээр нөгөө Сайншанд-Замын-Үүдийн нарийн чиглэлийг хассан гээд ойлгоод орсон. Хуучин томьёоллоор ороод ирсэн юм шиг байх юм. Тэгээд би энэ дээр нэг ийм л юм тодруулах гээд байна л  даа.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sz w:val="24"/>
          <w:szCs w:val="24"/>
          <w:lang w:val="mn-MN"/>
        </w:rPr>
        <w:t>Ашиг сонирхлын зөрчилтэй ийм байдлаар асуудалд цөөнгүй гишүүд хандаж байгаа. Энэнээсээ ангид энэ үндэсний аюулгүй байдал, Монгол Улсын тусгаар тогтнол мөн одоо хоёр хөршийн эрх ашиг хамтын гэрээг үндэслэн их оновчтой урт хараатай асуудлуудыг шийдэх бодлого баримтлах хэрэгтэй байгаа юм. Жишээлбэл Хөөт одоо бичигтийн чиглэлийн нарийн төмөр зам яг өнөөдөр шийдвэрлэх шууд тулсан асуудал байхгүй. Бид урьд нь хэлж байсан. Яагаад гэвэл өнөөдөр нүүрсний уурхай нь ашиглалтад орох болоогүй. Энэ транзит тээврийг шууд одоо тээврийн асуудлууд нь бүрэн шийдэгдээгүй байж байгаа. Энийг тодорхой хугацааны дараа хэлэлцээд...</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-Оюунбаатар гишүүн наадах чинь анхны хэлэлцүүлгийн үеэр ярьдаг юм байна. Хэлэлцэх эсэхийнхийг түрүүн Баасанхүү гишүүн ярьсан. Наадахыг чинь түрүүчийн 7 хоногт ярих ёстой асуудал. Одоо ингээд буцаж юм уруугаа яваад байх юм бол дэг зөрчигдөөд байна л даа. Та дэгийн хуулинд захирагдах ёстой. Бүх юмаа шинээр ярьж болохгүй шүү дээ. Энэ чинь бид нар гурав дахь шатандаа явж байна. Одоо Сайншанд-Замын-Үүд гэснийг хасах гэдгээр нэг санал хураана. Дараа нь найруулгын шинжтэй саналын томьёоллоор бас нэг санал хураана. Тэгж байж энэ чинь зөв болох ёстой байхгүй юу.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Ц.Оюунбаатар:</w:t>
      </w:r>
      <w:r>
        <w:rPr>
          <w:rFonts w:cs="Arial"/>
          <w:b w:val="false"/>
          <w:bCs w:val="false"/>
          <w:sz w:val="24"/>
          <w:szCs w:val="24"/>
          <w:lang w:val="mn-MN"/>
        </w:rPr>
        <w:t xml:space="preserve">-Тэр утасны асуудлыг бид бас зөвхөн утасны асуудал яриагүй юм. Энэ манай Тусгай хяналтын дэд хороо бүрэн бүрэлдэхүүнээрээ бүрдэж энэ гар утсыг тагнах чагнах үйл ажиллагаа ер нь энэ гүйцэтгэх ажлуудын юмнуудыг нарийвчлан шалгах хүрээнд энэ асуудлуудыг ойрын үед тусгай хяналтын дэд хороогоор хянаж шалгаж энэ нь улсын аль ч нууцад нэвтрэх эрхтэй энэ Улсын Их Хурлын бүтцийнхээ хувьд энэ  асуудлыг шалгана. Тодорхой шийдвэрлэлд хүрнэ гэж бодож байгаа бол тэрийг нь бас хэлчихье. Баярлалаа.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-Номтойбаяр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Н.Номтойбаяр:</w:t>
      </w:r>
      <w:r>
        <w:rPr>
          <w:rFonts w:cs="Arial"/>
          <w:b w:val="false"/>
          <w:bCs w:val="false"/>
          <w:sz w:val="24"/>
          <w:szCs w:val="24"/>
          <w:lang w:val="mn-MN"/>
        </w:rPr>
        <w:t xml:space="preserve"> -Баярлалаа. Та бүгдэд өглөөний мэнд хүргэе. Надад Гарамгайбаатар даргаас асуух хоёр асуулт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sz w:val="24"/>
          <w:szCs w:val="24"/>
          <w:lang w:val="mn-MN"/>
        </w:rPr>
        <w:t>Нэгдүгээрт хэлэлцэж байгаа асуудлуудтай холбогдуулаад цөөнгүй гишүүд боловсруулах тэр боломжийг алдлаа гээд. Энэ тал дээр та гишүүдэд бас тодорхой байр сууриа илэрхийлмээр байна. Юу вэ гэхээр өчигдөр та бид хоёр ч бас ярьж байсан. Мэдээж боловсруулахад тодорхой хэмжээний мөнгөн хуримтлал хэрэгтэй. Мөнгөн хуримтлал бий болгохын тулд бололцоогоороо бас гаргаж тэгж хөрөнгө оруулалтыг хийх бололцоотой. Энийг бас татварын зохицуулалтаар хийж болно шүү дээ. Энэ тал дээр та бас Эдийн засгийн байнгын хорооны даргын хувьд юу гэж бодож байна. Тодорхой хугацаанд татварыг нь хөнгөлчих...</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-Номтойбаяр гишүүд дахиад дэг зөрчлөө. Энд боловсруулах үйлдвэрийн тухай огт яригдаагүй. Ганцхан хуудас юман дотроос асуулт байвал асуу. Үгүй бол боль. Би дэгийг ингэж сахиулахгүй бол одоо хадуураад явлаа л даа. Ганц хуудас юмыг нь өчигдөр тараасан байгаа. Тэрийгээ харж байгаад асуулт байвал асуу.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Н.Номтойбаяр:</w:t>
      </w:r>
      <w:r>
        <w:rPr>
          <w:rFonts w:cs="Arial"/>
          <w:b w:val="false"/>
          <w:bCs w:val="false"/>
          <w:sz w:val="24"/>
          <w:szCs w:val="24"/>
          <w:lang w:val="mn-MN"/>
        </w:rPr>
        <w:t xml:space="preserve"> -Энэ дээр та бас байр сууриа илэрхийлсэн нь зөв байх. Тэгэхгүй бол бас нийгэмд буруу ойлголт яваад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sz w:val="24"/>
          <w:szCs w:val="24"/>
          <w:lang w:val="mn-MN"/>
        </w:rPr>
        <w:t xml:space="preserve">Хоёрдугаарт нь юу вэ гэхээр энэ Хөөт-Бичигтийн боомтын талаар нэлээд шүүмжлэлтэй хандаад байдаг. Энийг бол байх ёстой гэж бодож байна. Зөвхөн транзит тээврээс гадна хөдөө, аж ахуйн бүтээгдэхүүнийг зах зээлийг тэлэх маш том боломж бас байгаа шүү дээ. Яагаад заавал уул уурхай гэж хашгираад байгаа юм бэ. Тэрийг бас Эдийн засгийн байнгын хорооны дарга зөв өнцгөөс нь тайлбарлавал бас яадаг юм бэ. Энэ Төсвийн байнгын хорооны дарга нэг зүйлийг анхааралдаа аваа. Мөнгө гэж тусгаар тогтнолыг эвдэнэ гэх шиг. Тэр яригдаад байгаа энэ өөрөө гараад явчхаж. Зургаан аж ахуйн нэгж дээр Шивээхүрэнгийн боомт уруу үйл ажиллагаа явуулдаг. Дунджаар 300 орчим тэр бум төгрөгийн татварыг төсөвт орлогоддог. Төмөр зам бий болсноор гурав дахин нэмэгдэх. 1 их наяд авсан Чингис бонд өрийг чинь гуравхан жилийн дотор төлчих тийм л бололцооны тийм мөнгө олгох орлогодох боломж бол нээгдэх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sz w:val="24"/>
          <w:szCs w:val="24"/>
          <w:lang w:val="mn-MN"/>
        </w:rPr>
        <w:t xml:space="preserve">Энэ эдийн засгийн аюулгүй байдал талаасаа хар. Төсвийн байнгын хорооны дарга тийм хариуцлагагүй мэдээлэл олон нийтэд хийж болохгүй. Сонсож байна уу та.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З.Энхболд:</w:t>
      </w:r>
      <w:r>
        <w:rPr>
          <w:rFonts w:cs="Arial"/>
          <w:b w:val="false"/>
          <w:bCs w:val="false"/>
          <w:sz w:val="24"/>
          <w:szCs w:val="24"/>
          <w:lang w:val="mn-MN"/>
        </w:rPr>
        <w:t xml:space="preserve"> -Батхүү гишүүн асууя. Цог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Л.Цог:</w:t>
      </w:r>
      <w:r>
        <w:rPr>
          <w:rFonts w:cs="Arial"/>
          <w:b w:val="false"/>
          <w:bCs w:val="false"/>
          <w:sz w:val="24"/>
          <w:szCs w:val="24"/>
          <w:lang w:val="mn-MN"/>
        </w:rPr>
        <w:t xml:space="preserve"> -Энэ учир нь олдохгүй юм ярих гээд байх шиг байх юм. Даваасүрэн гишүүн түрүүнд ярихдаа орж ирээгүй өргөн бариагүй лобидож байгаад орсон гэсэн юм ярьсан энийг Байнгын хорооны дарга тайлбарлаж хэлж өгөхгүй юу. Ямар лобигоор орж ирсэн гэж ярих  гээд байгаа юм бэ гэж.</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sz w:val="24"/>
          <w:szCs w:val="24"/>
          <w:lang w:val="mn-MN"/>
        </w:rPr>
        <w:t xml:space="preserve">Хоёрдугаарт Сайншанд-Ханги тэр чинь зэрэгцээ биш Сайншандаараа дамжаад хэрчээд зүүн тийшээ явах зам юм шиг байна шүү дээ. Энэ байж болох санал байгаа юм биш юм уу гэж хоёр юм тодруулъя. Ер нь Баттулга гишүүний ярьсан асуудал бий шүү дээ. Хятадын төмөр зам наашаа ирж байна. Монгол дээр байгаа хэсгийнх нь юмыг тэд өөрсдөө хөрөнгөө гаргаж барихгүй юм уу гэсэн саналыг дараагийн шатанд анхаарах нь зүйтэй гэж бодож байгаа шүү.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bookmarkStart w:id="18" w:name="__UnoMark__4292_281909720"/>
      <w:bookmarkEnd w:id="18"/>
      <w:r>
        <w:rPr>
          <w:rFonts w:cs="Arial"/>
          <w:b/>
          <w:bCs/>
          <w:sz w:val="24"/>
          <w:szCs w:val="24"/>
          <w:lang w:val="mn-MN"/>
        </w:rPr>
        <w:t>З.Энхболд:</w:t>
      </w:r>
      <w:r>
        <w:rPr>
          <w:rFonts w:cs="Arial"/>
          <w:b w:val="false"/>
          <w:bCs w:val="false"/>
          <w:sz w:val="24"/>
          <w:szCs w:val="24"/>
          <w:lang w:val="mn-MN"/>
        </w:rPr>
        <w:t xml:space="preserve"> -Гарамгайбаатар гишүүн маш товчхон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bCs/>
          <w:sz w:val="24"/>
          <w:szCs w:val="24"/>
          <w:lang w:val="mn-MN"/>
        </w:rPr>
        <w:t>Б.Гарамгайбаатар:</w:t>
      </w:r>
      <w:r>
        <w:rPr>
          <w:rFonts w:cs="Arial"/>
          <w:b w:val="false"/>
          <w:bCs w:val="false"/>
          <w:sz w:val="24"/>
          <w:szCs w:val="24"/>
          <w:lang w:val="mn-MN"/>
        </w:rPr>
        <w:t xml:space="preserve"> -Цог гишүүний асуултад хариулъя. Засгийн газрын одоогийн өргөн барьсан хуулийн төсөл дээр бол Тавантолгой-Гашуун сухайт Сайншанд-Замын-Үүд Хөөт-Бичигт гэсэн чиглэлийг 1435 мм-ийн царигтай барих ийм санал оруулж ирсэн юм. Бусад нь 1520 мм-ийн царигтай байгаа. Эндээс ажлын хэсэг дээр яриад Байнгын хороон дээр яриад Сайншанд-Замын-Үүдийг хасах асуудал орж ирж байгаа. Энэ нь болохоор Оросын ерөнхийлөгчийн айлчлалын үеэр тохирсон хос төмөр замын асуудал яригдаж байгаа учраас энэ бодол давхцаж байна гэдэг утгаар нь хассан юм. Одоо бол Таван толгой-Гашуун сухайт, Хөөт-Бичигт гэдэг хоёр нь үлдээд байгаа юм. Одоо санал энд дэмжигдэнэ. </w:t>
      </w:r>
    </w:p>
    <w:p>
      <w:pPr>
        <w:pStyle w:val="style0"/>
        <w:spacing w:after="0" w:before="0" w:line="2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Сайншанд-Ханги чиглэлийн асуудал яагаад орж ирсэн юм бэ гэхээр энэ бол ажлын хэсгийн явцад Тлейхан гишүүн, Батсуурь гишүүн хоёр хажуугаас энэ саналыг оруулж байж санал хураалгаж дэмжлэг авсан юм. Тэгээд энэ нь сая өчигдрийн чуулганаар унаад дахиж Байнгын хороо эцсийн хэлэлцүүлэг хийхдээ 2/3-оор дахин санал хураалт явуулаад одоо бол Таван толгой-Гашуун сухайт, Хөөт-Бичигт гэсэн чиглэл үлдээд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З.Энхболд:</w:t>
      </w:r>
      <w:r>
        <w:rPr>
          <w:b w:val="false"/>
          <w:bCs w:val="false"/>
          <w:lang w:val="mn-MN"/>
        </w:rPr>
        <w:t xml:space="preserve"> -Гишүүд асуулт асууж дууслаа. Одоо Байнгын хорооноос гарсан зарчмын зөрүүтэй саналаар  санал хураана. Үг хэлэхгүй шүү дээ. Э</w:t>
      </w:r>
      <w:r>
        <w:rPr>
          <w:lang w:val="mn-MN"/>
        </w:rPr>
        <w:t xml:space="preserve">цсийн хэлэлцүүлэг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Одоо төрөөс төмөр замын тээврийн талаар баримтлах бодлогын хэрэгжилтийг хангах зарим арга хэмжээний тухай Улсын Их Хурлын тогтоолын төслийн талаар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lang w:val="mn-MN"/>
        </w:rPr>
        <w:t xml:space="preserve">1.Тогтоолын төслийн 1 дэх заалтын “Сайншанд-Замын-Үүд” гэснийг хасах. Саналыг Байнгын хороо гаргасан байна. Энийг дэмжье гэдгээр санал хураалт явуулъя. Санал хураалт. Санал хурааж байна. 50 гишүүн оролцож 44 гишүүн зөвшөөрч 88 хувийн саналаар зарчмын зөрүүтэй санал дэмжигдлээ. Дараагийн санал хураалт найруулгын санал байна. </w:t>
      </w:r>
    </w:p>
    <w:p>
      <w:pPr>
        <w:pStyle w:val="style0"/>
        <w:spacing w:line="100" w:lineRule="atLeast"/>
        <w:ind w:firstLine="720" w:left="0" w:right="0"/>
        <w:jc w:val="both"/>
      </w:pPr>
      <w:r>
        <w:rPr>
          <w:rFonts w:cs="Arial"/>
          <w:sz w:val="24"/>
          <w:szCs w:val="24"/>
          <w:lang w:val="mn-MN"/>
        </w:rPr>
        <w:t>2. Тогтоолын төслийн 1 дэх заалтын “Бүгд Найрамдах Хятад Ард Улстай Засгийн газар хоорондын дээрх хэлэлцээр байгуулсан нөхцөлд” гэснийг хасах</w:t>
      </w:r>
      <w:r>
        <w:rPr>
          <w:rFonts w:cs="Arial"/>
          <w:lang w:val="mn-MN"/>
        </w:rPr>
        <w:t>. Яагаад гэвэл энэ хэлэлцээр нь байгуулагдсан ач холбогдлоо алдсан байна. Дэмжье гэдгээр санал хураая. Санал хураалт. 50 гишүүн оролцож 45 гишүүн зөвшөөрч 90 хувийн саналаар найруулгын санал  дэмжигдлээ.</w:t>
      </w:r>
    </w:p>
    <w:p>
      <w:pPr>
        <w:pStyle w:val="style0"/>
        <w:spacing w:line="100" w:lineRule="atLeast"/>
        <w:ind w:firstLine="720" w:left="0" w:right="0"/>
        <w:jc w:val="both"/>
      </w:pPr>
      <w:r>
        <w:rPr>
          <w:rFonts w:cs="Arial"/>
          <w:lang w:val="mn-MN"/>
        </w:rPr>
        <w:t>Байнгын хорооноос ямар санал юм. Тэр бол 2/3 байх ёстой. 2/3-ын дэмжлэг аваагүй бол чуулган уруу орохгүй шүү дээ. Зарчмын зөрүүтэй саналаар санал хурааж дууслаа. Одоо бүхэлд нь батлах санал хураалт явуулъя.</w:t>
      </w:r>
    </w:p>
    <w:p>
      <w:pPr>
        <w:pStyle w:val="style0"/>
        <w:spacing w:line="100" w:lineRule="atLeast"/>
        <w:ind w:hanging="0" w:left="0" w:right="0"/>
        <w:jc w:val="both"/>
      </w:pPr>
      <w:r>
        <w:rPr>
          <w:rFonts w:cs="Arial"/>
          <w:lang w:val="mn-MN"/>
        </w:rPr>
        <w:tab/>
        <w:t xml:space="preserve">Байнгын хорооны саналаар “Төрөөс төмөр замын тээврийн талаар баримтлах бодлогын хэрэгжилтийг хангах зарим арга хэмжээний тухай Улсын Их Хурлын тогтоолын төслийг баталъя гэсэн санал хураая. Санал хураалт. Санал хурааж байна. 51 гишүүн оролцож 43 гишүүн зөвшөөрч 84.3 хувийн саналаар тогтоолын төсөл батлагдлаа. Гишүүд ажлын хэсэгт баярлалаа. </w:t>
      </w:r>
    </w:p>
    <w:p>
      <w:pPr>
        <w:pStyle w:val="style0"/>
        <w:spacing w:line="100" w:lineRule="atLeast"/>
        <w:ind w:hanging="0" w:left="0" w:right="0"/>
        <w:jc w:val="both"/>
      </w:pPr>
      <w:r>
        <w:rPr>
          <w:rFonts w:cs="Arial"/>
          <w:lang w:val="mn-MN"/>
        </w:rPr>
        <w:tab/>
        <w:t xml:space="preserve">Төрөөс төмөр замын тээврийн талаар баримтлах бодлогын хэрэгжилтийг хангах зарим арга хэмжээний тухай Улсын Их Хурлын тогтоолын эцсийн найруулга дээр саналтай гишүүд байна уу. Эцсийн найруулга сонссоноор тооцлоо. </w:t>
      </w:r>
    </w:p>
    <w:p>
      <w:pPr>
        <w:pStyle w:val="style0"/>
        <w:spacing w:line="100" w:lineRule="atLeast"/>
        <w:ind w:hanging="0" w:left="0" w:right="0"/>
        <w:jc w:val="both"/>
      </w:pPr>
      <w:r>
        <w:rPr>
          <w:rFonts w:cs="Arial"/>
          <w:lang w:val="mn-MN"/>
        </w:rPr>
        <w:tab/>
      </w:r>
      <w:r>
        <w:rPr>
          <w:rFonts w:cs="Arial"/>
          <w:b/>
          <w:bCs/>
          <w:lang w:val="mn-MN"/>
        </w:rPr>
        <w:t>Дараагийн асуудал.</w:t>
      </w:r>
    </w:p>
    <w:p>
      <w:pPr>
        <w:pStyle w:val="style0"/>
        <w:spacing w:line="100" w:lineRule="atLeast"/>
        <w:ind w:hanging="0" w:left="0" w:right="0"/>
        <w:jc w:val="both"/>
      </w:pPr>
      <w:r>
        <w:rPr>
          <w:rFonts w:cs="Arial"/>
          <w:b/>
          <w:bCs/>
          <w:lang w:val="mn-MN"/>
        </w:rPr>
        <w:tab/>
      </w:r>
      <w:r>
        <w:rPr>
          <w:rFonts w:cs="Arial"/>
          <w:b w:val="false"/>
          <w:bCs w:val="false"/>
          <w:lang w:val="mn-MN"/>
        </w:rPr>
        <w:t xml:space="preserve">Хуулийн этгээдийн улсын бүртгэлийн тухай болон холбогдох бусад хуульд нэмэлт, өөрчлөлт оруулах тухай хуулиудын төслийн хэлэлцэх эсэх үргэлжилнэ. Гишүүд асуулт асууж, үг хэлж дууссан байгаа. Одоо Байнгын хорооны саналаар санал хураая. </w:t>
      </w:r>
    </w:p>
    <w:p>
      <w:pPr>
        <w:pStyle w:val="style0"/>
        <w:spacing w:line="100" w:lineRule="atLeast"/>
        <w:ind w:hanging="0" w:left="0" w:right="0"/>
        <w:jc w:val="both"/>
      </w:pPr>
      <w:r>
        <w:rPr>
          <w:rFonts w:cs="Arial"/>
          <w:b w:val="false"/>
          <w:bCs w:val="false"/>
          <w:lang w:val="mn-MN"/>
        </w:rPr>
        <w:tab/>
        <w:t xml:space="preserve">Нэлээд урт юм унших юм байна. Гишүүд анхааралтай байгаарай.  Санал хураалт эхлэх гэж байна. </w:t>
      </w:r>
    </w:p>
    <w:p>
      <w:pPr>
        <w:pStyle w:val="style0"/>
        <w:spacing w:line="100" w:lineRule="atLeast"/>
        <w:ind w:hanging="0" w:left="0" w:right="0"/>
        <w:jc w:val="both"/>
      </w:pPr>
      <w:r>
        <w:rPr>
          <w:rFonts w:cs="Arial"/>
          <w:b w:val="false"/>
          <w:bCs w:val="false"/>
          <w:color w:val="000000"/>
          <w:shd w:fill="FFFFFF" w:val="clear"/>
          <w:lang w:val="mn-MN"/>
        </w:rPr>
        <w:tab/>
        <w:t xml:space="preserve">Байнгын хорооны саналаар </w:t>
      </w:r>
      <w:r>
        <w:rPr>
          <w:rStyle w:val="style23"/>
          <w:rFonts w:cs="Arial" w:eastAsia="SimSun;宋体"/>
          <w:b w:val="false"/>
          <w:bCs w:val="false"/>
          <w:i w:val="false"/>
          <w:color w:val="000000"/>
          <w:shd w:fill="FFFFFF" w:val="clear"/>
          <w:lang w:eastAsia="mn-MN" w:val="mn-MN"/>
        </w:rPr>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нэмэлт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w:t>
      </w:r>
      <w:r>
        <w:rPr>
          <w:rFonts w:cs="Arial"/>
          <w:b w:val="false"/>
          <w:bCs w:val="false"/>
          <w:lang w:val="mn-MN"/>
        </w:rPr>
        <w:t xml:space="preserve"> төслүүдийн хэлэлцэх нь зүйтэй гэсэн санал хураая. Санал хураалт. 50 гишүүн оролцож 37 гишүүн зөвшөөрч 74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spacing w:line="100" w:lineRule="atLeast"/>
        <w:ind w:hanging="0" w:left="0" w:right="0"/>
        <w:jc w:val="both"/>
      </w:pPr>
      <w:r>
        <w:rPr>
          <w:rFonts w:cs="Arial"/>
          <w:b w:val="false"/>
          <w:bCs w:val="false"/>
          <w:lang w:val="mn-MN"/>
        </w:rPr>
        <w:tab/>
      </w:r>
      <w:r>
        <w:rPr>
          <w:rFonts w:cs="Arial"/>
          <w:b/>
          <w:bCs/>
          <w:lang w:val="mn-MN"/>
        </w:rPr>
        <w:t>Дараагийн асуудал.</w:t>
      </w:r>
      <w:r>
        <w:rPr>
          <w:rFonts w:cs="Arial"/>
          <w:b w:val="false"/>
          <w:bCs w:val="false"/>
          <w:lang w:val="mn-MN"/>
        </w:rPr>
        <w:t xml:space="preserve"> </w:t>
      </w:r>
    </w:p>
    <w:p>
      <w:pPr>
        <w:pStyle w:val="style0"/>
        <w:spacing w:line="100" w:lineRule="atLeast"/>
        <w:ind w:hanging="0" w:left="0" w:right="0"/>
        <w:jc w:val="both"/>
      </w:pPr>
      <w:r>
        <w:rPr>
          <w:rFonts w:cs="Arial"/>
          <w:b w:val="false"/>
          <w:bCs w:val="false"/>
          <w:lang w:val="mn-MN"/>
        </w:rPr>
        <w:tab/>
        <w:t xml:space="preserve">Хөдлөх эд хөрөнгө болон эдийн бус хөрөнгийн барьцааны тухай болон холбогдох бусад хуульд нэмэлт, өөрчлөлт оруулах тухай хуулиудын төслийн хэлэлцэх эсэх асуудлыг эхэлье. Хууль санаачлагчийн илтгэлийг Хууль зүйн сайд Тэмүүжин танилцуулна. Индэрт урьж байна. </w:t>
      </w:r>
    </w:p>
    <w:p>
      <w:pPr>
        <w:pStyle w:val="style0"/>
        <w:spacing w:line="100" w:lineRule="atLeast"/>
        <w:ind w:hanging="0" w:left="0" w:right="0"/>
        <w:jc w:val="both"/>
      </w:pPr>
      <w:r>
        <w:rPr>
          <w:rFonts w:cs="Arial"/>
          <w:b w:val="false"/>
          <w:bCs w:val="false"/>
          <w:lang w:val="mn-MN"/>
        </w:rPr>
        <w:tab/>
      </w:r>
      <w:r>
        <w:rPr>
          <w:rFonts w:cs="Arial"/>
          <w:b/>
          <w:bCs/>
          <w:lang w:val="mn-MN"/>
        </w:rPr>
        <w:t>Х.Тэмүүжин :</w:t>
      </w:r>
      <w:r>
        <w:rPr>
          <w:rFonts w:cs="Arial"/>
          <w:b w:val="false"/>
          <w:bCs w:val="false"/>
          <w:lang w:val="mn-MN"/>
        </w:rPr>
        <w:t xml:space="preserve">-Улсын Их Хурлын дарга, эрхэм гишүүд ээ, </w:t>
      </w:r>
    </w:p>
    <w:p>
      <w:pPr>
        <w:pStyle w:val="style0"/>
        <w:spacing w:line="100" w:lineRule="atLeast"/>
        <w:ind w:firstLine="835" w:left="0" w:right="0"/>
        <w:jc w:val="both"/>
      </w:pPr>
      <w:r>
        <w:rPr>
          <w:rFonts w:cs="Arial"/>
          <w:b w:val="false"/>
          <w:bCs w:val="false"/>
          <w:lang w:val="mn-MN"/>
        </w:rPr>
        <w:t xml:space="preserve">Хууль, Улсын Их Хурлын бусад шийдвэрийн төсөл боловсруулах өргөн мэдүүлэх журмын тухай хуулийн 10.1.1 дэх заалт Монгол Улсын Их Хурлын 2014 оны эдийн засгийг идэвхжүүлэх нэмэгдүүлэх зарим арга хэмжээний тухай 34 дүгээр тогтоолыг үндэслэн жижиг, дунд үйлдвэр эрхлэгчдийн зээлийн барьцааны чадавх зах зээл дэх хөрөнгийн эргэлтийг нэмэгдүүлэх санхүүгийн дэд бүтцийг хөгжүүлэх хөдлөх эд хөрөнгө болон бусдын өмчлөлд шилжүүлэх бол эдийн бус хөрөнгийн бүртгэлийн тогтолцоог бий болгох зорилгоор хөдлөх эд хөрөнгө болон эдийн бус хөрөнгийн барьцааны тухай хуулийн төслийг боловсрууллаа. Хуулийн төсөл боловсруулахдаа олон улсын байгууллагаас гаргасан зөвлөмж бусад улсын хууль тогтоомжийг судлан өөрийн орны онцлогийг харгалзан дараах зарчмын зохицуулалтыг тусгалаа. Үүнд: </w:t>
      </w:r>
    </w:p>
    <w:p>
      <w:pPr>
        <w:pStyle w:val="style0"/>
        <w:spacing w:line="100" w:lineRule="atLeast"/>
        <w:ind w:firstLine="835" w:left="0" w:right="0"/>
        <w:jc w:val="both"/>
      </w:pPr>
      <w:r>
        <w:rPr>
          <w:rFonts w:cs="Arial"/>
          <w:b w:val="false"/>
          <w:bCs w:val="false"/>
          <w:lang w:val="mn-MN"/>
        </w:rPr>
        <w:t>1. Барьцааны зүйл нь талуудын гэрээний эрх чөлөө зээлдэгчийн зээл эргэн төлөх санхүүгийн эх үүсвэр бизнесийн үйл ажиллагаанд үндэслэн өртгөөр үнэлэгдэж болох аливаа хөдлөх эд хөрөнгө бусдын өмчлөлд шилжүүлж болох эдийн бус хөрөнгө байж болохоор тухайлбал ирэх шаардлага буюу авлага хувьцаа эргэлтийн хөрөнгө болох бараа материал гэх мэт.</w:t>
      </w:r>
    </w:p>
    <w:p>
      <w:pPr>
        <w:pStyle w:val="style0"/>
        <w:spacing w:line="100" w:lineRule="atLeast"/>
        <w:ind w:firstLine="835" w:left="0" w:right="0"/>
        <w:jc w:val="both"/>
      </w:pPr>
      <w:r>
        <w:rPr>
          <w:rFonts w:cs="Arial"/>
          <w:b w:val="false"/>
          <w:bCs w:val="false"/>
          <w:lang w:val="mn-MN"/>
        </w:rPr>
        <w:t xml:space="preserve">2. </w:t>
      </w:r>
      <w:r>
        <w:rPr>
          <w:rFonts w:cs="Arial"/>
          <w:lang w:val="mn-MN"/>
        </w:rPr>
        <w:t>Хөдлөх эд хөрөнгө болон эдийн бус хөрөнгийг барьцааны талаар мэдээлэл өгөх барьцааны хэрэгжүүлэх дарааллыг тодорхой болгох зорилгоор барьцааны мэдээллийн бүртгэлийг цахим хэлбэрээр хэрэгжүүлэхээр тусгаснаас гадна барьцааг бүртгүүлэх журам энэхүү бүртгэл нь аливаа этгээдэд нээлттэй байх бүртгэлээс лавлагаа  мэдээлэл авах хялбар шуурхай зардал багатай байхаар тусгалаа.</w:t>
      </w:r>
    </w:p>
    <w:p>
      <w:pPr>
        <w:pStyle w:val="style0"/>
        <w:spacing w:line="100" w:lineRule="atLeast"/>
        <w:ind w:firstLine="835" w:left="0" w:right="0"/>
        <w:jc w:val="both"/>
      </w:pPr>
      <w:r>
        <w:rPr>
          <w:rFonts w:cs="Arial"/>
          <w:lang w:val="mn-MN"/>
        </w:rPr>
        <w:t>3. Газар тариалан мал аж ахуй эрхлэгчдийг дэмжих зээл авах боломжийг нь нэмэгдүүлэх үүднээс мал үр тариа барьцаалан зээл олгосон этгээдэд бусад барьцаалагчдаас онцгой давуу эрхтэй байхаар тус тус тусгалаа.</w:t>
      </w:r>
    </w:p>
    <w:p>
      <w:pPr>
        <w:pStyle w:val="style0"/>
        <w:spacing w:line="100" w:lineRule="atLeast"/>
        <w:ind w:firstLine="835" w:left="0" w:right="0"/>
        <w:jc w:val="both"/>
      </w:pPr>
      <w:r>
        <w:rPr>
          <w:rFonts w:cs="Arial"/>
          <w:lang w:val="mn-MN"/>
        </w:rPr>
        <w:t xml:space="preserve">Улсын Их Хурлын эрхэм гишүүд ээ, </w:t>
      </w:r>
    </w:p>
    <w:p>
      <w:pPr>
        <w:pStyle w:val="style0"/>
        <w:spacing w:line="100" w:lineRule="atLeast"/>
        <w:ind w:firstLine="835" w:left="0" w:right="0"/>
        <w:jc w:val="both"/>
      </w:pPr>
      <w:r>
        <w:rPr>
          <w:rFonts w:cs="Arial"/>
          <w:lang w:val="mn-MN"/>
        </w:rPr>
        <w:t xml:space="preserve">Хуулийн төслийн хэлэлцэх эсэх асуудлыг шийдвэрлэж өгнө үү. </w:t>
      </w:r>
    </w:p>
    <w:p>
      <w:pPr>
        <w:pStyle w:val="style0"/>
        <w:spacing w:line="100" w:lineRule="atLeast"/>
        <w:ind w:firstLine="835" w:left="0" w:right="0"/>
        <w:jc w:val="both"/>
      </w:pPr>
      <w:r>
        <w:rPr>
          <w:rFonts w:cs="Arial"/>
          <w:lang w:val="mn-MN"/>
        </w:rPr>
        <w:t xml:space="preserve">Анхаарал тавьсанд баярлалаа. </w:t>
      </w:r>
    </w:p>
    <w:p>
      <w:pPr>
        <w:pStyle w:val="style0"/>
        <w:spacing w:line="100" w:lineRule="atLeast"/>
        <w:ind w:firstLine="835" w:left="0" w:right="0"/>
        <w:jc w:val="both"/>
      </w:pPr>
      <w:r>
        <w:rPr>
          <w:rFonts w:cs="Arial"/>
          <w:b/>
          <w:bCs/>
          <w:lang w:val="mn-MN"/>
        </w:rPr>
        <w:t>З.Энхболд:</w:t>
      </w:r>
      <w:r>
        <w:rPr>
          <w:rFonts w:cs="Arial"/>
          <w:b w:val="false"/>
          <w:bCs w:val="false"/>
          <w:lang w:val="mn-MN"/>
        </w:rPr>
        <w:t xml:space="preserve"> </w:t>
      </w:r>
      <w:r>
        <w:rPr>
          <w:rFonts w:cs="Arial" w:eastAsia="Arial"/>
          <w:b w:val="false"/>
          <w:bCs w:val="false"/>
          <w:lang w:val="mn-MN"/>
        </w:rPr>
        <w:t xml:space="preserve">-Хуулиудын төслийн талаар Хууль зүйн байнгын хорооны санал, дүгнэлтийг Улсын Их Хурлын гишүүн Оюунхорол танилцуулна. Индэрт урьж байна. Лүндээжанцан уг нь нэрээ бичүүлсэн байхгүй, Оюунхорол гишүүн бас алга уу. Чойжилсүрэн гишүүн уншчих. </w:t>
      </w:r>
    </w:p>
    <w:p>
      <w:pPr>
        <w:pStyle w:val="style0"/>
        <w:spacing w:line="100" w:lineRule="atLeast"/>
        <w:ind w:firstLine="835" w:left="0" w:right="0"/>
        <w:jc w:val="both"/>
      </w:pPr>
      <w:r>
        <w:rPr>
          <w:rFonts w:cs="Arial" w:eastAsia="Arial"/>
          <w:b/>
          <w:bCs/>
          <w:lang w:val="mn-MN"/>
        </w:rPr>
        <w:t>Б.Чойжилсүрэн:</w:t>
      </w:r>
      <w:r>
        <w:rPr>
          <w:rFonts w:cs="Arial" w:eastAsia="Arial"/>
          <w:b w:val="false"/>
          <w:bCs w:val="false"/>
          <w:lang w:val="mn-MN"/>
        </w:rPr>
        <w:t xml:space="preserve"> - </w:t>
      </w:r>
      <w:r>
        <w:rPr>
          <w:rFonts w:cs="Arial"/>
        </w:rPr>
        <w:t>Улсын Их Хурлын дарга, эрхэм гишүүд ээ,</w:t>
      </w:r>
    </w:p>
    <w:p>
      <w:pPr>
        <w:pStyle w:val="style0"/>
        <w:spacing w:line="100" w:lineRule="atLeast"/>
        <w:jc w:val="both"/>
      </w:pPr>
      <w:r>
        <w:rPr>
          <w:rFonts w:cs="Arial"/>
        </w:rPr>
        <w:tab/>
        <w:t xml:space="preserve">Монгол Улсын Засгийн газраас 2014 оны 06 дугаар сарын 06-ны өдөр Улсын Их Хуралд өргөн мэдүүлсэн </w:t>
      </w:r>
      <w:r>
        <w:rPr>
          <w:rStyle w:val="style23"/>
          <w:rFonts w:cs="Arial" w:eastAsia="SimSun;宋体"/>
          <w:i w:val="false"/>
          <w:color w:val="000000"/>
          <w:shd w:fill="FFFFFF" w:val="clear"/>
          <w:lang w:eastAsia="mn-MN"/>
        </w:rPr>
        <w:t xml:space="preserve">Хөдлөх эд хөрөнгө болон эдийн бус хөрөнгийн барьцааны тухай </w:t>
      </w:r>
      <w:r>
        <w:rPr>
          <w:rFonts w:cs="Arial"/>
        </w:rPr>
        <w:t>хуулийн төсөл болон холбогдох бусад хуульд нэмэлт, өөрчлөлт оруулах тухай хуулийн төслүүдийн хэлэлцэх эсэх асуудлыг Хууль зүйн байнгын хороо 2014 оны 06 дугаар сарын 25-ны өдрийн хуралдаанаараа хэлэлцлээ.</w:t>
      </w:r>
    </w:p>
    <w:p>
      <w:pPr>
        <w:pStyle w:val="style0"/>
        <w:spacing w:line="100" w:lineRule="atLeast"/>
        <w:jc w:val="both"/>
      </w:pPr>
      <w:r>
        <w:rPr>
          <w:rFonts w:cs="Arial"/>
          <w:color w:val="000000"/>
        </w:rPr>
        <w:tab/>
        <w:t xml:space="preserve">Хууль санаачлагч хөдлөх эд хөрөнгө болон эдийн бус хөрөнгийг барьцаалж эдийн засгийн эргэлтэд оруулах эрх зүйн орчинг бүрдүүлэх замаар эдийн засаг, хөрөнгө оруулалт, зээлийн санхүүжилтийг нэмэгдүүлэх, хөдлөх эд хөрөнгө болон эдийн бус хөрөнгийн барьцааны нэгдсэн бүртгэлийн тогтолцоо бий болгох </w:t>
      </w:r>
      <w:r>
        <w:rPr>
          <w:rFonts w:cs="Arial"/>
        </w:rPr>
        <w:t>зорилгоор уг хуулийн төслийг боловсруулжээ.</w:t>
      </w:r>
    </w:p>
    <w:p>
      <w:pPr>
        <w:pStyle w:val="style0"/>
        <w:spacing w:line="100" w:lineRule="atLeast"/>
        <w:jc w:val="both"/>
      </w:pPr>
      <w:r>
        <w:rPr>
          <w:rFonts w:cs="Arial" w:eastAsia="Arial"/>
          <w:lang w:val="mn-MN"/>
        </w:rPr>
        <w:tab/>
      </w:r>
      <w:r>
        <w:rPr>
          <w:rFonts w:cs="Arial"/>
        </w:rPr>
        <w:t>Байнгын хорооны</w:t>
      </w:r>
      <w:r>
        <w:rPr>
          <w:rFonts w:cs="Arial"/>
          <w:lang w:val="mn-MN"/>
        </w:rPr>
        <w:t xml:space="preserve"> </w:t>
      </w:r>
      <w:r>
        <w:rPr>
          <w:rFonts w:cs="Arial"/>
        </w:rPr>
        <w:t>хуралдаанаар</w:t>
      </w:r>
      <w:r>
        <w:rPr>
          <w:rFonts w:cs="Arial"/>
          <w:lang w:val="mn-MN"/>
        </w:rPr>
        <w:t xml:space="preserve"> </w:t>
      </w:r>
      <w:r>
        <w:rPr>
          <w:rFonts w:cs="Arial"/>
          <w:b w:val="false"/>
          <w:bCs w:val="false"/>
        </w:rPr>
        <w:t xml:space="preserve">хуулийн төслүүдийг </w:t>
      </w:r>
      <w:r>
        <w:rPr>
          <w:rFonts w:cs="Arial"/>
        </w:rPr>
        <w:t xml:space="preserve">хэлэлцэх үед хууль санаачлагчаас </w:t>
      </w:r>
      <w:r>
        <w:rPr>
          <w:rFonts w:cs="Arial"/>
          <w:lang w:val="mn-MN"/>
        </w:rPr>
        <w:t>асуулт асууж, хариулт авсан бөгөөд Улсын Их Хурлын гишүүн           Б.Бат-Эрдэнэ, Д.Ганбат, Д.Лүндээжанцан, Д.Оюунхорол, Б.Чойжилсүрэн нар хуулийн нэр томьёоны ойлголтыг тодорхой болгох, орон нутгийн иргэдэд цахим бүртгэл хүртээмжтэй байх тал дээр анхаарах, хууль бус эд зүйлийг барьцаалан зээлдүүлэх газарт барьцаалах, гэр бүлийн хамтран өмчлөх дундын эд хөрөнгийг зөвшөөрөлгүйгээр барьцаалж бусдын эрхийг зөрчих, мал аж ахуй эрхлэгчид мал хөрөнгөө барьцаалж, зээл авснаар эдийн засгийн хүндрэлд орох зэрэг үйл ажиллагаанаас урьдчилан сэргийлэх, Байнгын хорооноос ажлын хэсэг байгуулж, бүрэлдэхүүнд нь санхүүгийн болон эдийн засгийн хөгжлийн асуудал эрхэлсэн төрийн захиргааны төв байгууллагын төлөөллийг оролцуулах, холбогдох бусад Байнгын хороодоор хуулийн төслүүдийг хэлэлцүүлж, санал, дүгнэлт гаргуулах, бусад хуультай хэрхэн уялдаж байгаа талаар дүгнэлт гаргах хөндлөнгийн шинжээчдийн баг ажиллуулах нь зүйтэй зэрэг саналуудыг тус тус гаргаж байсан болно.</w:t>
      </w:r>
    </w:p>
    <w:p>
      <w:pPr>
        <w:pStyle w:val="style0"/>
        <w:spacing w:line="100" w:lineRule="atLeast"/>
        <w:jc w:val="both"/>
      </w:pPr>
      <w:r>
        <w:rPr>
          <w:rFonts w:cs="Arial" w:eastAsia="Arial"/>
          <w:lang w:val="mn-MN"/>
        </w:rPr>
        <w:t xml:space="preserve"> </w:t>
      </w:r>
      <w:r>
        <w:rPr>
          <w:rFonts w:cs="Arial" w:eastAsia="Arial"/>
          <w:lang w:val="mn-MN"/>
        </w:rPr>
        <w:tab/>
      </w:r>
      <w:r>
        <w:rPr>
          <w:rFonts w:cs="Arial"/>
        </w:rPr>
        <w:t xml:space="preserve">Байнгын хорооны хуралдаанд </w:t>
      </w:r>
      <w:r>
        <w:rPr>
          <w:rFonts w:cs="Arial"/>
          <w:lang w:val="mn-MN"/>
        </w:rPr>
        <w:t xml:space="preserve">оролцсон гишүүдийн олонх нь хуулийн төслүүдийг </w:t>
      </w:r>
      <w:r>
        <w:rPr>
          <w:rFonts w:cs="Arial"/>
        </w:rPr>
        <w:t>чуулганы нэгдсэн хуралдаанаар хэлэлцүүлэх нь зүйтэй гэж үзлээ.</w:t>
      </w:r>
    </w:p>
    <w:p>
      <w:pPr>
        <w:pStyle w:val="style0"/>
        <w:spacing w:line="100" w:lineRule="atLeast"/>
        <w:jc w:val="both"/>
      </w:pPr>
      <w:r>
        <w:rPr>
          <w:rFonts w:cs="Arial"/>
        </w:rPr>
        <w:tab/>
        <w:t>Улсын Их Хурлын эрхэм гишүүд ээ,</w:t>
      </w:r>
    </w:p>
    <w:p>
      <w:pPr>
        <w:pStyle w:val="style0"/>
        <w:spacing w:line="100" w:lineRule="atLeast"/>
        <w:jc w:val="both"/>
      </w:pPr>
      <w:r>
        <w:rPr>
          <w:rStyle w:val="style23"/>
          <w:rFonts w:cs="Arial" w:eastAsia="SimSun;宋体"/>
          <w:i w:val="false"/>
          <w:iCs w:val="false"/>
          <w:color w:val="000000"/>
          <w:shd w:fill="FFFFFF" w:val="clear"/>
          <w:lang w:eastAsia="mn-MN" w:val="mn-MN"/>
        </w:rPr>
        <w:tab/>
        <w:t xml:space="preserve">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хуулийн төслүүдийн </w:t>
      </w:r>
      <w:r>
        <w:rPr>
          <w:rFonts w:cs="Arial"/>
          <w:i w:val="false"/>
          <w:iCs w:val="false"/>
          <w:lang w:val="mn-MN"/>
        </w:rPr>
        <w:t>хэлэлцэх эсэх талаар Хууль зүйн байнгын хорооноос гарсан санал, дүгнэлтийг хэлэлцэн шийдвэрлэж өгнө үү.</w:t>
      </w:r>
    </w:p>
    <w:p>
      <w:pPr>
        <w:pStyle w:val="style0"/>
        <w:spacing w:line="100" w:lineRule="atLeast"/>
        <w:ind w:hanging="0" w:left="0" w:right="0"/>
        <w:jc w:val="both"/>
      </w:pPr>
      <w:r>
        <w:rPr>
          <w:rFonts w:cs="Arial"/>
          <w:b w:val="false"/>
          <w:bCs w:val="false"/>
          <w:lang w:val="mn-MN"/>
        </w:rPr>
        <w:tab/>
        <w:t>Анхаарал тавьсанд баярлалаа.</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-Хууль санаачлагчийн илтгэл болон, Байнгын хорооны санал, дүгнэлттэй холбогдуулан асуулттай гишүүдийн нэрийг авъя. Ганбаатар гишүүнээр асуулт тасаллаа. Мэндчилгээ дэвшүүлье. Энэ долоо хоногт төрсөн өдөр нь тохиож байгаа Улсын Их Хурлын гурван гишүүн байна. 10 сарын 25-нд Улсын Их Хурлын гишүүн Хаянгаагийн Болорчулуун, 10 сарын 26-нд Улсын Их Хурлын гишүүн Цэдэвдамбын Оюунгэрэл, 10 сарын 26-нд Улсын Их Хурлын гишүүн Дондогдоржийн Эрдэнэбат нар төржээ. Улсын Их Хурлын гишүүдийнхээ нэрийн өмнөөс Болорчулуун Оюунгэрэл, Эрдэнэбат гишүүдэд төрсөн өдрийн мэнд хүргээд Эрүүл энх, аз жаргал сайн сайхныг хүсэн ерөөе. Нэг гишүүн нь 0 төгссөн нас хүрч байгаа юм байна. Бусад нь бол тэгш ой тохиогоогүй байна. Таацгаа тэгээд би эмэгтэй гишүүдийн насыг хэлдэггүй шүү дээ. Болорчулуун гишүүн 50 хүрч байгаа. </w:t>
      </w:r>
    </w:p>
    <w:p>
      <w:pPr>
        <w:pStyle w:val="style0"/>
        <w:spacing w:line="100" w:lineRule="atLeast"/>
        <w:ind w:hanging="0" w:left="0" w:right="0"/>
        <w:jc w:val="both"/>
      </w:pPr>
      <w:r>
        <w:rPr>
          <w:rFonts w:cs="Arial"/>
          <w:b w:val="false"/>
          <w:bCs w:val="false"/>
          <w:lang w:val="mn-MN"/>
        </w:rPr>
        <w:tab/>
        <w:t xml:space="preserve">Ажлын хэсэг танилцуулъя. Тэмүүжин Хууль зүйн сайд, Бат-Өлзийн Хууль зүйн яамны эрх зүйн шинэчлэлийн газрын дарга, Туяа Улсын бүртгэлийн ерөнхий газрын Эд хөрөнгийн эрхийн бүртгэлийн газрын дарга, Дондогмаа Хууль зүйн яамны Эрх зүйн шинэчлэлийн газрын ахлах мэргэжилтэн, Баярмаа Хууль зүйн Үндэсний хүрээлэнгийн ахлах судлаач микрофоны хуваарилалт Бат-Өлзий 81, Туяа 81, Дондогмаа 82, Баярмаа 83. Баасанхүү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Би нэг ийм зүйл асуумаар байна. Нэгдүгээрт нь асуумаар байна. Нэгдүгээрт Хаан банк бол мал энэ тэрийг барьцаалаад зээл олгодог гээд байсан. Одоо энэ маань баталгаажаад бүр ингээд нөгөө ард иргэд маань өрөнд орох гээд байна уу, энэ ямар учир болж байна гэдгийг. </w:t>
      </w:r>
    </w:p>
    <w:p>
      <w:pPr>
        <w:pStyle w:val="style0"/>
        <w:spacing w:line="100" w:lineRule="atLeast"/>
        <w:ind w:hanging="0" w:left="0" w:right="0"/>
        <w:jc w:val="both"/>
      </w:pPr>
      <w:r>
        <w:rPr>
          <w:rFonts w:cs="Arial"/>
          <w:b w:val="false"/>
          <w:bCs w:val="false"/>
          <w:lang w:val="mn-MN"/>
        </w:rPr>
        <w:tab/>
        <w:t xml:space="preserve">Хоёрдугаарт хөдлөх эд хөрөнгө, үл хөдлөх эд хөрөнгө гээд үл хөдлөх эд хөрөнгө бол яах вэ ерөнхийдөө бол байж байгаа юм учраас эрсдэл нь бол тодорхой. Харьцангуй эрсдэл багатай гэсэн үг. Яагаад гэвэл тэр бол хөдлөхгүй байж байна. Хөдлөх хөрөнгө бол одоо юу гэдэг юм үрэгдэх алга болох жишээлбэл мал гэхэд одоо зуданд үрэгдэж алга болж болно. Энэ тохиолдолд эрсдэлийг нь яаж тооцох вэ. Барьцаа авагч одоо барьцаа тавигч хоёрын хоорондын асуудал гээд орхих ёстой юм уу, эсвэл одоо нөгөө нэг гэрчилгээ авч байгаа юм шиг байна л даа энэ хуулиараа харах юм бол. Хөрөнгө мөн гээд. Тэр гэрчилгээ байгаа юм чинь одоо ерөөсөө хөдлөшгүй баримт гэж ойлгох юм уу. Өөрөөр хэлэх юм бол барьцааны хөрөнгө нь угаасаа байхгүй болсон байгаа тохиолдолд яаж асуудал шийдэгдэх вэ. </w:t>
      </w:r>
    </w:p>
    <w:p>
      <w:pPr>
        <w:pStyle w:val="style0"/>
        <w:spacing w:line="100" w:lineRule="atLeast"/>
        <w:ind w:hanging="0" w:left="0" w:right="0"/>
        <w:jc w:val="both"/>
      </w:pPr>
      <w:r>
        <w:rPr>
          <w:rFonts w:cs="Arial"/>
          <w:b w:val="false"/>
          <w:bCs w:val="false"/>
          <w:lang w:val="mn-MN"/>
        </w:rPr>
        <w:tab/>
        <w:t xml:space="preserve">Энийг хэрхэн зохицуулж байгаа вэ. Энийг асуумаар байна. Дээрээс нь бас нэг зүйл хөрөнгөтэй холбоотой одоо жишээ нь яах вэ хөдлөх, үл хөдлөх гэхээсээ гадна бас нэг зүйл байдаг л даа. Тэр юу вэ гэх юм бол одоо санаа, оюуны шинэ санаа, оновчтой санаа гээд тэрийг ер нь юу гэдэг юм бэ тодорхой хэмжээгээр бүртгэх тийм бас зохицуулалт байгаа юу. Тэрийгээ одоо юу гэдэг юм бас энэ шийдэх үү. Ер нь дангаараа ингээд хууль болох биш  Иргэний хууль болон бусад хуулинд нэмэлт маягаар оруулах боломж байгаагүй юм уу гэсэн ийм асуулт асууя. Баярлалаа.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-Хууль санаачлагч Тэмүүжин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-Хоёрдугаар асуултан дээр ажлын хэсгээс дэлгэрүүлж нэмэлт тайлбар хийгээрэй. Монгол Улсын хувьд бол зах зээлийн нийгэмд ороод хувийн өмчийг хүлээн зөвшөөрөөд хөрөнгөтэй холбоотойгоор иргэнийхээ эрхийг баталгаажуулах чиглэлээр нэлээд олон алхмууд хийсэн. Үл хөдлөх хөрөнгийг барьцаалах замаар хөрөнгөө барьцаалах замаар эдийн засгийн эргэлтэд оруулах нэмэлт санхүүгийн эх үүсвэртэй болох нөгөөтээгүүр энэ зах зээлийн харилцаанд орох байдлаар хөрөнгөөс үр ашиг хүртэх энэ зохицуулалтууд бол нэлээд сайн зохицуулагдсан байсан. Гэхдээ Монгол Улсын хувьд бол хөдлөх эд хөрөнгийн хувьд бол эдийн засгийн эргэлтэд оруулах барьцаалах санхүүгийнхээ эх үүсвэрийг нэмэгдүүлэх боломж бол хуульчлагдаагүй. Хуулиар баталгаажаагүй, хуулийн зохицуулалтаар илэрхийлэгдээгүй учраас бол эрсдэлтэй нөхцөл байдал бол байгаа. </w:t>
      </w:r>
    </w:p>
    <w:p>
      <w:pPr>
        <w:pStyle w:val="style0"/>
        <w:spacing w:line="100" w:lineRule="atLeast"/>
        <w:ind w:hanging="0" w:left="0" w:right="0"/>
        <w:jc w:val="both"/>
      </w:pPr>
      <w:r>
        <w:rPr>
          <w:rFonts w:cs="Arial"/>
          <w:b w:val="false"/>
          <w:bCs w:val="false"/>
          <w:lang w:val="mn-MN"/>
        </w:rPr>
        <w:tab/>
        <w:t xml:space="preserve">Тийм учраас бол хөдлөх эд хөрөнгийг барьцаалж санхүүгийн эргэлтэд яаж оруулах вэ гэдэг зохицуулалтыг энд хийж өгч байгаа. </w:t>
      </w:r>
    </w:p>
    <w:p>
      <w:pPr>
        <w:pStyle w:val="style0"/>
        <w:spacing w:line="100" w:lineRule="atLeast"/>
        <w:ind w:hanging="0" w:left="0" w:right="0"/>
        <w:jc w:val="both"/>
      </w:pPr>
      <w:r>
        <w:rPr>
          <w:rFonts w:cs="Arial"/>
          <w:b w:val="false"/>
          <w:bCs w:val="false"/>
          <w:lang w:val="mn-MN"/>
        </w:rPr>
        <w:tab/>
        <w:t xml:space="preserve">Мөн та гурав дахь асуултаар асуулаа. Эдийн бус хөрөнгөтэй холбоотой асуудлуудаа бас энэ зохицуулалтаар оруулж өгч байгаа. Ямар нэгэн санаа энэ хүний санаа мөн гээд шинэ эдийн засгийн эргэлтэд орох боломжтой гэдэг баталгаажуулах нь бол оюуны өмчийн хуулиар бол зохицуулагдаад тэнд патент болон гэрчилгээтэй холбоотой зохицуулалтууд байж байгаа. Харин тэр патент гэрчилгээгээ барьцаалж зээл аваад зээл авсан байдлаараа эдийн засаг болон санхүүгийн дахиад нэмэлт эх үүсвэр болгож тэр боломж нь бол хуульчлагдаагүй байсан. Тийм учраас энэ хуулийг бол зөвхөн хөдлөх хөрөнгөтэй холбоотойгоос эдийн бус хөрөнгөтэй холбоотойгоор барьцаалах энэ үйл ажиллагаа бол болох юм байна гэдгээрээ энэ хуулийн бол давуу тал нь байгаа юм . </w:t>
      </w:r>
    </w:p>
    <w:p>
      <w:pPr>
        <w:pStyle w:val="style0"/>
        <w:spacing w:line="100" w:lineRule="atLeast"/>
        <w:ind w:hanging="0" w:left="0" w:right="0"/>
        <w:jc w:val="both"/>
      </w:pPr>
      <w:r>
        <w:rPr>
          <w:rFonts w:cs="Arial"/>
          <w:b w:val="false"/>
          <w:bCs w:val="false"/>
          <w:lang w:val="mn-MN"/>
        </w:rPr>
        <w:tab/>
        <w:t xml:space="preserve">Хоёрдугаар асуудлыг ажлын хэсгээс тайлбарлах уу.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Эрдэнэт үйлдвэрийн эмнэлэг сувиллын албаны 15 ажилтан Улсын Их Хурлын чуулганы ажиллагаа, Төрийн ордонтой танилцаж байна. Та бүгдэд ажлын амжилт эрүүл энх сайн сайхныг хүсэн ерөөе. Ажлын хэсгээс хэн хариулах юм бэ. Урьсан хүнийх нь нэр байхгүй байна. Баярмаа Хууль зүйн Үндэсний хүрээлэнгийн ахлах судлаач 83.</w:t>
      </w:r>
    </w:p>
    <w:p>
      <w:pPr>
        <w:pStyle w:val="style0"/>
        <w:spacing w:line="100" w:lineRule="atLeast"/>
        <w:ind w:hanging="0" w:left="0" w:right="0"/>
        <w:jc w:val="both"/>
      </w:pPr>
      <w:r>
        <w:rPr>
          <w:rFonts w:cs="Arial"/>
          <w:b w:val="false"/>
          <w:bCs w:val="false"/>
          <w:lang w:val="mn-MN"/>
        </w:rPr>
        <w:tab/>
      </w:r>
      <w:r>
        <w:rPr>
          <w:rFonts w:cs="Arial"/>
          <w:b/>
          <w:bCs/>
          <w:lang w:val="mn-MN"/>
        </w:rPr>
        <w:t>Н.Баярмаа:</w:t>
      </w:r>
      <w:r>
        <w:rPr>
          <w:rFonts w:cs="Arial"/>
          <w:b w:val="false"/>
          <w:bCs w:val="false"/>
          <w:lang w:val="mn-MN"/>
        </w:rPr>
        <w:t xml:space="preserve"> -Мал болон бусад хөдлөх хөрөнгүүд алга болох устах гэмтэх эрсдэлтэй байдаг гэсэн агуулгаар асууж байна. Энэ эрсдэлээс хэрхэн хамгаалсан юм бэ манай хууль гэхээр ер нь бол барьцааны гэрээнд зохицуулах ёстой аягүй том харилцааны нэг бол барьцааны зүйлийн арчлалт хадгалалт хамгаалалтын асуудал байдаг. Тэгэхээр ерөнхийдөө хөдлөх хөрөнгийн барьцаа барьцаалуулагч, барьцаалагчийн аль алиных нь эзэмшилд байх боломжтойгоороо үл хөдлөх хөрөнгөөс ялгаатай. Гэхдээ мал буюу амьтан дээр бол ихэнхдээ барьцаалуулагчийн эзэмшилд үлддэг. Эзэмшилд тухайн зүйлийг байлгаж байгаа этгээд маань тухайн зүйлийнхээ арчлалт хадгалалт хамгаалалтыг хариуцах үүрэг хүлээж байгаа. Гэхдээ энэ тохиолдолд барьцаалагч мэдээж эрсдэлд учирч байна. </w:t>
      </w:r>
    </w:p>
    <w:p>
      <w:pPr>
        <w:pStyle w:val="style0"/>
        <w:spacing w:line="100" w:lineRule="atLeast"/>
        <w:ind w:hanging="0" w:left="0" w:right="0"/>
        <w:jc w:val="both"/>
      </w:pPr>
      <w:r>
        <w:rPr>
          <w:rFonts w:cs="Arial"/>
          <w:b w:val="false"/>
          <w:bCs w:val="false"/>
          <w:lang w:val="mn-MN"/>
        </w:rPr>
        <w:tab/>
        <w:t xml:space="preserve">Энэ эрсдэлийг хэрхэн хамгаалах вэ гэхээр барьцаалуулагчийн хадгалалт, хамгаалалтын үүргээ хэрхэн гэрээний дагуу биелүүлж байгаад хяналт тавих хэрвээ нэг устгах гэмтэхээр байдалд байлгаж байгаа бол түүнийг өөрийн зардлаар хадгалалт, хамгаалалтыг хариуцах тэгээд энэ зардлаа нөгөө талаасаа гаргуулах гэх мэтийн гэрээний чөлөөт байдлын зарчим энэ дээр үйлчлээд явах боломжтой. Мөн даатгалын асуудал бол мэргэшсэн зээлдүүлэгч, банк санхүүгийн байгууллага бол даатгалыг бас энэ барьцааны гэрээний нэг гол асуудал нөхцөл болгож оруулах боломжтой.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гишүүнд 1 минут. </w:t>
      </w:r>
    </w:p>
    <w:p>
      <w:pPr>
        <w:pStyle w:val="style0"/>
        <w:spacing w:line="100" w:lineRule="atLeast"/>
        <w:ind w:hanging="0" w:left="0" w:right="0"/>
        <w:jc w:val="both"/>
      </w:pPr>
      <w:r>
        <w:rPr>
          <w:rFonts w:cs="Arial"/>
          <w:b w:val="false"/>
          <w:bCs w:val="false"/>
          <w:lang w:val="mn-MN"/>
        </w:rPr>
        <w:tab/>
      </w:r>
      <w:r>
        <w:rPr>
          <w:rFonts w:cs="Arial"/>
          <w:b/>
          <w:bCs/>
          <w:lang w:val="mn-MN"/>
        </w:rPr>
        <w:t>О.Баасанхүү:</w:t>
      </w:r>
      <w:r>
        <w:rPr>
          <w:rFonts w:cs="Arial"/>
          <w:b w:val="false"/>
          <w:bCs w:val="false"/>
          <w:lang w:val="mn-MN"/>
        </w:rPr>
        <w:t xml:space="preserve"> -Барьцааны гэрээ чинь нөгөө прасмажор билүү нөгөө нэг юу байгаа шүү дээ. Тухайн хоёр талаас үл хамаарах байдлаар байгалийн гамшиг гэнэтийн зүйлээр байвал барьцаанаас чөлөөлөгддөг гэж байгаа юм. Гэтэл хөдлөх хөрөнгө бол өөрөөс үл хамаарах байдлаар эрсдэлд орох боломж байгаа шүү дээ. Энэ тохиолдлууд чинь бол маш их өргөн гарна л даа. Тэгэхээр миний одоо хэлэх гээд байгаа зүйл энийг яг энэ хуулиар нарийн зохицуулсан зүйл байгаа юу. Жишээлбэл баян хүн нэг шуурганд, баатар хүн суманд гэдэг шиг. Тухайн үедээ мал гэдэг бол тэр нэг хүн хэчнээн сайн маллаад байсан ч гэсэн мал бол хавар тэгээд үхнэ шүү дээ. Тэгэхээр барьцаалагч өөрөө мэдэж байгаа учраас энэ хамаагүй гээд ярихад энэ эргээд бөөн асуудал үүсгэх юм биш биз. Яагаад вэ гэвэл энэ гэрчилгээг нь харсан шүү дээ. Энд бол гэрчилгээ өгөх гээд байна л даа. Хөрөнгө бүрдээ. Тэгээд гэрчилгээ нь байна шүү дээ гэж хэлээд иргэдийн дунд бөөн маргаан үүсэх юм биш.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-Хууль санаачлагч хариулъя. Тэрийг би шийднэ. Тэмүүжин сайд шийдэхгүй.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-Давшгүй хүчин зүйлтэй холбоотой зохицуулалт бол иргэний суурь зохицуулалтаар л байгаа. Үнэхээр барьцаалуулагч болон барьцаалагчийн гэрээний нөхцөлөөс үл шалтгаалан давшгүй хүчин зүйлээр гэрээнд дурдагдсан барьцааны зүйл сүйтгэгдэж байгаа бол энэ суурь хуулиар бол маш нарийн зохицуулалттай байгаа шүү дээ. Энэ зохицуулалтаас өөрөөр бол энэ барьцааны хуулиар зохицуулах юм уу, эсвэл өөр дэглэм тогтоох бол ямар ч боломжгүй. Өөрөөр хэлбэл иргэний хуулиас гадуур өөр зохицуулалт бол хийх боломжгүй . </w:t>
      </w:r>
    </w:p>
    <w:p>
      <w:pPr>
        <w:pStyle w:val="style0"/>
        <w:spacing w:line="100" w:lineRule="atLeast"/>
        <w:ind w:hanging="0" w:left="0" w:right="0"/>
        <w:jc w:val="both"/>
      </w:pPr>
      <w:r>
        <w:rPr>
          <w:rFonts w:cs="Arial"/>
          <w:b w:val="false"/>
          <w:bCs w:val="false"/>
          <w:lang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-Баасанхүү гишүүн асуултаа асуучихаад хариултаа сонсож баймаар байна. Баянсэлэнгэ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З.Баянсэлэнгэ:</w:t>
      </w:r>
      <w:r>
        <w:rPr>
          <w:rFonts w:cs="Arial"/>
          <w:b w:val="false"/>
          <w:bCs w:val="false"/>
          <w:lang w:val="mn-MN"/>
        </w:rPr>
        <w:t xml:space="preserve"> -Баярлалаа. Би хэд гурван зүйлийг тодруулж  асууя гэж бодож байна. Энэ хөдлөх эд хөрөнгө болон эдийн бус хөрөнгийн барьцааны тухай хууль гэж юм байна. Нэр томьёо нь яаж ингэж орж ирсэн юм бэ. Нэг томьёоны хувьд үл хөдлөх хөрөнгө бол найдвартай өнөөдөр одоо хүмүүс барьцаалаад эдийн засгийн эргэлтэд оруулах гээд мөнгө төгрөг зээлээд ингээд явж байна л даа. Энэ нь яаж зохицуулагдаж явж байсан юм. Барьцаалах тухай үл хөдлөх хөрөнгө барьцаалахтай холбоотой энэ маргаантай асуудлууд өмнө нь яаж шийдэгдэж байсан юм. </w:t>
      </w:r>
    </w:p>
    <w:p>
      <w:pPr>
        <w:pStyle w:val="style0"/>
        <w:spacing w:line="100" w:lineRule="atLeast"/>
        <w:ind w:hanging="0" w:left="0" w:right="0"/>
        <w:jc w:val="both"/>
      </w:pPr>
      <w:r>
        <w:rPr>
          <w:rFonts w:cs="Arial"/>
          <w:b w:val="false"/>
          <w:bCs w:val="false"/>
          <w:lang w:val="mn-MN"/>
        </w:rPr>
        <w:tab/>
        <w:t xml:space="preserve">Ер нь энэ барьцаалах асуудалд хөрөнгөтэй холбоотой хувь хүний өмчтэй холбоотой асуудал учраас нэг мөр үл хөдлөх хөрөнгө, эдийн бус хөрөнгө гээд оруулаад ирэх боломжгүй байсан юм уу гэдэг нэг ийм асуулт байна. За хүмүүс маань энэ хуультай холбоотой бас асуултууд иргэдээс ирж байна л даа. Жишээлэх юм бол маш олон зээлтэй иргэд бол төрийн албан хаагч нь төрийн албан хаагчийн зээлтэй, тэтгэврийнх нь тэтгэврийн зээлтэй гээд иргэд жижиг, сажиг зүйлээсээ өгсүүлээд өөрийнхөө өмчлөлийг барьцаанд тавиад ингээд зээл авч байна. </w:t>
      </w:r>
    </w:p>
    <w:p>
      <w:pPr>
        <w:pStyle w:val="style0"/>
        <w:spacing w:line="100" w:lineRule="atLeast"/>
        <w:ind w:hanging="0" w:left="0" w:right="0"/>
        <w:jc w:val="both"/>
      </w:pPr>
      <w:r>
        <w:rPr>
          <w:rFonts w:cs="Arial"/>
          <w:b w:val="false"/>
          <w:bCs w:val="false"/>
          <w:lang w:val="mn-MN"/>
        </w:rPr>
        <w:tab/>
        <w:t xml:space="preserve">Тэгэхээр энэ зүйлтэй холбоотойгоор эрсдэл үүсэх вэ дээ. Бүх зүйлээ барьцаалах ийм боломж нээгдчихвий дээ гэдэг ийм зүйлийг бас иргэд яриад байна л даа. Хөдлөх эд хөрөнгө гэхээр зэрэг хамгийн наад тал нь автомашины барьцаа байдаг. Гэтэл автомашин хөдлөх эд хөрөнгөө хүмүүс барьцаалахдаа хүмүүс тухайн барьцаалуулагчийн эзэмшилд шилждэг шүү дээ. Тэгэхээр энэ зохицуулалтаараа энэ яагаад оруулж болдоггүй юм, заавал ингэж хууль оруулах юм байдаг юм уу, үгүй юм уу энэ үл хөдлөх хөрөнгөтэйгөө холбоотойгоор дотор нь нэг агуулга нэг зүйл заалт нэмэх боломж байгаагүй юм уу гэдэг ийм зүйлийг би асууя. </w:t>
      </w:r>
    </w:p>
    <w:p>
      <w:pPr>
        <w:pStyle w:val="style0"/>
        <w:spacing w:line="100" w:lineRule="atLeast"/>
        <w:ind w:hanging="0" w:left="0" w:right="0"/>
        <w:jc w:val="both"/>
      </w:pPr>
      <w:r>
        <w:rPr>
          <w:rFonts w:cs="Arial"/>
          <w:b w:val="false"/>
          <w:bCs w:val="false"/>
          <w:lang w:val="mn-MN"/>
        </w:rPr>
        <w:tab/>
        <w:t xml:space="preserve">Эдийн бус хөрөнгө гэхээр л нөгөө лиценз, патенттай холбоотой асуудлууд байгаа. Өмнө нь гарч байсан жишгийг харах юм бол тухайн барьцаалагчийн одоо цэвэр хариуцлагатай холбоотой асуудлууд гараад байдаг. Жишээлбэл лицензийг хэд хэдэн банкинд тавиад зээл аваад эргээгээд банкиндаа эрсдэл учруулсан гэх зүйлүүд яригдаж байсан учраас цэвэр барьцаалагчийн хариуцлагатай холбоотой асуудал гарч ирж байгаа юм. Энийг яаж зохицуулах юм бэ гэж асуумаар байна. </w:t>
      </w:r>
    </w:p>
    <w:p>
      <w:pPr>
        <w:pStyle w:val="style0"/>
        <w:spacing w:line="100" w:lineRule="atLeast"/>
        <w:ind w:hanging="0" w:left="0" w:right="0"/>
        <w:jc w:val="both"/>
      </w:pPr>
      <w:r>
        <w:rPr>
          <w:rFonts w:cs="Arial"/>
          <w:b w:val="false"/>
          <w:bCs w:val="false"/>
          <w:lang w:val="mn-MN"/>
        </w:rPr>
        <w:tab/>
        <w:t xml:space="preserve">Тэр бүртгэлийн дугаар олгох асуудал дээр бүртгэлийн байгууллага дээр 32 дугаар зүйл нэг тодорхой тайлбар авмаар байна. Хувийн хэвшлийн бусад байгууллага бүртгэлийн дугаар олгоно гэж байна. Тэгэхээр энэ дээр бүртгэлийн дугаар олгох хувийн хэвшил дотор ямар байгууллагуудыг хамруулсан юм бол. Даатгалын байгууллага байгаа байх. Бусад байгууллагуудыг ингээд ярихгүй юу. Ер нь бол нэр томьёоны хувьд болон үл хөдлөх хөрөнгөтэйгөө холбоотойгоор хуулийн зохицуулалтаа оруулж ирж болоогүй юм уу гэсэн зүйлийг л асуумаар байна. Баярлалаа.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-Хууль санаачлагч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-Үл хөдлөх хөрөнгөтэй холбоотой хууль бол тусдаа байгаа. Одоо үйлчилж байгаа хүчин төгөлдөр зохицуулалттай харин хөдлөх эд хөрөнгө болон эдийн бус хөрөнгөтэй холбоотой зохицуулалт байхгүй байсан учраас энийг нь зохицуулахын тулд оруулж ирж байгаа. Ер нь бол энэ зах зээлд үл хөдлөх байна уу, хөдлөх байна уу ямар нэгэн байдлаар хөрөнгөө эдийн засгийн эргэлтэд оруулах өөрөө санхүүгийн нэмэлт эх үүсвэртэй болох гэдэг бол иргэдийн хувьд бол шаардаж байгаа хэрэгцээтэй байгаа хамгийн том боломж л доо. Тодорхой бизнес эрхлээд санхүүгийн шинэ эх үүсвэр аваад тэр бизнесээ өргөжүүлмээр байж байдаг. Гэтэл өөрт нь бол үл хөдлөх хөрөнгө байхгүй байж байдаг. Тэгэхдээ бол тодорхой ашиг ирээдүйд орж ирэх гээд байдаг. </w:t>
      </w:r>
    </w:p>
    <w:p>
      <w:pPr>
        <w:pStyle w:val="style0"/>
        <w:spacing w:line="100" w:lineRule="atLeast"/>
        <w:ind w:hanging="0" w:left="0" w:right="0"/>
        <w:jc w:val="both"/>
      </w:pPr>
      <w:r>
        <w:rPr>
          <w:rFonts w:cs="Arial"/>
          <w:b w:val="false"/>
          <w:bCs w:val="false"/>
          <w:lang w:val="mn-MN"/>
        </w:rPr>
        <w:tab/>
        <w:t xml:space="preserve">Эсвэл хөдлөх хөрөнгө байгаад байдаг. Тоног төхөөрөмж ч юм уу. Тэгэхээр тэр нөгөө ирээдүйд бий болгох гэж байгаа ашиг уруугаа  хөрөнгө оруулалт хийхийн тулд өнөөдөр байгаа мөнгөө энэ хөдлөх хөрөнгөөрөө дамжуулах эсвэл эдийн бус зүйлээрээ дамжуулж санхүүгийн нэмэлт эх үүсвэр авах энэ хэрэгцээ бол байгаад байна. Монгол Улсын эдийн засгийн энэ том эргэлтэн дотор зөвхөн үл хөдлөх хөрөнгө гэхээс илүүтэйгээр бас эдийн бус болон хөдлөх хөрөнгөтэй холбоотой маш олон боломж байгаад байдаг. Энэ боломжоо хууль ёсны дагуу иргэд ашиглаж санхүүгийн эх үүсвэр болгож чадахгүй байгаа нь өөрөө эдийн засгийн эрх нь гэрээний эрх чөлөө нь өмчтэй холбоотойгоор Үндсэн хуулинд бичигдсэн эрхүүдээ хангах тэр хууль зүйн баталгаа өөрөө хангагдахгүй байна гэдэг шаардлага бол нийгмийн зүгээс байнга гарч байгаа. </w:t>
      </w:r>
    </w:p>
    <w:p>
      <w:pPr>
        <w:pStyle w:val="style0"/>
        <w:spacing w:line="100" w:lineRule="atLeast"/>
        <w:ind w:hanging="0" w:left="0" w:right="0"/>
        <w:jc w:val="both"/>
      </w:pPr>
      <w:r>
        <w:rPr>
          <w:rFonts w:cs="Arial"/>
          <w:b w:val="false"/>
          <w:bCs w:val="false"/>
          <w:lang w:val="mn-MN"/>
        </w:rPr>
        <w:tab/>
        <w:t xml:space="preserve">Тийм учраас л нөгөө Үндсэн хуулин дээр гарч байгаа хууль зүйн баталгаагаа бий болгохын тулд ямар ч байсан Засгийн газрын зүгээс хөдлөх эд хөрөнгө болон энэ эдийн бус зүйлийгээ барьцаалах хуулийн орчинг нь бүрдүүлж өгөх ёстой юм байна гэдэг үүднээсээ бол энэ хууль өргөн баригдсан. Энэ бас Улсын Их Хурлаас гарсан эдийн засгийг эрчимжүүлэх тэр 34 дүгээр тогтоолтой бас уялдаж байгаа. Тийм учраас энэ бол Монголд байж байгаа иргэдэд байж байгаа нэг шинэ боломжийг л хуульчлаад тэр боломж уруу нь нээж өгье гэж байгаа юм. Мэдээж хэрэг бүх юмыг барьцаалаад иргэд маань ингэж асуудалд орох вэ гэдэг болгоомжлол хүмүүс бол ярих л байх л даа. Гэхдээ энэ бол иргэний эрх. </w:t>
      </w:r>
    </w:p>
    <w:p>
      <w:pPr>
        <w:pStyle w:val="style0"/>
        <w:spacing w:line="100" w:lineRule="atLeast"/>
        <w:ind w:hanging="0" w:left="0" w:right="0"/>
        <w:jc w:val="both"/>
      </w:pPr>
      <w:r>
        <w:rPr>
          <w:rFonts w:cs="Arial"/>
          <w:b w:val="false"/>
          <w:bCs w:val="false"/>
          <w:lang w:val="mn-MN"/>
        </w:rPr>
        <w:tab/>
        <w:t xml:space="preserve">Өөрийнхөө юуг яаж барьцаалж ямар байдлаар гэрээ хэлцэл хийх вэ гэдэг бол энэ иргэний тэр хүмүүсийн өөрийнх нь хувийн хариуцлагын асуудал. Харин энэ эрсдэлийг багасгахын тулд юу үүсэж байна вэ гэхээр үнэхээр гурав дахь асуултан дээр дурдагдсан энэ бүртгэлийн тогтолцоо хөдлөх хөрөнгөө болон эдийн бус зүйлээ барьцаалсан байгаа юм бэ гэдгийг бүртгэлийн нэгдсэн тогтолцоонд орохгүй бол барьцаалж байгаа тал нь өөрөө мэдээллийн нэгдмэл системгүй байдлаасаа болоод бас эрсдэл учрах магадлал байгаа учраас энэ хуулийг дагаад нэг орж ирж байгаа шинэ бодлого бол бүртгэлийн тогтолцоо байх юм байна. </w:t>
      </w:r>
    </w:p>
    <w:p>
      <w:pPr>
        <w:pStyle w:val="style0"/>
        <w:spacing w:line="100" w:lineRule="atLeast"/>
        <w:ind w:hanging="0" w:left="0" w:right="0"/>
        <w:jc w:val="both"/>
      </w:pPr>
      <w:r>
        <w:rPr>
          <w:rFonts w:cs="Arial"/>
          <w:b w:val="false"/>
          <w:bCs w:val="false"/>
          <w:lang w:val="mn-MN"/>
        </w:rPr>
        <w:tab/>
        <w:t xml:space="preserve">Бүртгэлийн дугаар өгөгдөх юм байна. Энэ бүртгэлийн тогтолцоо бүртгэлийн дугаар мэдээлэл авах байдлаараа энэ зүйл чинь тэр банкинд барьцаалагдсан байгаа юм байна шүү. Энэ зүйлээрээ дамжуулаад дахиад санхүүгийн эх үүсвэр авч болох юм байна шүү, болохгүй юм байна шүү гэдэг энэ нэг нэгдмэл ойлголтын тогтолцоо үүсээд бас энэ дээрээ эд зүйлийг нь барьцаалаад авч байгаа тэр байгууллагуудын зүгээс бас хяналт тавих боломжууд нэмэгдэж байгаа. Ийм байдлаар л зохицуулалт болон харилцаа уялдаатай л болж байгаа юм л даа. </w:t>
      </w:r>
    </w:p>
    <w:p>
      <w:pPr>
        <w:pStyle w:val="style0"/>
        <w:spacing w:line="100" w:lineRule="atLeast"/>
        <w:ind w:hanging="0" w:left="0" w:right="0"/>
        <w:jc w:val="both"/>
      </w:pPr>
      <w:r>
        <w:rPr>
          <w:rFonts w:cs="Arial"/>
          <w:b w:val="false"/>
          <w:bCs w:val="false"/>
          <w:lang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-Мэндчилгээ дэвшүүлье. Улсын Их Хурлын гишүүн Лүндээжанцангийн урилгаар нийслэлийн Баянгол дүүргийн ахмад настан 56 иргэн Улсын Их Хурлын чуулганы ажиллагаа, Төрийн ордонтой танилцаж байна. Та бүхэнд эрүүл энх, аз жаргал сайн сайхан бүхнийг хүсэн ерөөе. Урьсан гишүүн хаана байна. Баянсэлэнгэ гишүүн тодруулъя.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З.Баянсэлэнгэ:</w:t>
      </w:r>
      <w:r>
        <w:rPr>
          <w:rFonts w:cs="Arial"/>
          <w:b w:val="false"/>
          <w:bCs w:val="false"/>
          <w:i w:val="false"/>
          <w:iCs w:val="false"/>
          <w:color w:val="00000A"/>
          <w:sz w:val="24"/>
          <w:szCs w:val="24"/>
          <w:shd w:fill="FFFFFF" w:val="clear"/>
          <w:lang w:bidi="he-IL" w:val="mn-MN"/>
        </w:rPr>
        <w:t xml:space="preserve"> -Энэ хуулийн төслийн үндэслэл дээр банк, санхүүгийн байгууллагаас хөдлөх эд хөрөнгийг барьцаалж зээл олгох сонирхол бага зээл олголоо гэхэд эрсдэлээ тооцож үзээд хүүг нь өндөр байдаг гэж үзсэн байна л даа тэгэхээр энэ хууль батлагдах юм бол хөдлөх эд хөрөнгө болон эдийн бус хөрөнгийн барьцаалуулсан тохиолдолд зээлийн хүү буурах зүйл байгаа юу гэж асуумаар байна. Мөн энэ хуулийг батлагдсантай холбоотойгоор бас төсөвт санхүүгийн ачаалал үүсэх үү.  Төрийн албан хаагчдаа бүртгэлийн байгууллага дээр бас нэг ажлын бүтэц бүрэлдэхүүн бий болох уу.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-Тэмүүжин сайд хариулъя.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Х.Тэмүүжин:</w:t>
      </w:r>
      <w:r>
        <w:rPr>
          <w:rFonts w:cs="Arial"/>
          <w:b w:val="false"/>
          <w:bCs w:val="false"/>
          <w:i w:val="false"/>
          <w:iCs w:val="false"/>
          <w:color w:val="00000A"/>
          <w:sz w:val="24"/>
          <w:szCs w:val="24"/>
          <w:shd w:fill="FFFFFF" w:val="clear"/>
          <w:lang w:bidi="he-IL" w:val="mn-MN"/>
        </w:rPr>
        <w:t xml:space="preserve">-Энэ хуулийг боловсруулахад бол банк  санхүүгийн байгууллагуудын оролцоо бас нэлээд байгаа. Яагаад банк санхүүгийн байгууллагууд хүү өндөртэй энийгээ эрсдэлтэй гэж үзээд байна вэ гэхээр барьцаалах гэж байгаа зүйлтэй холбоотой хуулийн зохицуулалт байхгүй учраас эрсдэл өндөр байна гэж үзээд байгаа юм. Эрсдэлээ ингэж өндөр үнэлж байгаа учраас аргагүй хүү нь өндөрсөх аль болох ийм хөдлөх хөрөнгийг барьцаалахгүй байх бодлого цаанаасаа яваад эхэлнэ л дээ.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t>Тийм учраас энэ эрсдэлтэй гэж үнэлэгдэж байгаа хууль, тогтоомжоор энэ харилцааг зохицуулж өгөөгүй байна гэж тэр нь өндөр гарч байгаа учраас ямар ч байсан тусгайлсан ийм хууль тогтоомж бол гарах ёстой юм байна. Энэ харилцааг зохицуулж өгөх ёстой юм байна. Маш тодорхой бөгөөд ойлгомжтой хэм хэмжээнүүдээр бол хуульчид өгөх ёстой юм байна. Ингээд хуульчлагдаад өгчихөөр хөдлөх хөрөнгийг бол ингээд барьцаална. Эдийн бус хөрөнгийг бол ингээд барьцаална. Барьцаалсантай холбоотойгоор ийм бүртгэлийн систем ажиллана. Энэ нь өөрөө эрсдэлийг маань багасгаад эхэлж байна. Тийм учраас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-Мөнгө нэмж гарах уу гэж байна. Тэмүүжин сайд нэмж хариулъя.</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Х.Тэмүүжин:</w:t>
      </w:r>
      <w:r>
        <w:rPr>
          <w:rFonts w:cs="Arial"/>
          <w:b w:val="false"/>
          <w:bCs w:val="false"/>
          <w:i w:val="false"/>
          <w:iCs w:val="false"/>
          <w:color w:val="00000A"/>
          <w:sz w:val="24"/>
          <w:szCs w:val="24"/>
          <w:shd w:fill="FFFFFF" w:val="clear"/>
          <w:lang w:bidi="he-IL" w:val="mn-MN"/>
        </w:rPr>
        <w:t xml:space="preserve"> -Хууль өргөн барьж байгаатай холбоотойгоор би бүртгэлийн байгууллагуудаараа бол нэмэлт зардал гарахгүйгээр энэ бүртэл сайжрах боломж юу байна гэдгийг судалсан. Тэгээд түрүүн санал хураагаад шийдсэн. Хуулийн этгээдийн бүртгэлтэй холбоотой ингээд цахимжуулсан системийн тухай ярилаа шүү дээ. Яг энэ тэрэнтэй адилхан энэ үл хөдлөх болон хөдлөх хөрөнгө эдийн бус хөрөнгийн барьцаатай холбоотойгоор бүртгэлийн систем ажиллана. Тэр нь өөрөө цахим байдлаар явагдана гэдэг маань дахиад хүн хүч болон өөр олон зүйлүүдийг их зардал гарахгүйгээр шийдэх боломжийг олгоод өгчихөж байгаа юм. Дээр нь энэ бүртгэлтэй холбоотойгоор бид нар бас нотариатчидтай тодорхой хэмжээний бас үүргүүдийг өгөөд эхэлж байгаа. Яагаад гэвэл энэ гэрээ хэлцлүүд нотариаттай холбоотой асуудлууд хөндөгдөөд ирэхээр нотариатаар дамжуулаад төрийн байгууллагаар биш нотариатын үйл ажиллагаагаар дамжуулаад энэ бүртгэл болон тэмдэглэгээний системүүд орж ирэх боломжуудыг бий болгоод өгөхөөр төр дотор байгаа болон гадна байгаа эх үүсвэрүүдээ ашиглах байдлаар энэ зардал нэмэхгүйгээр шийдэх боломж бол харагдаж байна.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-Дээд талын хүү.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Х.Тэмүүжин:</w:t>
      </w:r>
      <w:r>
        <w:rPr>
          <w:rFonts w:cs="Arial"/>
          <w:b w:val="false"/>
          <w:bCs w:val="false"/>
          <w:i w:val="false"/>
          <w:iCs w:val="false"/>
          <w:color w:val="00000A"/>
          <w:sz w:val="24"/>
          <w:szCs w:val="24"/>
          <w:shd w:fill="FFFFFF" w:val="clear"/>
          <w:lang w:bidi="he-IL" w:val="mn-MN"/>
        </w:rPr>
        <w:t xml:space="preserve"> -Мэдээж хэрэг нөгөө эрсдэлийн үнэлгээ нь багасаад хууль тогтоомжоор тодорхой зохицуулалт ороод ирлээ гэхээр банк аль болох ийм зүйлүүдийг бол барьцаалан зээл өгөх сонирхол нэмэгдээд эхэлнэ. Нөгөө талаасаа бол зээлийн хүүг эрсдэл бага гэдгээрээ бас буух боломжтой байх гэж харж байгаа. Энэ зээлийн хүү нь тийм байна, ийм байна гэдэг маань нөгөө барьцаалуулж байгаа барьцаалж байгаа энэ хоёр хүмүүсийн гэрээгээр шийдэгдэж байгаа зүйл шүү дээ. Монголбанкны зүгээс болон банкныхаа системийн зүгээс энэ хууль гараад ирэхээр санхүүгийн эргэлтэд бол бас нэлээд том дэвшил гараад ирнэ гэж харж байгаа учраас бас зээлийн хүү буурах тэр бодлого бол дараагийн алхмаар хийгдэх байх. Тэндээ бол яриа хэлцэл хийгдэх байх. </w:t>
      </w:r>
    </w:p>
    <w:p>
      <w:pPr>
        <w:pStyle w:val="style0"/>
        <w:spacing w:line="100" w:lineRule="atLeast"/>
        <w:ind w:hanging="0" w:left="0" w:right="0"/>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-Сарангэрэл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Д.Сарангэрэл:</w:t>
      </w:r>
      <w:r>
        <w:rPr>
          <w:rFonts w:cs="Arial"/>
          <w:b w:val="false"/>
          <w:bCs w:val="false"/>
          <w:lang w:val="mn-MN"/>
        </w:rPr>
        <w:t xml:space="preserve"> -Ер нь аливаа барьцааны зүйл эд хөрөнгийг банк, ломбард гээд барьцааны үйлчилгээ үзүүлдэг байгууллагууд аль болох хямд үнэлдэг л дээ. Тэгэхээр энэ хуулийн төслөөр тухайн одоо барьцааны зүйл нь бодит үнэлгээг хангаж чадах уу гэсэн ийм асуулт байгаа юм. </w:t>
      </w:r>
    </w:p>
    <w:p>
      <w:pPr>
        <w:pStyle w:val="style0"/>
        <w:spacing w:line="100" w:lineRule="atLeast"/>
        <w:ind w:hanging="0" w:left="0" w:right="0"/>
        <w:jc w:val="both"/>
      </w:pPr>
      <w:r>
        <w:rPr>
          <w:rFonts w:cs="Arial"/>
          <w:b w:val="false"/>
          <w:bCs w:val="false"/>
          <w:lang w:val="mn-MN"/>
        </w:rPr>
        <w:tab/>
        <w:t xml:space="preserve">Хоёрт нь хувь хүмүүс сүүлийн үед хоорондоо эд зүйл их барьцаалж байна л даа. Банкнаас зээл авахаас илүүтэй боломжтой хүнээс зээл авъя баръя гээд явдаг ч ийм тохиолдол амьдрал дээр гардаг. Мэдээж хэрэг хувь хүн байсан ч гэсэн танаас ингээд мөнгө авлаа гэхэд тэрэнтэй нь дүйцэхүйц зүйл барьцаалах юм бол аль аль нь одоо бие биендээ зээлдүүлэх боломж нь үүснэ. Тэгэхээр хувь хүмүүс хоорондын барьцаалж бие биендээ мөнгө төгрөг зээлэх энэ асуудлыг энэ хуулиар зохицуулах уу гэсэн нэг ийм асуулт байгаа юм. Хуулийн төслийг харж байсан чинь таны тухайн барьцаалсан эд зүйл гэмтэл аюул, гэмтэлд өртөхөөр байдал үүсвэл барьцаалагчид, барьцаалуулсан этгээдэд мэдэгдэнэ гэсэн нэг ийм заалт байгаа юм. Би тэрийг төдийлөн сайн ойлгосонгүй. Энийг тодруулж өгөөч. </w:t>
      </w:r>
    </w:p>
    <w:p>
      <w:pPr>
        <w:pStyle w:val="style0"/>
        <w:spacing w:line="100" w:lineRule="atLeast"/>
        <w:ind w:hanging="0" w:left="0" w:right="0"/>
        <w:jc w:val="both"/>
      </w:pPr>
      <w:r>
        <w:rPr>
          <w:rFonts w:cs="Arial"/>
          <w:b w:val="false"/>
          <w:bCs w:val="false"/>
          <w:lang w:val="mn-MN"/>
        </w:rPr>
        <w:tab/>
        <w:t xml:space="preserve">Мөн хуулийн төслийн 7.1-д ирээдүйд бий болох эд хөрөнгийг барьцаалж болно гэж. Ирээдүйд бий болохыг нь хэн яаж нотлох вэ, ямар баримаар нотолж энэ ирээдүйд бий болгох хөрөнгөөр барьцаалж болох вэ гэсэн ийм хэдэн асуулт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-Х.Тэмүүжин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-Сарангэрэл гишүүний асуултад хариулъя. Эхний асуултан дээр нь нэмэлт тайлбарыг манай ажлын хэсгээс бас өгөх байх. </w:t>
      </w:r>
    </w:p>
    <w:p>
      <w:pPr>
        <w:pStyle w:val="style0"/>
        <w:spacing w:line="100" w:lineRule="atLeast"/>
        <w:ind w:hanging="0" w:left="0" w:right="0"/>
        <w:jc w:val="both"/>
      </w:pPr>
      <w:r>
        <w:rPr>
          <w:rFonts w:cs="Arial"/>
          <w:b w:val="false"/>
          <w:bCs w:val="false"/>
          <w:lang w:val="mn-MN"/>
        </w:rPr>
        <w:tab/>
        <w:t xml:space="preserve">Хоёр дахь асуулт нь ирээдүйд бий болох хөдлөх хөрөнгө гээд. Ирээдүйд болох гэдэг зүйлээ барьцаалах гэж байгаа хүн л нотолно шүү дээ. Барьцаалж байгаа талдаа. Энд бол нотлох үүргийг нь төр гэдэг юм уу, гуравдагч этгээд хөндлөнгөөс болж орж ирэхгүй. Одоо жишээ нь тариалан тарьдаг аж ахуйн нэгж байгаа юм. Би бол дунджаар энэ талбай дээрээ тариа тариад тэдий хэмжээний ургац авдаг байгалийн нөхцөлөөс шалтгаалаад ургац маань 5 хувиар юм уу, 10 хувиар доошоо буудаг эсвэл 5 хувиар, 10 хувиар дээшээ байдаг. Сүүлийн 5 жилийн дунджаар бол ийм. Тэгээд би бол одоо ингээд тариагаа тарьж байна. Надад тариагаа тарихтай холбоотой санхүүгийн тодорхой эх үүсвэр хэрэгтэй байна. </w:t>
      </w:r>
    </w:p>
    <w:p>
      <w:pPr>
        <w:pStyle w:val="style0"/>
        <w:spacing w:line="100" w:lineRule="atLeast"/>
        <w:ind w:hanging="0" w:left="0" w:right="0"/>
        <w:jc w:val="both"/>
      </w:pPr>
      <w:r>
        <w:rPr>
          <w:rFonts w:cs="Arial"/>
          <w:b w:val="false"/>
          <w:bCs w:val="false"/>
          <w:lang w:val="mn-MN"/>
        </w:rPr>
        <w:tab/>
        <w:t xml:space="preserve">Би зээл авмаар байна. Гэхдээ би  тарьсан тариагаа намар хурааж аваад борлуулахаар надад бол нэг ийм хэмжээний орлого орж ирдэг юм. Тийм учраас би энэ ирээдүйд бий болж байгаа тарианыхаа энэ хэсгийг барьцаалаад зээл авъя л  гэж байгаа юм. Энэ нь өөрөөр хэлбэл нөгөө барьцаалуулж байгаа тал хараад судлаад энэ чинь ирээдүйд ажиллаад үнэхээр ийм хэмжээний тариа ургац авдаг юм байна. Ийм хэмжээний орлого олчихдог юм байна. Тэгээд тэр орлогынхоо тэдэн хувиар гэж бодоод урьдчилаад одоо тарих гэж байгаагаа санхүүгийн эх үүсвэрээ авахын тулд зээл авах гэж байгаа юм байна. Болж байна. </w:t>
      </w:r>
    </w:p>
    <w:p>
      <w:pPr>
        <w:pStyle w:val="style0"/>
        <w:spacing w:line="100" w:lineRule="atLeast"/>
        <w:ind w:hanging="0" w:left="0" w:right="0"/>
        <w:jc w:val="both"/>
      </w:pPr>
      <w:r>
        <w:rPr>
          <w:rFonts w:cs="Arial"/>
          <w:b w:val="false"/>
          <w:bCs w:val="false"/>
          <w:lang w:val="mn-MN"/>
        </w:rPr>
        <w:tab/>
        <w:t xml:space="preserve">Энэ бол сүүлийн 5 жилийн дунджаар татварын байгууллага ингээд бусад бүх юмаа ингээд харсан чинь энэ бол найдвартай орлого мөн байна энэ хүний хувьд бол тийм учраас бид бол зээл өгье гэх энэ харилцааг л бий болгох боломжийг хуульчилчихаж байгаа юм. Тэгэхээр ийм санхүүгийн нэмэлт эх үүсвэртэй маш олон юм байна л даа. Одоо жишээ нь мал аж ахуй дээр ч гэсэн ийм гарч ирж болно. Би бол ийм малтай. Ер нь бол хавар гэхэд бол ийм ийм төл гардаг. Тэгээд би бол ийм хэмжээний орлого олдог. Гэхдээ яг өнөөдөр би нөгөө малдаа вакцин тариулах гэсэн чинь мөнгө алга. Тийм учраас ирээдүйд үүсэж байгаа энэ юугаараа барьцаалаад вакцин авах мөнгөө бол авчихъя гэх ч юм уу. Энэ бол шинэ боломж. Тэгэхээр энэ боломжийг бол иргэдэд бол ашиглуулах ёстой юм байна. </w:t>
      </w:r>
    </w:p>
    <w:p>
      <w:pPr>
        <w:pStyle w:val="style0"/>
        <w:spacing w:line="100" w:lineRule="atLeast"/>
        <w:ind w:hanging="0" w:left="0" w:right="0"/>
        <w:jc w:val="both"/>
      </w:pPr>
      <w:r>
        <w:rPr>
          <w:rFonts w:cs="Arial"/>
          <w:b w:val="false"/>
          <w:bCs w:val="false"/>
          <w:lang w:val="mn-MN"/>
        </w:rPr>
        <w:tab/>
        <w:t xml:space="preserve">Тийм учраас хуулийнх нь орчинг бүрдүүлээд өгье л гэж байгаа юм. Иргэд хоорондоо зээлээр ингэж барьцаалах боломж байна уу, үгүй юу гэдэг дээр бид нар бол том бодлого гаргах ёстой болчихож байгаа юм. Саяны энэ тохиолдолд энэ эрсдэлийн судалгаа үнэхээр энэ нь нотлогдож байна уу, үгүй юу гэдгийг бол банк болон банк санхүүгийн байгууллагууд бол хийх чадвартай. Жирийн иргэн харин хийх чадвартай юу үгүй юу. Бусад улс орны туршлагаар бол ер нь бол иргэд хоорондоо ингэж зээл авахыг аль болохоор хязгаарладаг юм билээ. Банк банк бус санхүүгийн байгууллагаар яв. Тэнд эрсдэлээ үнэлдэг, зээлээ тодорхойлдог бүр мэргэжлийн хүмүүс ажилладаг юм. Та бол тийм хэмжээний шийд гаргаж чадах уу, үгүй юу гэдэг дээр болгоомжлоод Герман бол бүр иргэд хоорондоо ийм зээл өгөхийг бол хориод. Яагаад хорьдог вэ гэхээр энийг хорьсноороо залилангийн гэмт хэрэг алга болно гэж үздэг юм билээ. </w:t>
      </w:r>
    </w:p>
    <w:p>
      <w:pPr>
        <w:pStyle w:val="style0"/>
        <w:spacing w:line="100" w:lineRule="atLeast"/>
        <w:ind w:hanging="0" w:left="0" w:right="0"/>
        <w:jc w:val="both"/>
      </w:pPr>
      <w:r>
        <w:rPr>
          <w:rFonts w:cs="Arial"/>
          <w:b w:val="false"/>
          <w:bCs w:val="false"/>
          <w:lang w:val="mn-MN"/>
        </w:rPr>
        <w:tab/>
        <w:t xml:space="preserve">Тэгэхээр бидэнд бол шинэ гэмт хэргийн хууль орж ирж байгаатай холбоотойгоор бид нар хоёр хувилбар л бодоод байгаа. Үнэхээр одоо иргэд нэг нэгэндээ зээл өгөх байдлаар задгай яваад байх уу. Тэгээд тэр нь өөрөө иргэний хэрэг биш залилангийн гэмт хэрэг болоод яваад байх уу, үгүй юу. Эсвэл шууд банк банк бус санхүүгийн байгууллагаасаа л зээлээ ав гэдэг дэглэм тогтоох байдлаар нэг талдаа эрсдэлгүй болгоод залилангийн гэмт хэрэгтэй холбоотой энэ хавтгайрсан байдлаар зогсоох уу, үгүй юу гэдэг бол дараагийн хуулиудыг ярилцахад бол хууль тогтоогчид өөрсдөө шийдэх байх. Засгийн газрын зүгээс бол ийм хувилбарууд байна гэдэг хувилбаруудаа бэлдээд оруулж ирж байгаа. Энэ бол яг энэ барьцаатай холбоотой биш. </w:t>
      </w:r>
    </w:p>
    <w:p>
      <w:pPr>
        <w:pStyle w:val="style0"/>
        <w:spacing w:line="100" w:lineRule="atLeast"/>
        <w:ind w:hanging="0" w:left="0" w:right="0"/>
        <w:jc w:val="both"/>
      </w:pPr>
      <w:r>
        <w:rPr>
          <w:rFonts w:cs="Arial"/>
          <w:b w:val="false"/>
          <w:bCs w:val="false"/>
          <w:lang w:val="mn-MN"/>
        </w:rPr>
        <w:tab/>
        <w:t xml:space="preserve">Энэ барьцааны хуулиар бол ер нь иргэд хоорондоо зээл тогтоох зохицуулалт бол тодорхой хэмжээнд байгаа. Гэхдээ энэ бол хир зэрэг эрсдэл дагуулж байна гэдгийг бол хууль тогтоогч дараа нь яриад хоёр хувилбар байна. Энэ хувилбарын алинаар нь шийдэх вэ гэдгээ бол хууль тогтоогчдын шийдэх ёстой асуудал байгаа юм.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-Ажлын хэсэг хэн нь хариулах юм бэ. Хариулах юм байхгүй юм уу. Гараа өрөг. Хэн нь юу юм бэ. хариул хариул. Нэрээ хэл хэн нь юм бэ.</w:t>
      </w:r>
    </w:p>
    <w:p>
      <w:pPr>
        <w:pStyle w:val="style0"/>
        <w:spacing w:line="100" w:lineRule="atLeast"/>
        <w:ind w:hanging="0" w:left="0" w:right="0"/>
        <w:jc w:val="both"/>
      </w:pPr>
      <w:r>
        <w:rPr>
          <w:rFonts w:cs="Arial"/>
          <w:b w:val="false"/>
          <w:bCs w:val="false"/>
          <w:lang w:val="mn-MN"/>
        </w:rPr>
        <w:tab/>
      </w:r>
      <w:r>
        <w:rPr>
          <w:rFonts w:cs="Arial"/>
          <w:b/>
          <w:bCs/>
          <w:lang w:val="mn-MN"/>
        </w:rPr>
        <w:t>З.Шагдарсүрэн:</w:t>
      </w:r>
      <w:r>
        <w:rPr>
          <w:rFonts w:cs="Arial"/>
          <w:b w:val="false"/>
          <w:bCs w:val="false"/>
          <w:lang w:val="mn-MN"/>
        </w:rPr>
        <w:t xml:space="preserve"> -Ажлын хэсгийн гишүүн, Монголын банкны холбооны зөвлөх байна. Тэгээд Сарангэрэл гишүүний асуултаас үнэлгээг одоо тухайн барьцаалагдаж байгаа эд хөрөнгийг ямар хувиар үнэлэх юм бэ гэсэн хязгаарлалт зохицуулалт байгаа юу гэсэн энэ бол түрүүн Тэмүүжин сайдын хариулснаар бол зөвхөн одоо банк санхүү ч гэдэг юм уу тодорхой төрлийн ажил үйлчилгээ эрхэлж байгаа ийм байгууллагад зориулж гаргасан ийм хуулийн төсөл биш байгаа. Тэгэхээр энэ бол өнөөгийн одоо байгаа энэ зохицуулалтынх нь чиг нь бол ерөнхийдөө иргэд хоорондоо ч болдог хэн ч одоо аж ахуйн нэгжүүд хоорондоо чөлөөтэй ашиглаж болохоор хууль байгаа юм. Тийм учраас энд бол гэрээний эрх чөлөө гэдэг утгаараа талууд тохирсон үнэлгээгээрээ барьцаалах ийм л үндсэн зарчимтай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-Баярцогт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С.Баярцогт:</w:t>
      </w:r>
      <w:r>
        <w:rPr>
          <w:rFonts w:cs="Arial"/>
          <w:b w:val="false"/>
          <w:bCs w:val="false"/>
          <w:lang w:val="mn-MN"/>
        </w:rPr>
        <w:t xml:space="preserve"> -Энэ маш чухал хууль орж ирж байна. Энэ бол эдийн засгийн эргэлтэндээ оруулж ашиглаж чадахгүй байгаа маш том </w:t>
      </w:r>
      <w:r>
        <w:rPr>
          <w:rFonts w:cs="Arial"/>
          <w:b w:val="false"/>
          <w:bCs w:val="false"/>
          <w:lang w:val="en-US"/>
        </w:rPr>
        <w:t xml:space="preserve">… </w:t>
      </w:r>
      <w:r>
        <w:rPr>
          <w:rFonts w:cs="Arial"/>
          <w:b w:val="false"/>
          <w:bCs w:val="false"/>
          <w:lang w:val="mn-MN"/>
        </w:rPr>
        <w:t xml:space="preserve">эдийн засгийн утгаар нь эргэлтэнд оруулах утгаар нь сайн хууль орж ирж байна гэж би хувьдаа ойлгож байна. Тэгээд дөнгөж эхэлж байгаа учраас манай тийм сэтгэлгээний хувьд дээрээс нь соёлын хувьд ерөөсөө огт төлөвшөөгүй харилцааг одоо бид нар эдийн засгийн эргэлтэд оруулах гэж байна. Тэгэхээр энд бол маш их хэмжээний хүндрэл гарна. Тэгэхээр орж байгаа субъектийг бол гурав гэж ангилж байгаа юм. Нэг талаасаа иргэн, нөгөө талаасаа бол маш хүчтэй институт банк дээрээс нь банк бус санхүүгийн байгууллага ломбард дунд түвшний институт болж бэхжиж чадсан. </w:t>
      </w:r>
    </w:p>
    <w:p>
      <w:pPr>
        <w:pStyle w:val="style0"/>
        <w:spacing w:line="100" w:lineRule="atLeast"/>
        <w:ind w:hanging="0" w:left="0" w:right="0"/>
        <w:jc w:val="both"/>
      </w:pPr>
      <w:r>
        <w:rPr>
          <w:rFonts w:cs="Arial"/>
          <w:b w:val="false"/>
          <w:bCs w:val="false"/>
          <w:lang w:val="mn-MN"/>
        </w:rPr>
        <w:tab/>
        <w:t xml:space="preserve">Банк бол маш хүчтэй тэгээд иргэн, иргэн хоорондоо гэсэн ийм гурван субъект байна. Тэгэхээр банк иргэн хоёрын харьцаан дээр бол банк бол давуу эрх эдэлж байгаа юм. Ломбард юм уу банк бус санхүүгийн байгууллага иргэн хоёрын хооронд бол институтийн хувьд бэхжээгүй байгаа учраас иргэн энэ байгууллага хоёрын хооронд үүсэж байгаа харьцаа бол харьцангуй банкыг  бодвол арай тэгш байдалд. Иргэн, иргэний хооронд бол тэгш байдал бол харьцангуй бий болно гэж үзээд байгаа юм. Би бол гарч  болох хүндрэлүүдээс хязгаарлалтуудыг хийх ёстой гэж бодоод байна. Тэр нь юу вэ гэхээр барьцааалж байгаа хөдлөх эд хөрөнгө эдийн бус зүйлийг үнэлгээнээс нь 50 хувиас доошоо оруулах юм бол баталгаа болгохыг нь шууд хориглох хэрэгтэй. </w:t>
      </w:r>
    </w:p>
    <w:p>
      <w:pPr>
        <w:pStyle w:val="style0"/>
        <w:spacing w:line="100" w:lineRule="atLeast"/>
        <w:ind w:hanging="0" w:left="0" w:right="0"/>
        <w:jc w:val="both"/>
      </w:pPr>
      <w:r>
        <w:rPr>
          <w:rFonts w:cs="Arial"/>
          <w:b w:val="false"/>
          <w:bCs w:val="false"/>
          <w:lang w:val="mn-MN"/>
        </w:rPr>
        <w:tab/>
        <w:t xml:space="preserve">Эхний ээлжинд тодорхой хэмжээгээр хязгаарлахгүй бол иргэд яг тухайн үедээ маш их хэмжээний мөнгөний хэрэгцээнд ороод үнэтэй цайтай зүйлүүдээ маш бага үнэ өртгөөр барьцаалчихаад төлбөр хийж чадахгүй деполт болонгуут тэр нь өөрөө дандаа хураагдаад байдаг ийм зүйл уруу ороод эхлэх юм бол иргэд бол маш их дургүйцэх ийм хандлагатай. Яагаад гэвэл өөрөө тийм байдлыг үүсгэнэ гэдгээ тухайн үед бол ойлгохгүй. Шууд өгчихье. За за тэгье. Гучин хувиар нь барьцаалаад. Дээрээс нь бол үнэлгээн дээр нь дахиад ийм асуудал гарна. Энэ бол гэрчилгээтэй гэрчилгээгүй гэсэн хоёр юм уруу шилжиж байгаа байхгүй юу. Бид нар бол ихэнх зүйлээ бол гэрчилгээжүүлэх хэрэгтэй. Оюуны өмчийн хуулиар эдийн бус хөрөнгө дээр бол ихэнх нь гэрчилгээжчих байх. </w:t>
      </w:r>
    </w:p>
    <w:p>
      <w:pPr>
        <w:pStyle w:val="style0"/>
        <w:spacing w:line="100" w:lineRule="atLeast"/>
        <w:ind w:hanging="0" w:left="0" w:right="0"/>
        <w:jc w:val="both"/>
      </w:pPr>
      <w:r>
        <w:rPr>
          <w:rFonts w:cs="Arial"/>
          <w:b w:val="false"/>
          <w:bCs w:val="false"/>
          <w:lang w:val="mn-MN"/>
        </w:rPr>
        <w:tab/>
        <w:t xml:space="preserve">Мал, үр тариа бусад зүйлийг бол гэрчилгээжүүлж бол чадахгүй байхгүй юу. Тэгэхээр энэ хуулиндаа бол процессын зүйлээ бол нэлээд сайн тусгаж өгөх хэрэгтэй. Яг ямар материал бүрдүүлбэл бид нар энэ малыг барьцааллаа гэж үзэх юм. Тодорхой хэмжээний талбай дээр байгаа будааг барьцааллаа гэж үзэх юм. Энэ бол маш нарийн процедур болно. Тэгэхээр та нар хуулиндаа энийг тусгахгүй бол дахиад сайдын ч юм уу журмаар явах болно. Тэр чинь өөрөө шүүх дээр очиход бол маргааны сэдэв болоод эхлэх ийм аюултай гэж би хувьд тэгж ойлгоод байгаа юм. Тэгээд би шинэ эхлүүлж байгаа учраас зөв эхлүүлэх үүднээс ингээд үе шаттайгаар ингээд тавиад иргэдээ хамгаалах зарчмаар хийх хэрэгтэй. Тэгэхгүй ингээд яг л зах зээлийн нийгэм төлбөртэй нийгэмд байгаа шиг бүгдийг нь нээчихвэл энэ бол маш их хэмжээний сөрөг үр дагавар болно. </w:t>
      </w:r>
    </w:p>
    <w:p>
      <w:pPr>
        <w:pStyle w:val="style0"/>
        <w:spacing w:line="100" w:lineRule="atLeast"/>
        <w:ind w:hanging="0" w:left="0" w:right="0"/>
        <w:jc w:val="both"/>
      </w:pPr>
      <w:r>
        <w:rPr>
          <w:rFonts w:cs="Arial"/>
          <w:b w:val="false"/>
          <w:bCs w:val="false"/>
          <w:lang w:val="mn-MN"/>
        </w:rPr>
        <w:tab/>
        <w:t xml:space="preserve">Хоёр дахь бусад гол асуух гээд байгаа юм нь бол шүүхийн бус журмаар албадан гүйцэтгэх үү. Үл хөдлөх хөрөнгө дээр энийг үндсэн хуулийн цэц хорьчихоод байгаа шүү дээ. Тэгэхээр манайд энэ хоригдох юм бол дахиад энэ том реформ чинь явж чадахаа больчихоод байгаа байхгүй юу. Энэ санаа орсон байгаа юу үгүй юу. Ийм зүйлийг асуух гэсэн юм.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-Ажлын хэсгээс нэмэлт тайлбарууд хийгээрэй. Үнэхээр Баярцогт гишүүний хэлсэнчлэн энэ хөдлөх эд хөрөнгө болон эдийн бус хөрөнгийг барьцаалахтай холбоотой харилцаа бол Монгол Улсын хувьд бол цоо шинэ. Харилцаа нь бол тодорхой хэмжээнд байсан боловч хууль тогтоомжоор зохицуулж байгаа тохиолдол нь бол шинэ юм. Тийм учраас мэдээж хэрэг шинээр эхэлж байгаа эдийн засгийн эргэлтэд энэ зүйлийг оруулж байгаа санхүүгийн тодорхой нөөц болгож хувиргаж байгаа энэ байдал өөрөө хэрэгжилтийнхээ явцад бас олон бэрхшээл маргаан гарах л байх. Анх үл, хөдлөх хөрөнгийг барьцаалахтай холбоотой үл хөдлөх хөрөнгөтэй холбоотой шүүхийн маргаанууд бас л их л явж байсан дараа нь сүүлдээ барьцаалагчид талууд барьцаалагч нь шүүхийн шүүхгүйгээр энэ асуудлаа түргэн шуурхай шийддэг болъё. </w:t>
      </w:r>
    </w:p>
    <w:p>
      <w:pPr>
        <w:pStyle w:val="style0"/>
        <w:spacing w:line="100" w:lineRule="atLeast"/>
        <w:ind w:hanging="0" w:left="0" w:right="0"/>
        <w:jc w:val="both"/>
      </w:pPr>
      <w:r>
        <w:rPr>
          <w:rFonts w:cs="Arial"/>
          <w:b w:val="false"/>
          <w:bCs w:val="false"/>
          <w:lang w:val="mn-MN"/>
        </w:rPr>
        <w:tab/>
        <w:t xml:space="preserve">Эдийн засгийн эргэлт удаашраад байна гэх байдлаар бас зохицуулалт хийгээд дараа нь Үндсэн хуулийн цэц дээр маргаан гараад бас зогсож л байсан. Яг үүнтэй адилхан процессууд бол дахиад л явах л байх ямар ч байсан. Гэхдээ бол ямар ч байсан одоо зохицуулалтгүй байгаа харьцаануудаа бол зохицуулалттай болгох өгөх ёстой юм байна. Тодорхой болгож өгөх ёстой юм байна. </w:t>
      </w:r>
    </w:p>
    <w:p>
      <w:pPr>
        <w:pStyle w:val="style0"/>
        <w:spacing w:line="100" w:lineRule="atLeast"/>
        <w:ind w:hanging="0" w:left="0" w:right="0"/>
        <w:jc w:val="both"/>
      </w:pPr>
      <w:r>
        <w:rPr>
          <w:rFonts w:cs="Arial"/>
          <w:b w:val="false"/>
          <w:bCs w:val="false"/>
          <w:lang w:val="mn-MN"/>
        </w:rPr>
        <w:tab/>
        <w:t xml:space="preserve">Явцад нь сайжруулах юмнууд гарахыг бол үгүйсгэхгүй гэхдээ хууль хэлэлцэх явцад бас Засгийн газраас харсан зүйл дээр нэмж сайжруулах боловсронгуй болгож гээд энэ ажлын хэсэг гараад бас нэлээд олон хэлэлцүүлгүүд орох л байх л даа. Тэр хүрээндээ бол бас нэлээд сайжрах байх л гэж харж байгаа. Энэ хуулийг боловсруулахад бол банкны холбоо санхүүгийн байгууллагууд энэ чиглэлээр ажилладаг эрдэмтэн судлаачид гээд бас тодорхой гаднын техникийн туслалцаа ч гэсэн бас орж ирсэн. Тийм учраас бол нэлээд удаан хугацаанд боловсрогдсон хуулийн төсөл байгаа. Хуулийн төслийнхөө хувьд бол.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-Хариулж дуусан уу. Ажлын хэсгээс хэн нь юм бэ. Баярмаа юу. </w:t>
      </w:r>
    </w:p>
    <w:p>
      <w:pPr>
        <w:pStyle w:val="style0"/>
        <w:spacing w:line="100" w:lineRule="atLeast"/>
        <w:ind w:hanging="0" w:left="0" w:right="0"/>
        <w:jc w:val="both"/>
      </w:pPr>
      <w:r>
        <w:rPr>
          <w:rFonts w:cs="Arial"/>
          <w:b w:val="false"/>
          <w:bCs w:val="false"/>
          <w:lang w:val="mn-MN"/>
        </w:rPr>
        <w:tab/>
      </w:r>
      <w:r>
        <w:rPr>
          <w:rFonts w:cs="Arial"/>
          <w:b/>
          <w:bCs/>
          <w:lang w:val="mn-MN"/>
        </w:rPr>
        <w:t>Н.Баярмаа:</w:t>
      </w:r>
      <w:r>
        <w:rPr>
          <w:rFonts w:cs="Arial"/>
          <w:b w:val="false"/>
          <w:bCs w:val="false"/>
          <w:lang w:val="mn-MN"/>
        </w:rPr>
        <w:t xml:space="preserve"> -Баярцогт гишүүний сүүлийн асуултаас эхлээд хариулчихъя. Шүүхийн бус журмаар худалдан борлуулах тийм юу бий юу гэж байсан. Энэ бол нөгөө үл хөдлөх хөрөнгөөс хөдлөх хөрөнгө бол үнэхээр маш том онцлог ялгаатай хөрөнгө байгаа. Хууль зүйн шинжийн хувьд ч тэр. Эдийн засгийн шинжийн хувьд ч тэр. Ер нь бол хөдлөх хөрөнгө бид нар энэ дээр ямар зарчим барьж ажиллаж байсан бэ гэхээр хөдлөх хөрөнгө бол үнэ цэнээ үл хөдлөх хөрөнгийг бол илүү хурдан алддаг. Түүнчлэн хөдлөх хөрөнгийн барьцааны зүйл нь өөрөө ингээд үл хөдлөх хөрөнгө шиг тийм тогтвортой удаан хугацаанд хэрэглэгдэх байдалтай байх чадвар муутай байдаг. </w:t>
      </w:r>
    </w:p>
    <w:p>
      <w:pPr>
        <w:pStyle w:val="style0"/>
        <w:spacing w:line="100" w:lineRule="atLeast"/>
        <w:ind w:hanging="0" w:left="0" w:right="0"/>
        <w:jc w:val="both"/>
      </w:pPr>
      <w:r>
        <w:rPr>
          <w:rFonts w:cs="Arial"/>
          <w:b w:val="false"/>
          <w:bCs w:val="false"/>
          <w:lang w:val="mn-MN"/>
        </w:rPr>
        <w:tab/>
        <w:t xml:space="preserve">Тэгээд энэ олон зүйлийг харгалзаж үзээд үүргийн гүйцэтгэлийг хангуулахдаа шүүхийн бус журмаар худалдан борлуулах тэр боломжийг хангах зарчмыг барьж энэ хууль маань боловсрогдож явсан байгаа. Тэгэхээр нөгөө талдаа эсрэгээрээ шүүхийн бус журмаар худалдан борлуулахаар дандаа барьцаалуулагчийн эрх ашиг хөндөгдөх асуудал яригддаг. Барьцаалуулагч илүү бага үнээр юмыг маань зарлаа гэдэг асуудал гаргах тийм юу нөгөө талд нь байнга яригдаж байдаг. Тэгэхээр энийг бол аль болох баланслуулахыг хичээсэн байгаа. Тэгэхээр барьцаалуулагч үнийн асуудал дээр худалдан борлуулсан аргын асуудал дээр гомдолтой байна гэж үзэх юм бол түргэвчилсэн журмаар шүүх дээр асуудлыг шийдвэрлэдэг байх. </w:t>
      </w:r>
    </w:p>
    <w:p>
      <w:pPr>
        <w:pStyle w:val="style0"/>
        <w:spacing w:line="100" w:lineRule="atLeast"/>
        <w:ind w:hanging="0" w:left="0" w:right="0"/>
        <w:jc w:val="both"/>
      </w:pPr>
      <w:r>
        <w:rPr>
          <w:rFonts w:cs="Arial"/>
          <w:b w:val="false"/>
          <w:bCs w:val="false"/>
          <w:lang w:val="mn-MN"/>
        </w:rPr>
        <w:tab/>
        <w:t xml:space="preserve">Одоо шүүхэд тэр гомдлоо гаргах, шүүх тэр асуудлыг нь түргэвчилсэн журмаар шийддэг байх зэрэг онцлог зохицуулалтыг оруулсан байгаа. Тэгэхгүй бол нөгөө шүүх маань энд гомдол гаргаад л авчихдаг. Барьцаалагч талаасаа харахаар өнөөх маань давж заалдаад л явчихдаг. Эсвэл шүүхийн процессод удаад явчихдаг. Бас зээл олгосон барьцаалагч бас хохироод байдаг. Тэгэхээр аль алиных нь эрх ашгийг тэнцвэртэй хангах үүднээс нэг талд нь шүүхийн бус журмыг зөвшөөрөөд нөгөө талдаа түргэвчилсэн журмаар шийддэг процессыг оруулах маягаар ер нь эрх хэрэгжүүлэх ажиллагааг бол зохицуулсан ийм зарчим дээр ажилласан хууль байгаа юм. Тэр нэг гэрчилгээжих гэдэг дээр би нэг жоохон тодруулга хийе гэж  бодоод байна. </w:t>
      </w:r>
    </w:p>
    <w:p>
      <w:pPr>
        <w:pStyle w:val="style0"/>
        <w:spacing w:line="100" w:lineRule="atLeast"/>
        <w:ind w:hanging="0" w:left="0" w:right="0"/>
        <w:jc w:val="both"/>
      </w:pPr>
      <w:r>
        <w:rPr>
          <w:rFonts w:cs="Arial"/>
          <w:b w:val="false"/>
          <w:bCs w:val="false"/>
          <w:lang w:val="mn-MN"/>
        </w:rPr>
        <w:tab/>
        <w:t xml:space="preserve">Түрүүн Баасанхүү гишүүн ч гэсэн ярилаа. Энэ хууль гэрт ямар нэгэн гэрчилгээ бол бий болгохгүй ээ. Үл хөдлөх хөрөнгийн гэрчилгээ гэдэг шиг тийм өмчлөх эрхийн гэрчилгээ гэдэг юм гарч ирэхгүй ээ. Ер нь хуулийн бүртгэлийн тогтолцоо маань өөрөө ямар зорилготой юу вэ гэхээр таны барьцаанд авч байгаа хөдлөх хөрөнгө чинь өөр бусад ямар нэгэн зээлийн барьцаанд буюу үндсэн үүргийн барьцаанд байж магадгүй шүү гэдгийг танд илэрхийлж байгаа тийм лавлагаа мэдээллийг авах зориулалттай дэд бүртгэл гэж ярьдаг. Зүгээр нөгөө мэдэгдлийн бүртгэл гэж ярьдаг тийм бүртгэл учраас өмчлөх эрхийн гэрчилгээ шиг тийм гэрчилгээ гаргаад энэ гэрчилгээ туйлын үнэн зөв гэсэн тийм хууль зүйн үр дагавраар цаашаа явах ийм бол харилцааг үүсгэхгүй. Нэлээд тийм зарчмын онцлогтой байгаа. Өөр тодруулах юм байгаа болов уу.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-Шагдарсүрэн.</w:t>
      </w:r>
    </w:p>
    <w:p>
      <w:pPr>
        <w:pStyle w:val="style0"/>
        <w:spacing w:line="100" w:lineRule="atLeast"/>
        <w:ind w:hanging="0" w:left="0" w:right="0"/>
        <w:jc w:val="both"/>
      </w:pPr>
      <w:r>
        <w:rPr>
          <w:rFonts w:cs="Arial"/>
          <w:b w:val="false"/>
          <w:bCs w:val="false"/>
          <w:lang w:val="mn-MN"/>
        </w:rPr>
        <w:tab/>
      </w:r>
      <w:r>
        <w:rPr>
          <w:rFonts w:cs="Arial"/>
          <w:b/>
          <w:bCs/>
          <w:lang w:val="mn-MN"/>
        </w:rPr>
        <w:t>З.Шагдарсүрэн:</w:t>
      </w:r>
      <w:r>
        <w:rPr>
          <w:rFonts w:cs="Arial"/>
          <w:b w:val="false"/>
          <w:bCs w:val="false"/>
          <w:lang w:val="mn-MN"/>
        </w:rPr>
        <w:t xml:space="preserve"> -Үргэлжлүүлээд би нэмэлт, тайлбар хэлье. Энэ гишүүд маань ерөнхийдөө нэг цоо шинэ харилцаа үүсгэж байгаа хууль гэсэн бас нэг ганц хоёр хүн хэлж байгаа сонсогдож байгаа байна. Энэ бол тийм биш юм. Үндсэн эрх зүйн зарчмынхаа хувьд бол манай одоогийн иргэний хуулийн үйлчилж байгаа зохицуулалтыг боловсронгуй болгож байгаа хууль юм. Өөрөөр хэлбэл өнөөдөр ч гэсэн хөдлөх хөрөнгийн барьцаа боломжтой. Энүүгээр одоо болдоггүй байсан юмыг болгох гэж байгаа юм бас байхгүй. Дээр нь барьцаа гэдэг маань яагаад ингээд нэмэлт хууль заагаад байна вэ гэхээр барьцаа бол бусдад харагддаггүй эрх. Хэн одоо хэний барьцаанд байгааг мэдэх арга байдаггүй. </w:t>
      </w:r>
    </w:p>
    <w:p>
      <w:pPr>
        <w:pStyle w:val="style0"/>
        <w:spacing w:line="100" w:lineRule="atLeast"/>
        <w:ind w:hanging="0" w:left="0" w:right="0"/>
        <w:jc w:val="both"/>
      </w:pPr>
      <w:r>
        <w:rPr>
          <w:rFonts w:cs="Arial"/>
          <w:b w:val="false"/>
          <w:bCs w:val="false"/>
          <w:lang w:val="mn-MN"/>
        </w:rPr>
        <w:tab/>
        <w:t xml:space="preserve">Тийм учир өнөөдөр банк санхүүгийн байгууллагууд буюу зээл төлөгчид яагаад хөдлөх хөрөнгийн барьцааг авах дургүй байдаг вэ гэхээр гуравдагч этгээдээс хамгаалах боломж байдаггүй. Нөгөө эзэмшиж байгаа этгээд нь өөр хүнд зарчихдаг, шударга эзэмшигч гараад ирлээ ч гэдэг юм уу, өөр хүнд барьцаалчихдаг бас хэн нь түрүүлж барьцаалснаа мэдэхээ байчихдаг. Энийг үр дагавраас урьдчилан сэргийлэх эрсдэлийг бууруулахын тул барьцааны бүртгэл гэдэг юм гарч ирж байгаа юм. Тийм учраас үл хөдлөх хөрөнгийн бүртгэл гэдгээс бол тэс ондоо эрхийн бүртгэл өмчлөх эрхийг баталгаажуулж байгаа зүйл биш байгаа юм. </w:t>
      </w:r>
    </w:p>
    <w:p>
      <w:pPr>
        <w:pStyle w:val="style0"/>
        <w:spacing w:line="100" w:lineRule="atLeast"/>
        <w:ind w:hanging="0" w:left="0" w:right="0"/>
        <w:jc w:val="both"/>
      </w:pPr>
      <w:r>
        <w:rPr>
          <w:rFonts w:cs="Arial"/>
          <w:b w:val="false"/>
          <w:bCs w:val="false"/>
          <w:lang w:val="mn-MN"/>
        </w:rPr>
        <w:tab/>
        <w:t>Гуравдагч этгээдэд энд барьцаа байна шүү гэдэг нөгөө...</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Баярцогт гишүүн 1 минут тодруулъя. </w:t>
      </w:r>
    </w:p>
    <w:p>
      <w:pPr>
        <w:pStyle w:val="style0"/>
        <w:spacing w:line="100" w:lineRule="atLeast"/>
        <w:ind w:hanging="0" w:left="0" w:right="0"/>
        <w:jc w:val="both"/>
      </w:pPr>
      <w:r>
        <w:rPr>
          <w:rFonts w:cs="Arial"/>
          <w:b w:val="false"/>
          <w:bCs w:val="false"/>
          <w:lang w:val="mn-MN"/>
        </w:rPr>
        <w:tab/>
      </w:r>
      <w:r>
        <w:rPr>
          <w:rFonts w:cs="Arial"/>
          <w:b/>
          <w:bCs/>
          <w:lang w:val="mn-MN"/>
        </w:rPr>
        <w:t xml:space="preserve">С.Баярцогт: </w:t>
      </w:r>
      <w:r>
        <w:rPr>
          <w:rFonts w:cs="Arial"/>
          <w:b w:val="false"/>
          <w:bCs w:val="false"/>
          <w:lang w:val="mn-MN"/>
        </w:rPr>
        <w:t xml:space="preserve">-Би бол ингэж бодоод байгаа юм. Институт талаасаа бол банк бол ерөөсөө алдахгүй шүү дээ. Ломбард юм уу банк бус санхүүгийн байгууллага бол ерөөсөө алдахгүй байхгүй юу. Энэ харьцаанд хохирогч нь бол дандаа иргэн болох байхгүй юу. Яагаад гэвэл мэдлэггүйгээсээ болоод тийм учраас миний асуугаад байгаа юм нь хэрвээ барьцаалж байгаа эд хөрөнгийнх нь 50 хувиас доогуур барьцаалбал тодорхой хувиас доогуур барьцаалбал энэ харилцааг оруулж болохгүй гэж хязгаарлахгүй бол иргэд дандаа хохирсон ийм үр дагавар үүснэ шүү гэж би гол нь хэлээд байгаа юм. Яагаад вэ гэвэл цэнхэр, ногоон тасалбарыг анх гаргаж байхад хүмүүс ерөөсөө мэдлэггүй байсан. Цөөн тооны мэдлэгтэй брокерийн пүүсүүд яасан бүгдийг нь цуглуулаад маш их хэмжээний баялгийн эзэн ингээд богинохон хугацаанд болсон байхгүй юу.  Би бол энэ өөрөө яг ийм маягийн үр дагавар уруу бол явуулна. Тийм учраас энийг бол хамгаалах ёстой гэсэн ийм зүйлийг бол хэлээд байгаа юм. </w:t>
      </w:r>
    </w:p>
    <w:p>
      <w:pPr>
        <w:pStyle w:val="style0"/>
        <w:spacing w:line="100" w:lineRule="atLeast"/>
        <w:ind w:hanging="0" w:left="0" w:right="0"/>
        <w:jc w:val="both"/>
      </w:pPr>
      <w:r>
        <w:rPr>
          <w:rFonts w:cs="Arial"/>
          <w:b w:val="false"/>
          <w:bCs w:val="false"/>
          <w:lang w:val="mn-MN"/>
        </w:rPr>
        <w:tab/>
        <w:t>Хоёр дахь миний бас нэг санаа зовоод байгаа зүйл нь шүүхийн бус журмаар явчхаад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-Баярцогт гишүүн саналаа хэлж эхэллээ. Одоо бол асуудаг цаг байгаа. Энх-Амгалан гишүүн асууя. Байхгүй байна. Ганхуяг гишүүн.</w:t>
      </w:r>
    </w:p>
    <w:p>
      <w:pPr>
        <w:pStyle w:val="style0"/>
        <w:spacing w:line="100" w:lineRule="atLeast"/>
        <w:ind w:hanging="0" w:left="0" w:right="0"/>
        <w:jc w:val="both"/>
      </w:pPr>
      <w:r>
        <w:rPr>
          <w:rFonts w:cs="Arial"/>
          <w:b w:val="false"/>
          <w:bCs w:val="false"/>
          <w:lang w:val="mn-MN"/>
        </w:rPr>
        <w:tab/>
      </w:r>
      <w:r>
        <w:rPr>
          <w:rFonts w:cs="Arial"/>
          <w:b/>
          <w:bCs/>
          <w:lang w:val="mn-MN"/>
        </w:rPr>
        <w:t>Д.Ганхуяг:</w:t>
      </w:r>
      <w:r>
        <w:rPr>
          <w:rFonts w:cs="Arial"/>
          <w:b w:val="false"/>
          <w:bCs w:val="false"/>
          <w:lang w:val="mn-MN"/>
        </w:rPr>
        <w:t xml:space="preserve"> -Баярлалаа. Энэ чухал хуулийн төсөл орж ирж байна гэж ингэж ойлгож байна. Ер нь бол иргэд хооронд байдаг харьцааг хуульчилж өгөх харилцан эрх ашгийг нь хуулиар зохицуулах ийм л зорилттой хууль орж ирж байна гэж ингэж ойлгож байна. Тэгээд ер нь үл хөдлөх хөрөнгө барьцаалагдсан үл хөдлөх хөрөнгийн бүртгэл гэж Монгол Улсад байгаа юу. Энэ үл хөдлөх хөрөнгийн барьцаатай харьцуулахад хөдлөх эд хөрөнгө эдийн бус хөрөнгө ер нь бол ямар харьцаатай байдаг бол. Тийм олон улсын түвшинд бусад орнуудыг харьцуулж хийсэн судалгаа байна уу гэж асуух байна. Өөрөөр хэлбэл энэ хуулийн төсөл батлагдсанаар бол хөдлөх эд хөрөнгө эдийн бус хөрөнгө бол эдийн засгийн эргэлтэд орох ийм харилцаа үүсэх юм байна. </w:t>
      </w:r>
    </w:p>
    <w:p>
      <w:pPr>
        <w:pStyle w:val="style0"/>
        <w:spacing w:line="100" w:lineRule="atLeast"/>
        <w:ind w:hanging="0" w:left="0" w:right="0"/>
        <w:jc w:val="both"/>
      </w:pPr>
      <w:r>
        <w:rPr>
          <w:rFonts w:cs="Arial"/>
          <w:b w:val="false"/>
          <w:bCs w:val="false"/>
          <w:lang w:val="mn-MN"/>
        </w:rPr>
        <w:tab/>
        <w:t xml:space="preserve">Ер нь бол нэг барьцаалагдсан хөдлөх эд хөрөнгө болон эдийн бус хөрөнгийг дахиж барьцаалуулахгүй байх давхардуулахгүй байх ийм л боломж бүрдэх юм шиг байна гэж ингэж ойлгож байна. Иргэд хоорондын харилцаа иргэд аж ахуйн нэгж хоорондын харилцаанд энэ хуулийн төсөл хэрэгжих юм байна  гэж ингэж ойлгож байна. Ер нь бол Монгол Улсад хөдлөх эд хөрөнгө, эдийн бус эд хөрөнгийн ойролцоогоор ийм хөрөнгө байгуулав гэсэн судалгаа тийм таамаг байдаг уу гэж бас тодруулж асуумаар байна. Нөгөө талаас энэ гэр бүл дээр асуудал үүсэж магадгүй юм. Жишээлбэл тухайн өрхийн хөрөнгийг хэн нэгэн барьцаалчихдаг. Дараа нь бол бид зөвшөөрөөгүй ингээгүй, тэгээгүй гэдэг ийм асуудал үүсэх энэ талаас нь энэ хуулийн төсөлд тусгаж өгсөн зохицуулалт байна уу, төрийн бус байгууллагууд. Монгол Улс бол маш их төрийн бус байгууллагатай Монгол Улсын тухайд бол. </w:t>
      </w:r>
    </w:p>
    <w:p>
      <w:pPr>
        <w:pStyle w:val="style0"/>
        <w:spacing w:line="100" w:lineRule="atLeast"/>
        <w:ind w:hanging="0" w:left="0" w:right="0"/>
        <w:jc w:val="both"/>
      </w:pPr>
      <w:r>
        <w:rPr>
          <w:rFonts w:cs="Arial"/>
          <w:b w:val="false"/>
          <w:bCs w:val="false"/>
          <w:lang w:val="mn-MN"/>
        </w:rPr>
        <w:tab/>
        <w:t xml:space="preserve">Ер нь хүн амынхаа тоотой харьцуулахад бол дэлхийд нэлээд дээгүүрт орох байх төрийн бус байгууллагын өмч хөрөнгө хөдлөх эд хөрөнгө эдийн бус хөрөнгө гэж байдаг энэ талаас нь харсан зүйл байна уу гэж. Аж ахуйн үйл ажиллагаа гэсэн нэг хуулийн нэр томьёо байна лээ. Энэ бол тэр барьцаалсан хөрөнгийг борлуулах үйл ажиллагааг л хэлж байгаа юм шиг байгаа юм. Иймд энэ барьцаалагдсан хөдлөх эд хөрөнгө эдийн бус хөрөнгийг борлуулж байгаа аж ахуйн нэгжүүд зөвшөөрөлтэй байх юм уу, ямар байх вэ гэдэг ийм зүйлийг бас тодруулмаар байна. Ер нь бол хуулийн төслийг хэлэлцүүлгийн явцад ажлын хэсэг гарах байх. Сайтар олон нийтэд ойлгуулах тал дээр Хууль зүйн яам, Засгийн газар, Улсын Их Хурал  сайтар хамтарч ажиллах ёстой байх гэж ингэж бодож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-Нэмэлт тайлбаруудыг бас ажлын хэсгээс өгөөрэй. Хуулийн төслийг боловсруулахад бол Европын сэргээн босголт хөгжлийн банкнаас гаргасан барьцааны хэлцлийн 10 үндсэн зарчим олон улсын санхүүгийн корпорацаас гаргасан хөдлөх эд хөрөнгийн бүртгэлийн талаарх 35 орны харьцуулсан судалгаа барьцаат зээлийн загвар хууль зэрэг гээд олон улсын баримт бичгүүд болон дотоодын судалгаануудыг нэлээд их ашигласан юм. Зөвхөн нэг судалгааны дүн гэхэд 1997 оноос хойш эд хөрөнгө өмчлөх эрх түүнтэй холбоотой бусад эрхийн улсын бүртгэлд 262754 барьцааг бүртгэснээс хөдлөх эд хөрөнгийн барьцаа бол маш цөөхөн энэ өөрөө бүртгэлийн систем байхгүй учраас яг ямар түвшинд яаж яваа юм бэ гэдэг нь бас тодорхой харагдах боломжгүй байгаад байгаа юм. </w:t>
      </w:r>
    </w:p>
    <w:p>
      <w:pPr>
        <w:pStyle w:val="style0"/>
        <w:spacing w:line="100" w:lineRule="atLeast"/>
        <w:ind w:hanging="0" w:left="0" w:right="0"/>
        <w:jc w:val="both"/>
      </w:pPr>
      <w:r>
        <w:rPr>
          <w:rFonts w:cs="Arial"/>
          <w:b w:val="false"/>
          <w:bCs w:val="false"/>
          <w:lang w:val="mn-MN"/>
        </w:rPr>
        <w:tab/>
        <w:t>Амьдрал дээр хэрэгцээн дээр бол маш их байгаа. Дөнгөж саяхан бас гишүүд хоорондоо ярьж байна. 9911 гээд Мобикомын дугаарыг барьцаалаад зээл авах тийм харилцаа хүртэл үүсээд явж байгаа байхгүй юу. Энэ иргэний хуулинд заагдсан байгаа ерөнхий зохицуулалтаар энэ бүхэл бүтэн энэ харилцааг зохицуулах бол одоо бол хангалтгүй байна гэж үзээд тусгайлсан хууль гаргаад нарийвчилсан зохицуулалтуудыг хийх шаардлага үүссэн учраас өргөн баригдсан мэдээж маргаан шийдвэрлэх хариуцлага эрсдэл тооцох гэх мэтээр олон зохицуулалт бол нэлээд дэлгэрэнгүй гарч ирсэн юм. Ганхуяг гишүүний нарийвчилсан асуултуудтай холбоотойгоор ажлын хэсгээс бас тодорхой дэлгэрэнгүй тайлбар өгөх байх.</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-Гараа өрөг. Хэн юм бэ нэрээ хэл. Туяа 81.</w:t>
      </w:r>
    </w:p>
    <w:p>
      <w:pPr>
        <w:pStyle w:val="style0"/>
        <w:spacing w:line="100" w:lineRule="atLeast"/>
        <w:ind w:hanging="0" w:left="0" w:right="0"/>
        <w:jc w:val="both"/>
      </w:pPr>
      <w:r>
        <w:rPr>
          <w:rFonts w:cs="Arial"/>
          <w:b w:val="false"/>
          <w:bCs w:val="false"/>
          <w:lang w:val="mn-MN"/>
        </w:rPr>
        <w:tab/>
      </w:r>
      <w:r>
        <w:rPr>
          <w:rFonts w:cs="Arial"/>
          <w:b/>
          <w:bCs/>
          <w:lang w:val="mn-MN"/>
        </w:rPr>
        <w:t>Н.Туяа:</w:t>
      </w:r>
      <w:r>
        <w:rPr>
          <w:rFonts w:cs="Arial"/>
          <w:b w:val="false"/>
          <w:bCs w:val="false"/>
          <w:lang w:val="mn-MN"/>
        </w:rPr>
        <w:t xml:space="preserve"> -Асуултад дэлгэрүүлж хариулъя. Ер нь өнөөдрийн байдлаар үл хөдлөх хөрөнгийн барьцаа бүртгэгдэж байгаа. Судалгаа хийгээд үзэхэд нийт барьцааны 73 хувь нь үл хөдлөх хөрөнгийн барьцаа бусад гэсэн ангиллаар 22 хувь нь ажиллаж байна. Гэтэл өнөөдөр Монгол Улсын компаниудын нөөцийг аваад үзэх юм бол 78 хувь нь машин механизм авлага гэх мэтийн хөдлөх буюу эдийн бус хөрөнгө байна. Үл хөдлөх хөрөнгө бол 22 хувь орчмыг өмчилж байна. Аж ахуйн нэгжүүд. Гэтэл бид нар өнөөдөр барьцаалах эх үүсвэр маань ийм зөрүүтэй байхад зөвхөн энэ хуулийг гаргахгүй бол 78 хувийн хөрөнгөө эргэлтэд оруулах ийм боломж нь бүрхэг байгаад байгаа юм. Олон улсын судалгаа энэ хуулиуд жишээлбэл Вьетнам улсад 12 онд батлагдсан байна. Батлагдсаны дараа 18 сарын дотор 2.5 тэрбум Америк долларын 170 мянган хөрөнгө барьцаалагдсан гэсэн ийм судалгааны тоо байна. Энэ хуулийн гол хоёр юу байгаа юм. </w:t>
      </w:r>
    </w:p>
    <w:p>
      <w:pPr>
        <w:pStyle w:val="style0"/>
        <w:spacing w:line="100" w:lineRule="atLeast"/>
        <w:ind w:hanging="0" w:left="0" w:right="0"/>
        <w:jc w:val="both"/>
      </w:pPr>
      <w:r>
        <w:rPr>
          <w:rFonts w:cs="Arial"/>
          <w:b w:val="false"/>
          <w:bCs w:val="false"/>
          <w:lang w:val="mn-MN"/>
        </w:rPr>
        <w:tab/>
        <w:t xml:space="preserve">Нэгдүгээрт барьцааны тухай нийтэд мэдээлэх нээлттэй систем бий болох юм. Тэр систем өөрөө сонирхогч этгээдүүд орж мэдээлэл авах боломжтой. </w:t>
      </w:r>
    </w:p>
    <w:p>
      <w:pPr>
        <w:pStyle w:val="style0"/>
        <w:spacing w:line="100" w:lineRule="atLeast"/>
        <w:ind w:hanging="0" w:left="0" w:right="0"/>
        <w:jc w:val="both"/>
      </w:pPr>
      <w:r>
        <w:rPr>
          <w:rFonts w:cs="Arial"/>
          <w:b w:val="false"/>
          <w:bCs w:val="false"/>
          <w:lang w:val="mn-MN"/>
        </w:rPr>
        <w:tab/>
        <w:t xml:space="preserve">Хоёрдугаарт нь шаардах эрхийн дарааллыг тогтоох ийм зорилготой учраас энийг түрүүний хэлдгээр гэрчилгээ гэхээсээ илүү мэдээлэл цахим мэдээллийн сан бий болгож эндээс сонирхогч этгээд мэдээлэл авах ийм зорилготой хууль гэдгийг бас нэмээд хэлье.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-Ганбаатар гишүүн асууя. Дээр одоо унтчихсан юм байх даа. </w:t>
      </w:r>
    </w:p>
    <w:p>
      <w:pPr>
        <w:pStyle w:val="style0"/>
        <w:spacing w:line="100" w:lineRule="atLeast"/>
        <w:ind w:hanging="0" w:left="0" w:right="0"/>
        <w:jc w:val="both"/>
      </w:pPr>
      <w:r>
        <w:rPr>
          <w:rFonts w:cs="Arial"/>
          <w:b/>
          <w:bCs/>
          <w:lang w:val="mn-MN"/>
        </w:rPr>
        <w:tab/>
        <w:t>С.Ганбаатар:</w:t>
      </w:r>
      <w:r>
        <w:rPr>
          <w:rFonts w:cs="Arial"/>
          <w:b w:val="false"/>
          <w:bCs w:val="false"/>
          <w:lang w:val="mn-MN"/>
        </w:rPr>
        <w:t xml:space="preserve"> -Баярлалаа. Энэ маш чухал хууль орж ирж байна. Энэ дээр үл хөдлөхөөс бусад хөрөнгийг барьцаалж ялангуяа оюуны өмчийг барьцаалж болохыг хуулиар зохицуулж байгаа явдал бол маш чухал. Бизнес хийх гээд оролдоод үйл ажиллагаа явуулах гээд хэцүү байгаа олон хүмүүс байгаа. Тэгээд тэрэн дээр бол оюуны өмчөө барьцаалах энэ тал дээр дэлгэрүүлэх олон улсын практикийг судлах ашиглаж болохуйц бас нэг хүнд суртал гаргачихгүй шиг ашиглаж болохуйц талаас нь судалгаа дүгнэлтүүдийг хир хийсэн бэ. Энэ дээр энэ оюуны өмч гэдэг дотор бол яг лицензийн гэдэг үг дөрөв дээр орж ирсэн байгаа. </w:t>
      </w:r>
    </w:p>
    <w:p>
      <w:pPr>
        <w:pStyle w:val="style0"/>
        <w:spacing w:line="100" w:lineRule="atLeast"/>
        <w:ind w:hanging="0" w:left="0" w:right="0"/>
        <w:jc w:val="both"/>
      </w:pPr>
      <w:r>
        <w:rPr>
          <w:rFonts w:cs="Arial"/>
          <w:b w:val="false"/>
          <w:bCs w:val="false"/>
          <w:lang w:val="mn-MN"/>
        </w:rPr>
        <w:tab/>
        <w:t xml:space="preserve">Хувьцаа, патент, лицензийн барьцаалах ашиг сонирхол гэж явж байгаа. Лицензийн гэдэг бол яг энэ дээр яах вэ тусгай зөвшөөрлийг хэлээд байгаа байх гэж бодож байна. Хуулийн яг нэр томьёог нь би бас сонирхож байна л даа. Яг ямар нэг томьёогоор нь хэлж байгаа юм. Лицензийн тал дээр бас дэлгэрүүлж нэлээд томоохон заалтын тэр хэрэглэж болохуйц бололцоонууд нь хир байгаа вэ судалгаанууд нь хир байгаа вэ. Судалгаанууд энэ дээр хир хийгдсэн бэ. Ажлын хэсэг дээр бол энэ тал дээр нэлээд саналуудыг хэлэх шаардлагатай байгаа учраас энийг би  тодруулж асууж байгаа юм. За баярлалаа.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Х.Тэмүүжин:</w:t>
      </w:r>
      <w:r>
        <w:rPr>
          <w:rFonts w:cs="Arial"/>
          <w:b w:val="false"/>
          <w:bCs w:val="false"/>
          <w:lang w:val="mn-MN"/>
        </w:rPr>
        <w:t xml:space="preserve"> -Үнэхээр харьцуулсан судалгаанууд хийгээд үзэхээр ихэнх улс орнуудад  хөдлөх эд хөрөнгийн барьцаатай холбоотой зохицуулалтууд байгаад байгаа юм. Тэгээд сүүлийн хандлага нь болохоор зөвхөн хөдлөх эд хөрөнгө биш ээ. Эдийн бус хөрөнгийг барьцаалах ийм зохицуулалтуудыг бас оруулж энэ зохицуулалтандаа хамруулж оруулаач ээ. Яагаад гэвэл хөдлөх эд хөрөнгөөс гадна эдийн бус хөрөнгө өөрөө эдийн засгийн эргэлтэд орох ёстой санхүүгийн шинэ эх үүсвэрүүдийг бий болгож байх ёстой. Тэрийгээ тавих байдлаар компаниуд иргэд өөрийнхөө бизнесийг өөрийнхөө үйл ажиллагааг тэлэх боломж бол байгаа. Тийм учраас энэ нь патент байна уу, гэрчилгээ байна уу, авлага байна уу гээд энэ олон зүйлээрээ бас санхүүгийн эх үүсвэр болгож болох юм байна гээд. Үнэхээр амьдрал дээр бас ийм тохиолдлууд ийм шаардлагууд бол гараад байгаа. </w:t>
      </w:r>
    </w:p>
    <w:p>
      <w:pPr>
        <w:pStyle w:val="style0"/>
        <w:spacing w:line="100" w:lineRule="atLeast"/>
        <w:ind w:hanging="0" w:left="0" w:right="0"/>
        <w:jc w:val="both"/>
      </w:pPr>
      <w:r>
        <w:rPr>
          <w:rFonts w:cs="Arial"/>
          <w:b w:val="false"/>
          <w:bCs w:val="false"/>
          <w:lang w:val="mn-MN"/>
        </w:rPr>
        <w:tab/>
        <w:t xml:space="preserve">Жишээ нь нэг хүнээс би бол 10 сая төгрөгний авлагатай. Гэхдээ миний энэ бизнест нэг гурван сая төгрөгийн хөрөнгө оруулалт бол шаардлагатай байна. Би одоо гурван сая төгрөгийн зээл авах байна. Гэхдээ энд бол авлага бол баталгаажсан шүүхийн шийдвэртэй ийм ийм юмнууд байна гээд. Тэр авлагаа барьцаалаад санхүүгийн шинэ эх үүсвэр гарах боломж бол нийгэмд бол ингээд хэрэгцээтэй байгаад байгаа. Тийм учраас бол энэ эдийн бус хөрөнгийн барьцаа гэдэг бол бас маш чухал юм байна гэж үзэж байгаа. Энд бол бас оюуны өмч байгаа. Оюуны тодорхой өмчийн патент эзэмшчихсэн. Гэхдээ тэр патентаа санхүүгийн эх үүсвэр болгож эдийн засгийн эргэлтэд оруулж чадахгүй байна гэдэг чинь хүн өмчөө захиран зарцуулж өмчөөсөө ашиг авах эрх нь өөрөө хязгаарлагдаад байна гэсэн үг. </w:t>
      </w:r>
    </w:p>
    <w:p>
      <w:pPr>
        <w:pStyle w:val="style0"/>
        <w:spacing w:line="100" w:lineRule="atLeast"/>
        <w:ind w:hanging="0" w:left="0" w:right="0"/>
        <w:jc w:val="both"/>
      </w:pPr>
      <w:r>
        <w:rPr>
          <w:rFonts w:cs="Arial"/>
          <w:b w:val="false"/>
          <w:bCs w:val="false"/>
          <w:lang w:val="mn-MN"/>
        </w:rPr>
        <w:tab/>
        <w:t xml:space="preserve">Тийм учраас бол энэ харилцааг бол бид нар заавал нээж өгөх ёстой юм байна. Зохицуулалттай болгох ёстой юм байна гэдгээсээ бол энэ хуулийг хоёр хөрөнгө уруу зориулж гаргаж байгаа юм. Хөдлөх эд хөрөнгийн болон эдийн бус хөрөнгийн гээд. Энэ агуулгаараа бол Ганбаатар гишүүний асууж байгаа энэ эдийн засгийн эргэлтэд орох нэн чухал харилцаа байна гэдгийг харуулж байгаа юм. Хоёр дахь асуултад ажлын хэсгээс хариулах уу.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-Хэн бэ Шагдарсүрэнгийн ажил биш. Үл хөдлөх хөрөнгөөс хариул. Туяа.</w:t>
      </w:r>
    </w:p>
    <w:p>
      <w:pPr>
        <w:pStyle w:val="style0"/>
        <w:spacing w:line="100" w:lineRule="atLeast"/>
        <w:ind w:hanging="0" w:left="0" w:right="0"/>
        <w:jc w:val="both"/>
      </w:pPr>
      <w:r>
        <w:rPr>
          <w:rFonts w:cs="Arial"/>
          <w:b w:val="false"/>
          <w:bCs w:val="false"/>
          <w:lang w:val="mn-MN"/>
        </w:rPr>
        <w:tab/>
      </w:r>
      <w:r>
        <w:rPr>
          <w:rFonts w:cs="Arial"/>
          <w:b/>
          <w:bCs/>
          <w:lang w:val="mn-MN"/>
        </w:rPr>
        <w:t>Н.Туяа:</w:t>
      </w:r>
      <w:r>
        <w:rPr>
          <w:rFonts w:cs="Arial"/>
          <w:b w:val="false"/>
          <w:bCs w:val="false"/>
          <w:lang w:val="mn-MN"/>
        </w:rPr>
        <w:t xml:space="preserve"> -Энэ хуулийн зохицуулалт бол эдийн бус хөрөнгийн лиценз гэж энэ хуулийн 2.2 дээр ашигт малтмалын хайгуулын болон ашиглалтын тусгай зөвшөөрлийг барьцаалахтай холбоотой зохицуулалтыг ашигт малтмалын хуулиар зохицуулна гэсэн байж байгаа. Яг ашигт малтмалын лицензийн хувьд бол энэ хуулиар зохицуулахгүй. Бусад оюуны өмчийг барьцаалах эдийн бус тэмдэг тэд нарыг барьцаалах бол энэ хуулиар зохицуулагдана. </w:t>
      </w:r>
    </w:p>
    <w:p>
      <w:pPr>
        <w:pStyle w:val="style0"/>
        <w:spacing w:line="100" w:lineRule="atLeast"/>
        <w:ind w:hanging="0" w:left="0" w:right="0"/>
        <w:jc w:val="both"/>
      </w:pPr>
      <w:r>
        <w:rPr>
          <w:rFonts w:cs="Arial"/>
          <w:b w:val="false"/>
          <w:bCs w:val="false"/>
          <w:lang w:val="mn-MN"/>
        </w:rPr>
        <w:tab/>
      </w:r>
      <w:r>
        <w:rPr>
          <w:rFonts w:cs="Arial"/>
          <w:b/>
          <w:bCs/>
          <w:lang w:val="mn-MN"/>
        </w:rPr>
        <w:t>З.Энхболд :</w:t>
      </w:r>
      <w:r>
        <w:rPr>
          <w:rFonts w:cs="Arial"/>
          <w:b w:val="false"/>
          <w:bCs w:val="false"/>
          <w:lang w:val="mn-MN"/>
        </w:rPr>
        <w:t xml:space="preserve"> -Лиценз гэдэг үг тэгээд аль хуулинд байгаа юм. Лиценз гэдэг үг ямар хуулинд байдаг юм. Ашигт малтмалынх ч яах вэ өөрийнхөө хуулиар тусгай зөвшөөрөл гэдгээрээ явдаг юм байж. Лиценз гэдэг үг ямар хуулинд байгаа юм. </w:t>
      </w:r>
    </w:p>
    <w:p>
      <w:pPr>
        <w:pStyle w:val="style0"/>
        <w:spacing w:line="100" w:lineRule="atLeast"/>
        <w:ind w:hanging="0" w:left="0" w:right="0"/>
        <w:jc w:val="both"/>
      </w:pPr>
      <w:r>
        <w:rPr>
          <w:rFonts w:cs="Arial"/>
          <w:b w:val="false"/>
          <w:bCs w:val="false"/>
          <w:lang w:val="mn-MN"/>
        </w:rPr>
        <w:tab/>
      </w:r>
      <w:r>
        <w:rPr>
          <w:rFonts w:cs="Arial"/>
          <w:b/>
          <w:bCs/>
          <w:lang w:val="mn-MN"/>
        </w:rPr>
        <w:t>Н.Туяа:</w:t>
      </w:r>
      <w:r>
        <w:rPr>
          <w:rFonts w:cs="Arial"/>
          <w:b w:val="false"/>
          <w:bCs w:val="false"/>
          <w:lang w:val="mn-MN"/>
        </w:rPr>
        <w:t xml:space="preserve"> -Манай хуулин дээр лиценз гэдэг үг байхгүй. </w:t>
      </w:r>
    </w:p>
    <w:p>
      <w:pPr>
        <w:pStyle w:val="style0"/>
        <w:spacing w:line="100" w:lineRule="atLeast"/>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-Ганбаатар гишүүн ээ, тийм үг байхгүй гэнэ дээ. </w:t>
      </w:r>
    </w:p>
    <w:p>
      <w:pPr>
        <w:pStyle w:val="style0"/>
        <w:spacing w:line="100" w:lineRule="atLeast"/>
        <w:ind w:hanging="0" w:left="0" w:right="0"/>
        <w:jc w:val="both"/>
      </w:pPr>
      <w:r>
        <w:rPr>
          <w:rFonts w:cs="Arial"/>
          <w:b w:val="false"/>
          <w:bCs w:val="false"/>
          <w:lang w:val="mn-MN"/>
        </w:rPr>
        <w:tab/>
      </w:r>
      <w:r>
        <w:rPr>
          <w:rFonts w:cs="Arial"/>
          <w:b/>
          <w:bCs/>
          <w:lang w:val="mn-MN"/>
        </w:rPr>
        <w:t xml:space="preserve">Н.Туяа: </w:t>
      </w:r>
      <w:r>
        <w:rPr>
          <w:rFonts w:cs="Arial"/>
          <w:b w:val="false"/>
          <w:bCs w:val="false"/>
          <w:lang w:val="mn-MN"/>
        </w:rPr>
        <w:t>-Яах вэ энэ хуулин дээр бол ерөнхий нэрээрээ л орсон байгаа. Оюуны өмч, патент.</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-Ерөнхий нэрээр гэж байхгүй л дээ. Бодит юм байх  ёстой шүү дээ. Хуулинд байхгүй байна уу. Тэгвэл танилцуулгадаа сул үг бичсэн байна. </w:t>
      </w:r>
    </w:p>
    <w:p>
      <w:pPr>
        <w:pStyle w:val="style0"/>
        <w:spacing w:line="100" w:lineRule="atLeast"/>
        <w:ind w:hanging="0" w:left="0" w:right="0"/>
        <w:jc w:val="both"/>
      </w:pPr>
      <w:r>
        <w:rPr>
          <w:rFonts w:cs="Arial"/>
          <w:b w:val="false"/>
          <w:bCs w:val="false"/>
          <w:lang w:val="mn-MN"/>
        </w:rPr>
        <w:tab/>
        <w:t xml:space="preserve">Эрдэнэчимэг гишүүн алга байна. Гишүүд асуулт асууж дууслаа. Үг хэлэх гишүүдийн нэрийг авъя. Гишүүд үг хэлж дууссаны дараа санал хураана. Танхим хоосон байна. Өглөө 54 гишүүн бүртгүүлсэн байна. Одоо бол 54 биш байна. Санал хураах үеэр гишүүд танхимд байх ёстой. Содбилэг гишүүнээс цаашаа үг хэлэх шанс бол муу байгаа гэхдээ Амаржаргал гишүүнээр тасалъя. Баярцогт гишүүн үг хэлнэ. Дэмжсэн гурав, дэмжээгүй гурав. </w:t>
      </w:r>
    </w:p>
    <w:p>
      <w:pPr>
        <w:pStyle w:val="style0"/>
        <w:spacing w:line="100" w:lineRule="atLeast"/>
        <w:ind w:hanging="0" w:left="0" w:right="0"/>
        <w:jc w:val="both"/>
      </w:pPr>
      <w:r>
        <w:rPr>
          <w:rFonts w:cs="Arial"/>
          <w:b w:val="false"/>
          <w:bCs w:val="false"/>
          <w:lang w:val="mn-MN"/>
        </w:rPr>
        <w:tab/>
      </w:r>
      <w:r>
        <w:rPr>
          <w:rFonts w:cs="Arial"/>
          <w:b/>
          <w:bCs/>
          <w:lang w:val="mn-MN"/>
        </w:rPr>
        <w:t>С.Баярцогт:</w:t>
      </w:r>
      <w:r>
        <w:rPr>
          <w:rFonts w:cs="Arial"/>
          <w:b w:val="false"/>
          <w:bCs w:val="false"/>
          <w:lang w:val="mn-MN"/>
        </w:rPr>
        <w:t xml:space="preserve"> -Би энэ хуулийн төслийг бол дэмжиж байна. Энэ бол үнэхээр бид нарын ашиглаж чадахгүй байгаа маш их хэмжээний эдийн засгийн боломжийг бол эргэлтэд оруулна. Энэ хууль бол материалын болон процессын шинжийг бүрэн агуулж байх ёстой гэж би дотроо бодоод байгаа юм. Тэгээд одоо ингээд харахаар процессын шинжтэй зүйлүүд нь маш бага байгаад байгаа байхгүй юу. Тэр өөрөө эргээд маш их хэмжээний маргаан үүсгэх боломжуудыг нээнэ гэж би үзээд байгаа юм. Тийм учраас болж өгвөл энэ харьцаанд орж байгаа иргэдийн эрх ашгийг хамгаалах яагаад гэвэл би мэдлэг нь ихсэх тусам хуулийн үйлчилгээ зөв авдаг болох тусам нь л нээж өгөх хэрэгтэй. Тийм маягаар бол хязгаарлалтыг хийх хэрэгтэй. </w:t>
      </w:r>
    </w:p>
    <w:p>
      <w:pPr>
        <w:pStyle w:val="style0"/>
        <w:spacing w:line="100" w:lineRule="atLeast"/>
        <w:ind w:hanging="0" w:left="0" w:right="0"/>
        <w:jc w:val="both"/>
      </w:pPr>
      <w:r>
        <w:rPr>
          <w:rFonts w:cs="Arial"/>
          <w:b w:val="false"/>
          <w:bCs w:val="false"/>
          <w:lang w:val="mn-MN"/>
        </w:rPr>
        <w:tab/>
        <w:t xml:space="preserve">Иргэдийн эрхийг хамгаалдаг үүднээс гэсэн ийм  зүйл. Дээрээс нь одоо ингээд та нар бол энгийнээр тайлбарлаад байна. Амьдрал бол яг тийм бол биш. Та нар бол бүртгэлийн сан үүсгээд л энэ эд зүйл барьцааны бүртгэлтэй юу, үгүй юу гэдгээр л явна гэж хэлээд байна шүү дээ. Тэр бүртгэл чинь бол дараа нь шүүхийн маргаан үүсэхэд баримтлах юм болох уу, үгүй юу гэдэг л асуудал болно. Миний гол хэлээд байгаа юм бол эдийн бус хөрөнгөн дээр бол тэртээ тэргүй гэрчилгээжчихсэн байх учраас энэ дээр бол асуудал байхгүй. Хөдлөх эд хөрөнгө чинь бол жишээ нь хамгийн их хэрэглэгдэх юм чинь бол мал болж хувирна шүү дээ. Тэгэхээр малыг бол авч байгаа аж ахуйн нэгж хувь хүн чинь бол өөр дээрээ авахгүй байх гэж бодоод байгаа байхгүй юу. Нөгөө хүн дээр нь үлдэнэ шүү дээ. </w:t>
      </w:r>
    </w:p>
    <w:p>
      <w:pPr>
        <w:pStyle w:val="style0"/>
        <w:spacing w:line="100" w:lineRule="atLeast"/>
        <w:ind w:hanging="0" w:left="0" w:right="0"/>
        <w:jc w:val="both"/>
      </w:pPr>
      <w:r>
        <w:rPr>
          <w:rFonts w:cs="Arial"/>
          <w:b w:val="false"/>
          <w:bCs w:val="false"/>
          <w:lang w:val="mn-MN"/>
        </w:rPr>
        <w:tab/>
        <w:t xml:space="preserve">Тэгэхээр энэ харилцаа бол өөрөө маш нарийн зохицуулалт хийхгүй бол хүндрэлүүдийг бол байнга бий болгоно. Маш олон хүнийг хооронд нь муудалцуулна. Банканд итгэх итгэлийг алга болгоно. Эсвэл банк бус санхүүгийн байгууллагуудын нэр хүндийг бол унагаана гээд тийм учраас аль болохоор уг нь бол энд би зүгээр яаж оруулж болох юм мэдэхгүй байна. Хуульчдын бизнес бол маш ихэснэ гэсэн үг байхгүй юу. Тэр хоёр хүний хооронд бол бичиг баримтуудыг нь маш зөв хийж өгдөг стандартуудыг нь гаргаж өгдөг тэгэхээр зэрэг энэ хуулин дотор яг ийм хэмжээний бичиг баримтаа бүрдүүлнэ энэ нь өөрөө баталгаажна  ингэж миний нэг итгэл үнэмшил болохгүй байгаад байгаа юм бол бүртгэлийн санд энэ мал нь барьцаалагдсан шүү гэдэг бүртгэгдчихээр л та нар бол болчихно гэж хэлээд байгаа чинь бол надад бол баталгаа болж чадахгүй гэж үзээд байгаа байхгүй юу. </w:t>
      </w:r>
    </w:p>
    <w:p>
      <w:pPr>
        <w:pStyle w:val="style0"/>
        <w:spacing w:line="100" w:lineRule="atLeast"/>
        <w:ind w:hanging="0" w:left="0" w:right="0"/>
        <w:jc w:val="both"/>
      </w:pPr>
      <w:r>
        <w:rPr>
          <w:rFonts w:cs="Arial"/>
          <w:b w:val="false"/>
          <w:bCs w:val="false"/>
          <w:lang w:val="mn-MN"/>
        </w:rPr>
        <w:tab/>
        <w:t>Энийгээ л процессынх нь хувьд та нар сайжруулж байж яг үнэхээр энийг эргэлтэд оруулах юм бол энэ 60 сая малыг чинь би бол магадгүй нэг тал нь 30 сая мал бол барьцааны хөрөнгө болоод эргэлдэх байхгүй юу. Хувь хүмүүсийн харьцаанд банк санхүүгийн байгууллагын, банк бус санхүүгийн байгууллагын тэгэхээр энэ нарийн процессыг бол та нар өөрсдөө бол бодох хэрэгтэй. Хувь хүн дээр бол магадгүй хувь хүн бол малчин байвал тэр малыг нь өөр дээрээ авчих байх. Өөрөө эрсдэлээ хариуцна гэсэн үг шүү дээ. Бусад тохиолдолд бол маш их хүндрэл авч ирэх ийм бололцоотой юм байна. Тэгээд яах вэ та нар нэг нэг заалтаар л жишээ нь мал, үр тариа энэ тэрийг оруулсан байгаа байхгүй юу.</w:t>
      </w:r>
    </w:p>
    <w:p>
      <w:pPr>
        <w:pStyle w:val="style0"/>
        <w:spacing w:line="100" w:lineRule="atLeast"/>
        <w:ind w:hanging="0" w:left="0" w:right="0"/>
        <w:jc w:val="both"/>
      </w:pPr>
      <w:r>
        <w:rPr>
          <w:rFonts w:cs="Arial"/>
          <w:b w:val="false"/>
          <w:bCs w:val="false"/>
          <w:lang w:val="mn-MN"/>
        </w:rPr>
        <w:tab/>
        <w:t xml:space="preserve">Би бол магадгүй тэрийгээ бол маш их процесстой бүлэг бүлэг болгох ёстой болов уу гэж ингэж хараад байгаа юм. Яагаад вэ гэвэл банк бол одоо өөр дээрээ байгаа зовлон дээр үндэслээд ганц хоёрхон заалтууд оруулж байгаа байх. Энэ чинь эцэс төгсгөлгүй юм болно шүү. Би тэгээд энэ бол эргээд юу болох вэ гэхээр маш их хэмжээний заллингийн үүдийг нээх байхгүй юу. Сэргэлэн арга чаргатай хүмүүс бусдын эд хөрөнгийг барьцаална. Манайхан чинь аягүй итгэмтгий. Ингээд өөрөө юмгүй хүн юмтай хүнийхийг очиж би энийг чинь ингэж барьцаалаад ингээд дундаас нь ийм ашиг гаргаад ингээд зуучлалын үйлчилгээ шиг юмнууд бий болоод байдаг байхгүй юу. </w:t>
      </w:r>
    </w:p>
    <w:p>
      <w:pPr>
        <w:pStyle w:val="style0"/>
        <w:spacing w:line="100" w:lineRule="atLeast"/>
        <w:ind w:hanging="0" w:left="0" w:right="0"/>
        <w:jc w:val="both"/>
      </w:pPr>
      <w:r>
        <w:rPr>
          <w:rFonts w:cs="Arial"/>
          <w:b w:val="false"/>
          <w:bCs w:val="false"/>
          <w:lang w:val="mn-MN"/>
        </w:rPr>
        <w:tab/>
        <w:t>Тэрийг бол хуулийн зөвлөгөө өгдөг компаниудаар л хийлгэхгүй бол маш сайн зүйлийг буруу болгоод ингээд бид нар шар, ногоон тасалбар, өмч хувьчлалыг чинь 10 жил бараг муулсан шүү дээ. Итгэл үнэмшилгүй болтлоо. Энэ ийм маш сайн дэвшлийг ингээд буруугаар сурталчилдаг эсэргүүцдэг ийм юм болгочихгүйгээр явуулах нь  зүйтэй шүү гэдгийг хэлэх гээд байгаа юм. Би тэр шүүхийн бус журмаар шийдэж байгаа юман дээр дахиад шүүхийг татаж оролцуулаад байгаа чинь өөрөө эцэс төгсгөлгүй маргааны юм уруу оруулчих вий дээ. Яг шүүхийн бус журмаар нь л дуусгачихмаар байгаа байхгүй юу. Тэгэхгүй л бол наадах чинь эргээд тэр хялбарчилсан журам гээд байгаа чинь эцэс төгсгөлгүй хугацаа уруу явчих вий. Гурван шатаараа дамжаад явна гэх юм бол тэгээд маш их хэмжээний хүндрэл үүсгэнэ шүү дээ. Тэгэх юм бол банк бол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-Баярцогт гишүүн дэмжиж үг хэллээ. Дэмбэрэл гишүүн.</w:t>
      </w:r>
    </w:p>
    <w:p>
      <w:pPr>
        <w:pStyle w:val="style0"/>
        <w:spacing w:line="100" w:lineRule="atLeast"/>
        <w:ind w:hanging="0" w:left="0" w:right="0"/>
        <w:jc w:val="both"/>
      </w:pPr>
      <w:r>
        <w:rPr>
          <w:rFonts w:cs="Arial"/>
          <w:b w:val="false"/>
          <w:bCs w:val="false"/>
          <w:lang w:val="mn-MN"/>
        </w:rPr>
        <w:tab/>
      </w:r>
      <w:r>
        <w:rPr>
          <w:rFonts w:cs="Arial"/>
          <w:b/>
          <w:bCs/>
          <w:lang w:val="mn-MN"/>
        </w:rPr>
        <w:t>С.Дэмбэрэл:</w:t>
      </w:r>
      <w:r>
        <w:rPr>
          <w:rFonts w:cs="Arial"/>
          <w:b w:val="false"/>
          <w:bCs w:val="false"/>
          <w:lang w:val="mn-MN"/>
        </w:rPr>
        <w:t xml:space="preserve"> -Дэмжье. Гэхдээ нэгдүгээрт сая Тэмүүжин сайд ярьж байна. Судалгаа шинжилгээ нэлээд их хийсэн юм шиг. Судалгаа шинжилгээнээс та бүхний авсан зүйл гишүүдийн уншаад тэрнээс авах зүйл хоёр бол бас өөр. Тийм  учраас нийт гишүүдэд тэр судалгаа шинжилгээнүүдийг явуулаад Улсын Их Хурлын Тамгын газрын бас Судалгаа, шинжилгээний хэлтэст энийгээ явуулаасай гэж хүсэж байна. </w:t>
      </w:r>
    </w:p>
    <w:p>
      <w:pPr>
        <w:pStyle w:val="style0"/>
        <w:spacing w:line="100" w:lineRule="atLeast"/>
        <w:ind w:hanging="0" w:left="0" w:right="0"/>
        <w:jc w:val="both"/>
      </w:pPr>
      <w:r>
        <w:rPr>
          <w:rFonts w:cs="Arial"/>
          <w:b w:val="false"/>
          <w:bCs w:val="false"/>
          <w:lang w:val="mn-MN"/>
        </w:rPr>
        <w:tab/>
        <w:t xml:space="preserve">Хоёрдугаарт тэр Баярцогтын яриад байгаа тэр процессын буюу бодит амьдрал дээр гардаг энэ харьцаанууд бий. Үүний дотор банк ба иргэн, банк ба аж ахуйн нэгж, банк бус санхүүгийн байгууллага ба иргэн, банк бус санхүүгийн байгууллага ба аж ахуйн нэгж ломбард ба иргэн, ломбард ба аж ахуйн нэгж гээд. Нийгмийн бүхэл бүтэн том группийн Монгол Улсын их тавь бараг 50-иас илүү хувийг хамгийн 60, 70 -аад хувийнх нь амьдралын санхүүгийн энэ өдөр тутмын харьцаанд асуудлыг бол зохицуулах гэж байна л даа. Тийм учраас тэр амьдралын зүйлүүдийг бодит амьдрал дээр гардаг зүйлүүдийг оруулж өгөхгүй бол наадах чинь нэг та бүгдийн асуултад хариулж байгаа байдал энэ танилцуулга энэ тэрээс харахад хөндий ерөнхий сонсогдоод байна. </w:t>
      </w:r>
    </w:p>
    <w:p>
      <w:pPr>
        <w:pStyle w:val="style0"/>
        <w:spacing w:line="100" w:lineRule="atLeast"/>
        <w:ind w:hanging="0" w:left="0" w:right="0"/>
        <w:jc w:val="both"/>
      </w:pPr>
      <w:r>
        <w:rPr>
          <w:rFonts w:cs="Arial"/>
          <w:b w:val="false"/>
          <w:bCs w:val="false"/>
          <w:lang w:val="mn-MN"/>
        </w:rPr>
        <w:tab/>
        <w:t xml:space="preserve">Энийг одоо би аль Байнгын хороогоор орох юм. Хууль зүйн байнгын хороогоор ганцхан оруулаад явна гэвэл учир дутагдалтай. Эдийн засгийн байнгын хороогоор орох ёстой. Нарийн яригдах ёстой. Тэгээд Нийгмийн бодлогын байнгын хороо гэж байна. Энэ бүхэн маань өөрөө нийгмийн, эдийн засгийн том үр дагавартай учраас энийг их сайн бодох ёстой гэж бас нэг зөвлөгөө өгмөөр байна. </w:t>
      </w:r>
    </w:p>
    <w:p>
      <w:pPr>
        <w:pStyle w:val="style0"/>
        <w:spacing w:line="100" w:lineRule="atLeast"/>
        <w:ind w:hanging="0" w:left="0" w:right="0"/>
        <w:jc w:val="both"/>
      </w:pPr>
      <w:r>
        <w:rPr>
          <w:rFonts w:cs="Arial"/>
          <w:b w:val="false"/>
          <w:bCs w:val="false"/>
          <w:lang w:val="mn-MN"/>
        </w:rPr>
        <w:tab/>
        <w:t xml:space="preserve">Гуравдугаарх нь жишээ нь ломбардын харьцааг ярья л даа. Одоо жишээлбэл надад ломбардын судалгаа байна. Ломбардын хуулийн төсөл бэлэн байж байна. Тэгэхээр энэ дээр тэр хуулийн төслийг заавал бид өргөн барих шаардлагагүй зүгээр энийг аваад тэрэн дээрээс ломбардын одоо  энэ зохицуулалтыг хийхгүй бол 10-аад жилийн өмнө гаргасан ломбардын тухайн стандартууд байж байгаа. Тэр стандартуудыг огт мөрддөггүй юм. Одоо та бүхэн мэдэж байгаа оюутан залуучууд 100 мянган төгрөг авахын тулд найк пүүзээ барьцаалдаг Хан-Уул дүүрэгт байж л байна. Энэ бол санхүүгийн харьцаа явж л байгаа шүү дээ. Тэгээд ломбардын маш олон эздийн болон иргэдийн хоёр асуудал. </w:t>
      </w:r>
    </w:p>
    <w:p>
      <w:pPr>
        <w:pStyle w:val="style0"/>
        <w:spacing w:line="100" w:lineRule="atLeast"/>
        <w:ind w:hanging="0" w:left="0" w:right="0"/>
        <w:jc w:val="both"/>
      </w:pPr>
      <w:r>
        <w:rPr>
          <w:rFonts w:cs="Arial"/>
          <w:b w:val="false"/>
          <w:bCs w:val="false"/>
          <w:lang w:val="mn-MN"/>
        </w:rPr>
        <w:tab/>
        <w:t xml:space="preserve">Ломбардын өнөөдрийн зах зээл энэ дээр явуулж байгаа санхүүгийн харилцаа банк болон аж ахуйн нэгжүүдийн хооронд хэлэлцээр хийгддэг, тэгш биш иргэний хуулийг зөрчсөн тэгш бус харьцаа үүссэн байдаг. Өөрөөр хэлбэл за тэгээд Оюуны өмчийн асуудал ярьж байна. Энэ дээр маш түүхий юмнууд бий. Оюуны өмчийн тухай хуулинд бол байж байгаа. Дээр нь лиценз ярих биш оюуны өмчийн лиценз ярьж байгаа. Лицензийн гэрээ гэж байгаа. Лиценз эзэмшигч лицензийг энэ харилцаа байж байгаа. Бусад одоо оюуны өмчтэй холбоотой. Тийм учраас энэ ажлын хэсэгт оюуны өмчийн холбогдох хүмүүсийг яаралтай оруулаад оюуны өмчийн талаар энэ дээр шинээр хийхгүй бол болохгүй юм шиг байна. </w:t>
      </w:r>
    </w:p>
    <w:p>
      <w:pPr>
        <w:pStyle w:val="style0"/>
        <w:spacing w:line="100" w:lineRule="atLeast"/>
        <w:ind w:hanging="0" w:left="0" w:right="0"/>
        <w:jc w:val="both"/>
      </w:pPr>
      <w:r>
        <w:rPr>
          <w:rFonts w:cs="Arial"/>
          <w:b w:val="false"/>
          <w:bCs w:val="false"/>
          <w:lang w:val="mn-MN"/>
        </w:rPr>
        <w:tab/>
        <w:t xml:space="preserve">Энэ талаас нь зүгээр л та нарын яриа асуултад хариулж байгаа байдлыг чинь харахад л ийм байна шүү дээ. Би зүгээр голж байгаа юм биш дутуу байна гэж хэлж байна. Дээр нь одоо  жишээ нь тэр ломбардан дээр гэхэд бол судалгаанаас үзэхэд бол Монголд мянга тавин хэдэн ломбард байна. Тэгээд энэний энэ зах зээл дээрх харьцаа бол цөөхөн хэдэн ломбардын эздүүд байна. Тэр ломбард иргэд хоёрын хоорондын харьцааны эд зүйлүүд энэ бүхэн маань өөрөө маш зохицуулалтгүй зах зээл. </w:t>
      </w:r>
    </w:p>
    <w:p>
      <w:pPr>
        <w:pStyle w:val="style0"/>
        <w:spacing w:line="100" w:lineRule="atLeast"/>
        <w:ind w:hanging="0" w:left="0" w:right="0"/>
        <w:jc w:val="both"/>
      </w:pPr>
      <w:r>
        <w:rPr>
          <w:rFonts w:cs="Arial"/>
          <w:b w:val="false"/>
          <w:bCs w:val="false"/>
          <w:lang w:val="mn-MN"/>
        </w:rPr>
        <w:tab/>
        <w:t xml:space="preserve">Санхүүгийн зохицуулах хороо зохицуулах юм уу, хэн зохицуулах юм бэ одоогийн байдлаар. Хуучин татварын ерөнхий газарт өгдөг байсан. Татварын байцаагч ирдэг болсон одоо цагдаагийнхан гэмт хэрэг хулгай хийвэл гаардаг. Энэ бол нөгөө ядуурлыг нэмэгдүүлж байгаа нэг хүчин зүйл шүү. Иргэн хүний эдлэх ёстой эрхийг нь тэгш бус байдлаар яаж байгаа энэ талаас нь бодож энэ хуулиараа нэг мөсөн зохицуулчихвал яасан юм бэ. Энэ тал дээр та бүгд анхаараач ээ. </w:t>
      </w:r>
    </w:p>
    <w:p>
      <w:pPr>
        <w:pStyle w:val="style0"/>
        <w:spacing w:line="100" w:lineRule="atLeast"/>
        <w:ind w:hanging="0" w:left="0" w:right="0"/>
        <w:jc w:val="both"/>
      </w:pPr>
      <w:r>
        <w:rPr>
          <w:rFonts w:cs="Arial"/>
          <w:b w:val="false"/>
          <w:bCs w:val="false"/>
          <w:lang w:val="mn-MN"/>
        </w:rPr>
        <w:tab/>
        <w:t>Тэмүүжин сайд аа. Тэгээд энэ чиглэлийн мэдээлэл энэ тэр байх юм бол одоо бас надад гэхэд зүгээр мэдээлэл нь байж байдаг. Хуулийн төс</w:t>
      </w:r>
      <w:r>
        <w:rPr>
          <w:rFonts w:cs="Arial"/>
          <w:b w:val="false"/>
          <w:bCs w:val="false"/>
          <w:lang w:val="mn-MN"/>
        </w:rPr>
        <w:t>өл</w:t>
      </w:r>
      <w:r>
        <w:rPr>
          <w:rFonts w:cs="Arial"/>
          <w:b w:val="false"/>
          <w:bCs w:val="false"/>
          <w:lang w:val="mn-MN"/>
        </w:rPr>
        <w:t xml:space="preserve">рхүү юм явж байна. Түүнийг одоо аваад ашиглаад нэг жижигхэн бүлэг болгож оруулаад оюуны өмчийнхөө тэр юмыг бас дээр нь хийгээд тэр талаар бол та бүхэнд бас мэдээлэл өгөхөд бэлэн байна. Тодорхойлолтуудыг нь өгөхөд бэлэн байна. Иймэрхүү иймэрхүү зүйлүүд хийгээд нэгэнт хийснийх нэг чамбай хууль гарагчихаач. Ер нь иймэрхүү юмнууд дандаа нэг ийм нэг ерөнхий юм болохоороо тэгээд л эцэст нь тэр маргаан шийдвэрлэх байсан. Шүүхийн бус өнөөдөр Монгол хууль, эрхзүй хоёр л болоод байгаа шүү дээ. Нэг нь бол маргаан гарахгүй одоо эвлэрүүлэн зуучлах үйлчилгээ байна. Энийгээ зааж дээр нь арбитрын үйлчилгээ, арбитрын үйлчилгээ нь дотроо атхог арбитрейшин, институшин арбитрейшин иргэдийн маргаан бол голдуу атхог буюу нэг удаагийн маргаанд ордог. Иймэрхүү иймэрхүү талаас нь бодоод эрх зүйн боломжийг нээж өгнө.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-Дэмбэрэл гишүүн дэмжлээ. Сарангэрэл гишүүн дэмжих үү. </w:t>
      </w:r>
    </w:p>
    <w:p>
      <w:pPr>
        <w:pStyle w:val="style0"/>
        <w:spacing w:line="100" w:lineRule="atLeast"/>
        <w:ind w:hanging="0" w:left="0" w:right="0"/>
        <w:jc w:val="both"/>
      </w:pPr>
      <w:r>
        <w:rPr>
          <w:rFonts w:cs="Arial"/>
          <w:b w:val="false"/>
          <w:bCs w:val="false"/>
          <w:lang w:val="mn-MN"/>
        </w:rPr>
        <w:tab/>
      </w:r>
      <w:r>
        <w:rPr>
          <w:rFonts w:cs="Arial"/>
          <w:b/>
          <w:bCs/>
          <w:lang w:val="mn-MN"/>
        </w:rPr>
        <w:t>Д.Сарангэрэл:</w:t>
      </w:r>
      <w:r>
        <w:rPr>
          <w:rFonts w:cs="Arial"/>
          <w:b w:val="false"/>
          <w:bCs w:val="false"/>
          <w:lang w:val="mn-MN"/>
        </w:rPr>
        <w:t xml:space="preserve"> -Дэмжинэ ээ. Хуулийн төслийг бол хэлэлцэхийг бол дэмжиж байгаа юм. Зүгээр энэ дашрамд хоёр зүйл хэлэхийг хүсэж байгаа юм л даа. Ер нь энэ нийгэмд нийтлэг байгаа асуудлыг шийдэх түүнд нь хариулт өгдөг тийм хууль тогтоомжийг хэлэлцээд ингээд шийд нь гарч байх юм бол энэ иргэдийн төр засагтаа итгэх итгэл энэ парламентын бас ажлын үр дүн харагдана гэж ингэж бодож байгаа юм. Зүгээр өчигдрийн хамгийн ойрын жишээ авахад бол бид нар өчигдөр мөнгөний бодлого хэлэлцлээ л дээ. Иргэд бол тэндээс юу хүлээж байсан бэ гэхээр зэрэг долларын ханш яг хэд байх юм бол оо. 1750 нь одоо үнэн юм болов уу. Хадгаламжид байгаа хэдэн төгрөг маань цаас болчихгүй байгаа. 120 дугаар тогтоол шиг 50 хувь нь цаас болчих юм биш байгаа гэж хараад л тэндээс хариулт авах гэж л хүлээсэн шүү дээ. </w:t>
      </w:r>
    </w:p>
    <w:p>
      <w:pPr>
        <w:pStyle w:val="style0"/>
        <w:spacing w:line="100" w:lineRule="atLeast"/>
        <w:ind w:hanging="0" w:left="0" w:right="0"/>
        <w:jc w:val="both"/>
      </w:pPr>
      <w:r>
        <w:rPr>
          <w:rFonts w:cs="Arial"/>
          <w:b w:val="false"/>
          <w:bCs w:val="false"/>
          <w:lang w:val="mn-MN"/>
        </w:rPr>
        <w:tab/>
        <w:t xml:space="preserve">Өчигдөр бас Монголбанкны ерөнхийлөгч бол 1750-ийг би яаж мэдэх вэ. Өнгөрсөн онд 1384 гээд төгрөг долларын харьцаа тийм байна л  гэж яасан энэ бол бидэнд хамаагүй энэ бол ташаа ойлголт. Ингээд одоо олон нийтийн чиг үүрэг бид нар баахан мөнгөний бодлого яриад байдаг ямар ч хариулт үгүй ямар ч ойлголтгүй үлдэж байгаа юм. 25 жилийн турш ингээд яваад ирсэн юм гээд тэрүүгээрээ нэлээд тийм бардамнах маягтай. Чи өөрөө хуулиа мэдэхгүй байгаа юм биш үү гэсэн тийм аястай хандаж байна лээ шүү дээ. Тэгээд ирээд бол эндээс ямар ч ойлголтгүй үлдсэн. Энэ нэг жишээ. Өнөөдрийн жишээ бол бид нарын одоо энэ хуулийн төсөл байгаа юм. Амьдрал дээр бол хамгийн элбэг байгаа зүйл гэх юм бол үнэхээр энэ банкнаас яах вэ зээл авч байгаа нь тэр. Бас нэг тодорхой хэмжээнд аж ахуйн үйлчилгээ явуулах тийм чадалтай чансаатай хүмүүсийн ажил байх. </w:t>
      </w:r>
    </w:p>
    <w:p>
      <w:pPr>
        <w:pStyle w:val="style0"/>
        <w:spacing w:line="100" w:lineRule="atLeast"/>
        <w:ind w:hanging="0" w:left="0" w:right="0"/>
        <w:jc w:val="both"/>
      </w:pPr>
      <w:r>
        <w:rPr>
          <w:rFonts w:cs="Arial"/>
          <w:b w:val="false"/>
          <w:bCs w:val="false"/>
          <w:lang w:val="mn-MN"/>
        </w:rPr>
        <w:tab/>
        <w:t xml:space="preserve">Иргэдийн дийлэнх нь хөөрхий энэ барьцаалан зээлдүүлэх үйлчилгээ буюу ломбардтай харьцаж байгаа юм. Тэгээд нэг бололцоотой үедээ нэг гайгүй Бирлантан шигтгээтэй алтан бөгжтэй байна гэдэг юм уу, тэрийгээ барьцаалахаар нөгөө ломбард чинь тэрийгээ 10-20 хувьд нь хүрэхгүй үнэлгээгээр үнэлээд авбал ав, байвал бай гэдэг ийм асуудал үүсэж байгаа. Тэгээд нэгэнт өгчихсөн юм чинь хөөрхий тэр нэг өгсөн хэдэн төгрөгийг нь авна. Тэр мөнгөөр нь нөгөө төлөвлөсөн зүйлээ хийж чадахгүй ингээд аахар шаахар юманд зарцуулаад ингээд өнгөрөөд өөрийнхөө хувьд үнэтэй цэнтэй тэр зүйлээ алдахад хүрч байгаа юм. Нэгэнтээ бид тэр барьцааны зүйлийн барьцааны хөрөнгийн тухай хууль гаргаж байгаа юм бол яг иргэдийн өмнө тулгамдаад байгаа энэ асуудлыг шийдэхэд би манай ажлын хэсэг эргэж ажиллаач ээ гэж үнэхээр хүсэж байна. </w:t>
      </w:r>
    </w:p>
    <w:p>
      <w:pPr>
        <w:pStyle w:val="style0"/>
        <w:spacing w:line="100" w:lineRule="atLeast"/>
        <w:ind w:hanging="0" w:left="0" w:right="0"/>
        <w:jc w:val="both"/>
      </w:pPr>
      <w:r>
        <w:rPr>
          <w:rFonts w:cs="Arial"/>
          <w:b w:val="false"/>
          <w:bCs w:val="false"/>
          <w:lang w:val="mn-MN"/>
        </w:rPr>
        <w:tab/>
        <w:t xml:space="preserve">Ядаж нэг 50 хувьд нь бодит үнэлгээ байх тэр зах зээлийн үнэлгээ нь байж байгаа. Нөгөө тухайн бүтээгдэхүүний баталгаа нь байж байгаа шүү дээ. Үнэлгээнийх нь сорьц бүх юм нь байж байгаа. Тэгээд яахад 10 хувьд нь үнэлээд хүмүүсийгээ хохироогоод байгаа. Энэ зүйлийг шийдэхэд тодорхой хэмжээний алхам хийх бололцоо байгаа юм уу. Мэдээж хэрэг барьцаалан зээлдүүлэх үйлчилгээ хийж байгаа тэр ломбард болон банк өөрсдийнхөө эрсдэлээ тооцно ашгаа тооцох нь тодорхой. Тэгэхдээ хувь иргэнд яг тэр хүний хэрэгцээг нь хангасан энэ нөхцөл байдлыг үүсэхэд бид нар энэ хуулийн төслөөрөө дэмжлэг үзүүлэх юм бол би энэ хуулийн төслийн үнэ цэнэ оршино гэж бодож байгаа юм. Тийм учраас ажлын хэсэг энэ тал дээр анхаарч ажиллаасай гэж үнэхээр хүсэж байна. Хуулийн төслийг дэмжиж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-Гурван гишүүн дэмжиж үг хэлсэн. Одоо дэмжихгүй гишүүдээр үг хэлүүлнэ. Гончигдорж гишүүн дэмжих байлгүй тийм ээ. Тэгэхээр би өөрийн чинь нэрийг авлаа.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 </w:t>
      </w:r>
    </w:p>
    <w:p>
      <w:pPr>
        <w:pStyle w:val="style0"/>
        <w:spacing w:line="100" w:lineRule="atLeast"/>
        <w:ind w:hanging="0" w:left="0" w:right="0"/>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Тэгэхээр энэ хууль уг нь их чухал хууль юм. Тэгэхдээ бид нар яг ул суурьтай нь тавимаар байгаа юм. Эхлээд бол ер нь бол энэ барьцаалан зээлдүүлэх гэдэг юм уу, барьцааны тухай хууль гэдэг юм уу, тийм хуультай болмоор юм шиг байгаа юм. Тэгэхгүй бол өнөөдөр ямар асуудал үүсээд байгаа вэ гэхээр түрүүн гишүүд хэлж байна тэр ломбардын тухай асуудлын тухай ярьж байгаа. Ер нь бол мөнгө хүүлэгчдийг дэмжээд байдаг. Бусдыг нь одоо юу гэдэг юм тэр мөнгө авсан хүмүүсийг нь дэмжих хамгаалсан хуулийн зохицуулалт шаардлагатай байна л даа. Жишээлбэл одоо юу вэ гэхэд чинь зах дээр өдрийн зээл гэдэг нэртэй 10 хувь, 15 хувь 5 хувийн хүүтэй зээлүүдийг өгч нөгөө талаасаа бол иргэд бол мөнгө хүүлэгчдийн бол дор орж зарим нь бүр эрүүгийн хэрэгт татагдах тохиолдол бол байдаг. </w:t>
      </w:r>
    </w:p>
    <w:p>
      <w:pPr>
        <w:pStyle w:val="style0"/>
        <w:spacing w:line="100" w:lineRule="atLeast"/>
        <w:ind w:hanging="0" w:left="0" w:right="0"/>
        <w:jc w:val="both"/>
      </w:pPr>
      <w:r>
        <w:rPr>
          <w:rFonts w:cs="Arial"/>
          <w:b w:val="false"/>
          <w:bCs w:val="false"/>
          <w:lang w:val="mn-MN"/>
        </w:rPr>
        <w:tab/>
        <w:t xml:space="preserve">Тэд нар шууд л одоо цагдаа нартай тохироод л тэгээд залилангийн хэрэг үүсгээд л одоо хэл ам үүсгэж байсан тохиолдлыг бол би өөрийн биеэр мэдэх юм. Тэгэхээр барьцаа өгсөн хүн бол нэг үүрэгтэй л байгаа мөнгө өгөх. Барьцаа авч байгаа хүн бол маш олон үүрэг хүлээдэг. Тэгэхээр энэ хуулинд бол тэр үүргүүдийг нь гэдэг юм уу тэр эрхийг нь бол маш тодорхой зааж өгмөөр байгаа юм. Хөдлөх хөрөнгөө барьцаалж байгаа юм бол ихэвчлэн одоо хөдлөх хөрөнгийг ямар хүмүүс барьцаалах юм бэ. Энэ бол амьдралын амьжиргаа доогуур өдрийнхөө амьдралдаа хүргэх гэж ядаж байгаа ихэвчлэн тийм хүмүүс байгаа шүү дээ. Тэгэхээр тийм хүмүүсийн эрхийг хамгаалсан ялангуяа энэ хуулин дээр тэр хүүг нэгэнт л барьцааны гэрээ гэж барьцааны тухай хууль юм бол хөрөнгийн тухай хууль биш барьцааны тухай хууль юм бол заавал одоо тэр барьцааных нь хүүг нь тодорхой зааж өгмөөр байна. </w:t>
      </w:r>
    </w:p>
    <w:p>
      <w:pPr>
        <w:pStyle w:val="style0"/>
        <w:spacing w:line="100" w:lineRule="atLeast"/>
        <w:ind w:hanging="0" w:left="0" w:right="0"/>
        <w:jc w:val="both"/>
      </w:pPr>
      <w:r>
        <w:rPr>
          <w:rFonts w:cs="Arial"/>
          <w:b w:val="false"/>
          <w:bCs w:val="false"/>
          <w:lang w:val="mn-MN"/>
        </w:rPr>
        <w:tab/>
        <w:t xml:space="preserve">Банкны хүүгээс илүүгүй байна ч гэдэг юм уу. Иймэрхүү тодорхой заалтууд өгөхгүй бол ерөнхийдөө одоо байж байгаа бүх хөрөнгүүдээ одоо ингээд тавиад туучих юм биш үү гэдэг асуудал бол одоо их санаа зовоож байгаа зүйлүүд болж байна л даа. Тэгэхээр бол одоогийн яг энэ байгаа төслөөр харах юм бол барьцаа өгөгчийг бол яах вэ тэр бол их амар мөнгө өгнө гэдэг хүний хөрөнгө аваад мөнгө өгнө гэдэг ганцхан үүрэгтэй ганцхан эрхтэй учраас тэр бол харьцангуй гайгүй. Хамгийн гол нь барьцаа өгөгчийг биш барьцаа авагчийг юмаа барьцаалж байгаа хүнийг л юу  гэдэг юм нэлээд хамгаалаач гэж. </w:t>
      </w:r>
    </w:p>
    <w:p>
      <w:pPr>
        <w:pStyle w:val="style0"/>
        <w:spacing w:line="100" w:lineRule="atLeast"/>
        <w:ind w:hanging="0" w:left="0" w:right="0"/>
        <w:jc w:val="both"/>
      </w:pPr>
      <w:r>
        <w:rPr>
          <w:rFonts w:cs="Arial"/>
          <w:b w:val="false"/>
          <w:bCs w:val="false"/>
          <w:lang w:val="mn-MN"/>
        </w:rPr>
        <w:tab/>
        <w:t xml:space="preserve">Хоёрдугаарт нь барьцааны зүйл бүр чинь өөрөө асуудалтай байна. Мал гэдэг чинь өөрийн онцлогтой. Үр тариа өөрийн онцлогтой, утасны дугаар гээд. Эмэгтэй хүний ээмэг ч  гэсэн алт, мөнгөн эдлэл гэдэг чинь өөрөө одоо. Энэ хөдлөх хөрөнгө гэдэг маань өөрөө яг юу гэдэг юм бэ тодорхойлолт нь өөрөө нэлээд өргөн учраас энэ бүр дээрээ таарсан зохицуулалтууд шаарддаг юм. Тэгэхээр энийг одоо энэ хууль маань зохицуулж чадах уу гэдэг чинь өөрөө бас нэлээд эргэлзээ төрж байна. Тухайлбал одоо малыг би жишээлбэл хэллээ. Мал гэдэг хэнийх нь өмч юм. Малчны өмч юм уу эсвэл тэнд амьдарч байгаа нийт хүмүүсийнх нь өмч юм уу. Үл хөдлөх хөрөнгө бол өөрт оногдох хувиараа одоо юу гэдэг юм бэ хариуцлага хүлээгээд одоо гэр бүлийн дундын өмч гэж нэрлээд ерөнхийдөө өмчлөх эрхийн гэрчилгээгээрээ тодорхойлогдоод үнэ тодорхой болоод одоо барьцаалаад явахад амархан байдаг. </w:t>
      </w:r>
    </w:p>
    <w:p>
      <w:pPr>
        <w:pStyle w:val="style0"/>
        <w:spacing w:line="100" w:lineRule="atLeast"/>
        <w:ind w:hanging="0" w:left="0" w:right="0"/>
        <w:jc w:val="both"/>
      </w:pPr>
      <w:r>
        <w:rPr>
          <w:rFonts w:cs="Arial"/>
          <w:b w:val="false"/>
          <w:bCs w:val="false"/>
          <w:lang w:val="mn-MN"/>
        </w:rPr>
        <w:tab/>
        <w:t xml:space="preserve">Гэтэл хөдлөх хөрөнгө чинь одоо юу гэдэг юм бэ. Хоёр үхэр нэг тугалаа барьцаалчихаад тэгээд тэр хүний амьжиргаа бүрэн байхгүй болбол яах вэ. Бид нар малын хулгайтай тэмцэх чинь бас л ийм л зүйл ярьсан шүү дээ. Дээрээс нь үр тариа гэж байна. Өнөөдрийн одоо цаг агаарыг хэн ч мэдэхгүй шүү дээ. Дараа жилийн цаг агаарыг хэн ч мэдэхгүй шүү дээ. Тэгэхээр үр тариагаараа барьцаа хийж байгаа юм уу, эсвэл одоо ингээд хураагаад авсан үр тариагаа барьцаалж байгаа юм уу. Энийг бас нэлээд тодорхой тусгах. Тэгээд би бас түрүүн тэр гэрчилгээ гэж ярьсан яг өмч гэдгийг яаж тодорхойлох вэ гэдэг асуудал байна. </w:t>
      </w:r>
    </w:p>
    <w:p>
      <w:pPr>
        <w:pStyle w:val="style0"/>
        <w:spacing w:line="100" w:lineRule="atLeast"/>
        <w:ind w:hanging="0" w:left="0" w:right="0"/>
        <w:jc w:val="both"/>
      </w:pPr>
      <w:r>
        <w:rPr>
          <w:rFonts w:cs="Arial"/>
          <w:b w:val="false"/>
          <w:bCs w:val="false"/>
          <w:lang w:val="mn-MN"/>
        </w:rPr>
        <w:tab/>
        <w:t xml:space="preserve">Яах вэ энийг би өөрөө олж авсан энэ миний өмч гээд хэлчихье ч гэсэн яг юуг үндэслэж одоо жишээлбэл үл хөдлөх хөрөнгийг чинь одоо жишээ нь барилга байшин барьсан үүх түүх зураг хөрөг тэгээд газрын гэрчилгээ дээрээс нь одоо тэгээд мөнгөө төлсөн баримт энэ зүйлүүдээ ч гэдэг юм уу бэлэглэлийн гэрээгээр ч юм уу өмч гэдгийг нь бол тодорхойлоод гэрчилгээжүүлээд болоод байгаа юм. Хөдлөх хөрөнгийг яаж энэ хүний өмч гэдгийг мэдэх вэ гэдэг чинь өөрөө хэцүү байна л даа. Жишээ нь миний одоо утас гээд аваад үзэхэд чинь миний өмч үү, миний гэр бүлийн өмч үү, миний найзын өмч үү гэдэг шиг л асуудал үүсээд байгаа байхгүй юу. Тэгэхээр энийгээ яг зохицуулах зохицуулалтыг энэ дээр яаж оруулсан бэ энийг бас их тодорхой болгож байж өөрөөр хэлэх юм бол одоо хэрвээ энийг дэмжиж байгаа бол ажлын хэсэг гаргах хэрэгтэй. </w:t>
      </w:r>
    </w:p>
    <w:p>
      <w:pPr>
        <w:pStyle w:val="style0"/>
        <w:spacing w:line="100" w:lineRule="atLeast"/>
        <w:ind w:hanging="0" w:left="0" w:right="0"/>
        <w:jc w:val="both"/>
      </w:pPr>
      <w:r>
        <w:rPr>
          <w:rFonts w:cs="Arial"/>
          <w:b w:val="false"/>
          <w:bCs w:val="false"/>
          <w:lang w:val="mn-MN"/>
        </w:rPr>
        <w:tab/>
        <w:t xml:space="preserve">Ажлын хэсэг дээр бол маш нарийн ярих хэрэгтэй. Тодорхой асуудлуудыг маш тодорхой зохицуулахгүй бол зохицуулаагүйгээсээ долоон дор болно гэж үзэж байна. Баярлалаа.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-Баасанхүү гишүүн дэмжсэнгүй. Содбилэг гишүүн дэмжихгүй бол үг хэлүүлнэ. Дэмжихгүй юу, дэмжихгүй үг хэлнэ. </w:t>
      </w:r>
    </w:p>
    <w:p>
      <w:pPr>
        <w:pStyle w:val="style0"/>
        <w:spacing w:line="100" w:lineRule="atLeast"/>
        <w:ind w:hanging="0" w:left="0" w:right="0"/>
        <w:jc w:val="both"/>
      </w:pPr>
      <w:r>
        <w:rPr>
          <w:rFonts w:cs="Arial"/>
          <w:b w:val="false"/>
          <w:bCs w:val="false"/>
          <w:lang w:val="mn-MN"/>
        </w:rPr>
        <w:tab/>
      </w:r>
      <w:r>
        <w:rPr>
          <w:rFonts w:cs="Arial"/>
          <w:b/>
          <w:bCs/>
          <w:lang w:val="mn-MN"/>
        </w:rPr>
        <w:t>О.Содблэг:</w:t>
      </w:r>
      <w:r>
        <w:rPr>
          <w:rFonts w:cs="Arial"/>
          <w:b w:val="false"/>
          <w:bCs w:val="false"/>
          <w:lang w:val="mn-MN"/>
        </w:rPr>
        <w:t xml:space="preserve"> -Баярлалаа. Дэмжихгүй үг хэлнэ. Яагаад гэвэл барьцааны асуудлыг сая Баасанхүү хэллээ. Түрүүн Баярцогт гишүүн ч гэсэн ярилаа. Цогцоор нь авч үзэх нь зүйтэй. Яагаад гэвэл эдийн засгийн энэ харилцааны маш том суурь болсон санхүүгийн эх үүсвэр болсон асуудлыг цогцоор нь авч үзэх нь зүйтэй гэсэн бодолтой байна. Зүгээр нэг жишээ хэлэхэд давхар барьцааны тогтолцоог өнөөдөр манайх шийдээгүй байгаа. Ямар нэгэн компани юм уу иргэд үл хөдлөх хөрөнгөтэй байхад тэр нь одоо юу гэдэг юм 5 тэрбум төгрөгийн үнэтэй барилгатай байлаа гэж бодоод нэг тэрбум төгрөгийн зээл авахдаа тэр бүхэл бүтэн объектоо ганцхан тэр зээл авсан газраа уяж ингэж орхидог. </w:t>
      </w:r>
    </w:p>
    <w:p>
      <w:pPr>
        <w:pStyle w:val="style0"/>
        <w:spacing w:line="100" w:lineRule="atLeast"/>
        <w:ind w:hanging="0" w:left="0" w:right="0"/>
        <w:jc w:val="both"/>
      </w:pPr>
      <w:r>
        <w:rPr>
          <w:rFonts w:cs="Arial"/>
          <w:b w:val="false"/>
          <w:bCs w:val="false"/>
          <w:lang w:val="mn-MN"/>
        </w:rPr>
        <w:tab/>
        <w:t xml:space="preserve">Бусад зах зээлийн эдийн засаг хөгжсөн хөгжилтэй орнууд яадаг вэ гэхээр давхар барьцааны зээл хийдэг тэрнийх нь гол баталгаа нь юу вэ гэхээр энэ сая манай ажлын хэсгийнхэн ярилаа нийтэд мэдээллэдэг ийм систем байдаг. Тэрнээс гадна рейтингийн систем байгаа. Хувь хүний ч гэсэн албан байгууллагын нэг зээлжих чадварын рейтингийн систем байдаг. Ийм нэгдсэн мэдээллийн системтэй болох юм бол өмчтэй хүн өмчөө тэр нь одоо үл хөдлөх хөрөнгө байна уу, хөдлөх хөрөнгө байна уу бүрэн гүйцэд барьцаа болгож ашиглах тогтолцоо нь бий болох ёстой. Манай одоо зах зээлд шилжээд хорин хэдэн жил болж байна. </w:t>
      </w:r>
    </w:p>
    <w:p>
      <w:pPr>
        <w:pStyle w:val="style0"/>
        <w:spacing w:line="100" w:lineRule="atLeast"/>
        <w:ind w:hanging="0" w:left="0" w:right="0"/>
        <w:jc w:val="both"/>
      </w:pPr>
      <w:r>
        <w:rPr>
          <w:rFonts w:cs="Arial"/>
          <w:b w:val="false"/>
          <w:bCs w:val="false"/>
          <w:lang w:val="mn-MN"/>
        </w:rPr>
        <w:tab/>
        <w:t xml:space="preserve">Иргэд албан байгууллагууд маш их капитал одоо бий болголоо шүү дээ. Барилга байшин энийгээ гүйцэд ашиглаж чадахгүй байгаа. Нэг газар барьцаалаад тэр чигээр нь тэр газраа уяастай хөдөлгөөнд оруулж чаддаггүй. Ингэснээр санхүүгийн эх үүсвэрийн хомстолтой болдог. Энийг дагаад рейтингийн систем бий болох ёстой. Рейтингээрээ тэр нэгдсэн зээлийнхээ мэдээллийн системтэйгээ холбогдоод банкууд ч гэсэн зээл олгодог. Одоо санхүүгийн байгууллагууд зээл олгодог өмчтэй иргэн юм уу, албан байгууллага тэр өмчөө бүрэн гүйцэд ашигладаг болгох нь эдийн засагт маш ашигтай гэж бодож байна. Тийм учраас энийг бүрэн гүйцдээр нь авч хэлэлцвэл яасан юм бэ гэсэн саналтай байна. Баярлалаа.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-Амаржаргал гишүүнийг дэмжихгүй гэвэл үг хэлүүлнэ. Амаржаргал гишүүн үг хэлье. </w:t>
      </w:r>
    </w:p>
    <w:p>
      <w:pPr>
        <w:pStyle w:val="style0"/>
        <w:spacing w:line="100" w:lineRule="atLeast"/>
        <w:ind w:hanging="0" w:left="0" w:right="0"/>
        <w:jc w:val="both"/>
      </w:pPr>
      <w:r>
        <w:rPr>
          <w:rFonts w:cs="Arial"/>
          <w:b w:val="false"/>
          <w:bCs w:val="false"/>
          <w:lang w:val="mn-MN"/>
        </w:rPr>
        <w:tab/>
      </w:r>
      <w:r>
        <w:rPr>
          <w:rFonts w:cs="Arial"/>
          <w:b/>
          <w:bCs/>
          <w:lang w:val="mn-MN"/>
        </w:rPr>
        <w:t>Р.Амаржаргал:</w:t>
      </w:r>
      <w:r>
        <w:rPr>
          <w:rFonts w:cs="Arial"/>
          <w:b w:val="false"/>
          <w:bCs w:val="false"/>
          <w:lang w:val="mn-MN"/>
        </w:rPr>
        <w:t xml:space="preserve"> -Дэмжихгүй гэж хэлэх учиртай тийм ээ. Тэгэхээр юу яая. Энэ үл хөдлөх хөрөнгийг ашиглаад мониполяц бол маш их хийж байгаа. Асар их хэмжээний заллингийн хэдэн тэр бумаар нь бөөн асуудал гаргасан шуугаанууд маш их явагдаж байгаа гэдгийг та нар мэдэх ёстой. Үл хөдлөх хөрөнгөөр ингэж заллин хийгээд байгаа юм чинь хөдлөх хөрөнгө бид бас хөрөнгийн асуудал ороод ирэхээр энэ дээр заллингийн тоо бол хэрээс хэтрэх байх л даа. Энэ маань өөрөө юу хэлээд байна вэ гэхээр бид нар энэ асуудлыг бас л одоо иж бүрнээр нь авч хэлэлцэхгүй байгаа. Саяны Содоогийн хэлээд байгаа цогцоор нь авч хэлэлцэхгүй байгаатай л холбоотой байх. Оюуны өмчийн тухай асуудал байж байна. </w:t>
      </w:r>
    </w:p>
    <w:p>
      <w:pPr>
        <w:pStyle w:val="style0"/>
        <w:spacing w:line="100" w:lineRule="atLeast"/>
        <w:ind w:hanging="0" w:left="0" w:right="0"/>
        <w:jc w:val="both"/>
      </w:pPr>
      <w:r>
        <w:rPr>
          <w:rFonts w:cs="Arial"/>
          <w:b w:val="false"/>
          <w:bCs w:val="false"/>
          <w:lang w:val="mn-MN"/>
        </w:rPr>
        <w:tab/>
        <w:t xml:space="preserve">Оюуны өмчөөсөө гадна угаасаа өмчийн эрхийн тухай асуудал гэж байгаад байгаа юм. Бизнесийг нь болохоор булаагаад авчихдаг. Газрыг нь болохоор булаагаад авчихдаг патентыг нь булаагаад авчихдаг. Лицензийг нь болохоор булаагаад авчихдаг. Төр нь хүртэл өөрөө иймэрхүү юм уруу ороод бизнес эрхэлж байгаа хүмүүсийн юмыг дээрэмдээд тоноод булаагаад авдаг том том бизнесүүд нь жижиг жижиг бизнесийнхээ юмыг булааж дээрэмдэж авдаг, эрх мэдэлтэй хүмүүс нь эрх мэдлээ ашиглаад бусдын бизнесийг булааж авдаг ийм юм бол газар авсан байгаа тохиолдолд өмчийн эрхийн тухай ярихад бол нэлээд хүндрэлтэй л болчихоод байгаа юм  л даа. Өмчийн эрх нь өөрөө баталгаажаагүй байгаа тохиолдолд тэд нар энэ хөдлөх бөгөөд биет бус хөрөнгийн тухай ярихад бол юу болох болдоо гэж ямар санаа хэлээд байгаа вэ гэхээр уг нь эд нарыг уялдуулж хамтад нь авч үзэх ёстой байсан юм. </w:t>
      </w:r>
    </w:p>
    <w:p>
      <w:pPr>
        <w:pStyle w:val="style0"/>
        <w:spacing w:line="100" w:lineRule="atLeast"/>
        <w:ind w:hanging="0" w:left="0" w:right="0"/>
        <w:jc w:val="both"/>
      </w:pPr>
      <w:r>
        <w:rPr>
          <w:rFonts w:cs="Arial"/>
          <w:b w:val="false"/>
          <w:bCs w:val="false"/>
          <w:lang w:val="mn-MN"/>
        </w:rPr>
        <w:tab/>
        <w:t xml:space="preserve">Өмчийн эрх маань өнөөдөр ер нь ямар янзтай байгаа билээ. Энэ дээр нэг юу нь болж байна юу нь болохгүй байна. Энэ дотроо оюуны өмчийн асуудал маань чухам ямархуу янзын түвшинд яаж яригдаад байгаа билээ. Тэгээд энэ бүгдтэйгээ уялдуулаад хөдлөх хөрөнгө, биет бус хөрөнгийн тухай асуудлыг гаргаж ирээд ярьсан бол нэлээд бодитой байсан байх болов уу, асуудлыг үнэхээр шийдье гэсэн тийм өнгө аяс харагдах байсан байх. Тэгэхээр ажлын хэсэг маань энэ юмыг бол анхаарна биз дээ. Бусад бусад юмнуудтайгаа бас давхар давхар уялдуулж уялдаа холбоог нь  хангаж маргааш нөгөөдрийгөө бодолцсон ийм маягаар хандах нь зүйтэй байх шүү гэсэн саналыг хэлж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-Амаржаргал гишүүн дэмжсэнгүй гишүүд үг хэлж дууслаа. Одоо санал хураана. Санал хураах гэж байгаа тул гишүүдийг танхимд урья.</w:t>
      </w:r>
    </w:p>
    <w:p>
      <w:pPr>
        <w:pStyle w:val="style0"/>
        <w:spacing w:line="100" w:lineRule="atLeast"/>
        <w:ind w:hanging="0" w:left="0" w:right="0"/>
        <w:jc w:val="both"/>
      </w:pPr>
      <w:r>
        <w:rPr>
          <w:rFonts w:cs="Arial"/>
          <w:b w:val="false"/>
          <w:bCs w:val="false"/>
          <w:lang w:val="mn-MN"/>
        </w:rPr>
        <w:tab/>
        <w:t xml:space="preserve">Мэндчилгээ дэвшүүлье. Нийслэлийн 30 дугаар цэцэрлэгийн Баянгол дүүргийн 30 дугаар цэцэрлэгийн 50 жилийн ойг тохиолдуулан тус цэцэрлэгийн багш ажилчин 25 иргэн Улсын Их Хурлын чуулганы үйл ажиллагаа, төрийн ордонтой танилцаж байна. Та бүхэнд ажлын амжилт, эрүүл энх сайн сайхныг хүсэн ерөөе. Санал хураахад бэлэн үү. Хэцүү байна уу, бэлэн үү. Гайгүй юу. Наад ширээ чинь бүгд ташраараа байхгүй байна шүү дээ. Санал хураалт. </w:t>
      </w:r>
    </w:p>
    <w:p>
      <w:pPr>
        <w:pStyle w:val="style0"/>
        <w:spacing w:line="100" w:lineRule="atLeast"/>
        <w:ind w:hanging="0" w:left="0" w:right="0"/>
        <w:jc w:val="both"/>
      </w:pPr>
      <w:r>
        <w:rPr>
          <w:rFonts w:cs="Arial"/>
          <w:b w:val="false"/>
          <w:bCs w:val="false"/>
          <w:lang w:val="mn-MN"/>
        </w:rPr>
        <w:tab/>
      </w:r>
      <w:bookmarkStart w:id="19" w:name="__DdeLink__12194_2023486304"/>
      <w:bookmarkEnd w:id="19"/>
      <w:r>
        <w:rPr>
          <w:rFonts w:cs="Arial"/>
          <w:b w:val="false"/>
          <w:bCs w:val="false"/>
          <w:lang w:val="mn-MN"/>
        </w:rPr>
        <w:t xml:space="preserve">Байнгын хорооны саналаар 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хуулиудын төслийг хэлэлцэх нь зүйтэй гэсэн саналын томьёоллоор санал хураая. </w:t>
      </w:r>
    </w:p>
    <w:p>
      <w:pPr>
        <w:pStyle w:val="style0"/>
        <w:spacing w:line="100" w:lineRule="atLeast"/>
        <w:ind w:hanging="0" w:left="0" w:right="0"/>
        <w:jc w:val="both"/>
      </w:pPr>
      <w:r>
        <w:rPr>
          <w:rFonts w:cs="Arial"/>
          <w:b w:val="false"/>
          <w:bCs w:val="false"/>
          <w:lang w:val="mn-MN"/>
        </w:rPr>
        <w:tab/>
        <w:t xml:space="preserve">Санал хураалт. 54 гишүүн оролцож 42 гишүүн зөвшөөрч 77.8 хувийн саналаар хуулиудын төслийг хэлэлцэх нь зүйтэй гэж үзсэн тул анхны хэлэлцүүлэгт бэлтгүүлэхээр Дэмбэрэл гишүүн санал гаргасан тийм билүү. Зөвхөн хууль зүйгээр болохгүй байна гэнэ билээ үү, Хууль зүй, Эдийн засгийн байнгын хороонд шилжүүллээ. </w:t>
      </w:r>
    </w:p>
    <w:p>
      <w:pPr>
        <w:pStyle w:val="style0"/>
        <w:spacing w:line="100" w:lineRule="atLeast"/>
        <w:ind w:hanging="0" w:left="0" w:right="0"/>
        <w:jc w:val="both"/>
      </w:pPr>
      <w:r>
        <w:rPr>
          <w:rFonts w:cs="Arial"/>
          <w:b w:val="false"/>
          <w:bCs w:val="false"/>
          <w:lang w:val="mn-MN"/>
        </w:rPr>
        <w:tab/>
      </w:r>
      <w:r>
        <w:rPr>
          <w:rFonts w:cs="Arial"/>
          <w:b/>
          <w:bCs/>
          <w:lang w:val="mn-MN"/>
        </w:rPr>
        <w:t>Дараагийн асуудал.</w:t>
      </w:r>
    </w:p>
    <w:p>
      <w:pPr>
        <w:pStyle w:val="style0"/>
        <w:spacing w:line="100" w:lineRule="atLeast"/>
        <w:ind w:hanging="0" w:left="0" w:right="0"/>
        <w:jc w:val="both"/>
      </w:pPr>
      <w:r>
        <w:rPr>
          <w:rFonts w:cs="Arial"/>
          <w:b w:val="false"/>
          <w:bCs w:val="false"/>
          <w:lang w:val="mn-MN"/>
        </w:rPr>
        <w:tab/>
        <w:t xml:space="preserve">Номын сангийн тухай хуулийн илтгэлийг тавиулчихаад завсарлая. Үдээс хойш 2 гишүүний асуулгатай байгаа. Номын сангийн тухай болон Соёлын тухай хуульд өөрчлөлт оруулах тухай хуулиудын төслийн хэлэлцэх эсэх асуудлыг эхэлье. Хууль санаачлагчийн илтгэлийг Соёл, спорт, аялал жуулчлалын сайд Оюунгэрэл танилцуулна. Индэрт урьж байна. </w:t>
      </w:r>
    </w:p>
    <w:p>
      <w:pPr>
        <w:pStyle w:val="style0"/>
        <w:spacing w:line="100" w:lineRule="atLeast"/>
        <w:ind w:hanging="0" w:left="0" w:right="0"/>
        <w:jc w:val="both"/>
      </w:pPr>
      <w:r>
        <w:rPr>
          <w:rFonts w:cs="Arial"/>
          <w:b w:val="false"/>
          <w:bCs w:val="false"/>
          <w:lang w:val="mn-MN"/>
        </w:rPr>
        <w:tab/>
      </w:r>
      <w:r>
        <w:rPr>
          <w:rFonts w:cs="Arial"/>
          <w:b/>
          <w:bCs/>
          <w:lang w:val="mn-MN"/>
        </w:rPr>
        <w:t>Ц.Оюунгэрэл:</w:t>
      </w:r>
      <w:r>
        <w:rPr>
          <w:rFonts w:cs="Arial"/>
          <w:b w:val="false"/>
          <w:bCs w:val="false"/>
          <w:lang w:val="mn-MN"/>
        </w:rPr>
        <w:t xml:space="preserve"> -Улсын Их Хурлын дарга эрхэм гишүүд ээ, </w:t>
      </w:r>
    </w:p>
    <w:p>
      <w:pPr>
        <w:pStyle w:val="style0"/>
        <w:spacing w:line="100" w:lineRule="atLeast"/>
        <w:ind w:hanging="0" w:left="0" w:right="0"/>
        <w:jc w:val="both"/>
      </w:pPr>
      <w:r>
        <w:rPr>
          <w:rFonts w:cs="Arial"/>
          <w:b w:val="false"/>
          <w:bCs w:val="false"/>
          <w:lang w:val="mn-MN"/>
        </w:rPr>
        <w:tab/>
        <w:t xml:space="preserve">Манай улсад нийт 1509 номын сан үйл ажиллагаа явуулж байгаагаас Монгол Улсын үндэсний номын сан, Хүүхдийн номын ордон, орон нутгийн 373 номын сан, их дээд сургуулийн 101, мэргэжлийн сургалт үйлдвэрлэлийн төвийн 54 Ерөнхий боловсролын сургуулийн 817 албан байгууллагын дэргэдэх 120 эрдэм шинжилгээний 44 номын сайн байна. Эдгээр номын сан нь харьяаллын хувьд  олон салбарт хамаардаг бөгөөд соёлын болон санхүүгийн асуудал хариуцсан төрийн захиргааны төв байгууллагаас баталсан дүрэм, журмын хүрээнд үйл ажиллагаагаа явуулж ирсэн. Харьяалал салбар дундын зохицуулалтаас хамааран номын сангийн санхүүжилт, сан хөмрөгийн бүртгэл тооцоо уншигчдад үйлчлэх орчин нөхцөл, номын хадгалалтын орчин зэрэг асуудал нь жигд бус шийдвэрлэгддэг юм. </w:t>
      </w:r>
    </w:p>
    <w:p>
      <w:pPr>
        <w:pStyle w:val="style0"/>
        <w:spacing w:line="100" w:lineRule="atLeast"/>
        <w:ind w:hanging="0" w:left="0" w:right="0"/>
        <w:jc w:val="both"/>
      </w:pPr>
      <w:r>
        <w:rPr>
          <w:rFonts w:cs="Arial"/>
          <w:b w:val="false"/>
          <w:bCs w:val="false"/>
          <w:lang w:val="mn-MN"/>
        </w:rPr>
        <w:tab/>
        <w:t xml:space="preserve">Үндэсний номын санд хадгалагдаж буй түүх соёлын дурсгалт зүйлийн хосгүй үнэт, үнэт зэрэглэлд хамаарах цөөн тооны судар гар бичмэл нь соёлын өвийг хамгаалах тухай хуулийн дагуу бүртгэл тооллогод хамрагдан хамгаалагдаж хувийн номын сан, хувь хүнд хадгалагдаж буй гар бичмэл судрын хадгалалт хамгаалалт бүртгэл тооцоонд хууль тогтоомжийн хүрээнд ямар нэгэн зохицуулалтгүй явсаар ирлээ. Монгол Улсад 1990  онд нийтийн номын сан 400 гаруй байсан бол 2000 онд 181 нийтийн номын сантай болтлоо буурсан бөгөөд 165 сумын санг сургуулийн номын сантай нэгтгэн Хүүхдийн номын сан, Улаанбаатар хотын нийтийн номын сангийн уншлагын газруудыг татан буулгаж хувьчилсан нь иргэдийн мэдээлэл авах боломжийг хязгаарлаж номын сангаар үйлчлүүлэгчдийн тоо хүүхэд, залуусын ном унших сонирхол идэвхийг зохих хэмжээгээр бууруулсан байдаг. </w:t>
      </w:r>
    </w:p>
    <w:p>
      <w:pPr>
        <w:pStyle w:val="style0"/>
        <w:spacing w:line="100" w:lineRule="atLeast"/>
        <w:ind w:hanging="0" w:left="0" w:right="0"/>
        <w:jc w:val="both"/>
      </w:pPr>
      <w:r>
        <w:rPr>
          <w:rFonts w:cs="Arial"/>
          <w:b w:val="false"/>
          <w:bCs w:val="false"/>
          <w:lang w:val="mn-MN"/>
        </w:rPr>
        <w:tab/>
        <w:t xml:space="preserve">Номын сангийн үйлчилгээг төрөөс дэмжих бодлого нэлээд олон жил алдагдаж номын сангийн төсөв хөрөнгө тогтмол хүрэлцээгүй явж ирснээс шинэ номын баяжилт хийх материаллаг баазаа сайжруулах уншигчдад тав тухтай орчныг бүрдүүлэх уншлага үйлчилгээг хурдан шуурхай хүргэх хүний нөөцөө бэлдэх зэрэг хүндрэлтэй асуудлууд тулгарсаар байгаа юм. Дэлхий нийтэд номын сангийнхаа хөнгөлөлтийг нийгмийн хөгжлийн чухал хүчин  зүйл гэж тооцон орчин үеийн мэдээллийн технологийн ололт амжилтыг нэвтрүүлэн Номын сангийн үйлчилгээг өргөн цар хүрээтэй цаг хугацаанаас бага хамааралтай болгож байгаа юм. Учир нь номын сан нь иргэд насан туршдаа сурч боловсрох судалгаа шинжилгээ хийх туршлага судлах бодлогын асуудлаар шинэ мэдээлэл олж авах ховор хуучин үнэт ном хадгалах түүх соёлтойгоо танилцах танин мэдэхүйн түшиц газар болдог юм. </w:t>
      </w:r>
    </w:p>
    <w:p>
      <w:pPr>
        <w:pStyle w:val="style0"/>
        <w:spacing w:line="100" w:lineRule="atLeast"/>
        <w:ind w:hanging="0" w:left="0" w:right="0"/>
        <w:jc w:val="both"/>
      </w:pPr>
      <w:r>
        <w:rPr>
          <w:rFonts w:cs="Arial"/>
          <w:b w:val="false"/>
          <w:bCs w:val="false"/>
          <w:lang w:val="mn-MN"/>
        </w:rPr>
        <w:tab/>
        <w:t xml:space="preserve">ЮНЕСКО болон олон улсын номын сангийн холбооноос номын сангийн харилцааг бие даасан хуулиар зохицуулахыг зөвлөдөг, шаарддаг бөгөөд улс орнууд номын сангийн тухай тусгайлсан хуультай болсоор байна. Энэ хууль дээр төрийн зүгээс ямар эрх үүрэг бодлоготой ажиллах эдийн засгийн зохицуулалт хамтын ажиллагаа хадгалалт хамгаалалтын асуудлыг нарийвчлан тусгаж улсын хэмжээнд хэвлэгдэн гарсан ном хэвлэл тусбүрээс номын санд тодорхой тооны хувь шилжүүлэх үндэсний оюун санааны түүхээ баяжуулан үлдээхийг зорьж байна. Монгол Улсын Их Хурлын 2012 оны 52 дугаар тогтоолоор батлагдсан төрөөс соёлын талаар баримтлах бодлогод соёлын үнэт зүйлийг иргэд бүтээн бий болгох хүртэх эзэмших орчин нөхцөлийг бүрдүүлэх зорилтыг дэвшүүлсэн. </w:t>
      </w:r>
    </w:p>
    <w:p>
      <w:pPr>
        <w:pStyle w:val="style0"/>
        <w:spacing w:line="100" w:lineRule="atLeast"/>
        <w:ind w:hanging="0" w:left="0" w:right="0"/>
        <w:jc w:val="both"/>
      </w:pPr>
      <w:r>
        <w:rPr>
          <w:rFonts w:cs="Arial"/>
          <w:b w:val="false"/>
          <w:bCs w:val="false"/>
          <w:lang w:val="mn-MN"/>
        </w:rPr>
        <w:tab/>
        <w:t>Монгол Улсын Засгийн газрын 2012 оноос 2016 онд хэрэгжүүлэх үйл ажиллагааны хөтөлбөрт эрдэм боловсролтой зөв Монгол хүнийг төлөвшүүлэх хөрвөх чадвартай боловсролыг эх орондоо олж авахад номын сангийн үйлчилгээ чухал болохыг тодорхойлсон. Мөн Монгол Улсын Засгийн газрын үйл ажиллагааны хөтөлбөрийг хэрэгжүүлэх арга хэмжээний төлөвлөгөөний 206.2-т номын сангийн үйл ажиллагаа, үндэсний номын сангийн эрх зүйн байдлыг хуульчлах хуулийн төсөл боловсруулах нэн шаардлагатай мэргэжлээр мэргэжилтэн бэлтгэх салбарын орчны стандартыг баталж мөрдүүлэх номын сангийн үйлчилгээ алдагдсан аймаг суманд хүн амд хүргэх зорилтыг дэвшүүлсэн.</w:t>
      </w:r>
    </w:p>
    <w:p>
      <w:pPr>
        <w:pStyle w:val="style0"/>
        <w:spacing w:line="100" w:lineRule="atLeast"/>
        <w:ind w:hanging="0" w:left="0" w:right="0"/>
        <w:jc w:val="both"/>
      </w:pPr>
      <w:r>
        <w:rPr>
          <w:rFonts w:cs="Arial"/>
          <w:b w:val="false"/>
          <w:bCs w:val="false"/>
          <w:lang w:val="mn-MN"/>
        </w:rPr>
        <w:tab/>
        <w:t xml:space="preserve">Дээрх зорилтуудын хүрээнд Номын сангийн үйл ажиллагааны тухай хуулийн төслийг боловсруулан өргөн барьсан бөгөөд энэ нь анхдагч хуулийн төсөл юм. Хуулийн төслөөр номын сангийн үйл ажиллагааг эрхлэх этгээд түүний эрх үүрэг үндэсний номын сангийн эрх зүйн байдал, үйл ажиллагаа номын сангийн үйлчилгээ болон үйлчлүүлэгчдийн эрхийг хангах холбогдох харилцааг зохицуулна. Хуулийн төсөл 7 бүлэг 27 зүйтэй бөгөөд номын сангийн үйл ажиллагаа эрхлэх этгээдийн эрх үүрэг, Үндэсний номын сангийн эрх зүйн байдал, номын сангийн төрөл, үйлчилгээ, эрх үүрэг, зөөврийн номын сангийн үйлчилгээ, цахим үнэмлэхийн үйлчилгээг ЮНЕСКО болон олон улсын номын сангийн холбооноос гаргасан баримт бичгүүд олон улсын стандарт бусад улсын туршлагыг судалж тэдгээрт нийцүүлэн боловсрууллаа. </w:t>
      </w:r>
    </w:p>
    <w:p>
      <w:pPr>
        <w:pStyle w:val="style0"/>
        <w:spacing w:line="100" w:lineRule="atLeast"/>
        <w:ind w:hanging="0" w:left="0" w:right="0"/>
        <w:jc w:val="both"/>
      </w:pPr>
      <w:r>
        <w:rPr>
          <w:rFonts w:cs="Arial"/>
          <w:b w:val="false"/>
          <w:bCs w:val="false"/>
          <w:lang w:val="mn-MN"/>
        </w:rPr>
        <w:tab/>
        <w:t xml:space="preserve">Түүнчлэн номын сангийн уншигчдын эрх үүрэг тусгай бүлэг уншигчдын эрх үүрэг номын сан хөмрөг түүнийг хэрхэн бүрдүүлэхийг зааж номын сангийн тодорхой заавал авах хувийг тогтоохоор орууллаа. Худалдан авах номын жагсаалт, номын сангийн сан хөмрөгийн бүртгэл тооллого хийх, ганц хувь бүтээл, гар бичмэлийг ашиглуулах, сэргээн засварлах, сан хөмрөгийг нөхөн бүрдүүлэх журмыг соёлын асуудал эрхэлсэн Засгийн газрын гишүүн батлахаар тусгалаа. Энэхүү хуулийн төсөл батлагдсанаар номын сангийн үйл ажиллагааг олон улсын нийтлэг стандартад нийцүүлэх номын сангийн үйлчилгээг иргэдийн бүх бүлэгт ойртуулах мэдээлэл хүлээн авах боломжийг бүрдүүлэх хүн амын мэдээллийн үйлчилгээг хүртээмжтэй чанартай болгох иргэдийн оюуны хэрэгцээг хангахад дорвитой ахиц гарах ба номын сангийн үйл ажиллагааны тухай хуулийг баталснаар номын сангийн салбарт тулгамдаж буй асуудлыг зохих хэмжээгээр шийдвэрлэх бололцоотой болох юм дэмжиж өгөхийг хүсье. </w:t>
      </w:r>
    </w:p>
    <w:p>
      <w:pPr>
        <w:pStyle w:val="style0"/>
        <w:spacing w:line="100" w:lineRule="atLeast"/>
        <w:ind w:hanging="0" w:left="0" w:right="0"/>
        <w:jc w:val="both"/>
      </w:pPr>
      <w:r>
        <w:rPr>
          <w:rFonts w:cs="Arial"/>
          <w:b w:val="false"/>
          <w:bCs w:val="false"/>
          <w:lang w:val="mn-MN"/>
        </w:rPr>
        <w:tab/>
      </w:r>
      <w:r>
        <w:rPr>
          <w:rFonts w:cs="Arial"/>
          <w:b/>
          <w:bCs/>
          <w:lang w:val="mn-MN"/>
        </w:rPr>
        <w:t>З.Энхболд :</w:t>
      </w:r>
      <w:r>
        <w:rPr>
          <w:rFonts w:cs="Arial"/>
          <w:b w:val="false"/>
          <w:bCs w:val="false"/>
          <w:lang w:val="mn-MN"/>
        </w:rPr>
        <w:t xml:space="preserve"> -Хуулиудын төслийн талаар Нийгмийн бодлого, боловсрол, соёл, шинжлэх ухааны байнгын хорооны санал, дүгнэлтийг Улсын Их Хурын гишүүн Сарангэрэл танилцуулна индэрт урьж байна. </w:t>
      </w:r>
    </w:p>
    <w:p>
      <w:pPr>
        <w:pStyle w:val="style0"/>
        <w:spacing w:line="100" w:lineRule="atLeast"/>
        <w:ind w:hanging="0" w:left="0" w:right="0"/>
        <w:jc w:val="both"/>
      </w:pPr>
      <w:r>
        <w:rPr>
          <w:rFonts w:cs="Arial"/>
          <w:b w:val="false"/>
          <w:bCs w:val="false"/>
          <w:lang w:val="mn-MN"/>
        </w:rPr>
        <w:tab/>
      </w:r>
      <w:r>
        <w:rPr>
          <w:rFonts w:cs="Arial"/>
          <w:b/>
          <w:bCs/>
          <w:lang w:val="mn-MN"/>
        </w:rPr>
        <w:t>Д.Сарангэрэл:</w:t>
      </w:r>
      <w:r>
        <w:rPr>
          <w:rFonts w:cs="Arial"/>
          <w:b w:val="false"/>
          <w:bCs w:val="false"/>
          <w:lang w:val="mn-MN"/>
        </w:rPr>
        <w:t xml:space="preserve">-Улсын Их Хурлын дарга эрхэм гишүүд ээ, </w:t>
      </w:r>
    </w:p>
    <w:p>
      <w:pPr>
        <w:pStyle w:val="style0"/>
        <w:spacing w:line="100" w:lineRule="atLeast"/>
        <w:ind w:hanging="0" w:left="0" w:right="0"/>
        <w:jc w:val="both"/>
      </w:pPr>
      <w:r>
        <w:rPr>
          <w:rFonts w:cs="Arial"/>
          <w:b w:val="false"/>
          <w:bCs w:val="false"/>
          <w:lang w:val="mn-MN"/>
        </w:rPr>
        <w:tab/>
      </w:r>
      <w:r>
        <w:rPr>
          <w:rFonts w:cs="Arial"/>
          <w:b w:val="false"/>
          <w:bCs w:val="false"/>
          <w:i w:val="false"/>
          <w:iCs w:val="false"/>
          <w:color w:val="000000"/>
          <w:shd w:fill="FFFFFF" w:val="clear"/>
          <w:lang w:bidi="he-IL" w:val="mn-MN"/>
        </w:rPr>
        <w:t xml:space="preserve">Монгол Улсын Засгийн газраас 2014 оны 5 дугаар сарын 16-ны өдөр Улсын Их Хуралд өргөн мэдүүлсэн Номын сангийн тухай хуулийн төслийг хэлэлцэх эсэх асуудлыг тус Байнгын хороо 2014 оны 10 дугаар сарын 8-ны өдрийн хуралдаанаараа хэлэлцлээ. Хуулийн төсөл номын сангийн үйлчилгээ эрхлэх этгээд түүний эрх үүрэг, үндэсний номын сангийн эрх зүйн байдал, үйл ажиллагаа, номын сангийн төрөл эрх үүрэг, ном бүрдүүлэлт, сан хөмрөгийн хадгалалт хамгаалалт, түүх соёлын дурсгалт зүйлд хамаарах болон ганц хувь бүтээл гар бичмэлийн бүртгэлт хадгалалт, хамгаалалт номын сангийн уншлага үйлчилгээ уншигч болон тусгай бүлэг уншигчийн эрх үүргийг хангах харилцааг зохицуулах талаар тусган боловсруулсан анхдагч хуулийн төсөл юм.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Хуулийн төсөл батлагдсанаар номын сангийн үйлчилгээг олон улсын стандартад нийцүүлэн иргэдийн мэдээлэл авах боломжийг бүрдүүлж мэдээллийн үйлчилгээг хүртээмжтэй чанартай хүргэн иргэдийн оюуны хэрэгцээг хангах боломж номын сангийн салбарт тулгамдаж байгаа асуудлыг цогцоор нь шийдвэрлэх хууль эрх зүйн орчин бүрдэнэ гэж төсөл санаачлагч үзжээ.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Төслийг хэлэлцэх үед Улсын Их Хурлын гишүүн С.Эрдэнэ бүх шатны сургуулиудыг номын сантай байхаар заах, зохиогч болон захиалагчаас номын сангийн мэдээллийн санд заавал авах номын хувийг орон нутгийн болон төсвийн хөрөнгөөр худалдан авдаг байх нь зүйтэй.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Улсын Их Хурлын гишүүн Л.Энх-Амгалан хувийн хэвшлээс номын сангийн салбарт хөрөнгө оруулалт хийх тохиолдолд төрөөс хэрхэн дэмжих талаар төсөлд тусгах, Улсын Их Хурлын гишүүн Сарангэрэл номын сангийн мэргэжилтнүүдийг бэлтгэх асуудлыг анхаарах нь зүйтэй гэсэн саналуудыг тус тус гаргалаа. Хуулийн төслийг Улсын Их Хурлын чуулганы нэгдсэн хуралдаанд оруулж хэлэлцүүлэх нь зүйтэй гэсэн саналыг Байнгын хорооны хуралдаанд оролцсон гишүүдийн олонх нь дэмжсэн юм.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Улсын Их Хурлын эрхэм гишүүд ээ,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Номын сангийн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бүгдээс хүсье.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Анхаарал тавьсанд баярлалаа.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-Номын сангийн тухай хуулийн төслийн ажлын хэсэг. Оюунгэрэл Соёл, спорт, аялал жуулчлалын сайд, Нансалмаа Үндэсний номын сангийн захирал, Оюунбилэг хүүхдийн номын ордны захирал. Хууль санаачлагчийн илтгэл болон Байнгын хорооны санал, дүгнэлттэй холбогдуулан асуулттай гишүүдийн нэрийг авъя.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Асуулт байхгүй юу. Тэгвэл хаачих уу. Баярсайхан гишүүнээр асуулт тасаллаа. Гишүүд дэмжээд нэрээ аваад санал хураачихвал яасан юм бэ. Сарангэрэл гишүүн нэрээ авах уу, дэмжих нь тодорхой юм чинь. Энхтүвшин гишүүн хэлэлцэх эсэх шүү дээ нэрээ авах уу. Асуухгүйгээр дэмжээд явчихъя. Хэлэлцүүлэг дээр нь саналаа гаргачих. Энхтүвшин гишүүн асууна гэж байна. Бямбацогт гишүүн яах юм бэ. Бямбацогт гишүүний нэрийг авлаа. Бакей гишүүн яах юм бэ. Бакей гишүүнийг авлаа. Баярсайхан гишүүн. Болих уу. Ганц Энхтүвшин гишүүн асуух учраас  асуулгачихъя. Больчих уу. Гишүүд асуулт үгүй юм байна бүгдээрээ </w:t>
      </w:r>
      <w:r>
        <w:rPr>
          <w:rFonts w:cs="Arial"/>
          <w:b w:val="false"/>
          <w:bCs w:val="false"/>
          <w:i w:val="false"/>
          <w:iCs w:val="false"/>
          <w:color w:val="000000"/>
          <w:shd w:fill="FFFFFF" w:val="clear"/>
          <w:lang w:bidi="he-IL" w:val="mn-MN"/>
        </w:rPr>
        <w:t>Н</w:t>
      </w:r>
      <w:r>
        <w:rPr>
          <w:rFonts w:cs="Arial"/>
          <w:b w:val="false"/>
          <w:bCs w:val="false"/>
          <w:i w:val="false"/>
          <w:iCs w:val="false"/>
          <w:color w:val="000000"/>
          <w:shd w:fill="FFFFFF" w:val="clear"/>
          <w:lang w:bidi="he-IL" w:val="mn-MN"/>
        </w:rPr>
        <w:t xml:space="preserve">омын сангийн хуулийг дэмжиж байгаад баярлалаа.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Би мэндчилгээ дэвшүүлье. Улсын Их Хурлын гишүүн Санжмятав, Оюунхорол нарын урилгаар Завхан аймгийн 24 сумын 31 цэцэрлэгийн эрхлэгч 31 иргэн Улсын Их Хурлын чуулганы ажиллагаа, Төрийн ордонтой танилцаж байна. Та бүгдэд ажлын амжилт, эрүүл энх сайн сайхныг хүсэн ерөөе. 31-үүлээ эмэгтэй юм уу. Хоёр эрэгтэй тэр буланд сууж байна шүү дээ. Тэр хамаагүй юу жендэр муухай алдагдсан байна шүү дээ. Хууль зөрчөөд 100 хувь байхдаа яах вэ дээ. Цэцэрлэгийн эрхлэгчийг эмэгтэй байна гэдэг хууль гаргаагүй биз дээ Улсын Их Хурал.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Үг хэлэх гишүүд мэдээж байхгүй биз дээ. Би тэгэхдээ зарлаад нэр авъя гэж хэлэх ёстой. Үг хэлэх гишүүд алга байна. Санал хураая. Эрдэнэбат даргын ширээ хоосон байна. Оюунгэрэл авчих, дараагийн гурав хоосон байна. Гантөмөр сайдын ширээ хоосон байна. Наад хоосонгууд чинь бүгд гарна шүү дээ. Хурааж болж байна уу. Санал хураая. Байнгын хорооны саналаар Номын сангийн тухай болон Соёлын тухай хуульд өөрчлөлт оруулах тухай хуулиудын төслийг хэлэлцэх нь зүйтэй гэсэн санал хураая. Санал хураалт. 53 гишүүн оролцож 42 гишүүн зөвшөөрч 79.2 хувийн саналаар Хуулиудын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 Үдээс өмнөх хуралдаан завсарлалаа. Үдээс хойш хоёр гишүүний асуулгатай. Цаг гарвал бусад асуудал явна.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 xml:space="preserve">Үдээс хойших хуралдаан. </w:t>
      </w:r>
    </w:p>
    <w:p>
      <w:pPr>
        <w:pStyle w:val="style0"/>
        <w:spacing w:line="100" w:lineRule="atLeast"/>
        <w:ind w:hanging="0" w:left="0" w:right="0"/>
        <w:jc w:val="both"/>
      </w:pPr>
      <w:r>
        <w:rPr>
          <w:rFonts w:cs="Arial"/>
          <w:b/>
          <w:bCs/>
          <w:i w:val="false"/>
          <w:iCs w:val="false"/>
          <w:color w:val="000000"/>
          <w:shd w:fill="FFFFFF" w:val="clear"/>
          <w:lang w:bidi="he-IL" w:val="mn-MN"/>
        </w:rPr>
        <w:tab/>
      </w:r>
      <w:r>
        <w:rPr>
          <w:rFonts w:cs="Arial"/>
          <w:b w:val="false"/>
          <w:bCs w:val="false"/>
          <w:i w:val="false"/>
          <w:iCs w:val="false"/>
          <w:color w:val="000000"/>
          <w:shd w:fill="FFFFFF" w:val="clear"/>
          <w:lang w:bidi="he-IL" w:val="mn-MN"/>
        </w:rPr>
        <w:t>Дараа нь Монгол мал хөтөлбөрийн талаар Даваасүрэн гишүүнээс Үйлдвэр, хөдөө аж ахуй</w:t>
      </w:r>
      <w:bookmarkStart w:id="20" w:name="__UnoMark__2192_2124317567"/>
      <w:bookmarkEnd w:id="20"/>
      <w:r>
        <w:rPr>
          <w:rFonts w:cs="Arial"/>
          <w:b w:val="false"/>
          <w:bCs w:val="false"/>
          <w:i w:val="false"/>
          <w:iCs w:val="false"/>
          <w:color w:val="000000"/>
          <w:shd w:fill="FFFFFF" w:val="clear"/>
          <w:lang w:bidi="he-IL" w:val="mn-MN"/>
        </w:rPr>
        <w:t xml:space="preserve">н сайдад тавьсан асуулгын хариуг сонсоно. Эрдэнэчимэг гишүүний асуулгыг Үйлдвэр хөдөө аж ахуйн сайд Түвдэндорж хариулна. Индэрт урьж байна.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Ш.Түвдэндорж:</w:t>
      </w:r>
      <w:r>
        <w:rPr>
          <w:rFonts w:cs="Arial"/>
          <w:b w:val="false"/>
          <w:bCs w:val="false"/>
          <w:i w:val="false"/>
          <w:iCs w:val="false"/>
          <w:color w:val="000000"/>
          <w:shd w:fill="FFFFFF" w:val="clear"/>
          <w:lang w:bidi="he-IL" w:val="mn-MN"/>
        </w:rPr>
        <w:t xml:space="preserve"> -Улсын Их Хурлын дарга эрхэм гишүүд ээ,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Улсын Их Хурлын гишүүн Эрдэнэчимэгээс тавьсан асуулгатай холбогдуулан 2014 оны 1 дүгээр сарын 13-ны өдрийн 02 дугаар албан бичгээр ирүүлсэн Улаанбаатар хот орчим фермүүдийг хямд үнэтэй хивгээр хангахтай холбогдуулан экспортыг улирлын чанартайгаар зогсоох боломжтой эсэх талаар асуулгад 2014 оны 02 сарын 25-ны өдрийн 01/703 дугаар албан бичгээр хариу өгснөөс гадна Улсын Их Хурлын Байгаль, орчин хүнс, хөдөө аж ахуйн байнгын хорооны 2014 оны 10 дугаар сарын 8-ны өдрийн хуралдаанд мэдээлэл хийсэн болно. Улсын хэмжээнд энэ жил дотоод, гадаад мал махны хэрэгцээгээ хасаж тооцвол нийтдээ 50 сая гаруй мал өвөлжиж хаваржихаар тооцоотой байна.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Дээрх малын өвөл, хаврын хэрэгцээг тооцож үзвэл нийтдээ 60 орчим мянган тонн хэвэг шаардлагатай, үүнээс Улаанбаатар хот болон томоохон хот орчмын эрчимжсэн аж ахуй эрхлэгч нийтдээ 40 мянган тонн, мөн бэлчээрийн мал аж ахуйд 20 орчим мянган тонн хивэг шаардлагатай байгаа юм. Монгол Улсын 2014 оны гурил тэжээлийн балансаар дотоодын гурилын үйлдвэрүүдээс нийт 90 мянга орчим тонн тэжээлийн хивэг үйлдвэрлэх тооцоо гараад байна. Үүнээс 30 мянган тонн хивэг илүүдэлтэй байгааг харж болно.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Иймээс Монгол Улс дотоодын хэрэглээнээс илүү гарсан хивгийг экспортолж гурилын үйлдвэрүүдийн агуулах савны дүүргэлтийг багасгах зорилгоор 2013  оны 6 дугаар сард Монгол Улсаас Бүгд Найрамдах Хятад ард улсад хивэг экспортлох санамж бичиг байгуулан дотоодын 5 үйлдвэр тодорхой хэмжээний хивэг экспортолж байгаа бөгөөд 2013 онд 41.3 мянган тонн 2014 он гарсаар 10 сарын 1-ний байдлаар нийт 25.6 мянган тонн хивэг Бүгд Найрамдах Хятад ард улсад экспортолсон мэдээ байна. </w:t>
      </w:r>
    </w:p>
    <w:p>
      <w:pPr>
        <w:pStyle w:val="style0"/>
        <w:spacing w:line="100" w:lineRule="atLeast"/>
        <w:ind w:hanging="0" w:left="0" w:right="0"/>
        <w:jc w:val="both"/>
      </w:pPr>
      <w:r>
        <w:rPr/>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Дотоодын зах зээл дээр малын тэжээлийн хивэгний үнэ огцом өсөж байгаатай холбогдуулан Засгийн газар 2014 оны 1 дүгээр сараас 4 сар хүртэлх хугацаанд улсын нөөцийн цэг салбаруудад хадгалагдаж байсан 1000 тонн малын тэжээлийн хивэгний 1 тонн тутмыг 197 мянган төгрөгөөр хот орчмын фермер малтай иргэдэд худалдаалсан байна.</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 Мөн дотоодын 8 гурилын үйлдвэртэй зөвшилцөж нийт 763.9 тонн хивгийг 1 тонныг нь 200 мянган тонн төгрөгөөр Улаанбаатар хот болон төв аймгийн зарим малчин фермерүүдэд олгосон. Энэ арга хэмжээний хүрээнд Улаанбаатар хотын Сонгинохайрхан дүүргийн малчид фермерүүд нийт 376.9 тонн хивэг хямд үнээр өгсөн байна. Засгийн газрын 2014 оны 241 дүгээр тогтоолын дагуу энэ жилийн шинэ ургацаас үйлдвэрлэх малын тэжээлийн экспортлох хэмжээг 40 хувиас илүү гаргахгүй байх арга хэмжээ авч хэрэгжүүлэх зорилгоор манай яам хивэгний экспортыг зохицуулах тоон хэмжээ, хууль эрх зүйн орчин болох хивэгний экспортыг зохицуулах тухай хуулийн төслийн үзэл баримтлал боловсруулан холбогдох чиглэлээр ажиллаж байгаа болно. Ингэж чадвал бид нар хивэгний экспортыг улирлын чанартай зохицуулах боломж бүрдэх юм.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Анхаарал тавьсанд баярлалаа.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-Ажлын хэсгийг танилцуулъя. Үйлдвэр, хөдөө аж ахуйн сайд Ш.Түвдэндорж, Үйлдвэр, хөдөө аж ахуйн дэд сайд Ц.Туваан 80 дугаар микрофон, Үйлдвэр, хөдөө аж ахуйн яамны стратегийн бодлого, төлөвлөлтийн газрын дарга Чой-Иш 81, мөн яамны </w:t>
      </w:r>
      <w:r>
        <w:rPr>
          <w:rFonts w:cs="Arial"/>
          <w:b w:val="false"/>
          <w:bCs w:val="false"/>
          <w:i w:val="false"/>
          <w:iCs w:val="false"/>
          <w:color w:val="000000"/>
          <w:shd w:fill="FFFFFF" w:val="clear"/>
          <w:lang w:bidi="he-IL" w:val="mn-MN"/>
        </w:rPr>
        <w:t>М</w:t>
      </w:r>
      <w:r>
        <w:rPr>
          <w:rFonts w:cs="Arial"/>
          <w:b w:val="false"/>
          <w:bCs w:val="false"/>
          <w:i w:val="false"/>
          <w:iCs w:val="false"/>
          <w:color w:val="000000"/>
          <w:shd w:fill="FFFFFF" w:val="clear"/>
          <w:lang w:bidi="he-IL" w:val="mn-MN"/>
        </w:rPr>
        <w:t xml:space="preserve">ал аж ахуйн бодлогын хэрэгжилтийг зохицуулах газрын дарга Ганибал 81 асуулттай гишүүдийн нэрийг авъя.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Баянсэлэнгэ гишүүнээр асуулт тасаллаа. Эрдэнэчимэг гишүүн асууя.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Л.Эрдэнэчимэг:</w:t>
      </w:r>
      <w:r>
        <w:rPr>
          <w:rFonts w:cs="Arial"/>
          <w:b w:val="false"/>
          <w:bCs w:val="false"/>
          <w:i w:val="false"/>
          <w:iCs w:val="false"/>
          <w:color w:val="000000"/>
          <w:shd w:fill="FFFFFF" w:val="clear"/>
          <w:lang w:bidi="he-IL" w:val="mn-MN"/>
        </w:rPr>
        <w:t xml:space="preserve"> -Нийслэл Улаанбаатар хотыг өнөөдөр сүүгээр хангадаг Сонгинохайрхан дүүргийн 21 дугаар хороо, Төв аймгийн зарим ойрын сумдууд байгаа мөн Баянзүрх, Хан-Уул дүүргийн фермерүүдээс бол Улаанбаатар хотыг 100 хувь сүүгээр хангаж байна л даа. Манай фермерүүд бол сүүгээ Сүү хувьцаат компани, Мон сүү гэх зэрэг нь 4, 5 сүүний үйлдвэрүүдэд бол өдөр тутам сүүгээ түүхийгээр нь өгдөг сүүний үйлдвэрүүд цуглуулж аваад сүү болгож иргэдэд нийлүүлж байгаа.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Сонгинохайрхан дүүрэгт бол 1068 өрх 15 мянган үнээтэйгээр нийслэл Улаанбаатар хотын нийт сүүний бараг 80 гаруй хувийг хангаж байгаа. Энэ хүмүүс бол ер нь социализмын үеэсээ тэндээ пратизаны сангийн аж ахуй гэж байхад тэндээ байсан малчид, саальчид 90-ээд онд бас 5, 10 үхрээ хувьчилж аваад л өнөөдрийг хүртэл тэр үйл ажиллагаагаа үргэлжлүүлээд явуулж байгаа. Тэдний үр хүүхдүүд нь ч гэсэн уламжилж аваад энэ аж ахуйг эрхлээд ингээд явж байгаа хүмүүс. Өнөөдөр бол энэ хүмүүст хэд хэдэн асуудал байгаа.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Нэгдүгээрт бол нийслэл Улаанбаатар хотын ойрхон байдаг учраас газрын асуудал маш их хүндэрсэн одоо тэр хавийн бүх уулын амуудыг бол том том аж ахуйн нэгжүүд хааж авсан учраас Малын бэлчээр гэж огт байхгүй болсон. Тэжээлийн ургамал тариалах талбай бол тэр хүмүүст огт байхгүй өөрөөр хэлбэл энэ хүмүүс маань зөвхөн хивгээр малаа тэжээх нөхцөлд л зөвхөн сүү гардаг. Хэчнээн одоо хашаанаасаа гаргаад бэлчээрт гаргалаа ч гэсэн нэгэнт одоо бэлчээр байхгүй өвс байхгүй учраас зөвхөн хивэг идсэн нөхцөлд л эндээс бол сүү гарч байгаа юм. Тэгэхээр энэ нь юуг харуулж байна гэхээр хивэг байгаа нөхцөлд нийслэл Улаанбаатар хот сүүгээр хангагдана. Бид өглөө бүр шинэ сүү ууж чадна.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Хивэг байхгүй нөхцөлд Хятадаас ч юм уу Оросоос юм уу шингэн сүү импортолж оруулж ирсэн импортын сүү уух нөхцөл бүрдэнэ. Нэг бол хуурай сүүг устай холиод үйлдвэрүүд савлаад бидэнд хүргэх ийм л хоёр арга зам үлдэж байгаа юм. Тэгэхээр яагаад энэ хивэгний асуудлыг яриад байна гэдэг маань нэгдүгээрт энэ малчдын асуудлыг хөндөж босгохоосоо илүү бид нарын өөрсдийн ууж хэрэглэж байгаа сүүний асуудалтай бол маш их холбоотой болчихоод байгаа юм. Энүүгээр би юу хэлэх гээд байна вэ гэхээр нийслэл Улаанбаатар хотын иргэдийн маань хүнсний аюулгүй байдал бол энэ асуудалтай бас өөрөө холбоотой юм шүү гэдгийг бас хэлмээр байна.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Би энэ асуудлыг бол бүтэн жил ярьж байна. Хивэг бол 150 мянган төгрөгний үнэтэй байсан 1 тонн нь жил хагасын өмнө. Өнөөдөр бол 440 мянган төгрөгийн үнэтэй болсон. Яагаад вэ гэвэл энэ 5 үйлдвэрт. Энэ таван үйлдвэр маань манай гурил үйлдвэрлэгч гол үйлдвэрүүд эд нарт экспортын эрх олгосон учраас хивэг бол олдохоо больсон. Тийм учраас хаах нь өөрөө ийм ач холбогдолтой юмыг л гэж би хэлээд байгаа юм л даа.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-3 минутаас илүүгүй юм байна. Гурвыг тэр чигээр нь өгсөн байна. Түвдэндорж сайд хариулъя.</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Ш.Түвдэндорж:</w:t>
      </w:r>
      <w:r>
        <w:rPr>
          <w:rFonts w:cs="Arial"/>
          <w:b w:val="false"/>
          <w:bCs w:val="false"/>
          <w:i w:val="false"/>
          <w:iCs w:val="false"/>
          <w:color w:val="000000"/>
          <w:shd w:fill="FFFFFF" w:val="clear"/>
          <w:lang w:bidi="he-IL" w:val="mn-MN"/>
        </w:rPr>
        <w:t xml:space="preserve"> -Юм асуусангүй. Ийм ач холбогдолтой гэдгийг нь бол маш сайн ойлгож байгаа тэгээд бид нар бас энэ хивэгний асуудлыг манай яам санаа тавьж ер нь энэ улирлын чанартай экспортын асуудлын квот тогтоон зохицуулах асуудал бол маш чухал юм. Энэ асуудлыг үйл ажиллагаа хийгээд явж байгаа байх. Энийг ер нь бүр хуульчилж зохион байгуулж зохицуулах нь зүйтэй юм гэсэн ийм асуудлын хүрээнд түрүүн хэлсэн. Хивэгний экспортын тухай хуулийг Эрдэнэчимэг гишүүнтэй хамтарч боловсруулаад Улсын Их Хурал өргөн барихаар бэлдсэн байгаа.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-Ганбаатар гишүүн асууя.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С.Ганбаатар:</w:t>
      </w:r>
      <w:r>
        <w:rPr>
          <w:rFonts w:cs="Arial"/>
          <w:b w:val="false"/>
          <w:bCs w:val="false"/>
          <w:i w:val="false"/>
          <w:iCs w:val="false"/>
          <w:color w:val="000000"/>
          <w:shd w:fill="FFFFFF" w:val="clear"/>
          <w:lang w:bidi="he-IL" w:val="mn-MN"/>
        </w:rPr>
        <w:t xml:space="preserve"> -Миний асуулт давхацсан. Яг одоо Дархан-Уул аймагт яг ийм бэрхшээлүүд байгаа. Энэ дээр бас онцгой анхаарах ёстой. Тэгээд давхардсан учраас татъя.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-Ц.Даваасүрэн гишүүн.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Ц.Даваасүрэн:</w:t>
      </w:r>
      <w:r>
        <w:rPr>
          <w:rFonts w:cs="Arial"/>
          <w:b w:val="false"/>
          <w:bCs w:val="false"/>
          <w:i w:val="false"/>
          <w:iCs w:val="false"/>
          <w:color w:val="000000"/>
          <w:shd w:fill="FFFFFF" w:val="clear"/>
          <w:lang w:bidi="he-IL" w:val="mn-MN"/>
        </w:rPr>
        <w:t xml:space="preserve"> -Ер нь ойролцоо асуулт асуух гэж байсан юм. Яг одоогийн байдлаар бол 2 жилийн өмнөхтэй харьцуулахад яг хэдэн хувиар өссөн байна гэдэг тоо юуг нэг хэлээд өг. Цаашдаа бол энийг экспортыг хориглох замаар хаана гэж ингэж төлөвлөж байгаа юу гэдэг дээр би нэг тодруулаад хариулт авъя. Энийг өшөө яаж бууруулах арга байна. Тэгэхгүй бол ялангуяа энэ фермерийн чиглэлийн үхрийн аж ахуй эрхэлж байгаа хүмүүст бол маш хүнд цохилт болчихоод байгаа шүү дээ. Нөгөө сүүний чинь үнэ өсөөд ингээд та нар нэг тэдэн хувиар миний ойлгож байгаагаар 6 мянга байсан байхаа. </w:t>
      </w:r>
    </w:p>
    <w:p>
      <w:pPr>
        <w:pStyle w:val="style0"/>
        <w:spacing w:line="100" w:lineRule="atLeast"/>
        <w:ind w:hanging="0" w:left="0" w:right="0"/>
        <w:jc w:val="both"/>
      </w:pPr>
      <w:r>
        <w:rPr/>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Одоо тэгээд 10 мянга болсон санагдаад байна. Бид нар чинь бас нэг адуунд авч тэжээдэг шүү дээ. Тийм байсан санагдаж байна. Яг ингээд үхэр дээрээ ингээд яваад очихоор энэ чинь яг сүүний үнийг өсгөхөд нөлөөлж байгаа байх. Энэ талаар та нар ер нь нэг хямдруулах сүүний өртөг зардалд хэрхэн нөлөөлсөн талаар нэг өшөө тодруула</w:t>
      </w:r>
      <w:r>
        <w:rPr>
          <w:rFonts w:cs="Arial"/>
          <w:b w:val="false"/>
          <w:bCs w:val="false"/>
          <w:i w:val="false"/>
          <w:iCs w:val="false"/>
          <w:color w:val="000000"/>
          <w:shd w:fill="FFFFFF" w:val="clear"/>
          <w:lang w:bidi="he-IL" w:val="mn-MN"/>
        </w:rPr>
        <w:t>а</w:t>
      </w:r>
      <w:r>
        <w:rPr>
          <w:rFonts w:cs="Arial"/>
          <w:b w:val="false"/>
          <w:bCs w:val="false"/>
          <w:i w:val="false"/>
          <w:iCs w:val="false"/>
          <w:color w:val="000000"/>
          <w:shd w:fill="FFFFFF" w:val="clear"/>
          <w:lang w:bidi="he-IL" w:val="mn-MN"/>
        </w:rPr>
        <w:t xml:space="preserve">дах уу.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-Түвдэндорж сайд хариулъя.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Ш.Түвдэндорж:</w:t>
      </w:r>
      <w:r>
        <w:rPr>
          <w:rFonts w:cs="Arial"/>
          <w:b w:val="false"/>
          <w:bCs w:val="false"/>
          <w:i w:val="false"/>
          <w:iCs w:val="false"/>
          <w:color w:val="000000"/>
          <w:shd w:fill="FFFFFF" w:val="clear"/>
          <w:lang w:bidi="he-IL" w:val="mn-MN"/>
        </w:rPr>
        <w:t xml:space="preserve"> -Хивэгний үнэ 2014 оны 10 дугаар сарын байдлаар бол хамгийн өндөр үнэ нь 500 мянган төгрөг байна Увсад. Бүр нарийныг нь манай ажлын хэсэг тодруулах байх. Ер нь бол бид нар яагаад энэ хивэгний асуудал дээр яаж байна гэхээр одоо жишээ нь би түрүүний илтгэлд хэлсэн үгэндээ дурдсан. 90 мянган тонн хивэг гарахаар манай хэрэгцээ маань 60 орчим мянга байгаа. Тэгтэл 30 мянган тонноо заавал экспортолж борлуулах шаардлагатай.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Хоёрдугаарт энэ хивгийг хадгалдаг агуулах зоорь сав нь тодорхой хэмжээгээр хязгаарлалттай. Тэгэхээр энэ хивгээ нэг тийш нь болгохгүй бол тэр агуулах саванд нь буудайгаа хадгалах гурил нөөцлөх ийм шаардлагатай байдаг учраас энэ зохицуулалтыг заавал хийх ёстой. Тэр хориглоно гэдэг заалтыг заавал хийх ёстой. Хориглоно гэдэг утгаараа биш зохицуулаад явах ёстой. Тэрийг нь хуулиар эрх зүйг нь зохицуулж өгөх нь чухал гэсэн ийм л байр суурьтай байгаа. Тэгэхээр тэр үнэний асуудлыг маш нарийн тодорхой хэлдээ.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-Хэн хэлэх юм бэ. Туваан 80 дугаар микрофон.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Ц.Туваан:</w:t>
      </w:r>
      <w:r>
        <w:rPr>
          <w:rFonts w:cs="Arial"/>
          <w:b w:val="false"/>
          <w:bCs w:val="false"/>
          <w:i w:val="false"/>
          <w:iCs w:val="false"/>
          <w:color w:val="000000"/>
          <w:shd w:fill="FFFFFF" w:val="clear"/>
          <w:lang w:bidi="he-IL" w:val="mn-MN"/>
        </w:rPr>
        <w:t xml:space="preserve"> -Үнэ бол нэг тонн нь бол гурилын үйлдвэрээс гарч байгаа үнэ бол 130 орчим төгрөг нэг тонн дээр 130 мянга орчим байсан. Одоогийн байдлаар бол яг үйлдвэрүүдийн бөөний зарж байгаа ханш бол 340-350 мянган төгрөг болсон. Энэ үнэ цаашаа жижиглэнгээр шуудайгаар болоод ирэхээр 5 мянга орчмоос 10 мянга 500 хүртэл хэмжээнд өсөөд байгаа. Тэгэхээр нэг 25 кг-ийн шуудайтай нэг хивэг, 10 мянган 500-ийн жижиглэнгийн үнэ байгаа.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-Сүүлийн хоёр жилийн үнэ асуухаар тэгээд өөр юм яриад байх юм. Сүүлийн хоёр жилийн 2012 онд хэд байсан юм бэ, 2013 онд хэд байсан юм бэ, 2014 онд хэд байсан юм бэ. Туваан.</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Ц.Туваан:</w:t>
      </w:r>
      <w:r>
        <w:rPr>
          <w:rFonts w:cs="Arial"/>
          <w:b w:val="false"/>
          <w:bCs w:val="false"/>
          <w:i w:val="false"/>
          <w:iCs w:val="false"/>
          <w:color w:val="000000"/>
          <w:shd w:fill="FFFFFF" w:val="clear"/>
          <w:lang w:bidi="he-IL" w:val="mn-MN"/>
        </w:rPr>
        <w:t xml:space="preserve"> -Энэ жил 2014 онд бол 1 тонн нь 350 мянга, 2013  онд бол 1 тонн нь 250 орчим, 2012 онд бол 1 тонн нь бөөний үнэ 130-140 мянган төгрөг жижиглэнгийн үнэ нь нөгөө 11 мянгыгаа 25 -даа хуваахаар нэг кг нь тонн нь 440 болчихоод байгаа юм.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-Хоёр янзын үнэ байдаг юм байна. Баянсэлэнгэ гишүүн.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З.Баянсэлэнгэ:</w:t>
      </w:r>
      <w:r>
        <w:rPr>
          <w:rFonts w:cs="Arial"/>
          <w:b w:val="false"/>
          <w:bCs w:val="false"/>
          <w:i w:val="false"/>
          <w:iCs w:val="false"/>
          <w:color w:val="000000"/>
          <w:shd w:fill="FFFFFF" w:val="clear"/>
          <w:lang w:bidi="he-IL" w:val="mn-MN"/>
        </w:rPr>
        <w:t xml:space="preserve"> -Баярлалаа. Түвдэндорж сайдаас хэд хэдэн зүйл тодруулъя. Өнөөдөр Эрдэнэчимэг гишүүн хивэгний талаар асууж байна. Наанаа хивэг гээд нэг энгийн юм шиг  мөртөө цаанаа энэ чинь хөдөө аж ахуйн үйлдвэрлэл явуулж байгаа, фермерийн үйл ажиллагаа явуулж байгаа иргэд аж ахуйн нэгжүүдэд үүсээд байгаа гол тулгамдаад байгаа асуудлуудын нэг тэр хивгээ идээд мал маань сүүгээ гаргана, сүүгээр нь хотынхон бид нар хэрэглэдэг гээд энгийн л байгаа юм л даа. Энэ зүйлүүдийг ер нь ингээд үнийг тогтвортой байлгах талаар ер нь цаашид ямар бодлого барьж ажиллах талаар зөвхөн Түвдэндорж сайдын хэлдгээр хивэгний экспортын тухай хууль батлуулаад санаачлаад явлаа гэхэд энэ үүсээд энэ тулгамдаад байгаа олон хөдөө аж ахуйн салбар дахь хивэг л гэнэ, буудай л гэнэ бүх асуудлуудыг зохицуулах юм байхгүй шүү дээ.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Ер нь тэгээд нэг бүрчлэн жижиглэн жиргэж оруулж ирэх биш үйлдвэр,  хөдөө аж ахуйн салбар дахь бодлогоо ер нь цаашид яаж авч явах юм бэ. Том концепцоо юу </w:t>
      </w:r>
      <w:r>
        <w:rPr>
          <w:rFonts w:cs="Arial"/>
          <w:b w:val="false"/>
          <w:bCs w:val="false"/>
          <w:i w:val="false"/>
          <w:iCs w:val="false"/>
          <w:color w:val="000000"/>
          <w:shd w:fill="FFFFFF" w:val="clear"/>
          <w:lang w:bidi="he-IL" w:val="mn-MN"/>
        </w:rPr>
        <w:t>г</w:t>
      </w:r>
      <w:r>
        <w:rPr>
          <w:rFonts w:cs="Arial"/>
          <w:b w:val="false"/>
          <w:bCs w:val="false"/>
          <w:i w:val="false"/>
          <w:iCs w:val="false"/>
          <w:color w:val="000000"/>
          <w:shd w:fill="FFFFFF" w:val="clear"/>
          <w:lang w:bidi="he-IL" w:val="mn-MN"/>
        </w:rPr>
        <w:t xml:space="preserve">эж үзэж байгаа юм бэ гэдэг энэ зүйлийг бас асууя. Ер нь сүүлийн үед ажиглаад байхад энэ Үйлдвэр, хөдөө аж ахуйн яам маань томоохон аж ахуйн нэгж компанийн барьцаанд орчихоод байгаа юм шиг л дүр зураг ажиглагдаад байна шүү дээ. Үндэсний үйлдвэрлэлээ нэг талаасаа үйлдвэрлэгч нараа дэмжье гэхээр нөгөөдүүл нь улсаас өчнөөн мөнгө төгрөг авдаг, эргээгээд улсдаа өндөр үнээр юмаа шахах гэдэг тэрийг нь авахгүй болохоор жагсаал, цуглаан хийдэг ч юм уу. Ингэж зарим нь нэг талдаа ийм үйл ажиллагаа явуулаад байдаг.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t xml:space="preserve">Нөгөө талдаа хямд төсөр аргаар гаднаас оруулаад ирье. Боломж бололцоогоо хараад мөнгө төгрөгөндөө болоод ч юм уу оруулаад ирье гэхэд чанар муутай зүйл авч ирээд байдаг гээд энэ асуудлууд ер нь хэзээ дуусах юм бол. Ер нь энэ дээр бодлого, төлөвлөлт гэж юм байна уу, үгүй юу. Ер нь энэ үндэсний үйлдвэрлэгч нараа дэмжинэ гэдэг дээрээ ингэж хамаагүй бас нэг тоглоом хийлгээд байж ер нь болж байна уу гэдэг л ийм зүйлийг асуумаар байна. Би зүгээр энгийн л юм энэ дээр бол яримаар байна. </w:t>
      </w:r>
    </w:p>
    <w:p>
      <w:pPr>
        <w:pStyle w:val="style0"/>
        <w:spacing w:line="100" w:lineRule="atLeast"/>
        <w:ind w:hanging="0" w:left="0" w:right="0"/>
        <w:jc w:val="both"/>
      </w:pPr>
      <w:r>
        <w:rPr>
          <w:rFonts w:cs="Arial"/>
          <w:b w:val="false"/>
          <w:bCs w:val="false"/>
          <w:i w:val="false"/>
          <w:iCs w:val="false"/>
          <w:color w:val="000000"/>
          <w:shd w:fill="FFFFFF" w:val="clear"/>
          <w:lang w:bidi="he-IL" w:val="mn-MN"/>
        </w:rPr>
        <w:tab/>
      </w:r>
      <w:r>
        <w:rPr>
          <w:rFonts w:cs="Arial"/>
          <w:b/>
          <w:bCs/>
          <w:i w:val="false"/>
          <w:iCs w:val="false"/>
          <w:color w:val="000000"/>
          <w:shd w:fill="FFFFFF" w:val="clear"/>
          <w:lang w:bidi="he-IL" w:val="mn-MN"/>
        </w:rPr>
        <w:t>З.Энхболд:</w:t>
      </w:r>
      <w:r>
        <w:rPr>
          <w:rFonts w:cs="Arial"/>
          <w:b w:val="false"/>
          <w:bCs w:val="false"/>
          <w:i w:val="false"/>
          <w:iCs w:val="false"/>
          <w:color w:val="000000"/>
          <w:shd w:fill="FFFFFF" w:val="clear"/>
          <w:lang w:bidi="he-IL" w:val="mn-MN"/>
        </w:rPr>
        <w:t xml:space="preserve"> -Түвдэндорж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Ш.Түвдэндорж:</w:t>
      </w:r>
      <w:r>
        <w:rPr>
          <w:rFonts w:cs="Arial"/>
          <w:b w:val="false"/>
          <w:bCs w:val="false"/>
          <w:lang w:val="mn-MN"/>
        </w:rPr>
        <w:t xml:space="preserve"> -Түрүүн ерөнхийд нь хариулсан одоо хивэгний үнийг зохицуулах бол зах зээлийн журмаараа зохицуулагдаж байгаа зүйл байгаа. Бид нарын зохицуулж чадах ганц арга нь бол гурилын үйлдвэрүүдэд </w:t>
      </w:r>
      <w:r>
        <w:rPr>
          <w:rFonts w:cs="Arial"/>
          <w:b w:val="false"/>
          <w:bCs w:val="false"/>
          <w:lang w:val="mn-MN"/>
        </w:rPr>
        <w:t>хөнгөлөлттэй</w:t>
      </w:r>
      <w:r>
        <w:rPr>
          <w:rFonts w:cs="Arial"/>
          <w:b w:val="false"/>
          <w:bCs w:val="false"/>
          <w:lang w:val="mn-MN"/>
        </w:rPr>
        <w:t xml:space="preserve"> зээл, дэмжлэг туслалцаа үзүүлээд түүнийхээ хариуд та нар энэ гаргаж байгаа хивгээ дотоодын фермерүүдэд хямд үнээр хивгээ өг гэдэг ийм тохироогоор хямд үнээр. Би бас түрүүн хэлсэн 763.9 тонн хивгийг 200 мянган төгрөгөөр, Улаанбаатар хотын Сонгинохайрхан дүүргийн малчид фермерүүдэд 376.9 тонн хивгийг хямд үнээр өгөх жишээтэй ингэж тохиролцох маягаар зохицуулж байгаа. Бид нар энийг эрх зүйн хүрээнд нь энийг зохицуулаад хивэгний экспортын тухай хууль баталчих юм бол энэ үнийг тодорхой хэмжээгээр гарах орох экспортын зохицуулалт хийчихээр аяндаа үнийн байдал нь хянагдах ийм бүрэн боломжтой гэж үзэж байгаа. </w:t>
      </w:r>
    </w:p>
    <w:p>
      <w:pPr>
        <w:pStyle w:val="style0"/>
        <w:spacing w:line="100" w:lineRule="atLeast"/>
        <w:ind w:hanging="0" w:left="0" w:right="0"/>
        <w:jc w:val="both"/>
      </w:pPr>
      <w:r>
        <w:rPr>
          <w:rFonts w:cs="Arial"/>
          <w:b w:val="false"/>
          <w:bCs w:val="false"/>
          <w:lang w:val="mn-MN"/>
        </w:rPr>
        <w:tab/>
        <w:t xml:space="preserve">Хоёрдугаар асуудал одоо удахгүй энэ намрын чуулганд бид нар үйлдвэр, хөдөө аж ахуйн талаар төрөөс баримтлах бодлого 2015-2017 оны хооронд баримтлах бодлогын том бичиг баримтаа өргөн барьж оруулж хэлэлцүүлэхээр байгаа. </w:t>
      </w:r>
    </w:p>
    <w:p>
      <w:pPr>
        <w:pStyle w:val="style0"/>
        <w:spacing w:line="100" w:lineRule="atLeast"/>
        <w:ind w:hanging="0" w:left="0" w:right="0"/>
        <w:jc w:val="both"/>
      </w:pPr>
      <w:r>
        <w:rPr>
          <w:rFonts w:cs="Arial"/>
          <w:b w:val="false"/>
          <w:bCs w:val="false"/>
          <w:lang w:val="mn-MN"/>
        </w:rPr>
        <w:tab/>
        <w:t xml:space="preserve">Гуравдугаар асуудал бол том компаниудын барьцаанд орж байна гэсэн. Энэ дээр бол ерөнхийдөө зовлон нь юу вэ гэхээр тариа тариаланчид маань тодорхой хэмжээний хавар, зун, намаржингаа ажил төрлөө хийж тариа будаагаа ургуулдаг. Тэгээд тэрийг нь боловсруулж гурил болгодог. Гурилын компаниуд тэр мөн хэрэглэгч гээд 3 сая манай Монголын хүн ам энэ бүхний эрх ашгийг алтан дунджийг нь олсон тийм шийдэлд хүрэхэд төрийн бодлого мэдээж зорьж яваа. Бид нар дунд нь зохицуулалт хийхээр ингээд ямар нэг хэмжээгээр зохицуулалт хийх гэж оролдохоор хэн нэгэн этгээдийнх нь эрх ашиг тодорхой хэмжээгээр зөрчигдөөд өнөөдрийн хүрээнд байгаа тариаланчид эсэргүүцдэг ч юм уу, гурил үйлдвэрлэгчид нь эсэргүүцдэг ийм янз бүрийн яриа хөөрөө бол гараад байгаа юм. </w:t>
      </w:r>
    </w:p>
    <w:p>
      <w:pPr>
        <w:pStyle w:val="style0"/>
        <w:spacing w:line="100" w:lineRule="atLeast"/>
        <w:ind w:hanging="0" w:left="0" w:right="0"/>
        <w:jc w:val="both"/>
      </w:pPr>
      <w:r>
        <w:rPr>
          <w:rFonts w:cs="Arial"/>
          <w:b w:val="false"/>
          <w:bCs w:val="false"/>
          <w:lang w:val="mn-MN"/>
        </w:rPr>
        <w:tab/>
        <w:t xml:space="preserve">Энэ зохицуулалтыг уг нь болдог бол өөрийнх нь зах зээлийнх нь жамаар явуулах мэдээж зах зээлд ороод 25 жил болж байгаа энэ үүднээсээ ингээд зохицуулаад явуулах сонирхол байвчиг тариа гэдэг бол тухайн орны стратегийн чухал бүтээгдэхүүн учраас энийг бол замбараагүй хамаагүй тавьж болохгүй тэр үүднээсээ бол төрөөс зохицуулалт хийгээд явах болно. Энэ хүрээнд бол аль болох ойлголцлын түвшинд энэ гурван тал хэрэглэгчдийн эрх ашгийн нийгэмлэг орох юм бол ингээд 4 талын хүрээнд энэ үнийн зохицуулалтыг хийгээд аль аль талдаа тохироонд хүрээд явах ийм бүрэн боломж байгаа. Хардлага, сэрдлэг тэгсэн ингэсэн тийм байна гэсэн яриа бол хэвлэл мэдээллээр их гарч байгаа. </w:t>
      </w:r>
    </w:p>
    <w:p>
      <w:pPr>
        <w:pStyle w:val="style0"/>
        <w:spacing w:line="100" w:lineRule="atLeast"/>
        <w:ind w:hanging="0" w:left="0" w:right="0"/>
        <w:jc w:val="both"/>
      </w:pPr>
      <w:r>
        <w:rPr>
          <w:rFonts w:cs="Arial"/>
          <w:b w:val="false"/>
          <w:bCs w:val="false"/>
          <w:lang w:val="mn-MN"/>
        </w:rPr>
        <w:tab/>
        <w:t xml:space="preserve">Хэрвээ тийм юм байдаг бол тэрийг нь тодорхой байгууллагуудаар нь шалгуулж тогтоолгох ёстой. Ямар ч байсан энийг зохицуулах асуудал бол манай яамны бодлого гурван сая ард түмэндээ тодорхой хэмжээгээр энэ хямд үнэтэй чанартай гурилаар гурван сая хүнээ хангах л манай Үйлдвэр, хөдөө аж ахуйн яамны бодлого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хариулт авч дууслаа. Одоо асуулга тавьсан Улсын Их Хурлын гишүүн Эрдэнэчимэг үг хэлнэ. </w:t>
      </w:r>
    </w:p>
    <w:p>
      <w:pPr>
        <w:pStyle w:val="style0"/>
        <w:spacing w:line="100" w:lineRule="atLeast"/>
        <w:ind w:hanging="0" w:left="0" w:right="0"/>
        <w:jc w:val="both"/>
      </w:pPr>
      <w:r>
        <w:rPr>
          <w:rFonts w:cs="Arial"/>
          <w:b w:val="false"/>
          <w:bCs w:val="false"/>
          <w:lang w:val="mn-MN"/>
        </w:rPr>
        <w:tab/>
      </w:r>
      <w:r>
        <w:rPr>
          <w:rFonts w:cs="Arial"/>
          <w:b/>
          <w:bCs/>
          <w:lang w:val="mn-MN"/>
        </w:rPr>
        <w:t>Л.Эрдэнэчимэг:</w:t>
      </w:r>
      <w:r>
        <w:rPr>
          <w:rFonts w:cs="Arial"/>
          <w:b w:val="false"/>
          <w:bCs w:val="false"/>
          <w:lang w:val="mn-MN"/>
        </w:rPr>
        <w:t xml:space="preserve"> -Энэ фермерийн аж ахуй эрхэлж байгаа хүмүүс маань хоёр хэсэг үйлдвэрээс бол яг амьдрал нь өнөөдөр хараат болчихоод байгаа юм л даа. Нэг талаасаа бол сүүний үйлдвэрүүд. Яагаад гэвэл өдөр бүр сүүгээ өгдөг 5-6 сүүний үйлдвэрүүд байгаа. Нөгөө талаасаа бол гурилын үйлдвэрүүд. 5-6 гурилын үйлдвэрүүдээс бол хивгээ худалдаж авдаг. Сүүний үйлдвэрүүд болоод гурилын үйлдвэрүүд бол улсаас тодорхой хэмжээний дэмжлэг аваад ажиллаж байгаа. Энийг бол хөдөө аж ахуйн яам энэ үйлдвэрүүд дээрээ өгч байгаа тусламж, дэмжлэг бол хангалттай гэж би бодож байна. Дээрээс нь гурилын үйлдвэрүүдэд бол гадаадаас мөн улаан буудай импортолж оруулж ирэх тэр эрхийг нь бүх төрлийн татвараас чөлөөлөөд бас олгосон шүү дээ. </w:t>
      </w:r>
    </w:p>
    <w:p>
      <w:pPr>
        <w:pStyle w:val="style0"/>
        <w:spacing w:line="100" w:lineRule="atLeast"/>
        <w:ind w:hanging="0" w:left="0" w:right="0"/>
        <w:jc w:val="both"/>
      </w:pPr>
      <w:r>
        <w:rPr>
          <w:rFonts w:cs="Arial"/>
          <w:b w:val="false"/>
          <w:bCs w:val="false"/>
          <w:lang w:val="mn-MN"/>
        </w:rPr>
        <w:tab/>
        <w:t xml:space="preserve">Сүүний үйлдвэрүүдийн сүүгээ энэ иргэдээс худалдаж авах үнэ бол огт өсөхгүй байгаа. 2013 оны 7 дугаар сард 1 литр сүүг 350 төгрөгөөр худалдаж авч байсан. 1 л сүүг 350 төгрөг гээд бодоод үз дээ. 1 литр цэвэр уснаас хямд үнээр манай фермерүүд бол сүүгээ сүүний үйлдвэрүүдэд өгдөг. 2014 оны зун АПУ-гийн шинэ үйлдвэр ашиглалтад орж бас нэг жоохон өрсөлдөөн бий болоод 450 төгрөгөөр өгч байгаа. Өнөөдрийн байдлаар бол 500 төгрөгөөр сүүгээ өгч байна л даа. Би зүгээр жишээ болгоод хэлэхэд 13 үхэртэй нэг айл гэж бодъё. 13 үхэртэй 1 фермерийн аж ахуй эрхэлж байгаа нэг айл бол 7 үхрээ сааж байгаа юм. Үхэр нь бол өдөрт 4 л сүү гаргадаг ингээд нийтдээ 28 л сүү бол өдөртөө гарч байгаа. 28 литр сүүнээс 19600 төгрөгний ашиг олж байгаа юм. </w:t>
      </w:r>
    </w:p>
    <w:p>
      <w:pPr>
        <w:pStyle w:val="style0"/>
        <w:spacing w:line="100" w:lineRule="atLeast"/>
        <w:ind w:hanging="0" w:left="0" w:right="0"/>
        <w:jc w:val="both"/>
      </w:pPr>
      <w:r>
        <w:rPr>
          <w:rFonts w:cs="Arial"/>
          <w:b w:val="false"/>
          <w:bCs w:val="false"/>
          <w:lang w:val="mn-MN"/>
        </w:rPr>
        <w:tab/>
        <w:t xml:space="preserve">Өнөөдрийн байдлаар 1 литр сүү 700 төгрөгөөр авч байна. Сараар тооцох юм бол 580 мянган төгрөгний орлого тэр айл болж олж байна л даа. Нөгөө 13 үхрээ эргээд тэжээл авахад л хивэг 1 сая 232 мянган төгрөгөөр хивгээ худалдаж авч  байгаа. Айл бүр сардаа хасах 650 төгрөгийн алдагдалтай болчихоод байна. Тэгэхээр нөгөө 7 үнээ тугалаад 7 тугалтай байж байгаа учраас сар бүр нэг тугалаа 600 -аад мянган төгрөгөөр зарж энэ айлууд маань энэ өвлийг давах гэж байгаа. Тэгэхээр яг энэ байдлаараа ингээд нэг дахиад 2 жил явахад бол энэ хавийн манай мянга гаруй тэр фермерийн аж ахуй эрхэлж байгаа айлууд бол бүгд одоо модоо барина. </w:t>
      </w:r>
    </w:p>
    <w:p>
      <w:pPr>
        <w:pStyle w:val="style0"/>
        <w:spacing w:line="100" w:lineRule="atLeast"/>
        <w:ind w:hanging="0" w:left="0" w:right="0"/>
        <w:jc w:val="both"/>
      </w:pPr>
      <w:r>
        <w:rPr>
          <w:rFonts w:cs="Arial"/>
          <w:b w:val="false"/>
          <w:bCs w:val="false"/>
          <w:lang w:val="mn-MN"/>
        </w:rPr>
        <w:tab/>
        <w:t xml:space="preserve">Хөдөө аж ахуйн яамнаас би </w:t>
      </w:r>
      <w:r>
        <w:rPr>
          <w:rFonts w:cs="Arial"/>
          <w:b w:val="false"/>
          <w:bCs w:val="false"/>
          <w:lang w:val="mn-MN"/>
        </w:rPr>
        <w:t xml:space="preserve">юу </w:t>
      </w:r>
      <w:r>
        <w:rPr>
          <w:rFonts w:cs="Arial"/>
          <w:b w:val="false"/>
          <w:bCs w:val="false"/>
          <w:lang w:val="mn-MN"/>
        </w:rPr>
        <w:t xml:space="preserve">хүсээд байгаа вэ гэхээр та нар зөвхөн 5 хан том үйлдвэрийг бодоод хивэг экспортлохыг нь зогсоож чадахгүй байгаад байгаа байхгүй юу. Зөвхөн 5 том л үйлдвэр. Тэр үйлдвэрүүдийн хивэг гэдэг чинь тэр үйлдвэрүүдэд гарч байгаа хаягдал шүү дээ. Улсаас татаас авч байна. Дээрээс нь хаягдал хивгээ өндөр үнээр Хятад уруу гаргаж байна. Давхар давхар ашиг тэр хүмүүс олж байна шүү дээ. Тийм учраас та нарын үндсэн ажил бол малчид чинь биз дээ. Тэгэхээр энэ нийслэл Улаанбаатарыг сүүгээр хангаж байгаа энэ малчдынхаа тэр үндсэн малын тэжээл болсон хивгийг л ядаж 6 сар хүртэл 100 хувь зогсоочих л доо. </w:t>
      </w:r>
    </w:p>
    <w:p>
      <w:pPr>
        <w:pStyle w:val="style0"/>
        <w:spacing w:line="100" w:lineRule="atLeast"/>
        <w:ind w:hanging="0" w:left="0" w:right="0"/>
        <w:jc w:val="both"/>
      </w:pPr>
      <w:r>
        <w:rPr>
          <w:rFonts w:cs="Arial"/>
          <w:b w:val="false"/>
          <w:bCs w:val="false"/>
          <w:lang w:val="mn-MN"/>
        </w:rPr>
        <w:tab/>
        <w:t xml:space="preserve">Би бол тэр склад савны асуудал бол гарахгүй гэж бодож байна. Склад савны асуудал гараад үнэхээр хивэг нь илүүдээд эхлэх юм бол түр хугацаагаар нээчих л дээ. Хууль өргөн бариад хуулиа батлуулах  гээд явсаар байтал энэ он гарна. Он дуусах хүртэл нөгөө айлууд маань энэ хүндрэлтэй байдлуудаасаа гарч чадахгүй ээ. Тийм учраас энэ асуудлыг л Хөдөө аж ахуйн яам Засгийн газартаа тэр асуудлаа оруулаад бид бас энэ Байгаль орчин, хүнс, хөдөө аж ахуйн байнгын хорооноосоо шахаад ингээд хоёр талаасаа ажиллаад энэ асуудлыг нэг яаралтай хамтраад шийдвэл яасан юм бэ л гэсэн санал тавьж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-Улсын Их Хурлын чуулганы хуралдааны дэгийн тухай хуулийн 49.1.5-д заасны дагуу Эрдэнэчимэг гишүүн үг хэлээд эхний асуулга дуусаж байна. </w:t>
      </w:r>
    </w:p>
    <w:p>
      <w:pPr>
        <w:pStyle w:val="style0"/>
        <w:spacing w:line="100" w:lineRule="atLeast"/>
        <w:ind w:hanging="0" w:left="0" w:right="0"/>
        <w:jc w:val="both"/>
      </w:pPr>
      <w:r>
        <w:rPr>
          <w:rFonts w:cs="Arial"/>
          <w:b w:val="false"/>
          <w:bCs w:val="false"/>
          <w:lang w:val="mn-MN"/>
        </w:rPr>
        <w:tab/>
      </w:r>
      <w:r>
        <w:rPr>
          <w:rFonts w:cs="Arial"/>
          <w:b/>
          <w:bCs/>
          <w:lang w:val="mn-MN"/>
        </w:rPr>
        <w:t>Дараагийн асуулга.</w:t>
      </w:r>
      <w:r>
        <w:rPr>
          <w:rFonts w:cs="Arial"/>
          <w:b w:val="false"/>
          <w:bCs w:val="false"/>
          <w:lang w:val="mn-MN"/>
        </w:rPr>
        <w:t xml:space="preserve"> </w:t>
      </w:r>
    </w:p>
    <w:p>
      <w:pPr>
        <w:pStyle w:val="style0"/>
        <w:spacing w:line="100" w:lineRule="atLeast"/>
        <w:ind w:hanging="0" w:left="0" w:right="0"/>
        <w:jc w:val="both"/>
      </w:pPr>
      <w:r>
        <w:rPr>
          <w:rFonts w:cs="Arial"/>
          <w:b w:val="false"/>
          <w:bCs w:val="false"/>
          <w:lang w:val="mn-MN"/>
        </w:rPr>
        <w:tab/>
        <w:t xml:space="preserve">Улсын Их Хурлын гишүүн Даваасүрэнгээс Монгол мал хөтөлбөрийг батлах тухай Улсын Их Хурлын 2010 оны 23 дугаар тогтоолын хэрэгжилтийн талаар Үйлдвэр, хөдөө аж ахуйн сайдад тавьсан асуулгын хариуг сонсъё. Асуулгад Үйлдвэр, хөдөө аж ахуйн сайд Түвдэндорж хариулна. Индэрт урьж байна. </w:t>
      </w:r>
    </w:p>
    <w:p>
      <w:pPr>
        <w:pStyle w:val="style0"/>
        <w:spacing w:line="100" w:lineRule="atLeast"/>
        <w:ind w:hanging="0" w:left="0" w:right="0"/>
        <w:jc w:val="both"/>
      </w:pPr>
      <w:r>
        <w:rPr>
          <w:rFonts w:cs="Arial"/>
          <w:b w:val="false"/>
          <w:bCs w:val="false"/>
          <w:lang w:val="mn-MN"/>
        </w:rPr>
        <w:tab/>
      </w:r>
      <w:r>
        <w:rPr>
          <w:rFonts w:cs="Arial"/>
          <w:b/>
          <w:bCs/>
          <w:lang w:val="mn-MN"/>
        </w:rPr>
        <w:t>Ш.Түвдэндорж:</w:t>
      </w:r>
      <w:r>
        <w:rPr>
          <w:rFonts w:cs="Arial"/>
          <w:b w:val="false"/>
          <w:bCs w:val="false"/>
          <w:lang w:val="mn-MN"/>
        </w:rPr>
        <w:t xml:space="preserve"> -Улсын Их Хурлын дарга эрхэм гишүүд ээ, </w:t>
      </w:r>
    </w:p>
    <w:p>
      <w:pPr>
        <w:pStyle w:val="style0"/>
        <w:spacing w:line="100" w:lineRule="atLeast"/>
        <w:ind w:hanging="0" w:left="0" w:right="0"/>
        <w:jc w:val="both"/>
      </w:pPr>
      <w:r>
        <w:rPr>
          <w:rFonts w:cs="Arial"/>
          <w:b w:val="false"/>
          <w:bCs w:val="false"/>
          <w:lang w:val="mn-MN"/>
        </w:rPr>
        <w:tab/>
        <w:t xml:space="preserve">Монгол Улсын Их Хурлын 2010 оны 23 дугаар тогтоолоор батлагдсан Монгол мал үндэсний хөтөлбөрийн заалтуудыг хэрэгжүүлэхийн төлөө Засгийн газраас тодорхой арга хэмжээнүүдийг авч ирлээ.  Тухайлбал Монгол мал Үндэсний хөтөлбөрийн эхний үе шат 2010-2015 онд хэрэгжүүлэх арга хэмжээний төлөвлөгөөг боловсруулж Засгийн газрын 2010 оны 222 дугаар тогтоолоор батлуулан үр дүнг жил бүрийн нэгдүгээрт улиралд Засгийн газарт танилцуулж байна. Мөн Улсын Их Хурлын холбогдох Байнгын хороо болон нэгдсэн чуулганд мэдээлэл хийж чиглэл аван ажиллаж ирсэн болно. Улсын Их Хурлын гишүүн Ц.Даваасүрэн өнгөрсөн оны 12 дугаар сарын 19-ний өдрийн 37 тоот албан бичгээр Үйлдвэр, хөдөө аж ахуйн сайдад асуулга тавьж Монгол мал үндэсний хөтөлбөрийн 5 дугаар зүйлд тусгасан үндсэн шалгуурт үзүүлэлт болох үр дүнгийн биелэлт ямар түвшинд байгааг 2013 оны байдлаар гаргаж хуульд заасан хугацаанд Улсын Их Хурлын нэгдсэн чуулганд танилцуулахыг үүрэг болгосон юм. </w:t>
      </w:r>
    </w:p>
    <w:p>
      <w:pPr>
        <w:pStyle w:val="style0"/>
        <w:spacing w:line="100" w:lineRule="atLeast"/>
        <w:ind w:hanging="0" w:left="0" w:right="0"/>
        <w:jc w:val="both"/>
      </w:pPr>
      <w:r>
        <w:rPr>
          <w:rFonts w:cs="Arial"/>
          <w:b w:val="false"/>
          <w:bCs w:val="false"/>
          <w:lang w:val="mn-MN"/>
        </w:rPr>
        <w:tab/>
        <w:t xml:space="preserve">Үйлдвэр,  хөдөө аж ахуйн яамнаас тухайн асуулгын хариуг бэлтгэж Улсын Их Хурлын Тамгын газар, Засгийн газрын Хэрэг эрхлэх газрын дарга нарт болон Ц.Даваасүрэн гишүүнд өөрт нь 2014 оны 1 дүгээр сарын 8-ны өдрийн 01/80 тоот бичгээр хүргүүлсэн билээ. Харин Монгол Улсын сайд, Засгийн газрын Хэрэг эрхлэх газрын дарга Ч.Сайханбилэг, 2014 оны 10 сарын 15-ны өдөр уг асуулгын хариуг Улсын Их Хурлын чуулганы нэгдсэн хуралдаанаар хэлэлцүүлэхийг Монгол Улсын Ерөнхий сайдаас үүрэг болгосныг уламжилсны дагуу энэхүү мэдээллийг хийж байна. Улсын Их Хурлын гишүүн Даваасүрэнгийн асуулгын хариуг шинэчилсэн танилцуулгын хамт урьдчилан хүргүүлж та бүхэнд тараасан тул тус хөтөлбөрийн хүрээнд хийсэн зарим томоохон ажлууд хүрсэн үр дүн тулгамдсан зарим асуудлын талаар товч мэдээлье. </w:t>
      </w:r>
    </w:p>
    <w:p>
      <w:pPr>
        <w:pStyle w:val="style0"/>
        <w:spacing w:line="100" w:lineRule="atLeast"/>
        <w:ind w:hanging="0" w:left="0" w:right="0"/>
        <w:jc w:val="both"/>
      </w:pPr>
      <w:r>
        <w:rPr>
          <w:rFonts w:cs="Arial"/>
          <w:b w:val="false"/>
          <w:bCs w:val="false"/>
          <w:lang w:val="mn-MN"/>
        </w:rPr>
        <w:tab/>
        <w:t xml:space="preserve">Засгийн газрын 2010 оны 223 дугаар тогтоолоор бүр сумдын Засаг даргын Тамгын газарт Мал эмнэлэг, үржлийн тасаг байгуулж үйл ажиллагааны чиглэлийг  Үйлдвэр, хөдөө аж ахуйн сайдын 2010 оны А 231 дүгээр тогтоолоор батлуулан ажиллаж байна. Тухайн тасагт ажиллаж буй мэргэжилтнүүдийг сургалтад хамруулж чадавхжуулахын зэрэгцээ 2012 онд бүх тасгуудыг үйлчилгээний машинтай болголоо. </w:t>
      </w:r>
    </w:p>
    <w:p>
      <w:pPr>
        <w:pStyle w:val="style0"/>
        <w:spacing w:line="100" w:lineRule="atLeast"/>
        <w:ind w:hanging="0" w:left="0" w:right="0"/>
        <w:jc w:val="both"/>
      </w:pPr>
      <w:r>
        <w:rPr>
          <w:rFonts w:cs="Arial"/>
          <w:b w:val="false"/>
          <w:bCs w:val="false"/>
          <w:lang w:val="mn-MN"/>
        </w:rPr>
        <w:tab/>
        <w:t>Монгол мал Үндэсний хөтөлбөр батлагдаж байхад мал эмнэлэг үржлийн ажиллагаа эрхэлдэг хувийн хэвшлийн 751 нэгж ажиллаж байсан бол 2013 оны байдлаар 891 болж 18.6 хувиар нэмэгдсэн үйл ажиллагаагаа явуул</w:t>
      </w:r>
      <w:r>
        <w:rPr>
          <w:rFonts w:cs="Arial"/>
          <w:b w:val="false"/>
          <w:bCs w:val="false"/>
          <w:lang w:val="mn-MN"/>
        </w:rPr>
        <w:t>ж</w:t>
      </w:r>
      <w:r>
        <w:rPr>
          <w:rFonts w:cs="Arial"/>
          <w:b w:val="false"/>
          <w:bCs w:val="false"/>
          <w:lang w:val="mn-MN"/>
        </w:rPr>
        <w:t xml:space="preserve"> байна. Бүх сумдыг малчдын сургагч багштай болгон тэднээр дамжуулан сургалтыг зохион байгуулж байна. Мөн гадаад орон олон улсын хөтөлбөр төслийн хүрээнд малчид мэргэжилтэн 60 мянга гаруй хүнийг богино хугацааны 22.7 мянган хүнийг хоршооны анхан шатны сургалтад хамрууллаа. Малын удмын сангийн үндэсний цогцолбор байгуулах шингэн азотын үйлдвэрийн тоног төхөөрөмжийг нийлүүлэх ажлыг 2011 оноос гүйцэлдүүлж 2013 онд Дархан-Уул аймгийн Хонгор сумын нутагт цогцолборын бүтээн байгуулалтын ажлыг эхлүүллээ. </w:t>
      </w:r>
    </w:p>
    <w:p>
      <w:pPr>
        <w:pStyle w:val="style0"/>
        <w:spacing w:line="100" w:lineRule="atLeast"/>
        <w:ind w:hanging="0" w:left="0" w:right="0"/>
        <w:jc w:val="both"/>
      </w:pPr>
      <w:r>
        <w:rPr>
          <w:rFonts w:cs="Arial"/>
          <w:b w:val="false"/>
          <w:bCs w:val="false"/>
          <w:lang w:val="mn-MN"/>
        </w:rPr>
        <w:tab/>
        <w:t>Энэ ажилд зориулан 2011-2013 онд нийтдээ 4.3 тэрбум, 2014 онд 6.7 тэрбум төгрөг тусгасан бөгөөд гүйцэтгэл нь 87.5 хувьтай байна. Малын тоо жил дараалан төрөл тус бүрдээ өсөж 2013 оны эцсийн , байдлаар 45.1 сая мал тоологдсоны дотор тэмээ 0.7 адуу 5.8, үхэр 6.4, хонь 44.5  ямаа 42.6 хувийг тус тус эзэлж байна. Нийт мал сүргийн тоо хөтөлбөрт батлагдаж байх үетэй харьцуулахад 12.4 сая буюу 37.1 хувиар өслөө. Нэгжээс авах ашиг шимийн хэмжээ харьцангуй тогтвортой дунджаар эрлийз үнээнээс 2285 литр сүү, нутгийн хониноос 1.2 кг нарийн, нарийвтар ноост хониноос 4.1 кг ноос, ямаанаас 295 гр ноолуур авч байна.</w:t>
      </w:r>
    </w:p>
    <w:p>
      <w:pPr>
        <w:pStyle w:val="style0"/>
        <w:spacing w:line="100" w:lineRule="atLeast"/>
        <w:ind w:hanging="0" w:left="0" w:right="0"/>
        <w:jc w:val="both"/>
      </w:pPr>
      <w:r>
        <w:rPr>
          <w:rFonts w:cs="Arial"/>
          <w:b w:val="false"/>
          <w:bCs w:val="false"/>
          <w:lang w:val="mn-MN"/>
        </w:rPr>
        <w:tab/>
        <w:t xml:space="preserve">Мал эмнэлгийн урьдчилан сэргийлэх арга хэмжээний үр дүн дээшилж, үхэр, тэмээн сүргийн 98.5 хувь, бог малын 99.7 хувь нь бруцеллёз өвчнөөс адууны 99.7 хувь нь ямаа болон халдварт цус багадах өвчнөөс, сүүний үхрийн 98.5 хувь нь лейкоз өвчнөөс эрүүлжсэн байна. Сум, дүүргийн 58 хувь буюу 192 нь мал эмнэлэг, ариун цэвэр эрүүл ахуйн магадлан шинжилгээ хийх чадавхтай болсон бөгөөд малын өвчний оношилгооны явуулын үйлчилгээ хийх 7 лабораторитой боллоо. Малын индексжүүлсэн даатгал төсөлд бүх аймаг нийслэлийг хамруулсан бөгөөд 2014 оны байдлаар улсын хэмжээнд нийт малчин өрхийн 9.8 хувь малын 7.1 хувь нь хамрагдаж 1.3 тэрбум төгрөгийн хураамж төвлөрүүлээд байна. </w:t>
      </w:r>
    </w:p>
    <w:p>
      <w:pPr>
        <w:pStyle w:val="style0"/>
        <w:spacing w:line="100" w:lineRule="atLeast"/>
        <w:ind w:hanging="0" w:left="0" w:right="0"/>
        <w:jc w:val="both"/>
      </w:pPr>
      <w:r>
        <w:rPr>
          <w:rFonts w:cs="Arial"/>
          <w:b w:val="false"/>
          <w:bCs w:val="false"/>
          <w:lang w:val="mn-MN"/>
        </w:rPr>
        <w:tab/>
        <w:t xml:space="preserve">Төсөл хэрэгжсэнээс хойш 11.4 мянган малчин өрхөд 2.8 тэрбум, зөвхөн 2014 онд 870 өрхөд 40.5 сая төгрөгийн нөхөн олговор олгоод байна. Хонь ямааны ноосыг дотоодын үйлдвэрт тушаасан малчин мал бүхий этгээдэд 2011 оноос кг тутамд 2000 төгрөгийн урамшуулал олгож эхэлсэн бөгөөд 2013 онд энэ арга хэмжээ нь 36.6 тэрбум төгрөг зарцуулсан болно. Дотоодын үйлдвэрлэлд нийлүүлсэн адуу, үхрийн ширэнд 15 мянга богийн арьсанд 3000 төгрөгийн урамшууллыг 2014 оноос олгохоор төсөвт 20 тэрбум төгрөг батлагдсаны 2.7 тэрбумыг 2013 оны урамшуулал дээр нэмж олгосон болно. Мөн ноосны урамшуулалд зориулж 2014 оны төсөвт тусгагдсан 20 тэрбум төгрөгийн 18 тэрбумыг 2013 оны урамшуулалд урьдчилан зарцуулсан болно. </w:t>
      </w:r>
    </w:p>
    <w:p>
      <w:pPr>
        <w:pStyle w:val="style0"/>
        <w:spacing w:line="100" w:lineRule="atLeast"/>
        <w:ind w:hanging="0" w:left="0" w:right="0"/>
        <w:jc w:val="both"/>
      </w:pPr>
      <w:r>
        <w:rPr>
          <w:rFonts w:cs="Arial"/>
          <w:b w:val="false"/>
          <w:bCs w:val="false"/>
          <w:lang w:val="mn-MN"/>
        </w:rPr>
        <w:tab/>
        <w:t xml:space="preserve">Энэ жилээс эхлэн хонь, ямааны ноос арьс, ширээ дотоодын үйлдвэрүүдэд тушаасан хоршооны гишүүн малчдад олгохоор бэлтгэл ажлаа хангаж байна. Монгол мал үндэсний хөтөлбөр батлах тухай Улсын Их Хурлын 2010 оны 23 дугаар тогтоолын гуравт хөтөлбөрийг хэрэгжүүлэх арга хэмжээ, түүнд шаардагдах хөрөнгийг Монгол Улсын нэгдсэн төсвийн 3-аас багагүй хувиар байхаар тооцож жил бүрийн эдийн засаг нийгмийн хөгжлийн үндсэн чиглэл улсын төсөвт тусгаж байхаар заасан заалтыг 2011 оны 674 дүгээр тогтоолоор хүчингүй болгосноос зарим үйл ажиллагааг хэрэгжүүлэхэд хүндрэл учирч байна. </w:t>
      </w:r>
    </w:p>
    <w:p>
      <w:pPr>
        <w:pStyle w:val="style0"/>
        <w:spacing w:line="100" w:lineRule="atLeast"/>
        <w:ind w:hanging="0" w:left="0" w:right="0"/>
        <w:jc w:val="both"/>
      </w:pPr>
      <w:r>
        <w:rPr>
          <w:rFonts w:cs="Arial"/>
          <w:b w:val="false"/>
          <w:bCs w:val="false"/>
          <w:lang w:val="mn-MN"/>
        </w:rPr>
        <w:tab/>
        <w:t xml:space="preserve">Сүүлийн 4 жилийн байдлаар мал аж ахуйн салбарт зориулж улсын төсвөөс төсөвлөсөн хөрөнгийн хэмжээ нэгдсэн төсвийн 1-1.5 хувьтай тэнцэж байна. Тухайлбал 2014 онд мал аж ахуйн салбарт 65.5 тэрбум төгрөг төлөвлөгдсөний 40 тэрбум буюу 61.1 хувь нь зөвхөн хонь, тэмээний ноос болон арьс, ширний урамшуулалд зориулагдсан болно. Иймд мал сүргийн эрүүл мэндийг хамгаалах үйлдвэрлэг байдал ашиг сайжруулах эрсдэлээс хамгаалах зэрэг арга хэмжээнүүд хөрөнгийн эх үүсвэр хүрэлцэхгүй байна. Энэ байдлыг Улсын Их Хурлын эрхэм гишүүд анхааралдаа авна гэдэгт найдаж байна. Энэ жилийн хувьд ихэнх нутгаар цаг агаарын байдал тааламжтай зуншлага сайн байсан болон манай малчдын уйгагүй хөдөлмөрийн үр дүнд түүхэндээ анх удаа хамгийн олон төл бойжуулсан бөгөөд урьдчилсан байдлаар 50 сая гаруй мал өвөлжих тооцоо гарсан байна. Манай аймаг сумдууд мал аж ахуй өвөлжилтийн бэлтгэлээ зохих хэмжээнд хангасан мэдээтэй байна. </w:t>
      </w:r>
    </w:p>
    <w:p>
      <w:pPr>
        <w:pStyle w:val="style0"/>
        <w:spacing w:line="100" w:lineRule="atLeast"/>
        <w:ind w:hanging="0" w:left="0" w:right="0"/>
        <w:jc w:val="both"/>
      </w:pPr>
      <w:r>
        <w:rPr>
          <w:rFonts w:cs="Arial"/>
          <w:b w:val="false"/>
          <w:bCs w:val="false"/>
          <w:lang w:val="mn-MN"/>
        </w:rPr>
        <w:tab/>
        <w:t xml:space="preserve">Анхаарал тавьсанд баярлалаа. </w:t>
      </w:r>
    </w:p>
    <w:p>
      <w:pPr>
        <w:pStyle w:val="style0"/>
        <w:spacing w:line="100" w:lineRule="atLeast"/>
        <w:ind w:hanging="0" w:left="0" w:right="0"/>
        <w:jc w:val="both"/>
      </w:pPr>
      <w:r>
        <w:rPr/>
        <w:tab/>
      </w:r>
      <w:r>
        <w:rPr>
          <w:b/>
          <w:bCs/>
          <w:lang w:val="mn-MN"/>
        </w:rPr>
        <w:t>З.Энхболд:</w:t>
      </w:r>
      <w:r>
        <w:rPr>
          <w:b w:val="false"/>
          <w:bCs w:val="false"/>
          <w:lang w:val="mn-MN"/>
        </w:rPr>
        <w:t xml:space="preserve"> -Ажлын хэсгийг танилцуулъя. Үйлдвэр, хөдөө аж ахуйн сайд Түвдэндорж, Дэд сайд Туваан, мөн яамны Стратегийн бодлого, төлөвлөлтийн газрын дарга Чой-Иш, мөн яамны мал аж ахуйн бодлогын хэрэгжилтийг зохицуулах газрын дарга Ганибал, Мал эмнэлэг үржлийн газрын дэд дарга Болортуяа. Асуулт</w:t>
      </w:r>
      <w:r>
        <w:rPr>
          <w:b w:val="false"/>
          <w:bCs w:val="false"/>
          <w:lang w:val="mn-MN"/>
        </w:rPr>
        <w:t>т</w:t>
      </w:r>
      <w:r>
        <w:rPr>
          <w:b w:val="false"/>
          <w:bCs w:val="false"/>
          <w:lang w:val="mn-MN"/>
        </w:rPr>
        <w:t xml:space="preserve">ай гишүүдийн нэрийг авъя. Ганбаатар гишүүнээр асуулт тасаллаа. </w:t>
      </w:r>
    </w:p>
    <w:p>
      <w:pPr>
        <w:pStyle w:val="style0"/>
        <w:spacing w:line="100" w:lineRule="atLeast"/>
        <w:ind w:hanging="0" w:left="0" w:right="0"/>
        <w:jc w:val="both"/>
      </w:pPr>
      <w:r>
        <w:rPr>
          <w:b w:val="false"/>
          <w:bCs w:val="false"/>
          <w:lang w:val="mn-MN"/>
        </w:rPr>
        <w:tab/>
        <w:t xml:space="preserve">Мэндчилгээ дэвшүүлье. Улсын Их Хурлын гишүүн Баянсэлэнгийн урилгаар Урт цагаан, Долоон буудал компаниудын ажилчдын төлөөлөл 35 иргэн Улсын Их Хурлын чуулганы үйл ажиллагаа, Төрийн ордонтой танилцаж байна. Та бүхэнд ажлын амжилт, эрүүл энх сайн сайхныг хүсэн ерөөе. </w:t>
      </w:r>
    </w:p>
    <w:p>
      <w:pPr>
        <w:pStyle w:val="style0"/>
        <w:spacing w:line="100" w:lineRule="atLeast"/>
        <w:ind w:hanging="0" w:left="0" w:right="0"/>
        <w:jc w:val="both"/>
      </w:pPr>
      <w:r>
        <w:rPr>
          <w:b w:val="false"/>
          <w:bCs w:val="false"/>
          <w:lang w:val="mn-MN"/>
        </w:rPr>
        <w:tab/>
        <w:t xml:space="preserve">Бямбацогт гишүүн асууя. </w:t>
      </w:r>
    </w:p>
    <w:p>
      <w:pPr>
        <w:pStyle w:val="style0"/>
        <w:spacing w:line="100" w:lineRule="atLeast"/>
        <w:ind w:hanging="0" w:left="0" w:right="0"/>
        <w:jc w:val="both"/>
      </w:pPr>
      <w:r>
        <w:rPr>
          <w:b w:val="false"/>
          <w:bCs w:val="false"/>
          <w:lang w:val="mn-MN"/>
        </w:rPr>
        <w:tab/>
      </w:r>
      <w:r>
        <w:rPr>
          <w:b/>
          <w:bCs/>
          <w:lang w:val="mn-MN"/>
        </w:rPr>
        <w:t>С.Бямбацогт:</w:t>
      </w:r>
      <w:r>
        <w:rPr>
          <w:b w:val="false"/>
          <w:bCs w:val="false"/>
          <w:lang w:val="mn-MN"/>
        </w:rPr>
        <w:t xml:space="preserve"> -Баярлалаа. Хоёр гурван асуудал хөндье гэж бодож байна. Энэ өнгөрсөн парламентын үед 2008-2012 оны парламент бид нар 2010 онд бид нар тухайлах юм бол төрөөс малчдын талаар баримтлах бодлогын бичиг баримтыг баталсан Монгол мал хөтөлбөрийг Их Хурлын 40-өөд гишүүн гарын үсэг зурж батлуулсан. Энэ үедээ Монгол малыг бүртгэлтэй болгох, даатгалтай болгох эрүүлжүүлэх малын араас эзэн тавьдаг мал сум бүрд Монгол Улсын 330 суманд мал эмнэлэг үржлийн алба байгуулсан унаа машинтай болгосон, цалинтай орон тоотой болгосон энэ үедээ олон асуудлыг шийдэж байсан. Мэргэжилтэн бэлтгэхэд 1200 мэргэжилтэн бэлдэж байсан бол анх 2010 онд 100 байсан 2012 онд 1200 бол 1000 дахин 1100, 1200 дахин нэмэгдсэн. Гэтэл 13 онд 10 хувиар нэмэгдсэн байна. </w:t>
      </w:r>
    </w:p>
    <w:p>
      <w:pPr>
        <w:pStyle w:val="style0"/>
        <w:spacing w:line="100" w:lineRule="atLeast"/>
        <w:ind w:hanging="0" w:left="0" w:right="0"/>
        <w:jc w:val="both"/>
      </w:pPr>
      <w:r>
        <w:rPr>
          <w:b w:val="false"/>
          <w:bCs w:val="false"/>
          <w:lang w:val="mn-MN"/>
        </w:rPr>
        <w:tab/>
        <w:t xml:space="preserve">Худаг гаргалаа гээд үзэхэд худган дээр 2010 онд 1300 худагтай байсан, 2012 онд 2400 худагтай болсон. Гэтэл 2013 онд 8 худаг ийм байдлаар Монгол мал хөтөлбөр маань одоо хэрэгжихээ болчихож. Уг нь Улсын Их Хурлын баталсан бодлогын бичиг баримт үүнийг төрийн бодлогын залгамж чанар байх ёстой. Цааш нь үргэлжлүүлээд хэрэгжүүлээд явах ёстой. Үндсэндээ Монгол мал хөтөлбөр зогссон байна. Яагаад зогсов юунаас болов. Малчиддаа хэрэгтэй төрийн бодлогыг бид нар уг нь баталсан юмсан. Энэ дээр нэг хариулт өгөөч. </w:t>
      </w:r>
    </w:p>
    <w:p>
      <w:pPr>
        <w:pStyle w:val="style0"/>
        <w:spacing w:line="100" w:lineRule="atLeast"/>
        <w:ind w:hanging="0" w:left="0" w:right="0"/>
        <w:jc w:val="both"/>
      </w:pPr>
      <w:r>
        <w:rPr>
          <w:b w:val="false"/>
          <w:bCs w:val="false"/>
          <w:lang w:val="mn-MN"/>
        </w:rPr>
        <w:tab/>
        <w:t xml:space="preserve">Хоёрдугаарт нь Монгол мал хөтөлбөр баталсантай холбогдуулж малчдын тэмээний ноос, хонины ноосонд бас урамшуулал олгодог, арьс ширэнд нь урамшуулал олгодог болсон. Гэтэл энэ жил хоршооны гишүүн болоогүй байна гээд урамшуулал нь олгогдохоо больж байна. Энэ хоршооны гишүүн болох малчдаа мэдээж нэгдэж хоршиж нийлж ажиллахыг дэмжиж байгаа. Гэхдээ хоршоонд сурталчилгаа  муу хийгдсэн. Сурталчилгаа муу хийгдсэнээс болж өнөөдөр хоршоондоо нэгдэж чадахгүй байна. Хоршоо гэдгээ мэдэхгүй байна. Гэтэл хоршооны гишүүн биш учраас ноосныхоо урамшуулал авч чадахгүй болчихсон байгаа. Энийг шийдэж өгөөч гээд Засгийн газарт хуулийн төсөл санаачлаад явуулсан сар гаруй боллоо хариу байдаггүй. </w:t>
      </w:r>
    </w:p>
    <w:p>
      <w:pPr>
        <w:pStyle w:val="style0"/>
        <w:spacing w:line="100" w:lineRule="atLeast"/>
        <w:ind w:hanging="0" w:left="0" w:right="0"/>
        <w:jc w:val="both"/>
      </w:pPr>
      <w:r>
        <w:rPr>
          <w:b w:val="false"/>
          <w:bCs w:val="false"/>
          <w:lang w:val="mn-MN"/>
        </w:rPr>
        <w:tab/>
        <w:t xml:space="preserve">Хэзээ хариугаа өгөх юм бэ. Дэмжих юм уу, дэмжихгүй юм уу. Дэмжихгүй бол дэмжихгүй гэдгээ хэлчих. Бид нар хуулийн төслөө Улсын Их Хуралд өргөн барья. Ноосны урамшууллаа өнөөдөр Монгол Улсын хэмжээнд авсан малчин гэж бараг алга байна. Авч чадах бололцоо байхгүй он дуусах гэж байна. Тийм болохоор Улсын Их Хурлын гишүүд бас нэр бүхий гишүүд санаачлаад энэ ноосны урамшууллыг олгодог хууль санаачлах гэж байна. Засгийн газар саналаа өгдөггүй. Дэмжихгүй бол дэмжихгүйгээ хэлчих бид Улсын Их Хуралд ирэх долоо хоногт өргөн бариад ирэх долоо хоногт энэ асуудлыг яаралтай шийдүүлмээр байна. Улсын төсөвт мөнгө нь суучихсан бэлэн байж байгаа. Энийг бас нэг хариулж өгөөч. </w:t>
      </w:r>
    </w:p>
    <w:p>
      <w:pPr>
        <w:pStyle w:val="style0"/>
        <w:spacing w:line="100" w:lineRule="atLeast"/>
        <w:ind w:hanging="0" w:left="0" w:right="0"/>
        <w:jc w:val="both"/>
      </w:pPr>
      <w:r>
        <w:rPr>
          <w:b w:val="false"/>
          <w:bCs w:val="false"/>
          <w:lang w:val="mn-MN"/>
        </w:rPr>
        <w:tab/>
      </w:r>
      <w:r>
        <w:rPr>
          <w:b/>
          <w:bCs/>
          <w:lang w:val="mn-MN"/>
        </w:rPr>
        <w:t>З.Энхболд:</w:t>
      </w:r>
      <w:r>
        <w:rPr>
          <w:b w:val="false"/>
          <w:bCs w:val="false"/>
          <w:lang w:val="mn-MN"/>
        </w:rPr>
        <w:t xml:space="preserve"> -Түвдэндорж сайд хариулъя.</w:t>
      </w:r>
    </w:p>
    <w:p>
      <w:pPr>
        <w:pStyle w:val="style0"/>
        <w:spacing w:line="100" w:lineRule="atLeast"/>
        <w:ind w:hanging="0" w:left="0" w:right="0"/>
        <w:jc w:val="both"/>
      </w:pPr>
      <w:r>
        <w:rPr>
          <w:b w:val="false"/>
          <w:bCs w:val="false"/>
          <w:lang w:val="mn-MN"/>
        </w:rPr>
        <w:tab/>
      </w:r>
      <w:r>
        <w:rPr>
          <w:b/>
          <w:bCs/>
          <w:lang w:val="mn-MN"/>
        </w:rPr>
        <w:t>Ш.Түвдэндорж:</w:t>
      </w:r>
      <w:r>
        <w:rPr>
          <w:b w:val="false"/>
          <w:bCs w:val="false"/>
          <w:lang w:val="mn-MN"/>
        </w:rPr>
        <w:t xml:space="preserve"> -Монгол мал хөтөлбөр хэрэгжээд тодорхой хэмжээгээр манай малчин болон мал бүхий иргэдэд хэрэгцээтэй маш сайн арга хэмжээ болсон. Одоо хэвийн үргэлжилж байгаа. Сургалтад хамрагдсан хүний тоо бол нийтдээ боловсон хүчний хувьд гадаад орон болон олон улсын төсөл хөтөлбөрийн хүрээнд малчин мэргэжилтэн 60 мянга гаруй хүнийг богино хугацааны, хоршооны анхан шатны сургалтад 22.7 мянган хүнийг хамруулсан байх жишээтэй. Тэгэхээр бол сургалтад хамрагдаж байгаа хүний тоо бол нэмэгдсэн байгаа. Яг үнэхээр Монгол мал хөтөлбөрийг зогссон гэж үзэж болохгүй. Монгол мал хөтөлбөр дээр гарч байгаа хүндрэл нь  бол үнэхээр тэр ноосны урамшуулал, арьс ширний урамшууллын асуудал байгаа. </w:t>
      </w:r>
    </w:p>
    <w:p>
      <w:pPr>
        <w:pStyle w:val="style0"/>
        <w:spacing w:line="100" w:lineRule="atLeast"/>
        <w:ind w:hanging="0" w:left="0" w:right="0"/>
        <w:jc w:val="both"/>
      </w:pPr>
      <w:r>
        <w:rPr>
          <w:b w:val="false"/>
          <w:bCs w:val="false"/>
          <w:lang w:val="mn-MN"/>
        </w:rPr>
        <w:tab/>
        <w:t xml:space="preserve">Хоршооны гишүүн болж байж урамшуулал авна гэсэн тэр заалтын дагуу одоогоор бол тэр малчин өрхийн 50 орчим хувь нь энэ урамшуулалд оногдохоор хамрагдахаар байгаа. Энэ тал дээр бол мэдээж хоршооллын тухай хууль, ноосны урамшууллын тухай  хуулийг өргөн барьсан. Зарим нь Улсын Их Хуралд өргөн барих гэж байгаа. Энэ асуудал дээр бол Засгийн газраас дэмжих бодлого барьж байгаа. Өөр яг хэчнээн мянган малчин өрхөд хэчнээн тонн ноос авч тэрэнд нь хэчнээн урамшуулал олгож байгаа талаар манай ажлын хэсгийнхэн Бямбацогт гишүүнд тодорхой хэлээд өгчих. </w:t>
      </w:r>
    </w:p>
    <w:p>
      <w:pPr>
        <w:pStyle w:val="style0"/>
        <w:spacing w:line="100" w:lineRule="atLeast"/>
        <w:ind w:hanging="0" w:left="0" w:right="0"/>
        <w:jc w:val="both"/>
      </w:pPr>
      <w:r>
        <w:rPr>
          <w:b w:val="false"/>
          <w:bCs w:val="false"/>
          <w:lang w:val="mn-MN"/>
        </w:rPr>
        <w:tab/>
        <w:t xml:space="preserve">Ноосны урамшууллыг зохицуулах тэр хоршооны гишүүнд олгох тухай асуудлыг нэлээд тодорхой хэлээд өгчих. </w:t>
      </w:r>
    </w:p>
    <w:p>
      <w:pPr>
        <w:pStyle w:val="style0"/>
        <w:spacing w:line="100" w:lineRule="atLeast"/>
        <w:ind w:hanging="0" w:left="0" w:right="0"/>
        <w:jc w:val="both"/>
      </w:pPr>
      <w:r>
        <w:rPr>
          <w:b w:val="false"/>
          <w:bCs w:val="false"/>
          <w:lang w:val="mn-MN"/>
        </w:rPr>
        <w:tab/>
      </w:r>
      <w:r>
        <w:rPr>
          <w:b/>
          <w:bCs/>
          <w:lang w:val="mn-MN"/>
        </w:rPr>
        <w:t>З.Энхболд:</w:t>
      </w:r>
      <w:r>
        <w:rPr>
          <w:b w:val="false"/>
          <w:bCs w:val="false"/>
          <w:lang w:val="mn-MN"/>
        </w:rPr>
        <w:t xml:space="preserve"> -Дэд сайд Туваан ноосны урамшууллын талаар дэлгэрүүлж хариулъя. </w:t>
      </w:r>
    </w:p>
    <w:p>
      <w:pPr>
        <w:pStyle w:val="style0"/>
        <w:spacing w:line="100" w:lineRule="atLeast"/>
        <w:ind w:hanging="0" w:left="0" w:right="0"/>
        <w:jc w:val="both"/>
      </w:pPr>
      <w:r>
        <w:rPr>
          <w:b w:val="false"/>
          <w:bCs w:val="false"/>
          <w:lang w:val="mn-MN"/>
        </w:rPr>
        <w:tab/>
      </w:r>
      <w:r>
        <w:rPr>
          <w:b/>
          <w:bCs/>
          <w:lang w:val="mn-MN"/>
        </w:rPr>
        <w:t>Ц.Туваан:</w:t>
      </w:r>
      <w:r>
        <w:rPr>
          <w:b w:val="false"/>
          <w:bCs w:val="false"/>
          <w:lang w:val="mn-MN"/>
        </w:rPr>
        <w:t xml:space="preserve"> -Энэ ноосны урамшууллыг өгөх дээр энэ Их Хурлын 73 дугаар тогтоолд заасны дагуу 2014 оны 1 сарын 1-ээс эхэлж хоршооны гишүүн малчинд олгоно гэсэн ийм заалт байгаа. Тэгээд энэ дагуу бид нар мал хамгаалах сангаараа дамжуулж энэ жилийн ноосоо тушаасан малчин өрхийн мэдээллийг цуглуулсан. Энэ дээр бол нийтдээ бол 2014 онд 21 аймаг нийслэлээс нэг 102200 малчин 18908 тонн ноос тушаасан үүнээс ноос бэлтгэсэн 37.8 тэрбум төгрөгийн урамшуулалд хамрагдах мэдээлэл ирчихээд байна. Тэгэхээр энэ дотроо юунд хоршооны гишүүн нь 53 мянган малчин 13 мянган тонн ноосны урамшуулал авахаар 26 тэрбум төгрөгийн урамшуулал авахаар тооцоо ирсэн. 50 мянган  малчин 5.9 мянган тонн ноосондоо 11.8 мянган төгрөгний урамшуулал авах нь хоршооны гишүүн биш гэсэн байдалтай мэдээлэгдээд байна. </w:t>
      </w:r>
    </w:p>
    <w:p>
      <w:pPr>
        <w:pStyle w:val="style0"/>
        <w:spacing w:line="100" w:lineRule="atLeast"/>
        <w:ind w:hanging="0" w:left="0" w:right="0"/>
        <w:jc w:val="both"/>
      </w:pPr>
      <w:r>
        <w:rPr>
          <w:b w:val="false"/>
          <w:bCs w:val="false"/>
          <w:lang w:val="mn-MN"/>
        </w:rPr>
        <w:tab/>
      </w:r>
      <w:r>
        <w:rPr>
          <w:b/>
          <w:bCs/>
          <w:lang w:val="mn-MN"/>
        </w:rPr>
        <w:t>З.Энхболд:</w:t>
      </w:r>
      <w:r>
        <w:rPr>
          <w:b w:val="false"/>
          <w:bCs w:val="false"/>
          <w:lang w:val="mn-MN"/>
        </w:rPr>
        <w:t xml:space="preserve"> -Баярцогт гишүүн асууя. </w:t>
      </w:r>
    </w:p>
    <w:p>
      <w:pPr>
        <w:pStyle w:val="style0"/>
        <w:spacing w:line="100" w:lineRule="atLeast"/>
        <w:ind w:hanging="0" w:left="0" w:right="0"/>
        <w:jc w:val="both"/>
      </w:pPr>
      <w:r>
        <w:rPr>
          <w:b w:val="false"/>
          <w:bCs w:val="false"/>
          <w:lang w:val="mn-MN"/>
        </w:rPr>
        <w:tab/>
      </w:r>
      <w:r>
        <w:rPr>
          <w:b/>
          <w:bCs/>
          <w:lang w:val="mn-MN"/>
        </w:rPr>
        <w:t>С.Баярцогт:</w:t>
      </w:r>
      <w:r>
        <w:rPr>
          <w:b w:val="false"/>
          <w:bCs w:val="false"/>
          <w:lang w:val="mn-MN"/>
        </w:rPr>
        <w:t xml:space="preserve"> -Энэ Монгол мал хөтөлбөрийн зорилго бол мэдээж хэрэг малын гаралтай түүхий эд малаас гарч байгаа ашиг шимийг нэмэгдүүлээд малчин өрхөө дэмжих гол зорилготой. Тэгээд манайх одоо 50, 60 сая малтай болчихсон. Тэгэхээр бид нар экспортын хувьд бол ийм тааламжтай нөхцөл бүрдсэн байгаа энэ үеийг бол маш сайн ашиглах ёстой. Ийм зүйл байгаа юм. Тэгээд би яг хөтөлбөрийн хэрэгжилттэй холбогдож асуухгүй  зүгээр ийм хэдэн зүйлийг асуух гээд байгаа юм. Нөгөө ийм ийм өвчний тархалт байхгүй тааламжтай улс орон гэж зарладаг шүү дээ. Ийм юмны төлөө манайх явмаар байна. Тэгээд Монголынхоо малын эрүүл мэндийн талаар ингээд нэр хүндээ өсгөчих юм бол бид нарт бол экспорт хийгээд байх боломж бол маш их. </w:t>
      </w:r>
    </w:p>
    <w:p>
      <w:pPr>
        <w:pStyle w:val="style0"/>
        <w:spacing w:line="100" w:lineRule="atLeast"/>
        <w:ind w:hanging="0" w:left="0" w:right="0"/>
        <w:jc w:val="both"/>
      </w:pPr>
      <w:r>
        <w:rPr>
          <w:b w:val="false"/>
          <w:bCs w:val="false"/>
          <w:lang w:val="mn-MN"/>
        </w:rPr>
        <w:tab/>
        <w:t xml:space="preserve">Байнга тодорхой төрлийн өвчин гараад байдаг бүс нутгаа том том улс орнууд чинь ингэдэг юм байна шүү дээ. Энэ бүс нутгаа хязгаарлачихаад энэ энэ бүс нутаг нь бол өвчнөөс ерөөсөө тархалт байхгүй тааламжтай нутаг шүү гээд зарлуулчихдаг юм уу. Тэгээд тэндээс гарч байгаа мал энэ тэрээ бол чөлөөтэй экспортлоод байдаг. Тэгээд ийм зүйл уруу л энэ яг төрийн бодлого бол чиглэгдэж байх ёстой. Энэ нь өөрөө манай экспортыг нэмэгдүүлнэ. </w:t>
      </w:r>
    </w:p>
    <w:p>
      <w:pPr>
        <w:pStyle w:val="style0"/>
        <w:spacing w:line="100" w:lineRule="atLeast"/>
        <w:ind w:hanging="0" w:left="0" w:right="0"/>
        <w:jc w:val="both"/>
      </w:pPr>
      <w:r>
        <w:rPr>
          <w:b w:val="false"/>
          <w:bCs w:val="false"/>
          <w:lang w:val="mn-MN"/>
        </w:rPr>
        <w:tab/>
        <w:t xml:space="preserve">Хоёрдугаарт энэнийхээ дагуу бол малчдад их хэмжээний орлогын тогтвортой эх үүсвэр бий болгох байхгүй юу. Тэгэхгүй нэг удаа экспортын хэмжээгээ тодорхой хувиар нэмэгдүүлснээ амжилт мэтээр ойлгохгүй энэ тогтвортой сүргийн бүтцээ харж байгаад жилдээ бол юу гэдэг юм  20-30 мянган тонн ч юм уу ингээд бүр тогтсон байх юм бол малчид өөрсдөө тэрэн дээрээ дасаад бэлтгэлээ хангаад эхэлдэг ийм систем уруу шилжинэ. Энийг нэгдүгээр асуудал болгож асууж байгаа юм. </w:t>
      </w:r>
    </w:p>
    <w:p>
      <w:pPr>
        <w:pStyle w:val="style0"/>
        <w:spacing w:line="100" w:lineRule="atLeast"/>
        <w:ind w:hanging="0" w:left="0" w:right="0"/>
        <w:jc w:val="both"/>
      </w:pPr>
      <w:r>
        <w:rPr>
          <w:b w:val="false"/>
          <w:bCs w:val="false"/>
          <w:lang w:val="mn-MN"/>
        </w:rPr>
        <w:tab/>
        <w:t xml:space="preserve">Хоёрдугаар асуудал нь бол бид нар бол махны чиглэл, сүүний чиглэл цаашаа явах юм бол эрчимжсэн мал аж ахуй уруу орох ёстой. Тэгэхээр энэ зохилдлогоог одоо хийх тал дээр яг бодлогын яам маань бол ямар байр суурь барьж байгаа юм бэ. Одоо бол нөгөө газар тариалангийн гол бүс нутгууд чинь бол газар тариалан эрчимжсэн бүс нутаг гэдгийг бол хуульчилж заагаад тэнд малчид тариаланчдийн зүгээс гараад байгаа тэр хүндрэлүүдийг бол орон нутаг нь өөрөө зохицуулах тодорхой эрхүүдийг авч шийдэх ийм саналыг бол дэмжээд байгаа, яриад байгаа. Тэгээд энийг бол гишүүд санаачилж хууль болгоход бол бодлогын яам бол дэмжинэ биз дээ. Тэгэхгүй бол газар тариалангийн бүс нутгууд дахь малын даац бол үнэхээр гурав дахин хэтрээд байгаа ийм хүндрэл байгаад байгаа байхгүй юу. Ийм л гол хоёр асуудлыг асуух гэсэн юм. </w:t>
      </w:r>
    </w:p>
    <w:p>
      <w:pPr>
        <w:pStyle w:val="style0"/>
        <w:spacing w:line="100" w:lineRule="atLeast"/>
        <w:ind w:hanging="0" w:left="0" w:right="0"/>
        <w:jc w:val="both"/>
      </w:pPr>
      <w:r>
        <w:rPr>
          <w:b w:val="false"/>
          <w:bCs w:val="false"/>
          <w:lang w:val="mn-MN"/>
        </w:rPr>
        <w:tab/>
      </w:r>
      <w:r>
        <w:rPr>
          <w:b/>
          <w:bCs/>
          <w:lang w:val="mn-MN"/>
        </w:rPr>
        <w:t>З.Энхболд:</w:t>
      </w:r>
      <w:r>
        <w:rPr>
          <w:b w:val="false"/>
          <w:bCs w:val="false"/>
          <w:lang w:val="mn-MN"/>
        </w:rPr>
        <w:t xml:space="preserve"> -Түвдэндорж сайд хариулъя. </w:t>
      </w:r>
    </w:p>
    <w:p>
      <w:pPr>
        <w:pStyle w:val="style0"/>
        <w:spacing w:line="100" w:lineRule="atLeast"/>
        <w:ind w:hanging="0" w:left="0" w:right="0"/>
        <w:jc w:val="both"/>
      </w:pPr>
      <w:r>
        <w:rPr>
          <w:b w:val="false"/>
          <w:bCs w:val="false"/>
          <w:lang w:val="mn-MN"/>
        </w:rPr>
        <w:tab/>
      </w:r>
      <w:r>
        <w:rPr>
          <w:b/>
          <w:bCs/>
          <w:lang w:val="mn-MN"/>
        </w:rPr>
        <w:t>Ш.Түвдэндорж:</w:t>
      </w:r>
      <w:r>
        <w:rPr>
          <w:b w:val="false"/>
          <w:bCs w:val="false"/>
          <w:lang w:val="mn-MN"/>
        </w:rPr>
        <w:t xml:space="preserve"> -Баярцогт гишүүний асуултад хариулъя. Ер нь мал маань өсөөд бол үнэхээр экспортын тааламжтай үе болж байна. Тэгэхдээ бид нар яг тооны хойноос хөөцөлдөөд малынхаа чанарыг бодохгүй бол энэ бэлчээрийн даац маань хэтрэх ийм аюултай байгааг олон улсын судалгааны байгууллага мөн Монгол Улсын ерөнхийлөгчөөс хандаж бас зарлиг гаргасан байгаа. Энэ бүхнээс бол харж болно. Тийм учраас бид нар энэ хоёр асуулт хоорондоо ойролцоо. Эхнийхэд нь бол тэр өвчлөлгүй бүс болгож манай Монгол Улсыг гурван бүс болгож бид нар үзэж байгаа. Баруун бүс, төвийн бүс, зүүн бүс гээд. Зүүн бүс нь бол харьцангуй шүлхий ч гэдэг юм уу тийм өвчинд хамрагдах магадлал өндөртэй. </w:t>
      </w:r>
    </w:p>
    <w:p>
      <w:pPr>
        <w:pStyle w:val="style0"/>
        <w:spacing w:line="100" w:lineRule="atLeast"/>
        <w:ind w:hanging="0" w:left="0" w:right="0"/>
        <w:jc w:val="both"/>
      </w:pPr>
      <w:r>
        <w:rPr>
          <w:b w:val="false"/>
          <w:bCs w:val="false"/>
          <w:lang w:val="mn-MN"/>
        </w:rPr>
        <w:tab/>
        <w:t xml:space="preserve">Энийг нь тусгаарлаад баруун болон төв бүс бол харьцангуй гайгүй баруун бүс бол ер нь өвчлөл нь бараг байхгүй гэдэг үүднээс ингэж зохицуулалт хийх ийм хөтөлбөр явагдаж байгаа. Үүнтэй санал нэг байгаа. Бруцеллёз ям, цус багадах лейкоз гэдэг өвчнөөс бол салах бүрэн боломжтой. Энэний вакцинжуулалт дандаа 90 гаруй хувьтай хийгдээд ингээд явж байгаа. Тэгэхээр энийг бол үнэхээр гадаад орнуудад бусад улсуудад дэлхийн тэр эрүүл мэндийн байгууллагуудад энэ талаар манай улсууд ийм тааламжтай орон гэдгийг танилцуулах бол чухал ажил юм гэж санал нэг байна. </w:t>
      </w:r>
    </w:p>
    <w:p>
      <w:pPr>
        <w:pStyle w:val="style0"/>
        <w:spacing w:line="100" w:lineRule="atLeast"/>
        <w:ind w:hanging="0" w:left="0" w:right="0"/>
        <w:jc w:val="both"/>
      </w:pPr>
      <w:r>
        <w:rPr>
          <w:b w:val="false"/>
          <w:bCs w:val="false"/>
          <w:lang w:val="mn-MN"/>
        </w:rPr>
        <w:tab/>
        <w:t xml:space="preserve">Мөн үүнтэй адилхан энэ мөн Сэлэнгэ аймаг гэлтгүй Булган, </w:t>
      </w:r>
      <w:r>
        <w:rPr>
          <w:b w:val="false"/>
          <w:bCs w:val="false"/>
          <w:lang w:val="mn-MN"/>
        </w:rPr>
        <w:t>Т</w:t>
      </w:r>
      <w:r>
        <w:rPr>
          <w:b w:val="false"/>
          <w:bCs w:val="false"/>
          <w:lang w:val="mn-MN"/>
        </w:rPr>
        <w:t xml:space="preserve">өв аймгийн хойд сумуудын газар тариалангийн бүс нутагт бол эрчимжсэн мал аж ахуйг хөгжүүлэх нь чухал байгааг малчин иргэд мөн тариалан эрхэлж байгаа хүмүүст тухайн орон нутгийн иргэд мөн засаг захиргааны нөхдүүд түүнчлэн энэ талаар манай яамны ажил хариуцаж байгаа хүмүүс сүүлд бол Монгол Улсын Ерөнхийлөгч тухайн орон нутгаар аялаад ажиллахдаа хэлсэн ярилцсан энэ зүйлүүдээс үзэхэд бол яах аргагүй түрүүн хэлж байгаа Улсын Их Хурлын гишүүдээс энэ газар тариалангийн бүс нутагт малчин болон мал бүхий иргэдийн харьцааг яаж зохицуулах вэ гэсэн энэ зохицуулалтыг хийх энэ хуулийг бол манай Үйлдвэр, хөдөө аж ахуйн яам бол бүрэн дэмжинэ. </w:t>
      </w:r>
    </w:p>
    <w:p>
      <w:pPr>
        <w:pStyle w:val="style0"/>
        <w:spacing w:line="100" w:lineRule="atLeast"/>
        <w:ind w:hanging="0" w:left="0" w:right="0"/>
        <w:jc w:val="both"/>
      </w:pPr>
      <w:r>
        <w:rPr>
          <w:b w:val="false"/>
          <w:bCs w:val="false"/>
          <w:lang w:val="mn-MN"/>
        </w:rPr>
        <w:tab/>
        <w:t xml:space="preserve">Энэ тал дээр бид нар бас бодлого боловсруулж байгаад бүгдээрээ нийлээд энэ асуудлыг яаралтай зохицуулахгүй бол маш олон жил энэ тухай яриад хоорондоо бараг дайн байлдаан ч хийдэг болчихсон. Мөн нүүж ирэгсдийн тоо нь </w:t>
      </w:r>
      <w:r>
        <w:rPr>
          <w:b w:val="false"/>
          <w:bCs w:val="false"/>
          <w:lang w:val="mn-MN"/>
        </w:rPr>
        <w:t>ихсээд</w:t>
      </w:r>
      <w:r>
        <w:rPr>
          <w:b w:val="false"/>
          <w:bCs w:val="false"/>
          <w:lang w:val="mn-MN"/>
        </w:rPr>
        <w:t xml:space="preserve"> даац нь хэтэрсэн энэ бүхнийг зохицуулахгүй бол цаашдаа бас энэ хамт байхад туйлын хэцүү байгаа. Тэгэхээр эрчимжсэн мал аж ахуй гэдэг нь ерөнхийдөө газар тариалангийнхаа бүс нутагт малын тэжээлийн ургамал тариад тэрүүгээрээ өндөр ашиг шимтэй хонь, үхэр бусад мал хийх үржүүлж ингэж эрчимжсэн мал аж ахуйгаа дэмжиж ажиллах энэ чиглэлээр мөн одоо манай Үйлдвэр, хөдөө аж ахуйн яам бодлого боловсруулж ажиллаж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Улсын Их Хурлын гишүүн Уянгын урилгаар нийслэлийн тэргүүний 57 дугаар дунд сургуулийн 40 жилийн ойг тохиолдуулан тус сургуулийн багш ажилтан 46 иргэн Улсын Их Хурлын чуулганы ажиллагаа, Төрийн ордонтой танилцаж байна. Та бүхэнд ажлын амжилт эрүүл энх сайн сайхныг хүсэн ерөөе. Даваасүрэн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Ц.Даваасүрэн:</w:t>
      </w:r>
      <w:r>
        <w:rPr>
          <w:rFonts w:cs="Arial"/>
          <w:b w:val="false"/>
          <w:bCs w:val="false"/>
          <w:lang w:val="mn-MN"/>
        </w:rPr>
        <w:t xml:space="preserve"> -Өнгөрсөн Засгийн газрын хийсэн нэг сайн зүйлээс дурд гэх юм бол төрөөс малчдын талаар баримтлах бодлогын баримт бичиг тэр хүрээнд гарсан Монгол мал хөтөлбөр байх. Тэгэхээр энэ хөтөлбөр бол 2012 он хүртэл нэлээд сайн хэрэгжээд явсан байгаа юм. Одоо ингээд биелэлтийг харахад бол малчны түр сургууль төгсөгчдийн хэмжээ 6800 байна гэсэн бол 6800-аараа зохиомол хээлтүүлэх мал 16000 гэсэн бол 16000-аараа ингээд явж байсан байгаа юм. Яг биелээд л. Үр хөврөл 24000 гэж байвал 24000-аараа. Гэтэл ингээд 2013 оноос эхлээд ерөөсөө байхгүй болчихсон. Одоо жишээлбэл малчны түр сургууль төгсөгчид гээд ямар нэг мэдлэг олгоод төгсгөе гэж байгаа хүн 10200 байх байсан бол энэ хугацаанд 1500-ханыг бэлдсэн байх жишээтэй. Үр хөврөл зохиомол хээлтүүлэг мөн ялгаагүй 24000 байх байсан бол 5200, дотоод үр хөврөл 60000 үйлдвэрлэх байсан бол 9000, импортын үр хөврөл 30000-ыг авч малынхаа ашиг шимийг сайжруулъя гэж байсан бол 5900. </w:t>
      </w:r>
    </w:p>
    <w:p>
      <w:pPr>
        <w:pStyle w:val="style0"/>
        <w:spacing w:line="100" w:lineRule="atLeast"/>
        <w:ind w:hanging="0" w:left="0" w:right="0"/>
        <w:jc w:val="both"/>
      </w:pPr>
      <w:r>
        <w:rPr>
          <w:rFonts w:cs="Arial"/>
          <w:b w:val="false"/>
          <w:bCs w:val="false"/>
          <w:lang w:val="mn-MN"/>
        </w:rPr>
        <w:tab/>
        <w:t xml:space="preserve">худаг мөн ялгаа байхгүй. Энд бас нэг анхаарах ёстой юм бол худаг жишээлбэл 3000 гаруй худаг гэж байсан бол одоо ерөөсөө хоёр мянга хэдэн зуун худаг байх шиг байна. 1200 худаг нь сох байхгүй болчихсон. Гол нэг анхаарах юм бол гуравдугаар тэргүүлэх чиглэл байх ёстой байсан нөгөө нэг Дэлхийн мал эмнэлгийн эрүүл мэндийн байгууллагаас авах сертификатуудын асуудал юм байгаа юм. Бид нар өнөөдөр үхрийн бодийн бруцеллёз өвчнөөс ангижирсан байх ёстой байсан юм. Сертификаттай үхрийн цээж, шүлхийгээр авах ёстой байсан байдаггүй. Хонь, ямааны цэцэг өвчнөөр авах ёстой байсан байдаггүй. </w:t>
      </w:r>
    </w:p>
    <w:p>
      <w:pPr>
        <w:pStyle w:val="style0"/>
        <w:spacing w:line="100" w:lineRule="atLeast"/>
        <w:ind w:hanging="0" w:left="0" w:right="0"/>
        <w:jc w:val="both"/>
      </w:pPr>
      <w:r>
        <w:rPr>
          <w:rFonts w:cs="Arial"/>
          <w:b w:val="false"/>
          <w:bCs w:val="false"/>
          <w:lang w:val="mn-MN"/>
        </w:rPr>
        <w:tab/>
        <w:t xml:space="preserve">2013 он гэхэд адууны ям өвчнөөс ангижрах байлаа. Халдварт цус багадах өвчнөөс ангижрах байлаа. Үхрийн лейкоз өвчнөөс ангижрах байлаа байдаггүй ээ. Ингээд энэ бүгд 2012 оноос хойш хэрэгжихээ больжээ. Тэгэхээр энэний чинь цаана бол бидний тэжээж байгаа энэ малчид чинь л хохирч байгаа шүү дээ. Тэгээд би нэг ийм зүйлийг л асуух гээд байна л даа. Энэ яагаад ингээд 2012 оноос хойш хэрэгжихээ больсон юм бэ. Аль эсвэл энийг уг нь хамтарсан Засгийн газар л байсан юм шүү дээ. Аль нэг намынхаа хөтөлбөр гээд ингэсэн юм уу. Эсвэл өөр шалтгаан байгаа юм уу, яагаад ингээд энэ хөтөлбөрийг ингээд багасгачихваа. Энэ чинь намчирхахгүй, улс төржихгүй байх ийм хөтөлбөр. Тэрнээс биш нэг намын малчинд очдог имиж биш шүү дээ энэ чинь бүх л малчид энэний ашиг үр шимийг хүртэнэ. </w:t>
      </w:r>
    </w:p>
    <w:p>
      <w:pPr>
        <w:pStyle w:val="style0"/>
        <w:spacing w:line="100" w:lineRule="atLeast"/>
        <w:ind w:hanging="0" w:left="0" w:right="0"/>
        <w:jc w:val="both"/>
      </w:pPr>
      <w:r>
        <w:rPr>
          <w:rFonts w:cs="Arial"/>
          <w:b w:val="false"/>
          <w:bCs w:val="false"/>
          <w:lang w:val="mn-MN"/>
        </w:rPr>
        <w:tab/>
        <w:t xml:space="preserve">Ингээд явсан бол бидэнд нэлээд ахиц дэвшил гарах байсан юм. Ялангуяа энэ мах экспортлох чиглэлд бол нэлээд бодитой арга хэмжээнүүд авагдах ёстой байсан боловч энэ маань ингээд өөрөө 12 оноос хойш зогсож эхэлжээ. Энэний яг үндсэн учир шалтгаан юу байна вэ.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-Түвдэндорж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Ш.Түвдэндорж:</w:t>
      </w:r>
      <w:r>
        <w:rPr>
          <w:rFonts w:cs="Arial"/>
          <w:b w:val="false"/>
          <w:bCs w:val="false"/>
          <w:lang w:val="mn-MN"/>
        </w:rPr>
        <w:t xml:space="preserve"> -Монгол мал хөтөлбөр дээр тавигдсан үнэхээр хүн сургах малын үр хөврөл, худаг ус гаргасан тоо, буурсан, малын өвчнөөс ангижрах байсан зорилтууд үзүүлэлтүүд нь муу байгаа энэ асуудал бол үнэхээр энэ тайлан мэдээнүүдээр бол байгаа юм л даа. Гэхдээ энийг янз бүрийн улс төрийн шалтгаан байхгүй болов уу гэж бодож байгаа юм. Яагаад вэ гэвэл Монгол орон манай ард иргэдийг тэжээж байгаа гол ганц салбар бол мэдээж хөдөө аж ахуйн салбар. Газар тариалан мал аж ахуйн салбар дээр бол улс төржих бол хамгийн тэнэг хэрэг болно. Тийм учраас энд бол улс төрийн тийм агуулга бол байхгүй байх гэж би бодож байгаа. Яг тухайн үед нь би бол 12 он, 13 онд ямар шалтгаанаар буурсан талаар яг зохих мэдээлэл надад хомс байгаа учраас бас тухайн үед ажиллаж байсан дэд сайд маань газрын дарга нар энэ тал дээр яг энэ эдийн засгийн хямралаас болов уу, юунаас болов гэдэг дээр хариулт өгчихмөөр байна.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-Туваан уу. 80 дугаар микрофон, Туваан.</w:t>
      </w:r>
    </w:p>
    <w:p>
      <w:pPr>
        <w:pStyle w:val="style0"/>
        <w:spacing w:line="100" w:lineRule="atLeast"/>
        <w:ind w:hanging="0" w:left="0" w:right="0"/>
        <w:jc w:val="both"/>
      </w:pPr>
      <w:r>
        <w:rPr>
          <w:rFonts w:cs="Arial"/>
          <w:b w:val="false"/>
          <w:bCs w:val="false"/>
          <w:lang w:val="mn-MN"/>
        </w:rPr>
        <w:tab/>
      </w:r>
      <w:r>
        <w:rPr>
          <w:rFonts w:cs="Arial"/>
          <w:b/>
          <w:bCs/>
          <w:lang w:val="mn-MN"/>
        </w:rPr>
        <w:t>Ц.Туваан:</w:t>
      </w:r>
      <w:r>
        <w:rPr>
          <w:rFonts w:cs="Arial"/>
          <w:b w:val="false"/>
          <w:bCs w:val="false"/>
          <w:lang w:val="mn-MN"/>
        </w:rPr>
        <w:t xml:space="preserve"> -Даваасүрэн гишүүний асуултад хариулахад энэ Монгол мал хөтөлбөр бол яг хэвийн үргэлжилж байгаа. Манай яамны зүгээс улсын төсөв дээр үргэлжлүүлж тавиад төсвөө төсөв дээр батлуулаад явж байгаа. Хэмжээний хувьд бол буурсан үзүүлэлтүүд бол байгаа. Худган дээр гэхэд жишээлбэл бас тодорхой хэмжээний тоогоор буураа</w:t>
      </w:r>
      <w:r>
        <w:rPr>
          <w:rFonts w:cs="Arial"/>
          <w:b w:val="false"/>
          <w:bCs w:val="false"/>
          <w:lang w:val="mn-MN"/>
        </w:rPr>
        <w:t>д</w:t>
      </w:r>
      <w:r>
        <w:rPr>
          <w:rFonts w:cs="Arial"/>
          <w:b w:val="false"/>
          <w:bCs w:val="false"/>
          <w:lang w:val="mn-MN"/>
        </w:rPr>
        <w:t xml:space="preserve"> явж байгаа нь бол төсөв дээр өгсөн мөнгөөр бол худгууд барьж байгаа. Мөн орон нутгийг хөгжүүлэх сангаас бас худгийн асуудлууд шийдэгдээд явж байгаа учраас энэ тоо бол нэгтгэгдэх байх. Өвчин дээр бол бид нар бас үхрийн цээж хонь, ямааны цэцэг, үхрийн тархины цархиатах гээд энэ өвчнүүд дээр бол бид нар </w:t>
      </w:r>
      <w:r>
        <w:rPr>
          <w:rFonts w:cs="Arial"/>
          <w:b w:val="false"/>
          <w:bCs w:val="false"/>
          <w:color w:val="000000"/>
          <w:lang w:val="mn-MN"/>
        </w:rPr>
        <w:t>О</w:t>
      </w:r>
      <w:r>
        <w:rPr>
          <w:rFonts w:cs="Arial"/>
          <w:b w:val="false"/>
          <w:bCs w:val="false"/>
          <w:color w:val="000000"/>
          <w:lang w:val="en-US"/>
        </w:rPr>
        <w:t>IE</w:t>
      </w:r>
      <w:r>
        <w:rPr>
          <w:rFonts w:cs="Arial"/>
          <w:b w:val="false"/>
          <w:bCs w:val="false"/>
          <w:lang w:val="mn-MN"/>
        </w:rPr>
        <w:t xml:space="preserve"> буюу Дэлхийн мал амьтны эрүүл мэндийн байгууллагууд дээр энэнээс Монгол Улс эрүүл гэдгээ зарлуулах хүсэлтүүдээ өгчихсөн. </w:t>
      </w:r>
    </w:p>
    <w:p>
      <w:pPr>
        <w:pStyle w:val="style0"/>
        <w:spacing w:line="100" w:lineRule="atLeast"/>
        <w:ind w:hanging="0" w:left="0" w:right="0"/>
        <w:jc w:val="both"/>
      </w:pPr>
      <w:r>
        <w:rPr>
          <w:rFonts w:cs="Arial"/>
          <w:b w:val="false"/>
          <w:bCs w:val="false"/>
          <w:lang w:val="mn-MN"/>
        </w:rPr>
        <w:tab/>
        <w:t xml:space="preserve">Шүлхий өвчин дээр бол баруун талын 7 аймгийг шүлхийгээс вакцингүй тайван бүс болгох хүсэлтээ өгөөд явж байсан. Харамсалтай нь Баян-Өлгий аймгийн 2 суманд гарсан шүлхий өвчинтэй холбоотойгоор энэ асуудал хойшлогдоод байгаа. </w:t>
      </w:r>
      <w:r>
        <w:rPr>
          <w:rFonts w:cs="Arial"/>
          <w:b w:val="false"/>
          <w:bCs w:val="false"/>
          <w:color w:val="000000"/>
          <w:lang w:val="mn-MN"/>
        </w:rPr>
        <w:t>О</w:t>
      </w:r>
      <w:r>
        <w:rPr>
          <w:rFonts w:cs="Arial"/>
          <w:b w:val="false"/>
          <w:bCs w:val="false"/>
          <w:color w:val="000000"/>
          <w:lang w:val="en-US"/>
        </w:rPr>
        <w:t>IE</w:t>
      </w:r>
      <w:r>
        <w:rPr>
          <w:rFonts w:cs="Arial"/>
          <w:b w:val="false"/>
          <w:bCs w:val="false"/>
          <w:lang w:val="mn-MN"/>
        </w:rPr>
        <w:t xml:space="preserve">-гаас бид нар энэ сертификатуудаа авъя. Гэхээр Монгол Улсын мал эмнэлгийн бүтэц тогтолцооны хувьд </w:t>
      </w:r>
      <w:r>
        <w:rPr>
          <w:rFonts w:cs="Arial"/>
          <w:b w:val="false"/>
          <w:bCs w:val="false"/>
          <w:color w:val="000000"/>
          <w:lang w:val="mn-MN"/>
        </w:rPr>
        <w:t>О</w:t>
      </w:r>
      <w:r>
        <w:rPr>
          <w:rFonts w:cs="Arial"/>
          <w:b w:val="false"/>
          <w:bCs w:val="false"/>
          <w:color w:val="000000"/>
          <w:lang w:val="en-US"/>
        </w:rPr>
        <w:t>IE</w:t>
      </w:r>
      <w:r>
        <w:rPr>
          <w:rFonts w:cs="Arial"/>
          <w:b w:val="false"/>
          <w:bCs w:val="false"/>
          <w:lang w:val="mn-MN"/>
        </w:rPr>
        <w:t xml:space="preserve">-гийн өгсөн зөвлөмжийн дагуу бүтэц байхгүй байгаа гэдэг шалтгаанаар манайд нэлээд хүнд сурталтай хариулт манайхаас тавьж байгаа хүсэлтүүдийг хүлээж авах асуудал бол нэлээд удаашралтай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-Бат-Эрдэнэ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Б.Бат-Эрдэнэ:</w:t>
      </w:r>
      <w:r>
        <w:rPr>
          <w:rFonts w:cs="Arial"/>
          <w:b w:val="false"/>
          <w:bCs w:val="false"/>
          <w:lang w:val="mn-MN"/>
        </w:rPr>
        <w:t xml:space="preserve"> -Баярлалаа. Тэгэхээр би нэг тайлбартай нэг асуулт асууя. Ерөөсөө Монгол мал малчин хүн гэдэг бол энэ улс орны тусгаар тогтнол улс орны энэ үндэсний соёлын дархлаа эдийн засгийн гол хүнд ачааг нуруун дээрээ үеийн үедээ үүрч ирсэн тэгээд харамсалтай нь 90-ээд оноос хойш бол тун хүнд байдалд орсон л доо. Тэр байтугай хөдөө орон нутаг эзгүйрсэн. Хөдөө уруу хөгжил огт хүрэхээ больсон. Тийм учраас бол энэ эрчим хүч холбоо харилцаа</w:t>
      </w:r>
      <w:r>
        <w:rPr>
          <w:rFonts w:cs="Arial"/>
          <w:b w:val="false"/>
          <w:bCs w:val="false"/>
          <w:lang w:val="en-US"/>
        </w:rPr>
        <w:t>,</w:t>
      </w:r>
      <w:r>
        <w:rPr>
          <w:rFonts w:cs="Arial"/>
          <w:b w:val="false"/>
          <w:bCs w:val="false"/>
          <w:lang w:val="mn-MN"/>
        </w:rPr>
        <w:t xml:space="preserve"> мэдээлэл технологи энэ замын том том хөтөлбөрүүдийг дэвшүүлсэн энэ нь бол хөдөө орон нутагт хүн амьдрах ажиллах ийм бололцоог нээж өгсөн. Гэтэл нөгөө талдаа байгаль орчин доройтоод энэ хуучирч хоцрогдсон технологи энэ байгальтай харьцсан уул уурхайн үйл ажиллагаанаас болоод Монголын байгал</w:t>
      </w:r>
      <w:r>
        <w:rPr>
          <w:rFonts w:cs="Arial"/>
          <w:b w:val="false"/>
          <w:bCs w:val="false"/>
          <w:lang w:val="mn-MN"/>
        </w:rPr>
        <w:t>ь</w:t>
      </w:r>
      <w:r>
        <w:rPr>
          <w:rFonts w:cs="Arial"/>
          <w:b w:val="false"/>
          <w:bCs w:val="false"/>
          <w:lang w:val="mn-MN"/>
        </w:rPr>
        <w:t xml:space="preserve"> эмзэг учраас их амархан доройтож ер нь сүйрлийн ирмэг дээр хүрсэн. Тэгээд малчин түмэн маань бол хаягдсан. </w:t>
      </w:r>
    </w:p>
    <w:p>
      <w:pPr>
        <w:pStyle w:val="style0"/>
        <w:spacing w:line="100" w:lineRule="atLeast"/>
        <w:ind w:hanging="0" w:left="0" w:right="0"/>
        <w:jc w:val="both"/>
      </w:pPr>
      <w:r>
        <w:rPr>
          <w:rFonts w:cs="Arial"/>
          <w:b w:val="false"/>
          <w:bCs w:val="false"/>
          <w:lang w:val="mn-MN"/>
        </w:rPr>
        <w:tab/>
        <w:t xml:space="preserve">Хөдөө амьдрах аргагүй  малаа хөдөө нутгаа орхиод хот орон бараадсан ийм хэцүү нөхцөлд бол бид нар хоёр ч парламентыг дамжуулаад ярилцаж байгаад яг зэрэгцүүлээд хоёр том шийдвэр гаргуулахаар Их Хурал дээр бид ажилласан л даа. Түрүүний 4 жилд. Нэг нь бол энэ байгалийн онцгой бүстэй уул уурхайн үйл ажиллагааг хязгаарлая тэгэхгүй бол Монголын байгаль тохирохгүй нээ. Ган зудын энэ гамшигт үзэгдэл давтамж нь ойртоод салахгүй байна. Нөгөө талдаа малчдын талаар төрөөс баримтлах бодлоготой, Монгол мал хөтөлбөрийг батлуулъя гэж. Энэ хоёрыг зэрэгцүүлээд батлуулаад үр шим нь бол сүүлийн 5 жил бол маш тодорхой харагдаж байна шүү дээ. </w:t>
      </w:r>
    </w:p>
    <w:p>
      <w:pPr>
        <w:pStyle w:val="style0"/>
        <w:spacing w:line="100" w:lineRule="atLeast"/>
        <w:ind w:hanging="0" w:left="0" w:right="0"/>
        <w:jc w:val="both"/>
      </w:pPr>
      <w:r>
        <w:rPr>
          <w:rFonts w:cs="Arial"/>
          <w:b w:val="false"/>
          <w:bCs w:val="false"/>
          <w:lang w:val="mn-MN"/>
        </w:rPr>
        <w:tab/>
        <w:t xml:space="preserve">Үйлдвэр, хөдөө аж ахуйн яам өөрийнхөө салбарын энэ 13 онд бүтээж бий болгосон ДНБ-д ямар хэмжээний баялгийг бүтээв гэдэг тооцоогоо Байнгын хороон дээр мэдээлж байсан. Тэрэн дээр бол 4.6 их наяд төгрөг, үүнээс газар тариалангийн салбар 520 тэрбум төгрөг, боловсруулах үйлдвэрийн салбар 1.1 их наяд төгрөг. Түүнээс гурав дахин их баялгийг мал аж ахуйн салбар малчин түмэн маань бүтээж бий болгосон. Ингээд байгаль орчин сайхан тохироод ийм бололцоотой болжээ. Тэгтэл Монгол мал хөтөлбөрөө ингээд орхисон. 2012 оноос хойш хэрэгжилт маш муу ийм байдалтай байна. Тэгэхээр та бүгдээс би нэг асуух гэж байгаа юм. Энэ малчдын залуу халааг бэлдэх талаар ямар юм хийв. </w:t>
      </w:r>
    </w:p>
    <w:p>
      <w:pPr>
        <w:pStyle w:val="style0"/>
        <w:spacing w:line="100" w:lineRule="atLeast"/>
        <w:ind w:hanging="0" w:left="0" w:right="0"/>
        <w:jc w:val="both"/>
      </w:pPr>
      <w:r>
        <w:rPr>
          <w:rFonts w:cs="Arial"/>
          <w:b w:val="false"/>
          <w:bCs w:val="false"/>
          <w:lang w:val="mn-MN"/>
        </w:rPr>
        <w:tab/>
        <w:t xml:space="preserve">Энэ ган зудын айхтар гамшигт үзэгдэл давтамж их байх он жилүүдэд хот суурин газар уруу орж ирсэн тэр малчин хүмүүсээ тодорхой урамшууллаар хөдөө орон нутагтаа гаргаж ажиллаж амьдрах тийм бололцоог нь хангах талаар та бүхэн бодож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-Түвдэндорж сайд хариулъя. </w:t>
      </w:r>
    </w:p>
    <w:p>
      <w:pPr>
        <w:pStyle w:val="style0"/>
        <w:spacing w:line="100" w:lineRule="atLeast"/>
        <w:ind w:hanging="0" w:left="0" w:right="0"/>
        <w:jc w:val="both"/>
      </w:pPr>
      <w:r>
        <w:rPr>
          <w:rFonts w:cs="Arial"/>
          <w:b w:val="false"/>
          <w:bCs w:val="false"/>
          <w:lang w:val="mn-MN"/>
        </w:rPr>
        <w:tab/>
      </w:r>
      <w:r>
        <w:rPr>
          <w:rFonts w:cs="Arial"/>
          <w:b/>
          <w:bCs/>
          <w:lang w:val="mn-MN"/>
        </w:rPr>
        <w:t>Ш.Түвдэндорж:</w:t>
      </w:r>
      <w:r>
        <w:rPr>
          <w:rFonts w:cs="Arial"/>
          <w:b w:val="false"/>
          <w:bCs w:val="false"/>
          <w:lang w:val="mn-MN"/>
        </w:rPr>
        <w:t xml:space="preserve"> -Бат-Эрдэнэ гишүүнтэй санал нэг байна. Энэ манай Үйлдвэр, хөдөө аж ахуйн яам, манай энэ салбарын бүтээсэн бүтээл бол мэдээж мал аж ахуйн талдаа бол нэлээд жин дарж байгаа. Манай Монголын ард түмнийг тэжээж чадаагүй байгаа энэ гол салбарын хөгжил зогсож болохгүй. Өнгөрсөн парламент тэгээд одоо үргэлжилж байгаа энэ хөтөлбөрийг хий үргэлжлүүлэхээс гадна улам сайжруулж малчин түмэндээ хандсан бодлогыг Засгийн газраас нэлээд өндөр түвшинд авч хэрэгжүүлэх ёстой. Энэ дээр бол янз бүр би түрүүнд хэлсэн янз бүрийн нам эвсэл ч гэдэг юм уу улс төрийн асуудалгүйгээр манай Улсын Их Хурлын гишүүдээс өргөн барьж байгаа бүхий л энэ хөдөө аж ахуйтай холбоотой бүх бодлогууд хуулийн төслийг бол дэмжиж ажиллана. </w:t>
      </w:r>
    </w:p>
    <w:p>
      <w:pPr>
        <w:pStyle w:val="style0"/>
        <w:spacing w:line="100" w:lineRule="atLeast"/>
        <w:ind w:hanging="0" w:left="0" w:right="0"/>
        <w:jc w:val="both"/>
      </w:pPr>
      <w:r>
        <w:rPr>
          <w:rFonts w:cs="Arial"/>
          <w:b w:val="false"/>
          <w:bCs w:val="false"/>
          <w:lang w:val="mn-MN"/>
        </w:rPr>
        <w:tab/>
        <w:t xml:space="preserve">Энэ тал дээр манай 2015 оноос хэрэгжүүлж эхлэх Үйлдвэр, хөдөө аж ахуйн талаар баримтлах бодлогын баримт бичигт энэ талаар маш дэлгэрэнгүй тодорхой тусгаж өгөхөөр бид нар яаман дээрээ боловсруулаад дууссан байгаа. Одоо удахгүй өргөн барина. Тэрэн дээр бол тодорхой зорилтуудыг бид нар дэвшүүлсэн байгаа. Тэр малчдыг сургалтад хамруулах асуудлыг манай ажлын хэсэг хариулаад өгчих.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-Дэд сайд Туваан 80. </w:t>
      </w:r>
    </w:p>
    <w:p>
      <w:pPr>
        <w:pStyle w:val="style0"/>
        <w:spacing w:line="100" w:lineRule="atLeast"/>
        <w:ind w:hanging="0" w:left="0" w:right="0"/>
        <w:jc w:val="both"/>
      </w:pPr>
      <w:r>
        <w:rPr>
          <w:rFonts w:cs="Arial"/>
          <w:b w:val="false"/>
          <w:bCs w:val="false"/>
          <w:lang w:val="mn-MN"/>
        </w:rPr>
        <w:tab/>
      </w:r>
      <w:r>
        <w:rPr>
          <w:rFonts w:cs="Arial"/>
          <w:b/>
          <w:bCs/>
          <w:lang w:val="mn-MN"/>
        </w:rPr>
        <w:t xml:space="preserve">Ц.Туваан: </w:t>
      </w:r>
      <w:r>
        <w:rPr>
          <w:rFonts w:cs="Arial"/>
          <w:b w:val="false"/>
          <w:bCs w:val="false"/>
          <w:lang w:val="mn-MN"/>
        </w:rPr>
        <w:t xml:space="preserve">-Бат-Эрдэнэ гишүүний асуултад тодруулаад бид нар Улсын төсөв дээр Монгол мал хөтөлбөрийн юмнууд одоо тусгаад явж байгаа энэ 2011 онд 59 тэрбум, 2012 онд 56 гэж бага хувиар багасаад 13 онд 50 тэрбум, 14 онд 58 тэрбумыг Улсын төсөв дээр тавиад явж байгаа. Тэгэхээр энэ хөтөлбөрөө хэрэгжүүлэхийн төлөө бол манай яам төсвөө тавиад явж байгаа. Малчдын хөдөө орон нутагт ажиллаж байгаа малчдын тоо бол 310 орчим мянгаас жил бүр нэг 10 гаруй мянгаар буурч байсан малчин өрхийн тоо. Тэгээд 2012 онд бол 8 мянгаар. 2013 оны статистикаар бол малчин өрхийн тоо 800 болж буурч байгаа нь бол энэ төрөөс малчдын талаар баримталж байгаа бодлого, мал аж ахуйн салбарт явуулж байгаа үр дүн гарч дээрээс нь хөдөө орон нутгаас шилжиж ирэх малчдын тоо багасаж байгааг энэ тоо бол харуулж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-Тийм юм байхгүй. Мэдэх ч үгүй наадах чинь. Бат-Эрдэнэ гишүүн наадахаа цаасан дээр буулгаад төсвийн үеэр ярихгүй юу. Батцогт гишүүн асууна. </w:t>
      </w:r>
    </w:p>
    <w:p>
      <w:pPr>
        <w:pStyle w:val="style0"/>
        <w:spacing w:line="100" w:lineRule="atLeast"/>
        <w:ind w:hanging="0" w:left="0" w:right="0"/>
        <w:jc w:val="both"/>
      </w:pPr>
      <w:r>
        <w:rPr>
          <w:rFonts w:cs="Arial"/>
          <w:b w:val="false"/>
          <w:bCs w:val="false"/>
          <w:lang w:val="mn-MN"/>
        </w:rPr>
        <w:tab/>
      </w:r>
      <w:r>
        <w:rPr>
          <w:rFonts w:cs="Arial"/>
          <w:b/>
          <w:bCs/>
          <w:lang w:val="mn-MN"/>
        </w:rPr>
        <w:t>Д.Батцогт:</w:t>
      </w:r>
      <w:r>
        <w:rPr>
          <w:rFonts w:cs="Arial"/>
          <w:b w:val="false"/>
          <w:bCs w:val="false"/>
          <w:lang w:val="mn-MN"/>
        </w:rPr>
        <w:t xml:space="preserve"> -Сая гишүүдийн ярьж байгаа шүүмжлэл тэр Монгол мал хөтөлбөр муу ажиллаж байгаа. Энд бол намчирхалт байхаасаа илүү бид нарын буруутай үйл ажиллагаанаас болсон гэж би үздэг юм л даа. Үйлдвэр, хөдөө аж ахуйн яам гээд нэг супер яам байгуулчихсан. Тэгээд том том үйлдвэр ярьж нэг баахан сэвсэн. Тэгээд энэнийхээ хойноос тэр том мөнгө том үйлдвэр ярьж явсаар байгаад энэ хөдөө аж ахуйн бодлогоо орхигдуулсан байхгүй юу. Одоо энэ дээрээ манай Хөдөө, аж ахуйн яамныхан анхаарах цаг болсон. Энэ гишүүдийн яриад байгаа шүүмжлэл чинь үнэн шүү дээ. Энэ залуу малчдын халаа байхгүй болчихлоо одоо яах юм бэ гэдэг энэ асуултыг сая Бат-Эрдэнэ гишүүн асуусан та нар хариулсангүй. Энэ дээр одоо жишээлбэл энэ Туваан сайд та тэмдэглэж авч байгаад энэ асуултуудад хариул. </w:t>
      </w:r>
    </w:p>
    <w:p>
      <w:pPr>
        <w:pStyle w:val="style0"/>
        <w:spacing w:line="100" w:lineRule="atLeast"/>
        <w:ind w:hanging="0" w:left="0" w:right="0"/>
        <w:jc w:val="both"/>
      </w:pPr>
      <w:r>
        <w:rPr>
          <w:rFonts w:cs="Arial"/>
          <w:b w:val="false"/>
          <w:bCs w:val="false"/>
          <w:lang w:val="mn-MN"/>
        </w:rPr>
        <w:tab/>
        <w:t xml:space="preserve">Дараагийн асуудал бол энэ малын чанар үйлдвэр угсааг сайжруулах чиглэлээр ямар бодлого барьж байгаа юм бэ. Өндөр үр ашигтай малыг энэ гаднаас хээлтүүлэгч эцэг малыг оруулж ирэх ийм шаардлага бол маш их байна. Бид нарт одоо энэ санхүүгийн болоод бусад боломж нь байхгүй байна гэдэг зүйлийг малчид их ярьж байгаа шүү дээ. Энэ дээ одоо баруун аймагт энэ баруун аймаг гэлтгүй Монголын хаана ч тэр одоо илүү нугаламтай хонь тэрийг өсгөж үржүүлэх ийм шаардлага байж байна. Махны чиглэлийн үхрүүдийг өсгөж үржүүлэх шаардлага байдаг. Сүүний чиглэлийн үхрүүдийг үнээнүүдийг өсгөж үржүүлэх шаардлага байна. Энэ дээр одоо ямар ахиц дэвшил гарч байгаа юм бэ. Энэ дээр тодорхой тоо баримттай энэ ямар бодлого барьж байгаа юм бэ гэдгээ нэг хариулаадахаа ч гэж ингэж хүсэж байгаа юм. </w:t>
      </w:r>
    </w:p>
    <w:p>
      <w:pPr>
        <w:pStyle w:val="style0"/>
        <w:spacing w:line="100" w:lineRule="atLeast"/>
        <w:ind w:hanging="0" w:left="0" w:right="0"/>
        <w:jc w:val="both"/>
      </w:pPr>
      <w:r>
        <w:rPr>
          <w:rFonts w:cs="Arial"/>
          <w:b w:val="false"/>
          <w:bCs w:val="false"/>
          <w:lang w:val="mn-MN"/>
        </w:rPr>
        <w:tab/>
        <w:t xml:space="preserve">Тэр малчдын хоршоо гэж нэг асуудал сая одоо хөдөө орон нутгаар сумдуудаар ингээд малчидтай уулзалт хийгээд явахад зарим газраа их сайн ойлгосон байна. Энэ хоршооны давуу тал нь гэдгээ ойлгоод хоршоогоо тойроод нэгдэж нягтраад ингээд явж байгаа юмнууд байна. Зарим газар бол ямар ч ойлголт алга. Ер нь тэр хоршоо гэдэг юмаа болиулж өгөөч бид нар ноосон дээрээ урамшууллаа өөрсдөө авмаар байна гэдэг ийм зүйлийг ярьж байгаа юм. Одоо тэр сайн ажиллаж байгаа тэр давуу чанараа ойлгосон тэр туршлагатай хоршоодыг нь харилцан туршлагыг нь судлуулах сургалт зохион байгуулах тал дээр та нар ямар арга хэмжээ зохион байгуулж байгаа юм бэ. Энэ дээр нэг тодорхой хариулт өгөөч гэж ингэж хүсэж байна. </w:t>
      </w:r>
    </w:p>
    <w:p>
      <w:pPr>
        <w:pStyle w:val="style0"/>
        <w:spacing w:line="100" w:lineRule="atLeast"/>
        <w:ind w:hanging="0" w:left="0" w:right="0"/>
        <w:jc w:val="both"/>
      </w:pPr>
      <w:r>
        <w:rPr>
          <w:rFonts w:cs="Arial"/>
          <w:b w:val="false"/>
          <w:bCs w:val="false"/>
          <w:lang w:val="mn-MN"/>
        </w:rPr>
        <w:tab/>
        <w:t>Би эцэст нь энэ Монголын махны холбооны тэргүүн хийж байгаа. Сая Путин Ерөнхийлөгч ирээд Орос уруу мах экспортолно гэдэг асуудал их яригдаж байгаа. Энэ дуулианаар Оросоос ирж байгаа бизнесменүүд ч их боллоо. Монголын одоо махны чиглэлээр бизнес эрхэлж байгаа бизнесменүүд их тэвчиж байгаа. Яг яаж гаргах гээд байгаа нь тодорхой биш. Одоо манай Хөдөө аж ахуйн яам ямар бодлого явуулж байна вэ гэхээр квот гэдэг нэг юм өгдөг. Тэр квотыг нь авсан цөөхөн хэдэн компани нь үнээ унагадаг ийм ажлыг хийгээд. Би та нарт ямар ажлыг хийх гэж байна вэ гэхээр мэргэжлийн холбоодод нь энэ махны чиглэлийг үйлдвэр эрхэлж байгаа энэ улсуудад энэ квотыг нь өгчих. Тэгээд энэ дээр ядаж энэ мах экспортлох дээр үнийн нэг цонхны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-Нэг минут байхгүй. Гурван минут байдаг би нэг мөсөн өгдөг юм. Түвдэндорж сайд хариу хэлье. </w:t>
      </w:r>
    </w:p>
    <w:p>
      <w:pPr>
        <w:pStyle w:val="style0"/>
        <w:spacing w:line="100" w:lineRule="atLeast"/>
        <w:ind w:hanging="0" w:left="0" w:right="0"/>
        <w:jc w:val="both"/>
      </w:pPr>
      <w:r>
        <w:rPr>
          <w:rFonts w:cs="Arial"/>
          <w:b w:val="false"/>
          <w:bCs w:val="false"/>
          <w:lang w:val="mn-MN"/>
        </w:rPr>
        <w:tab/>
      </w:r>
      <w:r>
        <w:rPr>
          <w:rFonts w:cs="Arial"/>
          <w:b/>
          <w:bCs/>
          <w:lang w:val="mn-MN"/>
        </w:rPr>
        <w:t>Ш.Түвдэндорж:</w:t>
      </w:r>
      <w:r>
        <w:rPr>
          <w:rFonts w:cs="Arial"/>
          <w:b w:val="false"/>
          <w:bCs w:val="false"/>
          <w:lang w:val="mn-MN"/>
        </w:rPr>
        <w:t xml:space="preserve"> -За шинэчлэлийн Засгийн газар байгуулагдаад Үйлдвэр,  хөдөө  ахуйн бодлогыг хамтад нь нэг яаманд хариуцуулсан  энэний алдаа оноог шүүж ярихад арай эрт байна. Сая бол яах вэ Засгийн газрын бүтцийн өөрчлөлтөөр хүнд үйлдвэрийн газар бол Үйлдвэр, хөдөө аж ахуйн яамнаас шилжсэн байгаа. </w:t>
      </w:r>
    </w:p>
    <w:p>
      <w:pPr>
        <w:pStyle w:val="style0"/>
        <w:spacing w:line="100" w:lineRule="atLeast"/>
        <w:ind w:hanging="0" w:left="0" w:right="0"/>
        <w:jc w:val="both"/>
      </w:pPr>
      <w:r>
        <w:rPr>
          <w:rFonts w:cs="Arial"/>
          <w:b w:val="false"/>
          <w:bCs w:val="false"/>
          <w:lang w:val="mn-MN"/>
        </w:rPr>
        <w:tab/>
        <w:t xml:space="preserve">Залуу малчдыг төрүүлэх асуудал дээр улсын төсөвт суулгасан бол сургалтын талаар тоо баримтыг Туваан сайд Батцогт гишүүний асууснаар хариулна биз. Малчдын хоршоо бол бас нэлээд ярвигтай зүйл болоод яригдаад байгаа юм. Малчдын хоршоо гэж байгуулаад тэр нь яг манай жинхэнэ малчдын маань өөрсдийнх нь эрх ашиг сонирхол нэгдсэн хоршоо болж чадаж байна уу. Эсвэл энэ одоо түүхий эд бэлтгэдэг хүмүүсийн ашиг сонирхол давамгайлсан ийм хоршоо болоод байна уу. Үгүй бол одоо засаг захиргаа төрийн  зүгээс нөлөөлсөн ийм хоршоо болоод байна уу, гэдэг нь бас тодорхой хэмжээгээр будлиантай яваад байгаа ийм зүйл харагдаж байгаа. </w:t>
      </w:r>
    </w:p>
    <w:p>
      <w:pPr>
        <w:pStyle w:val="style0"/>
        <w:spacing w:line="100" w:lineRule="atLeast"/>
        <w:ind w:hanging="0" w:left="0" w:right="0"/>
        <w:jc w:val="both"/>
      </w:pPr>
      <w:r>
        <w:rPr>
          <w:rFonts w:cs="Arial"/>
          <w:b w:val="false"/>
          <w:bCs w:val="false"/>
          <w:lang w:val="mn-MN"/>
        </w:rPr>
        <w:tab/>
        <w:t xml:space="preserve">Энэ өдрүүдэд Монголын хоршоологчдын холбооны Их Хурал маргаашнаас хуралдах байх. Энэ дээр бас тодорхой бодлогын бичиг баримт гаргаж ажиллах байх. Үүнтэй холбоотой гаргаж ажиллах байх. Үүнтэй холбоотой мөн махны холбооны энэ махны квот гадагшаа экспортод гаргах асуудлыг ингээд би юу ярих гээд байна гэхээр энэ төрийн бус байгууллагадаа итгэл үзүүлж төрийн бус байгууллагуудтай хамтран ажиллаж төрийн бус байгууллагууддаа тодорхой хэмжээний энэ өөртөө мэдээж энэ үйл ажиллагаагаа хариуцаж байгаа нийгэмд ашиг сонирхол нь нийлж байгаа ийм холбооддоо эрх мэдлийг нь шилжүүлж өгөх нь зүйтэй гэж үзэж байгаа юм. Тэгээд энэ тодорхой тоо баримтуудыг манай ажлын хэсэг тодруулаад өгчих.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-Дэд сайд Туваан.</w:t>
      </w:r>
      <w:r>
        <w:rPr>
          <w:rFonts w:cs="Arial"/>
          <w:b/>
          <w:bCs/>
          <w:lang w:val="mn-MN"/>
        </w:rPr>
        <w:t xml:space="preserve"> </w:t>
      </w:r>
    </w:p>
    <w:p>
      <w:pPr>
        <w:pStyle w:val="style0"/>
        <w:spacing w:line="100" w:lineRule="atLeast"/>
        <w:ind w:hanging="0" w:left="0" w:right="0"/>
        <w:jc w:val="both"/>
      </w:pPr>
      <w:r>
        <w:rPr>
          <w:rFonts w:cs="Arial"/>
          <w:b/>
          <w:bCs/>
          <w:lang w:val="mn-MN"/>
        </w:rPr>
        <w:tab/>
        <w:t>Ц.Туваан:</w:t>
      </w:r>
      <w:r>
        <w:rPr>
          <w:rFonts w:cs="Arial"/>
          <w:b w:val="false"/>
          <w:bCs w:val="false"/>
          <w:lang w:val="mn-MN"/>
        </w:rPr>
        <w:t xml:space="preserve"> -За Батцогт гишүүний асуултад хариулъя. Нийтдээ манайд нэг малчныхаа тоогоор бол 280 орчим мянган малчин байгаа. Энэ 280 орчим мянган  малчнаас маань залуу малчид бол 35 хүртэлх насны малчдаа оруулах юм бол 106 мянган малчин байгаа. Тэгээд сүүлийн түрүүний миний хэлснээр сүүлийн 2 жилийн хугацаанд энэ эрчимтэй буурч байсан малчин өрхийн болон малчдын тоо залуу малчдын тоо бол буурах биш, тогтворжих хандлагатай болж ирж байгаа. Ноосны урамшуулал дээр хөдөө орон нутаг дээр ер нь хоршоонд нэгдсэн нэгдээгүй гэдэг хоёр тоо бид нар тусад нь гаргасан. Нийтдээ энэ жил бол бид 102 малчин өрх нийтдээ нэг 18.9 мянган тонн ноос бэлдэж өгсөн байсан. Үүнээс бол нэг 52 мянган малчин хоршооны гишүүн болсон гэсэн мэдээлэл дөнгөж сая бид нар бүртгэлийн газраас аваад байгаа. </w:t>
      </w:r>
    </w:p>
    <w:p>
      <w:pPr>
        <w:pStyle w:val="style0"/>
        <w:spacing w:line="100" w:lineRule="atLeast"/>
        <w:ind w:hanging="0" w:left="0" w:right="0"/>
        <w:jc w:val="both"/>
      </w:pPr>
      <w:r>
        <w:rPr>
          <w:rFonts w:cs="Arial"/>
          <w:b w:val="false"/>
          <w:bCs w:val="false"/>
          <w:lang w:val="mn-MN"/>
        </w:rPr>
        <w:tab/>
        <w:t xml:space="preserve">Энэ малчид маань нийтдээ нэг 13 мянган тонн ноос бэлдэж 26 тэрбум төгрөгийн урамшуулал авахаар байгаа. Тэр гомдол гараад байгаа үлдсэн малчид бол нийтдээ нэг 50 мянган малчин 5.9 мянган тонн ноосонд 11.8 тэрбум төгрөгний урамшуулал авахгүйгээр үлдэх ийм боломж байгаа. Тэгэхээр энэний хугацааг хойшлуулах асуудлыг бол Улсын Их Хурал бүрэн эрхийнхээ хүрээнд шийдэх ийм боломжтой. Махны экспортон дээр бол одоо гурван улсын Ерөнхийлөгчийн уулзсантай холбоотойгоор хоёр хөршийн холбогдох яамдтай бид нар махны талаар бол мах экспортлох талаар нэлээд идэвхтэй ажиллаж байгаа. Квотын асуудал бол хүнсний тухай хуульд стратегийн хүнсэнд мах ордог. Тэгээд энэнийхээ хуулийн дагуу хүнсний аюулгүй байдлын зөвлөл дээр төрөл тус бүрээр махны квотыг тогтоож өгдөг. </w:t>
      </w:r>
    </w:p>
    <w:p>
      <w:pPr>
        <w:pStyle w:val="style0"/>
        <w:spacing w:line="100" w:lineRule="atLeast"/>
        <w:ind w:hanging="0" w:left="0" w:right="0"/>
        <w:jc w:val="both"/>
      </w:pPr>
      <w:r>
        <w:rPr>
          <w:rFonts w:cs="Arial"/>
          <w:b w:val="false"/>
          <w:bCs w:val="false"/>
          <w:lang w:val="mn-MN"/>
        </w:rPr>
        <w:tab/>
        <w:t xml:space="preserve">Тэгэхээр энэ дээр бол бид нар бас махны холбоотойгоо энэ ганцхан квот гэлтгүй нөөцийн мах энэ тэрдээ бол махны холбоотойгоо тодорхой хэмжээнд хамтарч ажиллаж байгаа. Тэгээд сайдын хэлснээр бол өшөө нягт зарим чиг үүргийг шилжүүлэх тал дээр хамтарч ажиллаж болно гэж бодож байна. Эрчимжсэн мал аж ахуй дээр бол бид нар бас төсөвт тусгасан хэмжээгээрээ бас тодорхой хэмжээний ажлуудыг хийж байгаа. </w:t>
      </w:r>
    </w:p>
    <w:p>
      <w:pPr>
        <w:pStyle w:val="style0"/>
        <w:spacing w:line="100" w:lineRule="atLeast"/>
        <w:ind w:hanging="0" w:left="0" w:right="0"/>
        <w:jc w:val="both"/>
      </w:pPr>
      <w:r>
        <w:rPr>
          <w:rFonts w:cs="Arial"/>
          <w:b w:val="false"/>
          <w:bCs w:val="false"/>
          <w:lang w:val="mn-MN"/>
        </w:rPr>
        <w:tab/>
        <w:t xml:space="preserve">Мөн хувийн компаниудтайгаа Монголбанкнаас жишээлбэл одоо үнэ тогтворжуулах хөтөлбөрийн хүрээнд гэхэд бас эрчимжсэн мал аж ахуйг дэмжих чиглэлээр 40-өөд тэрбум төгрөгийг бас манай хувийн хэвшлийн компаниуд авч сүү мах хонины аж ахуй байгуулах чиглэлд бол зарцуулаад явж байгаа. Яамны хувьд төсвийнхөө зүгээс гэх юм бол өнгөрсөн жил энэ жил хоёр бол тодорхой хэмжээний Монгол Улсад батлагдсан үүлдэр омгуудын сайн чанарын эцэг мал бэлтгэж энэ эцэг малыг байхгүй бүс нутагт нь тараан байрлуулах энэ ажлыг бол хийж байна. Сайн чанарын эцэг малаар хээлтүүлэг явуулж малчид фермерүүдэд туслах ажил дээр гэхэд энэ жил бодитой 6000 үхэр дээр зохиомол хээлтүүлэг хийж өгсөн гэсэн ийм тоо байгаа. </w:t>
      </w:r>
    </w:p>
    <w:p>
      <w:pPr>
        <w:pStyle w:val="style0"/>
        <w:spacing w:line="1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-Бакей гишүүн асууя. </w:t>
      </w:r>
    </w:p>
    <w:p>
      <w:pPr>
        <w:pStyle w:val="style0"/>
        <w:spacing w:line="100" w:lineRule="atLeast"/>
        <w:ind w:hanging="0" w:left="0" w:right="0"/>
        <w:jc w:val="both"/>
      </w:pPr>
      <w:r>
        <w:rPr>
          <w:rFonts w:cs="Arial"/>
          <w:b w:val="false"/>
          <w:bCs w:val="false"/>
          <w:lang w:val="mn-MN"/>
        </w:rPr>
        <w:tab/>
      </w:r>
      <w:r>
        <w:rPr>
          <w:rFonts w:cs="Arial"/>
          <w:b/>
          <w:bCs/>
          <w:lang w:val="mn-MN"/>
        </w:rPr>
        <w:t>А.Бакей:</w:t>
      </w:r>
      <w:r>
        <w:rPr>
          <w:rFonts w:cs="Arial"/>
          <w:b w:val="false"/>
          <w:bCs w:val="false"/>
          <w:lang w:val="mn-MN"/>
        </w:rPr>
        <w:t xml:space="preserve"> -За баярлалаа. Монгол Улсын мал сүргийн тоо 60 сая хүрлээ. Энэ бол  сайхан үзүүлэлт. Малчдын хувьд ч тэр. Үйлдвэр, хөдөө аж ахуйн яамны ч тэр ярихад сайхан байгаа. Тэгэхдээ малын тоо өссөнөөр малчдын амьжиргаа сайжирч байна гэвэл бас тийм биш байна. Хамгийн гол нь малын тоо өсөхийн зэрэгцээ тэрийг эдийн засгийн эргэлтэд оруулах асуудал төр засгийн хамгийн гол бодлого байх ёстой. Тийм учраас малыг өсөөд байгаа малын тоо толгойг мал аж ахуйн гаралтай түүхий эд бүтээгдэхүүнийг тэр дотроо махыг эдийн засгийн эргэлтэд оруулах талаар урьд өмнө байгаагүй дорвитой ямар тодорхой арга хэмжээ Үйлдвэр, хөдөө аж ахуйн яам зохион байгуулах гэж байна вэ. Энийгээ их тодорхой болгоод зохион байгуулахгүй бол нэг талаар малын тоо өссөн нь бол малчид ч хэрэггүй. Үр дүнгээ өгөхгүй. Нөгөө талаар бол бэлчээрийн даацад ч гэсэн энэ хор хохирол учруулах хэмжээнд хүрээд байгаа. Энэ тал дээр бол яг тодорхой ямар арга хэмжээ авах гэж байна вэ гэдгийг хэлж өгөөч ээ. </w:t>
      </w:r>
    </w:p>
    <w:p>
      <w:pPr>
        <w:pStyle w:val="style0"/>
        <w:spacing w:line="100" w:lineRule="atLeast"/>
        <w:ind w:hanging="0" w:left="0" w:right="0"/>
        <w:jc w:val="both"/>
      </w:pPr>
      <w:r>
        <w:rPr>
          <w:rFonts w:cs="Arial"/>
          <w:b w:val="false"/>
          <w:bCs w:val="false"/>
          <w:lang w:val="mn-MN"/>
        </w:rPr>
        <w:tab/>
        <w:t xml:space="preserve">Хоёрдугаарт энэ биржийн тухай хууль батлагдсан, бирж байгуулагдсан бас ч гэж бага хугацаа өнгөрсөн гэтэл энэ бирж маань яг нүдэнд харагдахаар нэг тодорхой арга хэмжээ зохион байгуулж чадахгүй байх шиг харагдаад байгаа юм. Яг ямар үйл ажиллагаа явуулаад байгаа юм. Харин ч гэж нэг хүнд суртлын аппарат бий болоод нөгөө зах зээлийн зүй тогтлоор явах юман дээр саад хийж байгаа маягтай харагдаад байна. Жишээлбэл өнгөрсөн зун бол хаа байгаа Баян-Өлгий аймгийн ноосыг Эрдэнэтийн ноос угаах үйлдвэрт тушаа гэж талон тараагаад сууж байсан жишээтэй. Тэгээд би хэлж гуйж байж зогсоосон. Ийм бирж бас хэрэгтэй юм уу, үгүй юу. </w:t>
      </w:r>
    </w:p>
    <w:p>
      <w:pPr>
        <w:pStyle w:val="style0"/>
        <w:spacing w:line="100" w:lineRule="atLeast"/>
        <w:ind w:hanging="0" w:left="0" w:right="0"/>
        <w:jc w:val="both"/>
      </w:pPr>
      <w:r>
        <w:rPr>
          <w:rFonts w:cs="Arial"/>
          <w:b w:val="false"/>
          <w:bCs w:val="false"/>
          <w:color w:val="000000"/>
          <w:lang w:val="mn-MN"/>
        </w:rPr>
        <w:tab/>
        <w:t xml:space="preserve">Хоёрдугаарт энэ ноосны урамшуулал өгөхдөө нэг талаар үндэсний боловсруулах үйлдвэрийг түүхий эдээр бүрэн хангах, нөгөө талаар малчдын орлогыг нэмэгдүүлэх ийм хоёр урамшууллын тогтоол гарсан гэтэл хоршооны биш малчин гэдгээр энэ ноосны урамшуулал авч чадахгүй байгаа. Тэгэхээр одоо энэ асуудлыг яаралтай шийдвэрээ хэзээ оруулж ирж батлуулах вэ. </w:t>
      </w:r>
    </w:p>
    <w:p>
      <w:pPr>
        <w:pStyle w:val="style0"/>
        <w:spacing w:line="100" w:lineRule="atLeast"/>
        <w:ind w:hanging="0" w:left="0" w:right="0"/>
        <w:jc w:val="both"/>
      </w:pPr>
      <w:r>
        <w:rPr>
          <w:rFonts w:cs="Arial"/>
          <w:b w:val="false"/>
          <w:bCs w:val="false"/>
          <w:color w:val="000000"/>
          <w:lang w:val="mn-MN"/>
        </w:rPr>
        <w:tab/>
        <w:t xml:space="preserve">Дараагийн асуудал бол Малын эрүүл мэнд удмын санг хамгаалах тухай хууль бэлэн болсон байгаа үүнийг огт оруулж ирэхгүй байна. Тийм учраас уг нь бол Үйлдвэр, хөдөө аж ахуйн яамнаас олигтой хууль ерөөсөө орж ирэхгүй байгаа. Энэ бол сайд дарга нар нь солигдсонтой холбоотой байж болох юм. Тэгэхдээ цаана нь одоо мэргэжлийн бүхэл бүтэн яам ажиллаж байгаа юм бол юугаа хийгээд байгаа юм бэ. Малын удмын сан, эрүүл мэндийг хамгаалах тухай хуулийг хэзээ оруулж ирж хэлэлцүүлэх юм бэ гэсэн ийм 4 асуултад хариулт авъя.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 Энхболд:</w:t>
      </w:r>
      <w:r>
        <w:rPr>
          <w:rFonts w:cs="Arial"/>
          <w:b w:val="false"/>
          <w:bCs w:val="false"/>
          <w:color w:val="000000"/>
          <w:lang w:val="mn-MN"/>
        </w:rPr>
        <w:t xml:space="preserve"> -Түвдэндорж сайд хариулъя. </w:t>
        <w:tab/>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Ш.Түвдэндорж:</w:t>
      </w:r>
      <w:r>
        <w:rPr>
          <w:rFonts w:cs="Arial"/>
          <w:b w:val="false"/>
          <w:bCs w:val="false"/>
          <w:color w:val="000000"/>
          <w:lang w:val="mn-MN"/>
        </w:rPr>
        <w:t xml:space="preserve"> -Махыг эдийн засгийн эргэлтэд оруулах асуудал байгаа. Мэдээж малын гарал үүслийн гэрчилгээ түүнчлэн мах худалдаалах мах нядлах жишээ нь одоогоор бол улсын хэмжээнд 40 цех болсон байгаа. Энэ мах нядлах тэрэнтэй холбоотойгоор энэ махаа зоорилж хадгалах нөөцлөх ийм хөргөгч зоорийн асуудал, за мөн сүүлийн үед бас экспортын асуудал гээд ингээд цогц хэмжээнд нь шийдсэн бодлого боловсруулах шаардлага бол тулгарч байгаа энэ бол гишүүний асуудал яах аргагүй цагаа олсон ийм асуудал байгаа. Түрүүн Даваасүрэн гишүүн ч хэлээд байсан эртнээс бас энэ Монгол мал хөтөлбөрийн хүрээнд энэ ажлыг бас тодорхой хэмжээнд явуулж байсан бол өдийд нэлээд ахицтай байх байсан болов уу гэсэн тэгэхээр бол бид нар энэ чиглэлд махны эдийн засгийн эргэлтийн асуудлыг анхаарсан бодлогыг боловсруулж хэрэгжүүлнэ. </w:t>
      </w:r>
    </w:p>
    <w:p>
      <w:pPr>
        <w:pStyle w:val="style0"/>
        <w:spacing w:line="100" w:lineRule="atLeast"/>
        <w:ind w:hanging="0" w:left="0" w:right="0"/>
        <w:jc w:val="both"/>
      </w:pPr>
      <w:r>
        <w:rPr>
          <w:rFonts w:cs="Arial"/>
          <w:b w:val="false"/>
          <w:bCs w:val="false"/>
          <w:color w:val="000000"/>
          <w:lang w:val="mn-MN"/>
        </w:rPr>
        <w:tab/>
        <w:t xml:space="preserve">Хоёрдугаарт энэ бирж бол бас хяналтгүй байсан. Мөн урд хөршийн үнийн юунд орсон. Түүхий эд хэлбэрээр урагшаа гардаг. Тэгээд манай малчин бидний хэлсэн үнээр одоо түүхий эдээ зардаг байсан. Ийм цаг үе мөн ноолуур үнэ ханш нь их савалгаатай байдаг. Ийм зүйлийг нэг талаас зохицуулах нөгөө талаас манай Үндэсний үйлдвэрлэгчдээ эх орныхоо түүхий эдээр хангах ийм боломжоор хангахын тулд биржийг зохион байгуулсан 2012 оны 6 дугаар сараас энэ бирж маань тодорхой хэмжээнд бас нэлээдгүй зүйл ноолуур хонины ноос тэмээний ноосыг борлуулаад нийтдээ 403.6 тэрбум төгрөгийн арилжаа хийгдсэн байгаа. Тэгэхээр бол биржийг бол бас алдаатай зарим нэг мэдээж дунд нь ажил хийж байгаа юм уу бас жишээлбэл Баян-Өлгий аймгийн ноосыг Эрдэнэтэд тушаа ч гэдэг юм уу тиймэрхүү зүйл гарсан байхыг үгүйсгэхгүй би тэр тухай сонсож байсан. </w:t>
      </w:r>
    </w:p>
    <w:p>
      <w:pPr>
        <w:pStyle w:val="style0"/>
        <w:spacing w:line="100" w:lineRule="atLeast"/>
        <w:ind w:hanging="0" w:left="0" w:right="0"/>
        <w:jc w:val="both"/>
      </w:pPr>
      <w:r>
        <w:rPr>
          <w:rFonts w:cs="Arial"/>
          <w:b w:val="false"/>
          <w:bCs w:val="false"/>
          <w:color w:val="000000"/>
          <w:lang w:val="mn-MN"/>
        </w:rPr>
        <w:tab/>
        <w:t xml:space="preserve">Гэхдээ нийтлэг юугаар бол биржийн систем гэдэг бол худалдан авагч, худалдагч зарж байгаа тал тэр бүх эрэлт, нийлүүлэлт улирлын чанар хадгалалт ингээд энэ бүх юмыг зохицуулж болж байгаагаас нэг дэвшилттэй хэлбэр учраас биржийг дэмжиж дэлгэрүүлж ажиллах ёстой гэж үздэг. Урамшууллын асуудлыг бол 2, 3 гишүүн асуусан учраас хариулсан. Ер нь бол хоршооны гишүүн малчдад ноосны урамшуулал олгоно гэсэн энийг болиулах тогтоолын төсөл өргөн барьж байгаа гишүүдийг дэмжиж ажиллана энэ урамшуулал дээр. Манай яамнаас энэ түрүүний хэлээд байгаа энэ хуулийг бол Генетик байдлын тухай хууль, Малын эрүүл мэндийн тухай хууль гэж хоёр салгаад тэгээд үзэл баримтлалыг Засгийн газарт оруулсан байж байгаа. Засгийн газрын энэ хагас сайны хурлаар оруулж энэ үзэл баримтлалын талаар хэлэлцэх байх. Тэгээд ойрын үед Улсын Их Хуралд орж ирж энэ асуудал хэлэлцэгдэх болно.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-Болорчулуун гишүүн асууя.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Х.Болорчулуун:</w:t>
      </w:r>
      <w:r>
        <w:rPr>
          <w:rFonts w:cs="Arial"/>
          <w:b w:val="false"/>
          <w:bCs w:val="false"/>
          <w:color w:val="000000"/>
          <w:lang w:val="mn-MN"/>
        </w:rPr>
        <w:t xml:space="preserve"> -Баярлалаа. 2010 онд Монгол мал хөтөлбөрийг Улсын Их Хурлаас бол тогтоол гарган баталсан. Бас энэний үр дүн бас энэ томоохон ажлын нэг бол улс орон даяар мал сүргийг ээмэгжүүлсэн гэж бодож байгаа юм. Ялангуяа бог бодгүй ээмэгжүүлсэн. Мал ээмэгжүүлснээр малын тоо толгойг хянах бүртгэлтэй болгох хулгайд алдах бас системтэйгээр мал сүргийг өсгөхөд маш чухал ач холбогдолтой юм. Гэхдээ энийг ээмэгжүүлэх явдлыг бол манайхан бас жоохон завхаруулчихсан гэж боддог юм. </w:t>
      </w:r>
    </w:p>
    <w:p>
      <w:pPr>
        <w:pStyle w:val="style0"/>
        <w:spacing w:line="100" w:lineRule="atLeast"/>
        <w:ind w:hanging="0" w:left="0" w:right="0"/>
        <w:jc w:val="both"/>
      </w:pPr>
      <w:r>
        <w:rPr>
          <w:rFonts w:cs="Arial"/>
          <w:b w:val="false"/>
          <w:bCs w:val="false"/>
          <w:color w:val="000000"/>
          <w:lang w:val="mn-MN"/>
        </w:rPr>
        <w:tab/>
        <w:t xml:space="preserve">Яагаад гэвэл бод малыг ээмэгжүүлэхээс биш бог малыг ээмэгжүүлэх ямар ч шаардлагагүй. Ганц хоёрхон жилийн настай бог малыг бол ээмэгжүүлдэггүй юм байна. Ялангуяа мал аж ахуй хөгжилтэй энэ орнуудад Ганибал дарга мэднэ дээ. Латин Америк бог малыг ээмэгжүүлдэггүй. Бодыг ээмэгжүүлдэг. Ер нь ээмгэн дээр бол хөдөө аж ахуйн яаман дээр жил бүр олон тэр бум төгрөг тавьж байсан. Ирэх 2015 онд ээмэгжүүлэлтэн дээр бас мөнгө төгрөг тавих уу. Хэрэв ээмэгжүүлбэл дахиад тэр бог, богийг ээмэгжүүлдэг явдлаа болиорой. Бодыг зөвхөн ээмэгжүүлээрэй. </w:t>
      </w:r>
    </w:p>
    <w:p>
      <w:pPr>
        <w:pStyle w:val="style0"/>
        <w:spacing w:line="100" w:lineRule="atLeast"/>
        <w:ind w:hanging="0" w:left="0" w:right="0"/>
        <w:jc w:val="both"/>
      </w:pPr>
      <w:r>
        <w:rPr>
          <w:rFonts w:cs="Arial"/>
          <w:b w:val="false"/>
          <w:bCs w:val="false"/>
          <w:color w:val="000000"/>
          <w:lang w:val="mn-MN"/>
        </w:rPr>
        <w:tab/>
        <w:t>Энэ бол олон улсын мал аж ахуй хөгжүүлсэн орнуудын туршлага юм байна шүү. Гэдгийг хэлье. Ялангуяа энэ Уругвай гэхэд бол мал аж ахуйн хөгжил маш сайтай  Латин Америк дотроо. Манайх шиг дөрөвхөн сая хүнтэй, цөөхөн хүнтэй тэгсэн мөртөө гуч гаран миллиард долларыг мал аж ахуйгаасаа олдог. Манайх тэгэхэд дэлхий дээр нэг хүн ам</w:t>
      </w:r>
      <w:r>
        <w:rPr>
          <w:rFonts w:cs="Arial"/>
          <w:b w:val="false"/>
          <w:bCs w:val="false"/>
          <w:color w:val="000000"/>
          <w:lang w:val="mn-MN"/>
        </w:rPr>
        <w:t>д</w:t>
      </w:r>
      <w:r>
        <w:rPr>
          <w:rFonts w:cs="Arial"/>
          <w:b w:val="false"/>
          <w:bCs w:val="false"/>
          <w:color w:val="000000"/>
          <w:lang w:val="mn-MN"/>
        </w:rPr>
        <w:t xml:space="preserve"> ногдох мал сүргээрээ номер  нэг гэдэг. Бид ямар олдог билээ. Өдөр шөнө шиг ялгаатай байна шүү дээ. </w:t>
      </w:r>
    </w:p>
    <w:p>
      <w:pPr>
        <w:pStyle w:val="style0"/>
        <w:spacing w:line="100" w:lineRule="atLeast"/>
        <w:ind w:hanging="0" w:left="0" w:right="0"/>
        <w:jc w:val="both"/>
      </w:pPr>
      <w:r>
        <w:rPr>
          <w:rFonts w:cs="Arial"/>
          <w:b w:val="false"/>
          <w:bCs w:val="false"/>
          <w:color w:val="000000"/>
          <w:lang w:val="mn-MN"/>
        </w:rPr>
        <w:tab/>
        <w:t xml:space="preserve">Хоёрдугаарт тэр шүлхийн талаар ярилаа. Шүлхийн их гардаг бүсэд бол зүүн аймгууд ордог гэж байна. Тэр бол үнэн. Сая Түвдэндорж сайд бол ОХУ уруу яваад баруун болон төв бүсээс мал экспортлох талаар бас урьдчилсан байлаар гэрээ хэлцэл хийгээд ирсэн байна. Тэгээд ер нь цаашдаа бол зүүн аймгийг шүлхийгүй болгох дээр төрийн бодлогоор сайн анхаараарай гэж хэлэх байна. Ер нь зүүн аймгуудаас Дорнодын мах комбинатаас олон жил дараалан ОХУ уруу мах экспортолж байсан шүү. Бас шүлхий гарахгүй үедээ гарахгүй олон жил болсон юм. 10 гаран жил болж байсан юм. Тэгэхээр энэ шүлхийтэй тэмцэхэд сайн анхаарч ажиллаарай гэж хэлэх байна. </w:t>
      </w:r>
    </w:p>
    <w:p>
      <w:pPr>
        <w:pStyle w:val="style0"/>
        <w:spacing w:line="100" w:lineRule="atLeast"/>
        <w:ind w:hanging="0" w:left="0" w:right="0"/>
        <w:jc w:val="both"/>
      </w:pPr>
      <w:r>
        <w:rPr>
          <w:rFonts w:cs="Arial"/>
          <w:b w:val="false"/>
          <w:bCs w:val="false"/>
          <w:color w:val="000000"/>
          <w:lang w:val="mn-MN"/>
        </w:rPr>
        <w:tab/>
        <w:t>Гуравдугаарт манайх ер нь …/минут дуусав/.</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-Түвдэндорж сайд хариулъя.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Ш.Түвдэндорж:</w:t>
      </w:r>
      <w:r>
        <w:rPr>
          <w:rFonts w:cs="Arial"/>
          <w:b w:val="false"/>
          <w:bCs w:val="false"/>
          <w:color w:val="000000"/>
          <w:lang w:val="mn-MN"/>
        </w:rPr>
        <w:t xml:space="preserve"> -Ер нь энэ малыг ээмэгжүүлэх асуудал бол яг өнөөдөр бод мал дээр тавихаас бог мал дээр тавих бол утгагүй байгаа. Тэгэхээр ер нь ээмэгжүүлснээр тоо толгойг нь бид нар мэдэж байхаас гадна. Малын хулгайтай тэмцэх бас бус өвчин эмгэг янз бүрийн зүйл дээр энэ ач холбогдолтой боловч энэ учир дутагдалтай байгаа учраас бид нар ер нь энэ цахим хэлбэрт энэ бүх малыг бүртгэх ажлыг ер нь яаралтай хийлгэе гэсэн. Ер нь бол шууд хэлэхэд Их Хурлын дарга Энхболд дарга бидэнд санал болгож байгаа тэр бүх малыг цахимжуулах энэ нь бол бүртгэлжүүлэх мэдээж энэ малаа тоолохоос гадна тэр хулгай, малын хулгай бусад бүх зүйл дээр энэ хэрэг болно. </w:t>
      </w:r>
    </w:p>
    <w:p>
      <w:pPr>
        <w:pStyle w:val="style0"/>
        <w:spacing w:line="100" w:lineRule="atLeast"/>
        <w:ind w:hanging="0" w:left="0" w:right="0"/>
        <w:jc w:val="both"/>
      </w:pPr>
      <w:r>
        <w:rPr>
          <w:rFonts w:cs="Arial"/>
          <w:b w:val="false"/>
          <w:bCs w:val="false"/>
          <w:color w:val="000000"/>
          <w:lang w:val="mn-MN"/>
        </w:rPr>
        <w:tab/>
        <w:t>Энэ үүднээсээ ээмэгжүүлэх асуу</w:t>
      </w:r>
      <w:r>
        <w:rPr>
          <w:rFonts w:cs="Arial"/>
          <w:b w:val="false"/>
          <w:bCs w:val="false"/>
          <w:color w:val="000000"/>
          <w:lang w:val="mn-MN"/>
        </w:rPr>
        <w:t>д</w:t>
      </w:r>
      <w:r>
        <w:rPr>
          <w:rFonts w:cs="Arial"/>
          <w:b w:val="false"/>
          <w:bCs w:val="false"/>
          <w:color w:val="000000"/>
          <w:lang w:val="mn-MN"/>
        </w:rPr>
        <w:t xml:space="preserve">лыг биш харин энэ орчин үетэйгээ хөл нийлүүлээд цахимжуулах асуудлаа түлхүү явуулъя гэсэн бодлогыг барихаар одоо ажлын хэсэг байгуулаад холбогдох цагдаагийн газар тэгээд одоо хариуцдаг энэ чиглэлээр явдаг эрүүл мэндийн чиглэлийн эрдэм шинжилгээний чиглэлийн хүмүүс оролцсон ийм ажлын хэсэг байгуулаад явж байгаа. Сүүлийн 2013, 2014 онд бол ээмэгжүүлэх гэдэг асуудлаар бол Улсын төсөвт мөнгө тавигдаагүй. Энэ онд ч гэсэн мөнгө байхгүй байгаа. Тэгэхээр бид нар ер нь бол цахимжуулах асуудал уруугаа түлхүү анхаарна гэж нэгдүгээр асуултад хариулъя. Бид нар шүлхийтэй тэмцэх стратегээ өөрчилсөн шүлхийг бол бүсэлж аваад л тэгээд л ороод тэр дотор байгаа бүх малыг устгадаг. Тэр хар үгээр хэлэх юм бол тэр стратегээсээ татгалзаад вакцинаа хийгээд яах аргагүй доройтолд орж байгаа үхэж байгаа малыг нь бол устгаж булаад бусад өвчтэй байгаа малыг нь эрүүлжтэл нь вакцинжуулаад хянадаг ийм шинэ стратеги уруу орсон. </w:t>
      </w:r>
    </w:p>
    <w:p>
      <w:pPr>
        <w:pStyle w:val="style0"/>
        <w:spacing w:line="100" w:lineRule="atLeast"/>
        <w:ind w:hanging="0" w:left="0" w:right="0"/>
        <w:jc w:val="both"/>
      </w:pPr>
      <w:r>
        <w:rPr>
          <w:rFonts w:cs="Arial"/>
          <w:b w:val="false"/>
          <w:bCs w:val="false"/>
          <w:color w:val="000000"/>
          <w:lang w:val="mn-MN"/>
        </w:rPr>
        <w:tab/>
        <w:t xml:space="preserve">Энэ нь бол нэлээд улсын төсөвт дарамт учруулдаг. Маш олон тэрбум төгрөгний мал устгаад түүний нөхөн төлбөр олгодог энэ асуудлаас бид нар ангижирна. Дээр нь малчин өрх малчин айл өөрийнхөө бас өсгөж ашиг шимийг нь авдаг мал ахуйгаа өвчин тусаагүй ч бай, туссан ч алж нядалдаг энэ сэтгэлзүйн хувьд ч гэсэн энэ байдлаас ангижрахад бол бас их дөхөмтэй ийм стратегийг бид нар боловсруулж хэрэгжүүлж энийгээ баталсан явж байгаа. Яг энэ дагуу зүүн аймгийн малын вакцинжуулалт бол маш өндөр хувьтай явж байгаа.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-Ганбаатар гишүүн асууя.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С.Ганбаатар:</w:t>
      </w:r>
      <w:r>
        <w:rPr>
          <w:rFonts w:cs="Arial"/>
          <w:b w:val="false"/>
          <w:bCs w:val="false"/>
          <w:color w:val="000000"/>
          <w:lang w:val="mn-MN"/>
        </w:rPr>
        <w:t xml:space="preserve"> -Мал аж ахуй манай орны хамгийн чухал салбар гэдгийг бүгд мэдэж байгаа. Хамгийн гол нь ажлын байр амьжиргаа, Монгол ахуй, Монгол ёс заншил технологи ноу хау-г нь хүчтэй оруулах ёстой. Хүмүүс зүгээр л технологи ноу хау гэхээр л нэг компьютер </w:t>
      </w:r>
      <w:r>
        <w:rPr>
          <w:rFonts w:cs="Arial"/>
          <w:b w:val="false"/>
          <w:bCs w:val="false"/>
          <w:color w:val="000000"/>
          <w:lang w:val="en-US"/>
        </w:rPr>
        <w:t xml:space="preserve">IT </w:t>
      </w:r>
      <w:r>
        <w:rPr>
          <w:rFonts w:cs="Arial"/>
          <w:b w:val="false"/>
          <w:bCs w:val="false"/>
          <w:color w:val="000000"/>
          <w:lang w:val="mn-MN"/>
        </w:rPr>
        <w:t>л гэж боддог. Израил</w:t>
      </w:r>
      <w:r>
        <w:rPr>
          <w:rFonts w:cs="Arial"/>
          <w:b w:val="false"/>
          <w:bCs w:val="false"/>
          <w:color w:val="000000"/>
          <w:lang w:val="mn-MN"/>
        </w:rPr>
        <w:t>ь</w:t>
      </w:r>
      <w:r>
        <w:rPr>
          <w:rFonts w:cs="Arial"/>
          <w:b w:val="false"/>
          <w:bCs w:val="false"/>
          <w:color w:val="000000"/>
          <w:lang w:val="mn-MN"/>
        </w:rPr>
        <w:t xml:space="preserve"> яагаад хөгжсөн бэ гэвэл хөдөө аж ахуйдаа технологийг нэвтрүүлсэн л гэж байгаа юм. Энэ өнцгөөсөө энэ Монгол мал үндэсний хөтөлбөр дээр хүчтэй анхаараач ээ. Энэ чигийн юм маш их дутагдаж байна. Уламжлал байлгүй яах вэ. </w:t>
      </w:r>
    </w:p>
    <w:p>
      <w:pPr>
        <w:pStyle w:val="style0"/>
        <w:spacing w:line="100" w:lineRule="atLeast"/>
        <w:ind w:hanging="0" w:left="0" w:right="0"/>
        <w:jc w:val="both"/>
      </w:pPr>
      <w:r>
        <w:rPr>
          <w:rFonts w:cs="Arial"/>
          <w:b w:val="false"/>
          <w:bCs w:val="false"/>
          <w:color w:val="000000"/>
          <w:lang w:val="mn-MN"/>
        </w:rPr>
        <w:tab/>
        <w:t xml:space="preserve">Тэгэхдээ яаж энэ дээр бас тэр услалтын болон бэлчээрийн даац энэ дээр холбогдуулаад хоёр дахь зүйлээ хэлье. Өнгөрсөн жил 4 сард Гарамгайбаатар гишүүнээр ахлуулаад Газрын тухай хууль орж ирсэн би бие даагчдыг төлөөлж энэ ажлын хэсэгт ажилласан бүтэн гурван сар их зовоосон шүү. Ерөөсөө л тэр бэлчээрийг чинь хувьчлаад л өмчлүүлээд эзэмшүүлчих гээд гадаадынханд өгөх гэж байгаа маягтай ийм л хуулиуд орж ирсэн. Яагаад энэ дээр та нар таг дуугүй байсан бэ. Хүнийг ганцаардуулахгүйгээр тэрэн дээр дахиад ороод ирвэл дуугарна шүү. Бэлчээртэй малчинтай нь малтай нь технологитой нь цогцоор нь энэ асуудлыг ярих цаг болсон. </w:t>
      </w:r>
    </w:p>
    <w:p>
      <w:pPr>
        <w:pStyle w:val="style0"/>
        <w:spacing w:line="100" w:lineRule="atLeast"/>
        <w:ind w:hanging="0" w:left="0" w:right="0"/>
        <w:jc w:val="both"/>
      </w:pPr>
      <w:r>
        <w:rPr>
          <w:rFonts w:cs="Arial"/>
          <w:b w:val="false"/>
          <w:bCs w:val="false"/>
          <w:color w:val="000000"/>
          <w:lang w:val="mn-MN"/>
        </w:rPr>
        <w:tab/>
        <w:t>Ганцхан мал ярих биш. Өнгөрсөн парламентад Балдан-Очир гишүүн байна, Даваасүрэн гишүүн байна. Олон гишүүд энийг бодлогын хөтөлбөрийн хувьд нь хүчтэй болгочихсон. Одоо энэ хэрэгжилтийн тал дээр энэ Засгийн газар дээр хүчтэй анхаарахгүй бол энэ парламент дээр хүчтэй асуудлаа одоо оруулж ирээч хэд хэдэн зүйлийг эн</w:t>
      </w:r>
      <w:r>
        <w:rPr>
          <w:rFonts w:cs="Arial"/>
          <w:b w:val="false"/>
          <w:bCs w:val="false"/>
          <w:color w:val="000000"/>
          <w:lang w:val="mn-MN"/>
        </w:rPr>
        <w:t xml:space="preserve">э </w:t>
      </w:r>
      <w:r>
        <w:rPr>
          <w:rFonts w:cs="Arial"/>
          <w:b w:val="false"/>
          <w:bCs w:val="false"/>
          <w:color w:val="000000"/>
          <w:lang w:val="mn-MN"/>
        </w:rPr>
        <w:t xml:space="preserve">хөтөлбөр дээрээс би асууя. Өнгөрсөн жилүүдийнхээс хоёр жилийн өмнөхөөс энэ 2014 онд нэлээд хойшилсон байна. Ноос, ноолуур арьс ширний хөтөлбөр бас ч гэж боломжийн хагас дутуу яваад байгаа. Мах, сүү хоёр ерөөсөө байхгүй байгаа. Муу байгаа. Ялангуяа махан дээрээ их анхаараач ээ. Ерөөсөө л бүх талаараа хүчтэй байх гэж оролдоно гэдэг бүх талаараа сулын шинж шүү дээ. Яг мах гэдэг дээрээ хүчтэй төвлөрмөөр байна. </w:t>
      </w:r>
    </w:p>
    <w:p>
      <w:pPr>
        <w:pStyle w:val="style0"/>
        <w:spacing w:line="100" w:lineRule="atLeast"/>
        <w:ind w:hanging="0" w:left="0" w:right="0"/>
        <w:jc w:val="both"/>
      </w:pPr>
      <w:r>
        <w:rPr>
          <w:rFonts w:cs="Arial"/>
          <w:b w:val="false"/>
          <w:bCs w:val="false"/>
          <w:color w:val="000000"/>
          <w:lang w:val="mn-MN"/>
        </w:rPr>
        <w:tab/>
        <w:t xml:space="preserve">Түрүүн Болорчулуун гишүүн ярьсан. Уругвай дээр очиход дөрөвхөн сая хүнтэй мөртөө 12 сая үхэртэй. Манайх бол 2.7 сая үхэртэй. Тэд 12 сая үхрээсээ жил бүр цэвэр ашиг нь нөгөө манай яриад байдаг 1.5 тэрбум долларыг олдог ашиг нь махнаасаа. Энийг ерөөсөө ингээд хаячих юмаа та нар. Тэгээд дараагийн зүйл гэвэл энэ 3.1, 3.2 гээд мал хөтөлбөрийн. 10200 хүнийг сургана гэсэн сургалтын хөтөлбөрт хамрагдана гэсэн 1580. </w:t>
      </w:r>
      <w:r>
        <w:rPr>
          <w:rFonts w:cs="Arial"/>
          <w:b w:val="false"/>
          <w:bCs w:val="false"/>
          <w:color w:val="000000"/>
          <w:lang w:val="mn-MN"/>
        </w:rPr>
        <w:t>Ю</w:t>
      </w:r>
      <w:r>
        <w:rPr>
          <w:rFonts w:cs="Arial"/>
          <w:b w:val="false"/>
          <w:bCs w:val="false"/>
          <w:color w:val="000000"/>
          <w:lang w:val="mn-MN"/>
        </w:rPr>
        <w:t xml:space="preserve">у хийгээгүйтэй адилхан. Бас энэ малзүйчдийн эрх зүйн орчныг бүрдүүлнэ гэсэн. Эдний мэргэжлийн ажиллах нөхцөл маш муу байхгүй </w:t>
      </w:r>
      <w:r>
        <w:rPr>
          <w:rFonts w:cs="Arial"/>
          <w:b w:val="false"/>
          <w:bCs w:val="false"/>
          <w:color w:val="000000"/>
          <w:lang w:val="mn-MN"/>
        </w:rPr>
        <w:t>юу.</w:t>
      </w:r>
      <w:r>
        <w:rPr>
          <w:rFonts w:cs="Arial"/>
          <w:b w:val="false"/>
          <w:bCs w:val="false"/>
          <w:color w:val="000000"/>
          <w:lang w:val="mn-MN"/>
        </w:rPr>
        <w:t xml:space="preserve"> Эцэст нь төрөөс дэмжлэг үзүүлэх гээд технологи, инновацын үр дүнг нэвтрүүлэхэд төрөөс дэмжлэг үзүүлэх урамшуулах яг юу хийгдсэн юм бэ.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-Түвдэндорж сайд хариулъя.</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Ш.Түвдэндорж:</w:t>
      </w:r>
      <w:r>
        <w:rPr>
          <w:rFonts w:cs="Arial"/>
          <w:b w:val="false"/>
          <w:bCs w:val="false"/>
          <w:color w:val="000000"/>
          <w:lang w:val="mn-MN"/>
        </w:rPr>
        <w:t xml:space="preserve"> -Ганбаатар гишүүний хариулт хоёр асуудалд нь нэг хариулт өгмөөр байна. Ерөөсөө манай бэлчээрийн мал аж ахуй бол үнэхээр хагас зэрлэг ийм аж ахуй байгаа. Мал нь өөрөө хөлөөрөө тэжээлээ олж иддэг. Тэгэхээр энийг Ганбаатар гишүүний хэлж байгаа технологи ноу хау гаднын дэвшилтэт тэр мэдээж өөрсдөө дугуй зохионо гэж юу байх вэ гэдэгтэй адилхан. Энэ зүйлийг их оруулж ирэх энэ бодлогыг бол төрөөс дэмжиж ер нь хоног хугацаа алдахгүйгээр энэ эрчимсэн мал аж ахуй уруу шилжих асуудал бол зарчмын том зорилт болж тулгамдаад байгаа юм. </w:t>
      </w:r>
    </w:p>
    <w:p>
      <w:pPr>
        <w:pStyle w:val="style0"/>
        <w:spacing w:line="100" w:lineRule="atLeast"/>
        <w:ind w:hanging="0" w:left="0" w:right="0"/>
        <w:jc w:val="both"/>
      </w:pPr>
      <w:r>
        <w:rPr>
          <w:rFonts w:cs="Arial"/>
          <w:b w:val="false"/>
          <w:bCs w:val="false"/>
          <w:color w:val="000000"/>
          <w:lang w:val="mn-MN"/>
        </w:rPr>
        <w:tab/>
        <w:t xml:space="preserve">Энэ асуудлыг бид нар дэмжсэнээрээ саяын бас тэр асуудалд орж ирсэн мах сүүний чиглэл дээр дорвитой ахиц гарах боломж яг энэ замаар нээгдэнэ. Тэгэхээр энэ дээр одоо манай яамнаас энэ 2015 оноос хэрэгжүүлэх Үйлдвэр, хөдөө аж ахуйн яамны хөтөлбөр бодлогод энэ тал дээр нэлээд дорвитой асуудлуудыг суулгаж оруулж ирнэ. Бэлчээрийг хувьчлахгүй. Бэлчээрийн асуудлыг хувьчлах тухай бол манай яам хэзээ ч дэмжихгүй. Энэ тал дээр бол Ганбаатар гишүүнийг дэмжиж ажиллана. Тийм асуудал бол ерөөсөө байхгүй. Хүн сургах төрөөс дэмжлэг үзүүлэх энэ асуудал дээр түрүүн хариулт өгсөн. Өөр дэлгэрэнгүйгээр манай ажлын хэсгийнхэн хариулаад өг дөө. Энэ хүний тоо нь буураад байгаа асуудал ямар учиртай вэ гэдгийг л хариулаад өгөөч.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-Дэд сайд Туваан хариулъя.</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Ц.Туваан:</w:t>
      </w:r>
      <w:r>
        <w:rPr>
          <w:rFonts w:cs="Arial"/>
          <w:b w:val="false"/>
          <w:bCs w:val="false"/>
          <w:color w:val="000000"/>
          <w:lang w:val="mn-MN"/>
        </w:rPr>
        <w:t xml:space="preserve"> -Ганбаатар гишүүний асуултад хариулъя. 1580 болж буурсан. Энэ бол төрөөс малчдад зориулсан түр сургалтыг явуулдаг байсан. Энэ сургалтын одоо сургалтад хамрагдаж байгаа малчдын тоо бол 10 мянга гэж явж байсан. Тэгээд энэ сургалтын хөтөлбөр зогссонтой холбоотой тоо багассан харагдаж байгаа. Инноваци шинжлэх ухааны тал дээр бол манайх энэ талын асуудал бол Боловсрол шинжлэх ухааны яамны багц төсөв дээр ороод явдаг учраас манай яаман дээр бол тавигддаггүй. Тэгэхдээ техник, технологийн шинэчлэл зэрэг дээр бол бид хэд боломжоороо мөнгө тавьж өнгөрсөн онд гэхэд 3.2 тэрбум төгрөг тавьж хэрэгжүүлсэн.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-Гишүүд асуулт асууж дууслаа. Асуулга тавьсан Улсын Их Хурлын гишүүн Даваасүрэн үг хэлнэ.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Ц.Даваасүрэн:</w:t>
      </w:r>
      <w:r>
        <w:rPr>
          <w:rFonts w:cs="Arial"/>
          <w:b w:val="false"/>
          <w:bCs w:val="false"/>
          <w:color w:val="000000"/>
          <w:lang w:val="mn-MN"/>
        </w:rPr>
        <w:t xml:space="preserve">-Асуулгад хариулт ирүүлсэн хөдөө аж ахуйн яамны хамт олонд талархал илэрхийлье. Тэгээд энэ Монгол мал хөтөлбөр төрөөс малчдын талаар баримтлах бодлогын баримт бичиг бол бидний хувьд бол амин чухал ийм хөтөлбөр гэж би боддог юм. Уул уурхай бол тодорхой хэдэн жилийн дараа шавхагддаг баялаг. Мал аж ахуй бол үгүй. Хүн мах иддэг байсан цагт энэ бизнес байгаад л байна. Тийм учраас энэ үргэлжийн байх бизнес уруугаа бид нар уул уурхай орлогоо хандуулаад энийгээ хөгжүүлэх асуудал бол хамгийн чухал байх. Ямар ч хямралтай байсан мал аж ахуйн бизнес байж л байна. Хүн идэж л байдаг. Идэхээ хасаж чаддаггүй учраас дампуурдаггүй бизнес. Мөн хөдөөг ингээд орлоготой болгоод ирэх юм бол хотын асуудал хамт шийдэгдэнэ. </w:t>
        <w:tab/>
      </w:r>
    </w:p>
    <w:p>
      <w:pPr>
        <w:pStyle w:val="style0"/>
        <w:spacing w:line="100" w:lineRule="atLeast"/>
        <w:ind w:hanging="0" w:left="0" w:right="0"/>
        <w:jc w:val="both"/>
      </w:pPr>
      <w:r>
        <w:rPr>
          <w:rFonts w:cs="Arial"/>
          <w:b w:val="false"/>
          <w:bCs w:val="false"/>
          <w:color w:val="000000"/>
          <w:lang w:val="mn-MN"/>
        </w:rPr>
        <w:tab/>
        <w:t>Энэ хүмүүс чинь орлогоо дагаад хотоос нүүнэ. Тэгвэл тэр түгжрэл утааны асуудал чинь багасна. Тэгэхээр энэ Монгол мал хөтөлбөр хэрэгжүүлснээр бол ийм олон асуудлууд бол давхар шийдэгдэх бололцоотой. Өнөөдөр Монгол шиг ийм бэлчээрийн мал аж ахуйтай орон бараг байхгүй болсон. Ганибал дарга бол бидэнтэй яваад харсан байх. Уругвайг бол мал аж ахуйн гээд байсан хашчихсан байгаа шүү дээ. Тэгэхдээ Уругвай 30 гаруй сая малаасаа бол үндсэндээ 30-50 тэрбум доллар о</w:t>
      </w:r>
      <w:r>
        <w:rPr>
          <w:rFonts w:cs="Arial"/>
          <w:b w:val="false"/>
          <w:bCs w:val="false"/>
          <w:color w:val="000000"/>
          <w:lang w:val="mn-MN"/>
        </w:rPr>
        <w:t>л</w:t>
      </w:r>
      <w:r>
        <w:rPr>
          <w:rFonts w:cs="Arial"/>
          <w:b w:val="false"/>
          <w:bCs w:val="false"/>
          <w:color w:val="000000"/>
          <w:lang w:val="mn-MN"/>
        </w:rPr>
        <w:t xml:space="preserve">ж байгаа. Мал аж ахуйдаа төлсөн хөнгөн үйлдвэрүүдээ нэмэх юм бол тийм байгаа шүү дээ. Бид бол 5 тэрбумыг ч олохгүй байгаа. Бид мал аж ахуйгаасаа 5 тэрбумыг олоод явчихад л болоод явчихна. Нэг төрлийн бяслагаа, 5 төрлийн бяслаг болгоход л маш өндөр ашиг олоод л эхэлнэ. Энэ чиглэлд энэ хөтөлбөр чинь явж байгаа гэж бид ингэж бодоод байгаа юм. </w:t>
      </w:r>
    </w:p>
    <w:p>
      <w:pPr>
        <w:pStyle w:val="style0"/>
        <w:spacing w:line="100" w:lineRule="atLeast"/>
        <w:ind w:hanging="0" w:left="0" w:right="0"/>
        <w:jc w:val="both"/>
      </w:pPr>
      <w:r>
        <w:rPr>
          <w:rFonts w:cs="Arial"/>
          <w:b w:val="false"/>
          <w:bCs w:val="false"/>
          <w:color w:val="000000"/>
          <w:lang w:val="mn-MN"/>
        </w:rPr>
        <w:tab/>
        <w:t xml:space="preserve">Манай хонь шиг хонь дэлхий дээр байхгүй дээ. Бид нарт хамгийн сайн хонь допер нядлаад шараад өгсөн. Манай мах бол өөрөө сонгинотой мах байгаад байгаа юм. Тэнд бол тийм мах байхгүй шүү дээ. Ялангуяа хонины хувьд бол бид нар тэрийгээ сайхан хадгалж авч явах ёстой. Ирээдүйд их орлого олох бизнес юм билээ. Үхрийн хувьд бол сайжруулах юмнууд бий. Үхэр дээр бол асуудал үгүй. Тэгээд би энэ чиглэлдээ бол ер нь бид нар нэг дорвитой ахиц  хийх бололцоо бүрдэж байна гэж бодож байгаа. Хоёр хөрш маань бас бололцоо олгоод эхэллээ. Тэгээд Хятадыг хар л даа. Тэнд хуурай сүүний зах зээл байна шүү дээ, хүүхдийн сүүний зах зээл бидэнд бэлэн байна шүү дээ. Уругвайчууд ярьж байна шүү дээ. Та нарын хажууд чинь хуурай сүүний зах зээл байна шүү дээ. Бид нар хуурай сүүний том тоглогч гэж. </w:t>
      </w:r>
    </w:p>
    <w:p>
      <w:pPr>
        <w:pStyle w:val="style0"/>
        <w:spacing w:line="100" w:lineRule="atLeast"/>
        <w:ind w:hanging="0" w:left="0" w:right="0"/>
        <w:jc w:val="both"/>
      </w:pPr>
      <w:r>
        <w:rPr>
          <w:rFonts w:cs="Arial"/>
          <w:b w:val="false"/>
          <w:bCs w:val="false"/>
          <w:color w:val="000000"/>
          <w:lang w:val="mn-MN"/>
        </w:rPr>
        <w:tab/>
        <w:t xml:space="preserve">Арван хэдхэн сая хоньтой Уругвай тэгж байна шүү дээ. Тэгэхэд бид нар тэрнээс хэд дахин их малтай мөртөө энэ менежментээ хийж чаддаггүй, маркетингаа хийж чаддаггүй. Хятадын хуурай сүүний зах зээлийг бид нар хангаж дийлэхгүй шүү дээ. Тийм учраас энэ дээр бид нар ажиллах л хэрэг байгаа болохоос биш бэлээхэн зах зээл бол бидэнд байна. Хэд хэдэн юмыг хийх ёстой. Халдвартай, халдваргүй зоноо тодорхойлоод хуулиар мал шилжүүлэх хөдөлгөөнийг нь хуульчилж өгөх хэрэгтэй. Дэлхийн мал эмнэлгийн байгууллагаас шаардаж байгаа зүйл. Энийг хийхэд болохгүй юм юу байна. Тэгээд өвчтэй зонуудаа бол вакцинжуулчих хэрэгтэй. Вакцины үйлдвэрийг Уругвай бариад өгье гэж байгаа шүү дээ. Та бид нар санамж бичигт зураад ирсэн шүү дээ. </w:t>
      </w:r>
    </w:p>
    <w:p>
      <w:pPr>
        <w:pStyle w:val="style0"/>
        <w:spacing w:line="100" w:lineRule="atLeast"/>
        <w:ind w:hanging="0" w:left="0" w:right="0"/>
        <w:jc w:val="both"/>
      </w:pPr>
      <w:r>
        <w:rPr>
          <w:rFonts w:cs="Arial"/>
          <w:b w:val="false"/>
          <w:bCs w:val="false"/>
          <w:color w:val="000000"/>
          <w:lang w:val="mn-MN"/>
        </w:rPr>
        <w:tab/>
        <w:t xml:space="preserve">Тэгээд хэдхэн сая малаа вакцинжуулчихад ямар ч асуудал байхгүй. Ингэхэд л махны экспортын асуудал шийдэгдэнэ. Өөр нэг асуудал бол ээмэгжүүлэх бүртгэлжүүлэх асуудал. Болорчулуун гишүүний хэлээд байгаа үнэ. Тэр хонь малаа бол Доржийн хонь, тэрний хонь гээд явдаг болохоос биш хонь богон дээрээ бол ээмэгжүүлдэггүй юм билээ шүү дээ код өгдөг. Үхэр адуун дээрээ бол өгдөг. Энийгээ бид үржүүлэх ёстой. Бид энэ мөнгөө фургон болгож байсныг бид санаж л байна л даа. Тэгэхээр энэ нэг хийх ёстой юмнуудаа хийгээд явах юм бол болно. Вакцины үйлдвэрээ хий. Тэгээд ирэх жилийн төсөв дээр ийм юм байгаасай гэж би бодож байна. Үнэхээр энэ хоёр хөрш чинь мах авах гээд байгаа юм бол бид нар экспортын чиглэлийн хоёр том махны үйлдвэрийг өвчингүй зондоо хийе л дээ. 6 сая доллар шүү дээ, юу ч биш шүү дээ. </w:t>
      </w:r>
    </w:p>
    <w:p>
      <w:pPr>
        <w:pStyle w:val="style0"/>
        <w:spacing w:line="100" w:lineRule="atLeast"/>
        <w:ind w:hanging="0" w:left="0" w:right="0"/>
        <w:jc w:val="both"/>
      </w:pPr>
      <w:r>
        <w:rPr>
          <w:rFonts w:cs="Arial"/>
          <w:b w:val="false"/>
          <w:bCs w:val="false"/>
          <w:color w:val="000000"/>
          <w:lang w:val="mn-MN"/>
        </w:rPr>
        <w:tab/>
        <w:t xml:space="preserve">Тэр нядалгааны асуудал нэлээд манайд хоцорсон байгаа. Энийгээ өөрчилсөн. Хамгийн орчин үеийн махны хоёр үйлдвэр хийчихэд бол ерөөсөө бидэнд бол асуудал алга гэж бодож байгаа. Энэ дотор бас бидний Монгол мал хөтөлбөр дотор авч хаях зүйлүүд бол бий. Үнэхээр хэрэгжихгүй юмнууд бий. Тэр хоршоолол гээд байгаа юм тэр хоршоолол чинь бүтэхгүй ээ. Тэр чинь бол мал нийтийн өмч байхад болж байсан зүйл байхгүй юу. </w:t>
      </w:r>
    </w:p>
    <w:p>
      <w:pPr>
        <w:pStyle w:val="style0"/>
        <w:spacing w:line="100" w:lineRule="atLeast"/>
        <w:ind w:hanging="0" w:left="0" w:right="0"/>
        <w:jc w:val="both"/>
      </w:pPr>
      <w:r>
        <w:rPr>
          <w:rFonts w:cs="Arial"/>
          <w:b w:val="false"/>
          <w:bCs w:val="false"/>
          <w:color w:val="000000"/>
          <w:lang w:val="mn-MN"/>
        </w:rPr>
        <w:tab/>
        <w:t xml:space="preserve">Өнөөдөр хэн нь нэгдүгээр ноолуур нийлүүллээ. Хэн хоёрдугаар ноолуур нийлүүлсэн гээд ялгаж мөнгийг нь өгөх юм уу чадахгүй. Бирж чинь явахгүй байгаа, тэр урамшууллын систем явахгүй байгаа чинь хүчээр хоршоолол бий болгоё гээд байгаатай чинь холбоотой. Энийгээ болих хэрэгтэй. Тэгээд нэг үнэ тогтворжуулах хөтөлбөр гээд нэг махны хөтөлбөр явуулаад энэ чинь малчдаа ядуур гэсэн хэрэг шүү дээ. Махны үнэ өндөр байг л дээ. Малчдын орлого бол сайн байх ёстой. Тэгж байж тэд нар чинь мал аж ахуйгаа авч явна. Энэ мэт зүйлүүдээ хасах ёстой байх. Тэгээд би Монгол мал хөтөлбөрт та бүгд сэтгэл гаргаач эцэст нь хэлэхэд бол тэр төсвийн орлогын 1 хувийг өгдөг байсан энэ заалтаа сэргээ. Энэ бол хууль.../минут дуусав/.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-Мэндчилгээ дэвшүүлье. Улсын Их Хурлын гишүүн Эрдэнэ, Одонтуяа нарын урилгаар Дэлхийн зөн Монгол олон улсын байгууллагын Зүүн Азийн бүсийн нөлөөллийн үйл ажиллагаа хариуцсан захирал Абид Гулзар тэргүүтэй 7 ажилтан Улсын Их Хурлын чуулганы ажиллагаа, Төрийн ордонтой танилцаж байна. Та бүгдэд ажлын амжилт, эрүүл энх сайн сайхныг хүсэн ерөөе.</w:t>
      </w:r>
    </w:p>
    <w:p>
      <w:pPr>
        <w:pStyle w:val="style0"/>
        <w:spacing w:line="100" w:lineRule="atLeast"/>
        <w:ind w:hanging="0" w:left="0" w:right="0"/>
        <w:jc w:val="both"/>
      </w:pPr>
      <w:r>
        <w:rPr>
          <w:rFonts w:cs="Arial"/>
          <w:b w:val="false"/>
          <w:bCs w:val="false"/>
          <w:color w:val="000000"/>
          <w:lang w:val="mn-MN"/>
        </w:rPr>
        <w:tab/>
        <w:t xml:space="preserve">Гишүүд үг хэлж асуулт асууж дууслаа. Улсын Их Хурлын гишүүн Эрдэнчимэг, Даваасүрэн нараас Үйлдвэр, хөдөө аж ахуйн сайдад тавьсан асуулгын хариуг чуулганы нэгдсэн хуралдаан дээр сонслоо. </w:t>
      </w:r>
    </w:p>
    <w:p>
      <w:pPr>
        <w:pStyle w:val="style0"/>
        <w:spacing w:line="100" w:lineRule="atLeast"/>
        <w:ind w:hanging="0" w:left="0" w:right="0"/>
        <w:jc w:val="both"/>
      </w:pPr>
      <w:r>
        <w:rPr>
          <w:rFonts w:cs="Arial"/>
          <w:b w:val="false"/>
          <w:bCs w:val="false"/>
          <w:color w:val="000000"/>
          <w:lang w:val="mn-MN"/>
        </w:rPr>
        <w:tab/>
        <w:t xml:space="preserve">Үдээс өмнөх хуралдаан зогссон газраасаа эхэлье.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Дараагийн асуудал.</w:t>
      </w:r>
    </w:p>
    <w:p>
      <w:pPr>
        <w:pStyle w:val="style0"/>
        <w:spacing w:line="100" w:lineRule="atLeast"/>
        <w:ind w:hanging="0" w:left="0" w:right="0"/>
        <w:jc w:val="both"/>
      </w:pPr>
      <w:r>
        <w:rPr>
          <w:rFonts w:cs="Arial"/>
          <w:b w:val="false"/>
          <w:bCs w:val="false"/>
          <w:color w:val="000000"/>
          <w:lang w:val="mn-MN"/>
        </w:rPr>
        <w:tab/>
        <w:t xml:space="preserve">Шүүхийн шийдвэр гүйцэтгэх тухай хуульд нэмэлт, өөрчлөлт оруулах тухай, Захиргааны хариуцлагын тухай хууль нэмэлт оруулах тухай, Банкны тухай хуульд нэмэлт оруулах тухай хуулиудын төслийн хэлэлцэх эсэх асуудлыг эхэлье. Хууль санаачлагчийн илтгэлийг Хууль зүйн сайд Тэмүүжин танилцуулна. Индэрт урьж байна.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-Улсын Их Хурлын дарга эрхэм гишүүд ээ, </w:t>
      </w:r>
    </w:p>
    <w:p>
      <w:pPr>
        <w:pStyle w:val="style0"/>
        <w:spacing w:line="100" w:lineRule="atLeast"/>
        <w:ind w:hanging="0" w:left="0" w:right="0"/>
        <w:jc w:val="both"/>
      </w:pPr>
      <w:r>
        <w:rPr>
          <w:rFonts w:cs="Arial"/>
          <w:b w:val="false"/>
          <w:bCs w:val="false"/>
          <w:color w:val="000000"/>
          <w:lang w:val="mn-MN"/>
        </w:rPr>
        <w:tab/>
        <w:t>Хууль, Улсын Их Хурлын шийдвэрийн төсөл боловсруулах өргөн мэдүүлэх  журмын тухай хуулийн 11.1 дэх заалт Монгол Улсын Их Хурлын 2014 оны эдийн засгийг идэвхжүүлэх нэмэгдүүлэх зарим арга хэмжээний тухай 34 дүгээр тогтоолыг үндэслэн бизнес эрхлэгч иргэн байгууллагын үйл ажиллагааг дэмжих зорилгоор Шүүхийн шийдвэр гүйцэтгэх тухай хуульд нэмэлт, өөрчлөлт оруулах тухай хуулийн төслийг боловсрууллаа. Бизнес эрхлэгч иргэн байгууллагын үйл ажиллагааг дэмжих нэг хөшүүрэг нь шийдвэр гүйцэтгэлийн замаар тэдний бусдаас авах авлагыг түргэн хугацаанд албадан гаргуулах явдал юм. Гэтэл өнөөгийн практикт шийдвэр гүйцэтгэлийн ажиллагаа богино хугацаанд үр нөлөөтэй хэрэгжих боломж энэ хуулийн холбогдох зохицуулалтын улмаас хязгаарлагдмал байна. Иймд хуулийн төслийг боловсруулахтай холбогдох байгууллагаас гаргасан судалгаа санал бусад улс орны хууль тогтоомжийг судлан өөрийн орны онцлогийг харгалзан дараах зарчмын зохицуулалтын тусгалаа. Үүнд:</w:t>
      </w:r>
    </w:p>
    <w:p>
      <w:pPr>
        <w:pStyle w:val="style0"/>
        <w:spacing w:line="100" w:lineRule="atLeast"/>
        <w:ind w:hanging="0" w:left="0" w:right="0"/>
        <w:jc w:val="both"/>
      </w:pPr>
      <w:r>
        <w:rPr>
          <w:rFonts w:cs="Arial"/>
          <w:b w:val="false"/>
          <w:bCs w:val="false"/>
          <w:color w:val="000000"/>
          <w:lang w:val="mn-MN"/>
        </w:rPr>
        <w:tab/>
        <w:t>1. Ажиллагааг удаашруулах, төлбөр төлөлтийг хойшлуулах зорилгоор шийдвэр гүйцэтгэлийн ажиллагааны бүхий л шатанд гомдол гаргаж буйг өөрчлөн нэгэн шүүхээс гарсан эцсийн шийдвэрийг богино хугацаанд гүйцэтгэх боломжтой болгохоор.</w:t>
      </w:r>
    </w:p>
    <w:p>
      <w:pPr>
        <w:pStyle w:val="style0"/>
        <w:spacing w:line="100" w:lineRule="atLeast"/>
        <w:ind w:hanging="0" w:left="0" w:right="0"/>
        <w:jc w:val="both"/>
      </w:pPr>
      <w:r>
        <w:rPr>
          <w:rFonts w:cs="Arial"/>
          <w:b w:val="false"/>
          <w:bCs w:val="false"/>
          <w:color w:val="000000"/>
          <w:lang w:val="mn-MN"/>
        </w:rPr>
        <w:tab/>
        <w:t>2. Төлбөр төлөгчийн хаягийг тодруулах эрэн сурвалжлахад зарцуулах хөрөнгийг хэмнэх зорилгоор төлбөр төлөгч этгээд оршин суугаа хаягаа өөрчилсөн тохиолдолд энэ тухай мэдэгдэх үүрэгтэй байхаар.</w:t>
      </w:r>
    </w:p>
    <w:p>
      <w:pPr>
        <w:pStyle w:val="style0"/>
        <w:spacing w:line="100" w:lineRule="atLeast"/>
        <w:ind w:hanging="0" w:left="0" w:right="0"/>
        <w:jc w:val="both"/>
      </w:pPr>
      <w:r>
        <w:rPr>
          <w:rFonts w:cs="Arial"/>
          <w:b w:val="false"/>
          <w:bCs w:val="false"/>
          <w:color w:val="000000"/>
          <w:lang w:val="mn-MN"/>
        </w:rPr>
        <w:tab/>
        <w:t>3. Шүүхийн шийдвэрийн биелэлтийг хангах зорилгоор төлбөр төлөгчөөс эд хөрөнгий</w:t>
      </w:r>
      <w:r>
        <w:rPr>
          <w:rFonts w:cs="Arial"/>
          <w:b w:val="false"/>
          <w:bCs w:val="false"/>
          <w:color w:val="000000"/>
          <w:lang w:val="mn-MN"/>
        </w:rPr>
        <w:t>н</w:t>
      </w:r>
      <w:r>
        <w:rPr>
          <w:rFonts w:cs="Arial"/>
          <w:b w:val="false"/>
          <w:bCs w:val="false"/>
          <w:color w:val="000000"/>
          <w:lang w:val="mn-MN"/>
        </w:rPr>
        <w:t xml:space="preserve"> мэдүүлэг авахаар.</w:t>
      </w:r>
    </w:p>
    <w:p>
      <w:pPr>
        <w:pStyle w:val="style0"/>
        <w:spacing w:line="100" w:lineRule="atLeast"/>
        <w:ind w:hanging="0" w:left="0" w:right="0"/>
        <w:jc w:val="both"/>
      </w:pPr>
      <w:r>
        <w:rPr>
          <w:rFonts w:cs="Arial"/>
          <w:b w:val="false"/>
          <w:bCs w:val="false"/>
          <w:color w:val="000000"/>
          <w:lang w:val="mn-MN"/>
        </w:rPr>
        <w:tab/>
        <w:t>4. Төлбөр төлөгч этгээд төлбөр төлөхөөс зайлсхийх зорилгоор гадаад улсад удаан хугацаагаар зорчих явдал түгээмэл болоод байгаа тул түүний хувьд бий болсон сөрөг үр дагаврыг арилгах зорилгоор гадаадад зорчих цагаачлах эрхийг түдгэлзүүлэх зохицуулалт тодорхой байхаар тус тус тусгалаа.</w:t>
      </w:r>
    </w:p>
    <w:p>
      <w:pPr>
        <w:pStyle w:val="style0"/>
        <w:spacing w:line="100" w:lineRule="atLeast"/>
        <w:ind w:hanging="0" w:left="0" w:right="0"/>
        <w:jc w:val="both"/>
      </w:pPr>
      <w:r>
        <w:rPr>
          <w:rFonts w:cs="Arial"/>
          <w:b w:val="false"/>
          <w:bCs w:val="false"/>
          <w:color w:val="000000"/>
          <w:lang w:val="mn-MN"/>
        </w:rPr>
        <w:tab/>
        <w:t>Эрхэм Улсын Их Хурлын гишүүд ээ,</w:t>
      </w:r>
    </w:p>
    <w:p>
      <w:pPr>
        <w:pStyle w:val="style0"/>
        <w:spacing w:line="100" w:lineRule="atLeast"/>
        <w:ind w:hanging="0" w:left="0" w:right="0"/>
        <w:jc w:val="both"/>
      </w:pPr>
      <w:r>
        <w:rPr>
          <w:rFonts w:cs="Arial"/>
          <w:b w:val="false"/>
          <w:bCs w:val="false"/>
          <w:color w:val="000000"/>
          <w:lang w:val="mn-MN"/>
        </w:rPr>
        <w:tab/>
        <w:t xml:space="preserve">Хуулийн төслийг хэлэлцэх эсэхийг шийдвэрлэж өгнө үү. </w:t>
      </w:r>
    </w:p>
    <w:p>
      <w:pPr>
        <w:pStyle w:val="style0"/>
        <w:spacing w:line="100" w:lineRule="atLeast"/>
        <w:ind w:hanging="0" w:left="0" w:right="0"/>
        <w:jc w:val="both"/>
      </w:pPr>
      <w:r>
        <w:rPr>
          <w:rFonts w:cs="Arial"/>
          <w:b w:val="false"/>
          <w:bCs w:val="false"/>
          <w:color w:val="000000"/>
          <w:lang w:val="mn-MN"/>
        </w:rPr>
        <w:tab/>
        <w:t xml:space="preserve">Анхаарал тавьсанд баярлалаа.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-Хуулиудын төслийн талаар Хууль зүйн байнгын хорооны санал, дүгнэлтийг Улсын Их Хурлын гишүүн Баасанхүү танилцуулна. Индэрт урьж байна. </w:t>
      </w:r>
    </w:p>
    <w:p>
      <w:pPr>
        <w:pStyle w:val="style0"/>
        <w:spacing w:line="100" w:lineRule="atLeast"/>
        <w:ind w:hanging="0" w:left="0" w:right="0"/>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w:t>
      </w:r>
      <w:r>
        <w:rPr>
          <w:rFonts w:cs="Arial"/>
          <w:color w:val="000000"/>
        </w:rPr>
        <w:t>Улсын Их Хурлын дарга, эрхэм гишүүд ээ,</w:t>
      </w:r>
    </w:p>
    <w:p>
      <w:pPr>
        <w:pStyle w:val="style0"/>
        <w:spacing w:after="0" w:before="0" w:line="100" w:lineRule="atLeast"/>
        <w:contextualSpacing w:val="false"/>
        <w:jc w:val="both"/>
      </w:pPr>
      <w:r>
        <w:rPr>
          <w:rFonts w:cs="Arial"/>
          <w:color w:val="000000"/>
        </w:rPr>
        <w:tab/>
        <w:t>Монгол Улсын Засгийн газраас 2014 оны 06 дугаар сарын 23-ны өдөр Улсын Их Хуралд өргөн мэдүүлсэн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төслүүдийн хэлэлцэх эсэх асуудлыг Хууль зүйн байнгын хороо 2014 оны 10 дугаар сарын 14-ний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Хууль санаачлагч шүүхийн шийдвэр гүйцэтгэх ажиллагааг түргэн шуурхай, үр дүнтэй явуулж, төлбөр авагчийн эрх ашгийг богино хугацаанд хангах үүднээс төлбөр төлөгчийн эд хөрөнгийн мэдүүлгийг үнэн зөвөөр гаргуулж авах, төлбөр төлөгч оршин суугаа газрын хаягийн өөрчлөлтөө тухай бүр мэдэгдэж байхаар үүрэгжүүлэх, төлбөр төлөхөөс зайлсхийж гадаадад зорчих магадлалтай төлбөр төлөгчийг хилээр нэвтрэх эрхийг түдгэлзүүлэх санал гаргах эрхийг шийдвэр гүйцэтгэх байгууллагад олгох зорилгоор уг хуулийн төслүүдийг боловсруулжээ.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color w:val="000000"/>
          <w:lang w:val="mn-MN"/>
        </w:rPr>
        <w:tab/>
        <w:t xml:space="preserve">Дээрх хуулийн төслүүдийг Байнгын хорооны хуралдаанаар хэлэлцэх үед гишүүдээс санал гараагүй бөгөөд </w:t>
      </w:r>
      <w:r>
        <w:rPr>
          <w:rFonts w:cs="Arial"/>
          <w:color w:val="000000"/>
        </w:rPr>
        <w:t xml:space="preserve">Байнгын хорооны хуралдаанд </w:t>
      </w:r>
      <w:r>
        <w:rPr>
          <w:rFonts w:cs="Arial"/>
          <w:color w:val="000000"/>
          <w:lang w:val="mn-MN"/>
        </w:rPr>
        <w:t xml:space="preserve">оролцсон гишүүдийн олонх хуулийн төслүүдийг </w:t>
      </w:r>
      <w:r>
        <w:rPr>
          <w:rFonts w:cs="Arial"/>
          <w:color w:val="000000"/>
        </w:rPr>
        <w:t>чуулганы нэгдсэн хуралдаанаар хэлэлцүүлэх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3"/>
          <w:rFonts w:cs="Arial" w:eastAsia="SimSun;宋体"/>
          <w:i w:val="false"/>
          <w:iCs w:val="false"/>
          <w:color w:val="000000"/>
          <w:shd w:fill="FFFFFF" w:val="clear"/>
          <w:lang w:eastAsia="mn-MN" w:val="mn-MN"/>
        </w:rPr>
        <w:tab/>
        <w:t xml:space="preserve">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төслүүдийг </w:t>
      </w:r>
      <w:r>
        <w:rPr>
          <w:rFonts w:cs="Arial"/>
          <w:i w:val="false"/>
          <w:iCs w:val="false"/>
          <w:color w:val="000000"/>
          <w:lang w:val="mn-MN"/>
        </w:rPr>
        <w:t>хэлэлцэх эсэх талаар Хууль зүйн байнгын хорооноос гарсан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color w:val="000000"/>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rPr>
        <w:tab/>
      </w:r>
      <w:r>
        <w:rPr>
          <w:rFonts w:cs="Arial"/>
          <w:b/>
          <w:bCs/>
          <w:color w:val="000000"/>
          <w:lang w:val="mn-MN"/>
        </w:rPr>
        <w:t>З.Энхболд:</w:t>
      </w:r>
      <w:r>
        <w:rPr>
          <w:rFonts w:cs="Arial"/>
          <w:b w:val="false"/>
          <w:bCs w:val="false"/>
          <w:color w:val="000000"/>
          <w:lang w:val="mn-MN"/>
        </w:rPr>
        <w:t xml:space="preserve"> -Ажлын хэсгийг танилцуулъя. </w:t>
      </w:r>
      <w:bookmarkStart w:id="21" w:name="__DdeLink__2349_513449687"/>
      <w:r>
        <w:rPr>
          <w:rFonts w:cs="Arial"/>
          <w:b w:val="false"/>
          <w:bCs w:val="false"/>
          <w:color w:val="000000"/>
          <w:lang w:val="mn-MN"/>
        </w:rPr>
        <w:t xml:space="preserve">Тэмүүжин Хууль зүйн сайд, Бат-Өлзий Хууль зүйн яамны Эрх зүйн шинэчлэлийн газрын дарга, Энхзул Хууль зүйн сайдын зөвлөх, Туулхүү Шүүхийн шийдвэр </w:t>
      </w:r>
      <w:r>
        <w:rPr>
          <w:rFonts w:cs="Arial"/>
          <w:b w:val="false"/>
          <w:bCs w:val="false"/>
          <w:color w:val="000000"/>
          <w:lang w:val="mn-MN"/>
        </w:rPr>
        <w:t xml:space="preserve">гүйцэтгэх </w:t>
      </w:r>
      <w:r>
        <w:rPr>
          <w:rFonts w:cs="Arial"/>
          <w:b w:val="false"/>
          <w:bCs w:val="false"/>
          <w:color w:val="000000"/>
          <w:lang w:val="mn-MN"/>
        </w:rPr>
        <w:t xml:space="preserve">ерөнхий газрын тэргүүн дэд дарга, Батболд мөн газрын мэргэжлийн удирдлагын хэлтсийн дарга.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санаачлагчийн илтгэл болон Байнгын хорооны санал, дүгнэлттэй холбогдуулан асуулттай гишүүдийн нэрийг авъя. Бат-Эрдэнэ гишүүнээр асуулт тасаллаа.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Баасанхүү гишүүн асууя.</w:t>
      </w:r>
    </w:p>
    <w:p>
      <w:pPr>
        <w:pStyle w:val="style0"/>
        <w:spacing w:after="0" w:before="0" w:line="100" w:lineRule="atLeast"/>
        <w:ind w:hanging="0" w:left="0" w:right="0"/>
        <w:contextualSpacing w:val="false"/>
        <w:jc w:val="both"/>
      </w:pPr>
      <w:r>
        <w:rPr>
          <w:rFonts w:cs="Arial"/>
          <w:b w:val="false"/>
          <w:bCs w:val="false"/>
          <w:color w:val="000000"/>
          <w:lang w:val="mn-MN"/>
        </w:rPr>
        <w:tab/>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-Баярлалаа. Ямар ч байсан тодорхой хэмжээгээр бас нэг шүүхийн шийдвэрийг биелүүлэх зорилгоор хуулийг өргөн барьж байгаа асуудлыг бол дэмжиж байна. Гэхдээ нэгдүгээрт нь өргөн барьж байгаа энэ төсөл дээр гадаадад явах цагаачлах ч гэдэг юм уу эрх нь тэр түдгэлзүүлэх эрхтэй байдлаар ороод байна л даа. Тэгэхээр би юу гэж хэлэх гээд байгаа вэ гэхээр энэ шууд шүүхэд өгөөд захирамж гаргуулах эрхтэй гэсэн байдлаар оруулах боломж бий юу. Яагаад гэхээр Монгол Улсын Үндсэн хуулин д</w:t>
      </w:r>
      <w:bookmarkEnd w:id="21"/>
      <w:r>
        <w:rPr>
          <w:rFonts w:cs="Arial"/>
          <w:b w:val="false"/>
          <w:bCs w:val="false"/>
          <w:color w:val="000000"/>
          <w:lang w:val="mn-MN"/>
        </w:rPr>
        <w:t xml:space="preserve">ээр ямар үг байдаг вэ гэхээр гадаадад зорчих эрх чинь нээлттэй байгаа шүү дээ. Тэгэхээр нөгөө шүүхийн шийдвэр чинь иргэний шүүхийн шийдвэр бол гэмт хэрэг үйлдээгүй нэг талаасаа асуудал байгаа гэдэг утгаараа нөгөө хүний чөлөөтэй зорчих эрхтэй бас зөрчлөө гээд Үндсэн хуулийн асуудал болчихгүй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Тэгэхийн тулд хил гаалиар гаргах эрхийг нь ер нь шүүхэд хандаад шүүгчийн захирамж гаргуулж болдоггүй. Үүнтэй холбоотойгоор аливаа эрүүгийн хэргийг шалгах явцад одоо юу гэдэг юм мөрдөн байцаах уг нь Эрүүгийн байцаан шийтгэх хуулинд байдаггүй мөртөө тодорхой хил дээр хорио тавих гэсэн асуудал их яригддаг. Тэрнээс болоод манай зарим нөхдүүд нь олон улсын хуралд ч явж чадахгүй. Сүүлдээ эрүүгийн хэрэг нь эрүүгийн биш хэрэг болж байсан асуудлыг би санаж л байна. Тухайн үеийн Гүндалай гишүүнтэй холбоотой асуудал ч гэдэг юм уу. Тэгэхээр одоо ер нь нэг эрхийг ингээд зөрчдөг аливаа асуудлыг шүүх уруугаа өгөөд зөрчих ч юу байх вэ дээ хязгаарладаг эрхийг шүүх уруу өгөөд шүүх шийдэх эрх байх уу. Яагаад гэвэл шүүхийн шийдвэр гэхээсээ илүү захирамж гэдэг чинь бас нэг шийдвэрийн нэг хэлбэр учраас нэг их цаг орохгүй болов уу гэж бодож байна л даа .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нь би энэ шүүхийн шийдвэрийнхнээс бас асуумаар байна л даа. Энэ Монголд гэр бүл салалтын 90 хувь нь бараг эрчүүдээс болоод явж байдаг. Коммунизмын үед бол гэр бүлээс салсан нөхдүүдийг бол цөлөөд ч хамаагүй ажлаас нь халаад нэлээд хатуу байдаг. Гэтэл нөгөө энэ хүүхдийн эрх зөрчигдөөд хүүхдийн мөнгөө төлөхгүй байгаа, энд тэнд хүүхэд хийгээд байгаа нөхдүүдтэй танайх энэ төлөлтийг яаж шийдэж байна. Эд хөрөнгөө зориуд бусад уруу шилжүүлсэн. Ер нь нэлээд бохир арга хэрэглэдэг шүү дээ. Энэ дээр одоо эрүүгийн хуулин дээр өөрчлөлт оруулах талаар та нэг санал оруулж ирэх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Яагаад гэхээр ер нь санаатайгаар шүүхийн шийдвэрийг биелүүлэхгүйн тулд байж болох бүх л аргуудыг хэрэглэдэг. Бусад орнуудын жишгээр харах юм бол шүүхийн шийдвэр гарсан л бол биелүүлэх ёстой гэдгээр нэлээд хариуцлагатай хандахад манайх шийдвэр гарч л байг биелтэл хаа юм бэ гэсэн маягаар яриад хүмүүс нь шүүхийн шийдвэрээсээ гадна биелэлтэн дээр маш их санаа зовдог. Тэр үр дүнгийн гэрээ гэдэг чинь хир үр ашигтай гэрээ байна вэ. Тэгээд төлбөрийн чадваргүй гэдэг үгээр болиулчихаж байвал нийгмийн тустай хөдөлмөр хийлгэж мөнгийг нь суутгах тийм ажил байж болохгүй юу. Яагаад вэ гэвэл тэд нар буруу л зүйл хийсэн байгаа шүү дээ. Тэр зүйлийн талаар бас хуулийн өөрчлөлт хийх үү. Ийм асуулт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-Үнэхээр Баасанхүү гишүүүий хэлсэнчлэн хилийн хориг гээд одоогоор бол таслан сэргийлэх арга хэмжээ юм уу хуулийн ямар сатустай арга хэмжээ вэ гэдэг нь тодорхойгүй боловч практик дээр иргэний чөлөөтэй зорчихыг хязгаарладаг ийм үйл ажиллагаа бол байгаа. Тэгээд энэ шийдвэрийг хэн гаргаж байна вэ гэхээр бас шүүх, прокурорын ямар нэг шийдвэр биш хэрэг бүртгэх мөрдөн байцаах эсвэл шүүхийн шийдвэр гүйцэтгэх гэдэг юм уу тэр байгууллагуудын санаачилгаар бичиг явуулах хилийн хорио тавигдчих ийм практик байдаг юм билээ. Тэгээд энэ практикийг өөрчлөхийн тулд Хууль зүйн яамнаас боловсруулж байгаа процессын хуулиуд дээр ер нь бол иргэний эрхийг хязгаарлах гэж байгаа шүүхийн шийдвэртэйгээр л хязгаарладаг тийм тогтолцоог бол оруулж ирэхээр бид нар хуулийн төслийг бэлтгээд явж байгаа. Яг өнөөдрийн хэлэлцэж байгаа асуудалтай холбоотойгоор бол бид нар бас энэ бол нэг шүүхийн шийдвэртэй л байвал зохимжтой юм байна гэж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Ер нь бол Үндсэн хуулин дээр ч байгаа. Хуульд заасан үндэслэлээр шүүхийн шийдвэргүйгээр иргэний эрх, эрх чөлөөг хязгаарлахгүй гэдэг үзэл баримтлал бол Монгол Улсын Үндсэн хуулинд байгаа тийм учраас хууль тогтоомжоо бол тэр үзэл баримтлалд нийцүүлэн засах нь бол зайлшгүй.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 асуулт дээр манай ажлын хэсгээс бас дэлгэрэнгүй тайлбарлаарай. Үнэхээр шүүхээс гарсан шийдвэр өр төлбөрийг барагдуулахтай холбоотой асуудал дээр бол санаатайгаар зайлсхийх эд хөрөнгөө нуун дарагдуулах тус тусдаа шилжүүлэх тийм зөрчлүүд бол байнга гардаг. Энэ байдлаас болоод шүүхээс шийдвэр гаргуулсан боловч тэр шийдвэрт дурдагдсан хохирлоо эд хөрөнгөө авч чадахгүй байх тохиолдол байнга байгаа. Тэгээд энэ асуудлаас урьдчилан сэргийлэхийн тулд шүүхийн шийдвэрийн биелэлтийг хангах зорилгоор төлбөр төлөгчөөс эд хөрөнгийн мэдүүлэг авдаг тэр тогтолцоотой болж энэ хүнд магадгүй ийм хэмжээний шийдвэр гарах байх гэж төсөөлөл байгаа бол энэ хүнд бас ийм хөрөнгүүд байгаа гэдэг мэдээлэлтэй болж авах нь бол шүүхийн шийдвэр хэрэгжүүлэх баталгаатай гүйцэтгэхэд бас их чухал тэгэхээр энэ механизмыг бид нар бас энэ өөрчлөлтөөр бас оруулж ирж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З.Энхболд: </w:t>
      </w:r>
      <w:r>
        <w:rPr>
          <w:rFonts w:cs="Arial"/>
          <w:b w:val="false"/>
          <w:bCs w:val="false"/>
          <w:color w:val="000000"/>
          <w:lang w:val="mn-MN"/>
        </w:rPr>
        <w:t xml:space="preserve"> -Баянсэлэнгэ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З.Баянсэлэнгэ:</w:t>
      </w:r>
      <w:r>
        <w:rPr>
          <w:rFonts w:cs="Arial"/>
          <w:b w:val="false"/>
          <w:bCs w:val="false"/>
          <w:color w:val="000000"/>
          <w:lang w:val="mn-MN"/>
        </w:rPr>
        <w:t xml:space="preserve"> -Баярлалаа. Тэмүүжин сайдаас хэд хэдэн зүйл тодруулъя. Энэ шүүхийн шийдвэр гүйцэтгэх тухай хуульд нэмэлт, өөрчлөлт оруулах тухай хуулийн төслийг бол дэмжиж байна. Гэхдээ ингээд харахад үнэхээр нөгөө шийдвэр гүйцэтгэлтэй холбоотой олон маргаантай асуудлууд яг энэ оруулж ирсэн төслийн хэмжээнд бүрэн төгс өөрчлөгдөх ийм боломжгүй зүйлүүд харагдаад байна л даа. Өөрөөр хэлбэл та хууль хэрэгжүүлэгч байгууллага шүүхийн шийдвэр гүйцэтгэх байгууллага тэдгээрийн ажиллаж байгаа албан хаагчдаас саналуудыг хир авч хуулийн төсөлдөө оруулсан юм бэ. Шүүхийн шийдвэр гүйцэтгэх тухай хуульд оруулж ирсэн энэ үүрэгжүүлэх төлбөр төлөгчийн үүрэгжүүлэх асуудал бол төдийлөн хангалттай бус харагдаад байна л даа. Шүүхийн шийдвэр гүйцэтгэгч нар дээр олон бэрхшээлтэй саад бэрхшээлтэй асуудлууд байдаг төрийн албан хаагчид төрийн хувцас өмссөн төрийн албан хаагчид үүргээ гүйцэтгэх тэр нөхцөл байдал бол хангалттай бус байдаг. Энэ оршин суугаа хаягаа мэдээлэх ёстой гэдгээр үүрэгжүүлж орж ирж байсан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Шүүхийн шийдвэр гүйцэтгэх тухай хуулиндаа миний санаж байгаагаар бол тэр учирсан хохирлыг тэр төлбөр төлөгч өөрөө хариуцах ёстой байдаг. Энэ тал дээр хариуцлагын механизмаа жоохон чангатгаж өгөх тал дээр оруулж ирэх боломжгүй байсан уу гэдэг зүйлийг энд бас яримаар байна. Мөн яг амьдрал дээр бол төлбөр төлөгч нь түргэн хугацаанд бол төлбөрөө төлөхөөс зайлсхийдэг. Хэзээ ч хурдан хугацаанд өөрийн учруулсан хохирлоо төлье гэж явдаггүй. Энэ нь ихэвчлэн гэр бүлийн салалттай холбоотой. Авто тээврийн тухай авто замын зөрчил осолтой холбоотой хэрэг маргаан дээр ихэвчлэн харагддаг. Тэгээд энэ гэр бүл салалтаас үүдэлтэй энэ хүүхдийн мөнгөө авч чадахгүй төлбөр төлөгч ялангуяа эцэг дээр нь энэ асуудал яригддаг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Намайг Их Хурлын гишүүн болсон цагаас хойш ийм асуудал бол олон орж ирсэн. Би шүүхийн шийдвэр гүйцэтгэх байгууллагад нь харьяаллын дагуу шилжүүлээд энэ асуудал дээр анхаараач гэдэг. Гэтэл төлбөр төлөгч маань оршин суугаа хаяг нь тодорхойгүй байна. Ингээд олдохгүй байна гэдэг шалтгаан л өөдөөс тавьдаг юм билээ. Тэгэхээр энэ асуудлуудыг цэгцлэх энэ боломж зөвхөн энэ нэг өөрчлөлт орж байгаа цөөхөн зүйл дээр бол харагдахгүй байна л даа. Тийм учраас шүүхийн шийдвэр гүйцэтгэгч нараас байгууллагаас нь хир тодруулж асуусан юм бэ. Энэ дээр нь төлбөр төлөлттэй холбоотой энэ өөрчлөлтийг оруулж ирэх боломж байгаагүй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Жишээлэх юм бол төлбөр төлөгч цөөхөн хэдэн төгрөг хохирлынх нь хир хэмжээнээс шалтгаалаад цөөхөн хэдэн төгрөг ингээд сар бүр яваад. Яг амьдрал дээр өөрт маань тохиолдсон зүйл бол яг энд харагдаад байна л даа. Энэ зүйлийг оруулж ирэх боломж байгаагүй юу гэдэг зүйлийг асуумаар байна. Бас энэ төлбөр төлөгч хуулийн этгээд энэ гадаадад зорчсонтой холбоотойгоор төлбөр төлөх асуудал ингээд түр хугацаагаар зогсонги байдалд орж байна гэж байна. Тэгэхээр энэ хир тооцоо судалгаа вэ гэдгээ одоогоор яг шүүхийн шийдвэр биелүүлэх байгууллага дээр, гүйцэтгэх байгууллага дээр энэ гадаадад зорчсонтой холбоотойгоор иргэдийг хохироосон хохирлоо барагдуулаагүй хэрэг нь зогссон энэ асуудлаар хир их бүртгэлтэй байдаг вэ гэдгийг бас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-Мэндчилгээ дэвшүүлье. Улсын Их Хурлын гишүүн Бямбацогт,  Хүрэлбаатар, Чойжилсүрэн, Тлейхан нарын урилгаар Монгол ардын нам </w:t>
      </w:r>
      <w:r>
        <w:rPr>
          <w:rFonts w:cs="Arial"/>
          <w:b w:val="false"/>
          <w:bCs w:val="false"/>
          <w:color w:val="000000"/>
          <w:lang w:val="mn-MN"/>
        </w:rPr>
        <w:t>С</w:t>
      </w:r>
      <w:r>
        <w:rPr>
          <w:rFonts w:cs="Arial"/>
          <w:b w:val="false"/>
          <w:bCs w:val="false"/>
          <w:color w:val="000000"/>
          <w:lang w:val="mn-MN"/>
        </w:rPr>
        <w:t xml:space="preserve">тратеги академи, </w:t>
      </w:r>
      <w:r>
        <w:rPr>
          <w:rFonts w:cs="Arial"/>
          <w:b w:val="false"/>
          <w:bCs w:val="false"/>
          <w:color w:val="000000"/>
          <w:lang w:val="mn-MN"/>
        </w:rPr>
        <w:t>У</w:t>
      </w:r>
      <w:r>
        <w:rPr>
          <w:rFonts w:cs="Arial"/>
          <w:b w:val="false"/>
          <w:bCs w:val="false"/>
          <w:color w:val="000000"/>
          <w:lang w:val="mn-MN"/>
        </w:rPr>
        <w:t xml:space="preserve">дирдлагын академийн хамтран зохион байгуулж буй манлайлал 500, сургалтад хамрагдсан Баян-Өлгий, Ховд, Увс аймгийн нийт 35 иргэн Улсын Их Хурлын чуулганы ажиллагаа, Төрийн ордонтой танилцаж байна. Та бүхэнд ажлын амжилт, Эрүүл энх сайн сайхныг хүсэн ерөөе. Баянсэлэнгэ гишүүний асуултад хариулъя. Тэмүүжин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-Баянсэлэнгэ гишүүний асуултад хариулъя. Яг өнөөдөр энэ хэлэлцэж байгаа шүүхийн шийдвэр гүйцэтгэх тухай хуулинд оруулж байгаа нэмэлт, өөрчлөлт бол шүүхийн шийдвэрийн хэрэгжилтийг хангуулах бодлогын том цогц өөрчлөлт ерөөсөө биш энэ бол эдийн засгийн идэвхжлийг нэмэгдүүлэх зарим арга хэмжээний тухай гээд Улсын Их Хурлаас баталсан 34 дүгээр тогтоолын хэрэгжилтийг хангахтай холбоотойгоор эдийн засгийн эргэлтийг сайжруулах бизнесийн таатай орчинг бүрдүүлэх чиглэлээр баялаг бүтээгчид, бизнес эрхлэгчид шүүхийн шийдвэрээр гаргасан төлбөр мөнгөө авахад нь учирч байгаа хүндрэлийг багасгах зорилготой хийж байгаа тодорхой жижигхэн зохицуулалт нь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зүйн яамны зүгээс Засгийн газрын зүгээс бол шийдвэр гүйцэтгэх үйл ажиллагааг сайжруулахтай холбоотой хоёр дахь хуулийн төсөл боловсруулж байгаа. Ял эдлүүлэх үйл ажиллагааны тухай хууль, Шүүхийн шийдвэр гүйцэтгэх тухай хууль гээд хоёр хуулийг бол боловсруулж байгаа. Энэ хоёр хууль бол энэ намрын чуулганы сүүлээр өргөн баригдана гэсэн төлөвлөлттэй ажиллаж байна. Тэр хуулиудаар бол таны асууж байгаа шийдвэр гүйцэтгэлтэй холбоотой олон бэрхшээл олон асуудлуудыг бол цогцоор нь шийдэх зорилт тавьж байгаа юм. Тэр хуулиудыг орж ирэхэд таны асуултад бол нэлээд дэлгэрэнгүй тайлбартай, хариутай, механизмуудаа сайжруулсан тэр зохицуулалт бол яригдана.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Энэ бол зөвхөн шийдвэр гүйцэтгэлийн хүрээнд төлбөр авахтай холбоотой, төлбөр төлөхтэй холбоотой асуудал гардаг. Эсвэл төлбөрөөс санаатайгаар зайлсхийдэг. Тэр тулгарч байгаа цөөн тооны бэрхшээлүүдийг богино хугацаанд шийдэхэд зориулагдсан л энэ хэсэг маань өргөн баригдсан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-Баянсэлэнгэ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З.Баянсэлэнгэ:</w:t>
      </w:r>
      <w:r>
        <w:rPr>
          <w:rFonts w:cs="Arial"/>
          <w:b w:val="false"/>
          <w:bCs w:val="false"/>
          <w:color w:val="000000"/>
          <w:lang w:val="mn-MN"/>
        </w:rPr>
        <w:t xml:space="preserve"> -Тэмүүжин сайдын хэлснээр Улсын Их Хурлын 34 дүгээр тогтоол уу. 34 дүгээр тогтоолын хүрээнд зөвхөн баялаг бүтээгч бизнес эрхлэгчтэй холбоотойгоор оруулж ирсэн байна. Тэгэхдээ энийг нийтэд нь оруулж ирэх боломж байгаагүй юм уу. Ингээд нэг жижиг жижгээр өөрчлөлт оруулаад явах нь бид нарт цаг хугацааны хувьд ч гэсэн тиймхэн байгаад байна л даа. Өөрөөр хэлбэл энэ хуулийн төслөөр харахад нэмэлт, өөрчлөлтөөр харахад зөвхөн бизнес эрхлэгчид баялаг бүтээгчид төдийгүй иргэний маргаантай асуудал аж ахуйн нэгж, иргэд хоорондын иргэний журмаар шийдвэрлэдэг нөгөө гэр бүл салалттай холбоотой хэрэг гээд тэдгээр зүйлүүд нь бүгд л энд хамаарах юм шиг л харагдах юм шиг л харагдах юм. Энэ 43 дээр хөрөнгийн байдалд орсон аливаа өөрчлөлтийн талаар төлбөр төлөгч нэн даруй шийдвэр гүйцэтгэх …/минут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нэмж хариулъя. Нэг минут.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-Шүүхийн шийдвэр гүйцэтгэх тухай хуульд нэмэлт, өөрчлөлт оруулах тухай энэ хууль бол дангаараа биш иргэний хуульд өөрчлөлт оруулах тухай хуулийн төсөл мөн. Улсын тэмдэгтийн хураамжийн тухай хуульд нэмэлт оруулах тухай хуулийн төсөл гээд ингээд гурван хууль бол ингээд багцаараа өргөн баригдсан. Энэ бол хавар өргөн баригдсан. Яг 34 дүгээр тогтоол гарсны дараа Засгийн газарт Улсын Их Хурлаас үүрэг чиглэл өгсний дагуу эдийн засгийн эрчимжүүлэх үйл ажиллагаатай холбоотой өргөн баригдсан хуулиудын нэг хэсэг нь явж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-Содбаатар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Я.Содбаатар:</w:t>
      </w:r>
      <w:r>
        <w:rPr>
          <w:rFonts w:cs="Arial"/>
          <w:b w:val="false"/>
          <w:bCs w:val="false"/>
          <w:color w:val="000000"/>
          <w:lang w:val="mn-MN"/>
        </w:rPr>
        <w:t xml:space="preserve"> -Шүүхийн шийдвэр гүйцэтгэлтэй холбоотой асуудлууд бас их ярвигтай л асуудлууд байдаг л даа. Хүний эрх, эрх чөлөө, өмч хөрөнгө, хувь хүний нууцтай дандаа харьцдаг энэ утгаараа би нэг хоёр зүйл тодруулж асууя гэж бодоод байгаа юм. Нэгдүгээрт ер нь шүүхийн шийдвэр гүйцэтгэлийн энэ хуулийг хэзээ бүтнээр нь шинэчилж оруулж ирэх вэ. Энэ хуулинд тийм олон хүний өмч харилцаатай холбоотой ер нь орчин үеийн бид нар</w:t>
      </w:r>
      <w:r>
        <w:rPr>
          <w:rFonts w:cs="Arial"/>
          <w:b w:val="false"/>
          <w:bCs w:val="false"/>
          <w:color w:val="000000"/>
          <w:lang w:val="mn-MN"/>
        </w:rPr>
        <w:t>ын</w:t>
      </w:r>
      <w:r>
        <w:rPr>
          <w:rFonts w:cs="Arial"/>
          <w:b w:val="false"/>
          <w:bCs w:val="false"/>
          <w:color w:val="000000"/>
          <w:lang w:val="mn-MN"/>
        </w:rPr>
        <w:t xml:space="preserve"> чиг хандлага та түрүүн шийдээд хэлээд байна. Энэ бизнесийн орчин нөхцөл энэ хурдтай хөгжиж байгаа хөгжлийн чиг хандлагатай уялдуулах хувь хүний эрх чөлөөг хангах чиглэлээр бол нэлээд заалтууд орж концепцын томоохон өөрчлөлт хийх ёстой гэж би боддог л доо. Тэр утгаар нь ер нь энэ шүүхийн шийдвэр гүйцэтгэх томоохон хуулиа ер нь өөрчлөх бодол байгаа юу ингээд нэмэлт, өөрчлөлт оруулаад явуулах юм уу гэж. Ер нь өмчийн харилцааны асуудал бол бид нарт их санаа зовоож байгаа зүйл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Өмчлөх эрхийн хамгаалалтын асуудлыг бид ер нь яаж хийх ёстой юм бэ гэдэг энэ зах зээлийн харилцаа гээд байгаа, ардчилал гээд байгаа энэ чинь суурь юм бол сүүлийн үед өмч уруу их дайрдаг болсон байна шүү дээ. Хувь хүний өмч уруу дайрдаг нэг бизнес хийгээд хэдэн төгрөг оруулаад явж байхад нь нэг өглөө босоход нь хажуугаар нь нэг төрийн компани байгуулчихдаг. Лиценз зөвшөөрлийг нь хураагаад авчихдаг. Өмч уруу нь халддаг. Тэгэхээр энэ өмчийн тухай хуулийг нь бас оруулж ирнэ гэж сонссоноор тооцсон засгийн газрын түвшинд. Тэгэхээр энийгээ бас нэлээд зохицуулж би яагаад энэ бүгдийг яагаад байна гэхээр энэ хуулин дээр бол энэ дансны мэдээллийг шийдвэр гүйцэтгэх албаны даргад гаргаад шийдвэр гүйцэтгэгч тэгээд дансны мэдээллийг чөлөөтэй авахаар байна л даа. Тэгээд энэ хувь хүний нууц өмчийн юманд нь хир халдаж байгаа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Аюулгүй байдал талаасаа хүний өмч уруу халдаад цаашаа явж байгаа. Ер нь манай дансны чинь хувь хүн болон аж ахуйн нэгжүүд дансыг бол ер нь хамаагүй оруулдаг болсон байна шүү. Татварынхан очоод мөнгийг нь тэрэн дээр орж ирсэн мөнгийг нь гүйлгээнд нэг нь аваад явчихдаг. Ерөөсөө тэр нэг хувь хүний онцлогтой бас бизнесийн нууцтай холбоотой янз бүрийн юм байгаа шүү дээ. Энэ хир хадгалагддаг юм болоо. Тэгэхээр энэ 40.4-өөр орж ирж байгаа энэ зүйлийг оруулж ирэхэд яах вэ өнөөдөр үнэхээр шүүхийн шийдвэр нь гарчихаад хэрэгжилт нь хангагдаж чадахгүй байгаа зүйлийг хийх гэж энэ салбарын зүгээс оруулж ирж байгаа нь бол зөв байж магадгүй. Нөгөө талдаа бид нар эргээд миний түрүүний хэлээд байгаа өмчийн харилцаа өмчлөх эрхийн хамгаалалтын асуудалтайгаа хир нийцэж байгаа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Ер нь энэ дансны энэ аюулгүй байдлын асуудал чинь ингээд их задгай болоод ирэхээр мөнгө гадагшлах урсгал чинь их болоод байгаа л даа. Хүмүүс мөнгө гадагшлуулсан. Яагаад Швейцарын банкинд мөнгөө хадгалуулаад байгаа вэ гэхээр тэнд дансны аюулгүй байдал хамгийн дээд зэрэгт байдаг л гэж бид нар үздэг шүү дээ. Тэрэнтэй адилхан энэ мөнг</w:t>
      </w:r>
      <w:r>
        <w:rPr>
          <w:rFonts w:cs="Arial"/>
          <w:b w:val="false"/>
          <w:bCs w:val="false"/>
          <w:color w:val="000000"/>
          <w:lang w:val="mn-MN"/>
        </w:rPr>
        <w:t>ө</w:t>
      </w:r>
      <w:r>
        <w:rPr>
          <w:rFonts w:cs="Arial"/>
          <w:b w:val="false"/>
          <w:bCs w:val="false"/>
          <w:color w:val="000000"/>
          <w:lang w:val="mn-MN"/>
        </w:rPr>
        <w:t xml:space="preserve"> гадагшлуулах урсгалыг бас нэмэгдүүлчих юм биш биз дээ. Ер нь зүгээр энэ өмчийн эрхийн хамгаалалтынх нь асуудал энийг ер нь хир бодож оруулж ирж байгаа юм бэ гэдэг ийм хоёр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-Улсын Их Хурлын гишүүн Бямбацогт, Хүрэлбаатар, Чойжилсүрэн, Тлейхан нарын урилгаар Монгол ардын нам стратеги академи, удирдлагын академийн хамтран зохион байгуулж буй манлайлал 500 сургалтад хамрагдаж буй Баян-Өлгий, Ховд, Увс аймгийн нийт 35 иргэн Улсын Их Хурлын чуулганы ажиллагаа, Төрийн ордонтой танилцаж байна. Та бүгдийг ажил сурлагын амжилт эрүүл энх сайн сайхныг хүсэн ерөөе.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-Содбаатар гишүүний асуултад хариулъя. Засгийн газрын зүгээс бол шүүхийн шийдвэртэй холбоотой хууль тогтоомжийг боловсронгуй болгох тодорхой хүндрэл бэрхшээл гараад байгаа тэр зүйлүүд дээр тодорхой шийдэл гарах чиглэлээр бол ажиллаж байгаа. Бид нарын төлөвлөж байгаагаар бол энэ оны эцэс гэхэд бол Улсын Их Хуралд өргөн барих төлөвлөлттэй ажиллаж байна. Энэ ондоо багтаагаад. Гэхдээ бол одоо байгаа хууль бол хоёр болж задарна гэсэн төлөвтэй байгаа. Ял эдлүүлэх үйл ажиллагааны хууль нь бол тусдаа гарна. Шийдвэр гүйцэтгэхтэй холбоотой хууль нь бол иргэний болон захиргааны чиглэлийн шийдвэрүүдийг хэрэгжүүлэхтэй холбоотойгоор бас тусдаа төрөлжсөн байдлаар гарна.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Тэр хуулиуд дээр бол одоо яг энэ шийдвэр гүйцэтгэх үйл ажиллагаанд тулгарч байгаа бэрхшээлүүд болон энд ололттой дэвшилттэй ямар санаанууд байна. Ямар сайн туршлагууд байна гэдгийг бол нэлээд харьцуулсан байдлаар удаан хугацаанд боловсруулагдаж байгаа нэлээд удаан хугацаанд бас боловсруулагдаж байгаа. Нэлээд цогц байдлаар ажиллаж байгаа тийм хууль байгаа. Өмчтэй холбоотой асуудал дээр тэр өмчийн эрхийг хамгаалахтай холбоотой асуудал дээр бидэнд нэг тийм төөрөгдөл байгаа нь юу вэ гэхээр өмчийн тухай хууль гараад өмчийн тухай хууль гарснаараа энэ өмчтэй холбоотой харилцаа хамгаалагдана гэж бид нар бас бодоод байх шиг байгаа юм. Монгол Улсын хувьд бол Ром Германы эрх зүйн тогтолцоотой. Хувийн эрх зүйтэй холбоотой асуудлаар бол нэг кодпикацаар хийгээд нэг төрөлжсөн хуулиар зохицуулдаг дэвшилтэт санааг бол бид бол авсан.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Тийм учраас Иргэний хууль тогтоомжоосоо гадуур. Дахиад задалж өмчийн тухай хууль гарах болон Монгол Улсын хувьд ухралт болно. Харин иргэний хууль тогтоомж дээр байгаа ерөнхий зохицуулалттай байгаа хууль, тогтоомжуудаа бас дэлгэж нарийвчилж хуульчлах шаардлага байгаа юу гэвэл бас байж магадгүй. Харин өмчийг хамгаалах баталгаа нь хаанаа байгаа вэ гэхээр нөгөө зөрчил гэмт хэргийн хуулиараа иргэний өмчид төр халдаж байна уу, хувь хүн халдаж байна уу, хуулийн этгээд ч халдаж байна уу ямар нэгэн байдлаар энэ өмчтэй байх эрх уруу халдаж байгаа тохиолдолд бол ямар хариуцлага тооцох юм бэ гэдэг зохицуулалт бол нэлээд дэлгэрэнгүй нарийвчилсан тодорхой байх ёстой. Яагаад гэвэл бид бол зах зээлийн нийгэмд ороод ардчилсан нийгэмд өмчтэй болоод байгаа харилцаа энийг хамгаалдаг тогтолцоонуудаа бол хараахандаа бас гүйцэд сайжруулж чадаагүй байгаа. Тэгээд зөрчил болон гэмт хэргийн тухай хуулин дээр бол өргөн барьчихсан байгаа. Тэрэн дээр бол өмчийн хамгаалалттай холбоотой маш нарийн зохицуулалтууд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Та бол бас нэг данстай холбоотой асуудлыг хөндөж байна. Өнөөдөр практик дээр бол үнэхээр тийм байгаа. Иргэнээс болоод 50 сая төгрөг гаргуулж авах гээд шүүхийн шийдвэр юм уу гэмт хэрэгтэй холбоотой хохирол барагдуулах гээд байгаа боловч дансыг бүхэлд нь хаачихдаг. Гэтэл тэр дансан дотор нь 5 тэрбум ч байж болно, 500 сая ч байж болно. Гэтэл нөгөө хүн уг нь 50-ийг л өгөх ёстой тэр үүрэг дээрээ тийм юм байгаа юу гэдэг дээр маргаж байхад аваачаад цаана нь бүтэн мөнгийг нь хаачихаад бизнес нь өөр өмчтэйгөө холбоотой бусад эрхүүд нь зөрчигддөг ийм тохиолдлууд бол байгаа. Тэгэхээр гэмт хэрэг зөрчлийн тухай хуулин дээр бол гаргуулах гэж байгаа эсвэл нэхэмжилж байгаа эсвэл гэмт хэрэгтэй холбоотой тэр хохирлынхоо хэмжээнд л энэ мөнгийг царцаана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Энэ эд хөрөнгөтэй холбоотой асуудлыг нь хөндөнө шүү. Тэгснээс биш бүх хөрөнгө өмч уруу нь халдаж болохгүй гэдэг ийм зарчмыг бол маш тодорхой зааж  өгсөн байгаа. Одоо нөгөө энэ оны сүүлээр өргөн баригдана гэж байгаа Шүүхийн шийдвэр гүйцэтгэх тухай тэр хуулинд процессын ажиллагаанууд нэлээд нарийн ороод ирнэ. Энэ тохиолдолд бол төрийн хүчирхийлсэн байдлаар халдаад байгаа юм шиг энэ хувийн өмч уруу гар орж байгаа байдал ер нь хязгаарлагдана. Дүрэмтэй болно. Зохистой хэмжээ уруугаа очно.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-Бат-Эрдэнэ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Б.Бат-Эрдэнэ: </w:t>
      </w:r>
      <w:r>
        <w:rPr>
          <w:rFonts w:cs="Arial"/>
          <w:b w:val="false"/>
          <w:bCs w:val="false"/>
          <w:color w:val="000000"/>
          <w:lang w:val="mn-MN"/>
        </w:rPr>
        <w:t xml:space="preserve"> -Баярлалаа. Шүүхийн шийдвэр гүйцэтгэх тухай хуульд нэмэлт, өөрчлөлт оруулж байгааг дэмжиж байгаа. Энэ шүүхийн шийдвэр гүйцэтгэх ажиллагаанд хүндрэл учирч байгаа цаг хугацаа их алдаж байгаа нэгэнт шийдвэр гарсан байхад энэ гүйцэтгэх ажиллагаа явагдаж чадахгүй байгаа. Тийм учраас түүнийг түргэн шуурхай болгохтой холбоотой энэ зохицуулалт хийж байгааг бол дэмжиж байгаа. Ганцхан нөгөө талд нь бас гишүүд асууж байна. Нөгөө хүний эрх эрх чөлөө өмч хөрөнгө халдашгүй байх энэ үндсэн эрх зөрчигдөх ийм нөхцөл байдал чухам ямар байх бол гэдэг дээр бол эргэлзээ байна л даа. Сайд хариулж байна. Гэмт хэргийн тухай хуулиараа бид өргөн барьсан байгааг зохицуулж байгаа. Энэ хараахан хэлэлцэгдэж шийдээгүй байгаа ийм асуудлууд.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Тийм учраас энэ өмчтэй холбоотой асуудлуудаа нарийвчилж тусгаж өгөхгүй бол өнөөдөр хамгийн хүндрэлтэй юм нь ийм байгаа. Төр булааж авч байгаа. Бусад эрх мэдэлд ойрхон өмч хөрөнгөтэй ийм хүмүүс бас бусдын өмч хөрөнгийг авч байгаа тусгай зөвшөөрөл лицензүүдийг цуцалж хүчингүй болгоод дараа нь хувааж авдаг ийм зүйл чинь ер нь цаашаа нэлээд хавтгайрах байдал байгаа учраас энэ дээр ямар бодолтой байдаг юм болоо. Энэ дээр нэг хариулж өгөөч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бол шүүхийн шийдвэр гүйцэтгэх байгууллагын хүмүүс ажлын хэсгийн хүмүүс байна. Тэгэхээр зэрэг одоо яг энэ хуулийн өөрчлөлтөөр зохицуулалт хийх гэж байгаа энэ хэрэг маргаан ер нь шүүхийн шийдвэр гүйцэтгэх үйл ажиллагаа явуулахад учирч байгаа бэрхшээлийн ачаалал ер нь хир их байгаа юм болоо. Энэ зах зээлийн харилцаа ашиг арилжаа хөөсөн энэ нийгэмд бид одоо хорин хэдэн жил амьдарч байна тэгээд ер нь бол хавтгай тийм  үзэл хандлага бий болсон. Хэн нэгнээс мөнгө хөрөнгө зээлсэн байх юм бол зүгээр тэрийг олсон л гэж бод гэдэг. Тийм учраас энэ ачаалал ер нь ямар хуримтлагдсан зүйлийн хир хэмжээнд байгаа юм бол энэ талаар хариулт өгөөч гэж.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-Үнэхээр энэ Шүүхийн шийдвэр гүйцэтгэхтэй холбоотой харилцаагаа нарийвчилж ойлгомжтой тодорхой дотор байгаа зөрчилдөөнтэй хэсэг буюу маргаантай асуудлаа цэгцэлж авахгүй бол нийгэмд ямар дүр зураг харагдаж байна вэ гэхээр зарим төрлийн тодорхой маргаанууд дээр шүүхээс шийдвэр гаргуулах гарсан шийдвэр хоёрыг хэрэгжүүлэх хоёрын хугацаа их </w:t>
      </w:r>
      <w:r>
        <w:rPr>
          <w:rFonts w:cs="Arial"/>
          <w:b w:val="false"/>
          <w:bCs w:val="false"/>
          <w:color w:val="000000"/>
          <w:lang w:val="mn-MN"/>
        </w:rPr>
        <w:t>эмгэнэлтэй</w:t>
      </w:r>
      <w:r>
        <w:rPr>
          <w:rFonts w:cs="Arial"/>
          <w:b w:val="false"/>
          <w:bCs w:val="false"/>
          <w:color w:val="000000"/>
          <w:lang w:val="mn-MN"/>
        </w:rPr>
        <w:t xml:space="preserve"> дүр төрх уруу байгаа юм. Шүүхийн шийдвэр гаргуулж байгаа хугацаанаасаа хавьгүй илүү урт хугацаа шийдвэр гүйцэтгэх тийм хугацааг зарж эхэлж байна л даа. Тэгээд энэ бол хуулин дотор байгаа зарим нэг зөрчилдөөнтэй механизмуудаас бас болж байгаа. Мөн шийдвэр гүйцэтгэх үйл ажиллагаан дотор иргэд шийдвэр гүйцэтгэлтэй холбоотой гомдлуудыг шүүхэд байнга гаргах тэр боломжуудыг нээж өгсөнтэй холбоотой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Нөгөө төлбөр төлөлтөө хойшлуулахын тулд шийдвэр гүйцэтгэлийг удаашруулахын тулд жижиг сажиг бүх шалтгаанаар шүүх уруу ингэж дандаа гомдол  гаргаж байдаг. Тэр гомдол нь шийдвэрлэгдэх гэж бас их урт хугацаа цаг зарж байдаг. Тийм л дүр зураг харагдаад байгаа. Энийг шийдэхийн тулд Шүүхийн шийдвэр гүйцэтгэх тухай хууль болон энэ ард бас Улсын тэмдэгтийн хураамжийн тухай хуульд нэмэлт, өөрчлөлт оруулахтай холбоотой зохицуулалтуудаар шүүхэд хандах эрхийг бол хязгаарлаж болохгүй. Гэхдээ ямар ч байсан эдийн засгийн шүүхийн зардал өртөгтэй тэр механизмуудыг хийж өгөх байдлаар бас эдийн засгийн хөшүүргээр энэ гомдол гаргадаг байдлыг бас багасгах боломжтой юм байна гэж харж энэ сонголтыг хийж оруулж ирж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Гишүүд асуулт асууж дууслаа. Үг хэлэх гишүүд байвал нэр авъя.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Байхгүй дээ бараг. Батзандан гишүүнээр үг тасалъя. Батзандан гишүүн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Ж.Батзандан:</w:t>
      </w:r>
      <w:r>
        <w:rPr>
          <w:rFonts w:cs="Arial"/>
          <w:b w:val="false"/>
          <w:bCs w:val="false"/>
          <w:color w:val="000000"/>
          <w:lang w:val="mn-MN"/>
        </w:rPr>
        <w:t xml:space="preserve"> -Засгийн газрын 100 хоногийн хүрээнд олон чухал хуулиуд бас хуулиудад хуулийн төслүүдэд орж ирж байгаа. Үүний нэг нь бол </w:t>
      </w:r>
      <w:r>
        <w:rPr>
          <w:rFonts w:cs="Arial"/>
          <w:b w:val="false"/>
          <w:bCs w:val="false"/>
          <w:color w:val="000000"/>
          <w:lang w:val="mn-MN"/>
        </w:rPr>
        <w:t>Ш</w:t>
      </w:r>
      <w:r>
        <w:rPr>
          <w:rFonts w:cs="Arial"/>
          <w:b w:val="false"/>
          <w:bCs w:val="false"/>
          <w:color w:val="000000"/>
          <w:lang w:val="mn-MN"/>
        </w:rPr>
        <w:t>үүхийн шийдвэр гүйцэтгэх тухай хуульд нэмэлт, өөрчлөлт оруулах тухай хууль Улсын тэмдэгтийн хураамжийн тухай хуульд нэмэлт, өөрчлөлт оруулах тухай хуулийн төсөл гээд хэдэн хуулиуд, Иргэний хуульд өөрчлөлт оруулах хуулийн төслүүд байгаа. Тэгэхээр нааштай өөрчлөлтүүд орж ирж байгаа. Энийг дэмжиж байгаа. Гэхдээ бид нар энд шүүхийн шийдвэрийн нөхдүүд маань сууж байна. Хууль зүйн сайд  маань сууж байна. Ер нь шүүхийн шийдвэрийн зарим чиг үүргүүдий</w:t>
      </w:r>
      <w:r>
        <w:rPr>
          <w:rFonts w:cs="Arial"/>
          <w:b w:val="false"/>
          <w:bCs w:val="false"/>
          <w:color w:val="000000"/>
          <w:lang w:val="mn-MN"/>
        </w:rPr>
        <w:t xml:space="preserve">г </w:t>
      </w:r>
      <w:r>
        <w:rPr>
          <w:rFonts w:cs="Arial"/>
          <w:b w:val="false"/>
          <w:bCs w:val="false"/>
          <w:color w:val="000000"/>
          <w:lang w:val="mn-MN"/>
        </w:rPr>
        <w:t xml:space="preserve">хувьд шилжүүлэх реформ бол дэлхийн олон улс оронд хийгдээд яваад эхэлсэн шүү дээ. Эрүүгийн шүүхийн шийдвэр гүйцэтгэлийн зарим хэсгийг хувьд шилжүүлээд эхэлчихлээ.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Барууны улс орнууд, иргэний шүүхийн шийдвэрийн гүйцэтгэлийг хувийн компаниудаар зарим улс орнуудад гүйцэтгүүлээд эхэлчихлээ. Өөрөөр хэлбэл шүүхийн шийдвэр гүйцэтгэлийг хувийн хэвшилтэй хамтарч хийдэг ийм реформ, ийм загварууд дэлхийн улс орнуудад бий болчихлоо шүү. Өнөөдрийн та  нарын оруулж ирж байгаа төслүүд бол одоо байгаа хуулиудаа жоохон жоохон өөрчилж байгаа, эрэг шургыг нь чангалж байгаа юм. Энэ бол цогц реформ биш шүү. Энэ бол гүнзгий өөрчлөлт биш шүү. Тэгэхээр цаашаа тэр шүүхийн шийдвэрийн захиргааны шийдвэр гүйцэтгэл, эрүүгийн шийдвэр гүйцэтгэл иргэний шийдвэр гүйцэтгэлийнхээ тэр цогц гүнзгий реформы</w:t>
      </w:r>
      <w:r>
        <w:rPr>
          <w:rFonts w:cs="Arial"/>
          <w:b w:val="false"/>
          <w:bCs w:val="false"/>
          <w:color w:val="000000"/>
          <w:lang w:val="mn-MN"/>
        </w:rPr>
        <w:t>н</w:t>
      </w:r>
      <w:r>
        <w:rPr>
          <w:rFonts w:cs="Arial"/>
          <w:b w:val="false"/>
          <w:bCs w:val="false"/>
          <w:color w:val="000000"/>
          <w:lang w:val="mn-MN"/>
        </w:rPr>
        <w:t xml:space="preserve"> төслөө оруулж ирээрэй гэж би та бүгдэд хичээнгүйлэн хүсэх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-Дэмжиж байгаа юу. Дэмжиж үг хэллээ. Үг хэлж дууслаа. Санал хураая. Санал хурааж болох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Эрдэнэбат дарга хариуцаж болох ёстой л доо зүүн жигүүрээ. Баруун жигүүрийг хариуцдаг хүн байдаггүй. Бямбацогт хаана байна. Үүдэнд гишүүд байвал ороод ирээч. Энэ уг нь багцаараа гурван хууль яваа юм. Гурван жоохон хууль байгаа юм. Гишүүдийг 5 минут хүлээе. Ганц гишүүн яаж 9 кноптой ажиллах юм. Санал хураах уу. Тэр халзан толгойтой нөхөр яах гэж зураг авч байна. Яах гэж утсаа авч орж ирсэн юм бэ. Ажлын хэсгийн хүн зураг авсан байна. За санал хураая. Бэлэн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Байнгын хорооны саналаар </w:t>
      </w:r>
      <w:r>
        <w:rPr>
          <w:rFonts w:cs="Arial"/>
          <w:b w:val="false"/>
          <w:bCs w:val="false"/>
          <w:color w:val="000000"/>
          <w:lang w:val="mn-MN"/>
        </w:rPr>
        <w:t>Ш</w:t>
      </w:r>
      <w:r>
        <w:rPr>
          <w:rFonts w:cs="Arial"/>
          <w:b w:val="false"/>
          <w:bCs w:val="false"/>
          <w:color w:val="000000"/>
          <w:lang w:val="mn-MN"/>
        </w:rPr>
        <w:t xml:space="preserve">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хуулиудын төслийг хэлэлцэх нь зүйтэй гэсэн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Санал хураая.  48 гишүүн оролцож 40 гишүүн зөвшөөрч 83.3 хувийн саналаар хуулиудын төслийг хэлэлцэх нь зүйтэй гэж үзсэн тул анхны хэлэлцүүлэгт бэлтгүүлэхээр Хууль зүйн байнгын хороонд шилжүүллээ. Нөгөө хоёроо хурдан шийдчих үү. Энэ яагаад гэвэл багцаараа яваад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Дараагийн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Иргэний хуульд өөрчлөлт оруулах тухай хуулийн төслийн хэлэлцэх эсэх асуудлыг эхэлье. Хууль санаачлагчийн илтгэлийг Хууль зүйн сайд Х.Тэмүүжин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Улсын Их Хурлын бусад шийдвэрийн төсөл боловсруулах өргөн мэдүүлэх журмын тухай хуулийн 10.1.1 дэх заалт Монгол Улсын Их Хурлын 2014 оны эдийн засгийг идэвхжүүлэх нэмэгдүүлэх зарим арга хэмжээний тухай 34  дүгээр тогтоолыг үндэслэн бизнес эрхлэгч иргэн байгууллагын үйл ажиллагааг дэмжих зорилгоор иргэний хуульд өөрчлөлт оруулах тухай хуулийн төслийг боловсрууллаа. Бизнес эрхлэгч иргэний байгууллагын үйл ажиллагааг дэмжих нэг хөшүүрэг нь шийдвэр гүйцэтгэлийн замаар бид тэдний бусдаас авах авлагыг түргэн хугацаанд албадан гаргуулах явдал юм. Гэтэл өнөөгийн практикт шийдвэр гүйцэтгэлийн ажиллагааны журмаар үл хөдлөх эд хөрөнгийг албадан дуудлага худалдаагаар амжилттай худалдах боломж хуулийн холбогдох зохицуулалтын улмаас хязгаарлагдмал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Иргэний хуулийн 177 дугаар зүйлд заасны дагуу анхны болон 2 дахь дуудлага худалдааны үнийг зах зээлийн үнэд суурилан тогтоож үл хөдлөх эд хөрөнгийг хурдан борлуулах ажиллагаанд ихээхэн хүндрэл учруулж байна. Тодруулж хэлбэл анхны үнийг зах зээлийн үнээр зогсоож байгаатай холбогдуулан дуудлага худалдаанд оролцох сонирхогчдын тоо буурсаар байна. Ийнхүү анхны дуудлага худалдааны үнийг хэт өндөр тогтоосны улмаас дуудлага худалдаа амжилтгүй болж хоёр дахь дуудлага худалдаагаар анхны үнийг нэхэмжлэ</w:t>
      </w:r>
      <w:r>
        <w:rPr>
          <w:rFonts w:cs="Arial"/>
          <w:b w:val="false"/>
          <w:bCs w:val="false"/>
          <w:color w:val="000000"/>
          <w:lang w:val="mn-MN"/>
        </w:rPr>
        <w:t>н</w:t>
      </w:r>
      <w:r>
        <w:rPr>
          <w:rFonts w:cs="Arial"/>
          <w:b w:val="false"/>
          <w:bCs w:val="false"/>
          <w:color w:val="000000"/>
          <w:lang w:val="mn-MN"/>
        </w:rPr>
        <w:t xml:space="preserve"> шаардлагатай зардлыг хангахуйц хэмжээгээр тогтоож байгаа нь өмчлөлийг ,үл хөдлөх хөрөнгийг үнэгүйдүүлэх худалдахад хүргэж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Эрхэм Улсын Их Хурлын гишүүд ээ,</w:t>
      </w:r>
    </w:p>
    <w:p>
      <w:pPr>
        <w:pStyle w:val="style0"/>
        <w:spacing w:after="0" w:before="0" w:line="100" w:lineRule="atLeast"/>
        <w:ind w:hanging="0" w:left="0" w:right="0"/>
        <w:contextualSpacing w:val="false"/>
        <w:jc w:val="both"/>
      </w:pPr>
      <w:r>
        <w:rPr>
          <w:rFonts w:cs="Arial"/>
          <w:b w:val="false"/>
          <w:bCs w:val="false"/>
          <w:color w:val="000000"/>
          <w:lang w:val="mn-MN"/>
        </w:rPr>
        <w:tab/>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Хуулийн төслийг хэлэлцэх эсэхийг шийдвэрлэж өгнө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-Хуулийн төслийн талаар Хууль зүйн байнгын хорооны санал, дүгнэлтийг Улсын Их Хурлын гишүүн Оюунхорол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lang w:val="mn-MN"/>
        </w:rPr>
        <w:tab/>
        <w:t>Д.Оюунхорол:</w:t>
      </w:r>
      <w:r>
        <w:rPr>
          <w:rFonts w:cs="Arial"/>
          <w:b w:val="false"/>
          <w:bCs w:val="false"/>
          <w:color w:val="000000"/>
          <w:lang w:val="mn-MN"/>
        </w:rPr>
        <w:t xml:space="preserve"> -</w:t>
      </w:r>
      <w:r>
        <w:rPr>
          <w:rFonts w:cs="Arial"/>
          <w:color w:val="000000"/>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Монгол Улсын Засгийн газраас 2014 оны 06 дугаар сарын 23-ны өдөр Улсын Их Хуралд өргөн мэдүүлсэн Иргэний хуульд өөрчлөлт оруулах тухай хуулийн төслийн хэлэлцэх эсэх асуудлыг Хууль зүйн байнгын хороо 2014 оны 10 дугаар сарын 14-ний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Хууль санаачлагч Иргэний хуулийн 177 дугаар зүйлд заасны дагуу үл хөдлөх эд хөрөнгийн анхны болон хоёр дахь дуудлага худалдааны үнийг зах зээлийн үнэд суурилан тогтоож байгаа нь үл хөдлөх эд хөрөнгийг худалдан борлуулах ажиллагаанд хүндрэл учруулж байгааг өөрчилж, талуудын харилцан тохиролцсон болон шинжээчийн тогтоосон үнээс тодорхой хувиар бууруулан доод үнийг тогтоох, дуудлага худалдааны үнэ тогтоох аргачлалыг тодорхой, ойлгомжтой зохицуулах зорилгоор дээрх хуулийн төслийг боловсруулжээ.</w:t>
      </w:r>
    </w:p>
    <w:p>
      <w:pPr>
        <w:pStyle w:val="style0"/>
        <w:spacing w:after="0" w:before="0" w:line="100" w:lineRule="atLeast"/>
        <w:contextualSpacing w:val="false"/>
        <w:jc w:val="both"/>
      </w:pPr>
      <w:r>
        <w:rPr>
          <w:rFonts w:cs="Arial" w:eastAsia="Arial"/>
          <w:color w:val="000000"/>
          <w:lang w:val="mn-MN"/>
        </w:rPr>
        <w:tab/>
      </w:r>
    </w:p>
    <w:p>
      <w:pPr>
        <w:pStyle w:val="style0"/>
        <w:spacing w:after="0" w:before="0" w:line="100" w:lineRule="atLeast"/>
        <w:contextualSpacing w:val="false"/>
        <w:jc w:val="both"/>
      </w:pPr>
      <w:r>
        <w:rPr>
          <w:rFonts w:cs="Arial" w:eastAsia="Arial"/>
          <w:color w:val="000000"/>
          <w:lang w:val="mn-MN"/>
        </w:rPr>
        <w:tab/>
        <w:t xml:space="preserve">Уг хуулийн төслийг Байнгын хорооны хуралдаанаар хэлэлцэх үед гишүүдээс санал гараагүй бөгөөд </w:t>
      </w:r>
      <w:r>
        <w:rPr>
          <w:rFonts w:cs="Arial"/>
          <w:color w:val="000000"/>
        </w:rPr>
        <w:t xml:space="preserve">Байнгын хорооны хуралдаанд </w:t>
      </w:r>
      <w:r>
        <w:rPr>
          <w:rFonts w:cs="Arial"/>
          <w:color w:val="000000"/>
          <w:lang w:val="mn-MN"/>
        </w:rPr>
        <w:t xml:space="preserve">оролцсон гишүүдийн олонх хуулийн төслийг </w:t>
      </w:r>
      <w:r>
        <w:rPr>
          <w:rFonts w:cs="Arial"/>
          <w:color w:val="000000"/>
        </w:rPr>
        <w:t>чуулганы нэгдсэн хуралдаанаар хэлэлцүүлэх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3"/>
          <w:rFonts w:cs="Arial" w:eastAsia="SimSun;宋体"/>
          <w:i w:val="false"/>
          <w:iCs w:val="false"/>
          <w:color w:val="000000"/>
          <w:shd w:fill="FFFFFF" w:val="clear"/>
          <w:lang w:eastAsia="mn-MN" w:val="mn-MN"/>
        </w:rPr>
        <w:tab/>
        <w:t xml:space="preserve">Иргэний хуульд өөрчлөлт оруулах тухай хуулийн төслийг </w:t>
      </w:r>
      <w:r>
        <w:rPr>
          <w:rFonts w:cs="Arial"/>
          <w:i w:val="false"/>
          <w:iCs w:val="false"/>
          <w:color w:val="000000"/>
          <w:lang w:val="mn-MN"/>
        </w:rPr>
        <w:t>хэлэлцэх эсэх талаар Хууль зүйн байнгын хорооноос гарсан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r>
      <w:r>
        <w:rPr>
          <w:rFonts w:cs="Arial"/>
          <w:b/>
          <w:bCs/>
          <w:color w:val="000000"/>
          <w:lang w:val="mn-MN"/>
        </w:rPr>
        <w:t>З.Энхболд:</w:t>
      </w:r>
      <w:r>
        <w:rPr>
          <w:rFonts w:cs="Arial"/>
          <w:b w:val="false"/>
          <w:bCs w:val="false"/>
          <w:color w:val="000000"/>
          <w:lang w:val="mn-MN"/>
        </w:rPr>
        <w:t xml:space="preserve"> -Ажлын хэсгийг танилцуулъя. Түрүүчийн хуулийн ажлын хэсэгтэй адилхан багц хууль учраас гурван хуулийн ажлын хэсэг. Тэмүүжин Хууль зүйн сайд, Бат-Өлзий Хууль зүйн яамны Эрх зүйн шинэчлэлийн газрын дарга, Энхзул Хууль зүйн сайдын зөвлөх, Туулхүү Шүүхийн шийдвэр гүйцэтгэх ерөнхий газрын тэргүүн дэд дарга. Зураг авдаг нөхөр яв. Ажлын хэсгээс хаслаа.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санаачлагчийн илтгэл болон Байнгын хорооны санал, дүгнэлттэй холбогдуулан асуулттай гишүүдийн нэрийг авъя. Энэ жижигхэн хууль дээр ийм олон асуулт байгаа юм аа. Батзандан гишүүнээр асуулт тасаллаа. Зоригт гишүүн үнэнгээсээ асуух юм уу.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Д.Зоригт:</w:t>
      </w:r>
      <w:r>
        <w:rPr>
          <w:rFonts w:cs="Arial"/>
          <w:b w:val="false"/>
          <w:bCs w:val="false"/>
          <w:color w:val="000000"/>
          <w:lang w:val="mn-MN"/>
        </w:rPr>
        <w:t xml:space="preserve"> -Маш энгийн байдлаар энийг тайлбарлаад өгөөч. Ямар байсныг ямар болгох гэж байгаа юм. Ингээд нөгөө хүмүүсийн эрх ашиг яаж хамгаалагдаж байгаа юм бэ гэсэн ийм л асуулт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энгийн үгээр тайлбарлая.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-Одоо яг Иргэний хуулийн энэ заалтаар юу болсон бэ гэхээр. Зах зээлийн үнээр дуудна гээд заачихаж байгаа юм. Тэгэнгүүт зах зээлийн үнээр нэг объект тэрбум төгрөг байна л даа. Тэгэнгүүт яг зах зээлийн үнээр нь тэрбумаар нь дуудчихаар тэр анхны дуудлага худалдаа уруу орж ирж байгаа хүмүүс орж ирэхгүй тэр тэрбумыг нь өгөхгүй байгаа юм л даа. Тэгэнгүүт анхны дуудлага худалдаа хүчингүй болчихож байгаа юм. Тэгсэн чинь хоёр дахь дуудлага худалдаа нь гэнгүүт нэхэмжилсэн нөгөө төлбөр төлөх үнээр дуудлага худалдана гээд хэлчихэж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Гэтэл тэр объект бол тэрбумын үнэтэй. Нөгөө нэхэмжлэлд дурдагдаж байгаа төлбөр төлөлт нь 200 сая байж болно. Тэгэнгүүт 2 дахь дуудлага худалдаагаар шууд 200 сая уруу ороод ирж байгаа юм. Тэгэхээр зориулалттайгаар анхны дуудлага худалдаанд хүн оруулахгүй байж байгаад тэгээд дараа нь бага үнээр зардаг ийм юм яаваад байгаа байхгүй юу. Тэгэхээр тийм биш юм байна. Тэрбум гэж байгаа бол 70 хувиас нь эхлээд дуудаад дээшээ өсгөөд явуулчихъя. Хүмүүс орж ирээд авбал авна.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 дахь дуудлага худалдаа гэнгүүт нөгөө нэхэмжилж байгаа үнийн дүнгээр биш дахиад арай өөр механизмаар ингээд ардчиллаар явъя. Тэгэхгүй бол энэ нь өөрөө одоо маш олон иргэд тэгж гомдоллодог. Миний тийм үнэтэй хөрөнгийг тэгээд зарсан. Намайг төдөөр хохироочихлоо гээд байгаа байхгүй юу. Тэгэхээр энэ зүйлийг ингэж өөрчилж алга болгох ёстой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-Баасанхүү гишүүн асуух юм уу.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-Би ийм юм асуух гээд байна. Одоо энэ хадгаламж зээлийн хоршооны хураагдсан хөрөнгүүдийг энэ хууль батлагдсанаар зарахад нааштай юм гарах уу. Тэр нь ер нь ямар вэ. Тэр шийдвэр бид нар чинь нөгөө түр хураагаад буцааж өгнө гээд хэлсэн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нь энэ үнэлгээний комисс гэдэг юм уу үнэлгээ хийдэг байгууллагуудын эрхийг оруулж болдоггүй юм уу. Өөрөөр хэлэх юм бол үнэлгээ хийдэг байгууллагын үнэлгээний дүнгээ гэж зах зээлийн биш тэгж хийх юм бол илүү шударга юм биш үү. Зах зээл гэдгийг бол яаж мэдээд байгаа юм бэ гэдэг нь өөрөө ойлгомжгүй байна л даа. Тэгэхээр үнэлгээний байгууллагын гаргасан үнэлгээний дагуу дуудлага худалдаанд оруулаад болохгүй бол одоо доошлуулна ч гэдэг юм уу. Энэ нь арай зөв юм шиг байх юм. Тэгэхгүй болохоор шууд доошоо байж байгаад дээшлүүлнэ гэхээр чинь одоо юу гэдэг юм энэ бол доошоо байхад авахгүй байгаа юм чинь дээшээ болохоор бүр л авахгүй шүү дээ. Тэгэхээр яг зарагдана гэдэг баталгаа нь ер нь юу байгаа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Эсвэл хүний хөрөнгийг дэндүү багаар аваад би авчихлаа гэхэд нөгөө хүн нь нөгөө хөрөнгөгүй төлөх хөрөнгөгүй гэж байсан хүн арай хийж нэг юмаа өгсөн чинь нөгөөх нь бүр багаар өгчих юм бол нөгөө төлбөр төлөгдөх баталгаа өөрөө бага болчих юм биш үү. Хэрвээ өсгөнө гэдэг магадлал хир байгаа гэдэг нь өөрөө ойлгомжгүй байна л даа. Тэгэхээр зүгээр үнэлгээний комисс гаргана. Үнэлгээний комиссын гаргасан үнэлгээний дагуу үнэлээд хэрвээ болохгүй бол дахин үнэлдэг юм уу, хөндлөнгийн байгууллага оруулах эрх мэдэл бүхий хуулийг оруулж болох уу. Тэгээд түрүүн би бас шүүхийн шийдвэрээр гэдэг үг шүүхийн захирамжаар гэдэг үг орсон байх гэж найдаад өмнөх хуулийг бас дэмжсэн шүү.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-Үнэхээр Баасанхүү гишүүний хэлсэнчлэн хадгаламж зээлийн хоршооны хураагдсан эд хөрөнгүүдийг борлуулах үйл ажиллагаан дээр энэ алдаанууд бол бүр их тод харагдсан л даа. Мөрдөн байцаалт хэрэг бүртгэлийн шатан дээрээ хадгаламж зээлийн хоршооны хураагдсан эд хөрөнгүүдийг их өндөр үнэтэй үнэлчихсэн тэр үнэлгээгээр эхний дуудлага худалдааг нь зарлаад бүгдийг нь ингээд эхний дуудлага худалдаа амжилтгүй болчихсон. Тэгээд хоёр дахь дуудлага худалдаа уруу орохоороо их доогуур үнэлээд тэгээд хадгаламж зээлийн хоршоо болон иргэдийн зүгээс ямар гомдол тавьсан бэ гэхээр танил талаараа эсвэл энэ дуудлага худалдаа чинь анхнаасаа энэ зохион байгуулалттай байдлаар бидний эд хөрөнгийг үнэгүйдүүлэх байдлаар зарчихлаа гэх ийм гомдлууд байнга гарч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Энэ гомдлууд нь юутай холбоотой байна вэ гэхээр иргэний хуулийн 107 дугаар зүйлд байгаа үнэ хаялцуулахтай холбоотой асуудал нь байж байгаа юм. Тэгэхээр зах зээлийн үнэ нь бол түрүүн хэллээ. Тэрбум гэж байгаа бол 70 хувиас нь дуудна гэдэг чинь 700 саяас дуудаад явна гэсэн үг байхгүй юу. Тэгэхээр энэ одоо орж байгаа зохицуулалтанд бол анхны болон хоёр дахь дуудлага худалдааны үнийн доод хэмжээг нь зааж өгөхгүй бол болохгүй юм байна. Тэгэхгүй бол доод хэмжээг нь зааж өгөхгүй бол нөгөө нэхэмжилж байгаа үнийн дүнгээр гээд хүний өмчийг бүр ямар ч үнэгүйгээр дуудлага худалдаа хийгээд цөөн хэдэн хүн хоорондоо тохироод хамгийн үнэгүйдүүлэх байдлаар бусдын өмчийг авах завших боломжийг олгоод байна л гэж байгаа юм. Энэ зохицуулалтаа их тодорхой болгоё гэж байгаа. Мөн дуудлага худалдааны үнийг тогтоох аргачлалыг их ойлгомжтой тодорхой болгоё гэж байгаа юм. Зохицуулалтын гол зорилго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Баасанхүү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-Тэр хадгаламж зээлийн хоршоо бол мэргэшсэн үнэлгээний байгууллага оруулсан гэж би бол бодохгүй байгаа л даа. Ер нь энэ шүүхийн шийдвэр байгуулах ч юм уу хууль зүйн яам ч юм уу энэ үнэлгээ хийгээд биш ерөөсөө огт хамаагүй мэргэшсэн тусгай зөвшөөрөлтэй үнэлгээний байгууллагыг оруулаад тодорхой объект нь зарагдах юм бол тэндээс нь тодорхой хэмжээний урамшуулал гэдэг юм уу эсвэл нэг тогтсон үнийн дүнтэй тарифаар тэр үнийг нь үнэлдэг болчих юм бол маш олон үнэлгээний байгууллагууд чин сэтгэлээсээ үнэлэх байх гэж бодоод байна л даа. Тэгэхээр нөгөө 70 ч байна уу 100 ч байна уу, 30 ч байна уу ингэхэд тэр хөндлөнгийн байгууллагын оролцоог яаж оруулах юм бэ гэдэг чинь өөрөө ойлгомжгүй байна л даа. Үнэ нь хэд вэ гэдгийг хэн ч мэдэхгүй шүү дээ. Зах зээл гэдэг үг чинь өөрөө бас хиймэл болчихоод байна л даа. Тэгэхээр үнэлгээний байгууллагын үнэлсэн үнээр гэж заавал тийм үг тодорхой заалт оруулах боломж бий юу л гэж асуусан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нэмж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-Одоо ч гэсэн шүүхийн шийдвэр гүйцэтгэх байгууллага Хууль зүйн яам үнэлгээ хийдэггүй л дээ. Сангийн яамнаас эрх авсан үнэлгээний тийм мэргэжилтнүүд энэ үнэлгээнүүдийг хийдэг шүү дээ. Зүгээр хадгаламж зээлийн хоршоон дээр ямар асуудал үүссэн бэ гэхээр тухайн үед хэрэг бүртгэлт мөрдөн байцаалт явагдаж байхдаа хадгаламж зээлийн хоршооны эд хөрөнгийг хурааж аваад бичихдээ тэр хэрэгт хавсаргаж бичихдээ хэт өндөр үнэлээд тавьсан байхгүй юу. Хадгаламж зээлийн хоршоодын эздийн лобби ч их орсон байх. Аль болох л үнэнээ хэлэхэд зах зээл дээр 150 мянга хүрэхгүй эвдэрхий компьютерыг л 1 сая 500 гэж бичүүлээд ингээд тавьсан тэр завхарлаас болоод ийм хадгаламж зээлийн хоршоотой холбоотой үнэлгээний ийм алдаанууд гарсан. Тэгснээс биш зах зээлийн үнэлгээг бол Хууль зүйн яам юм уу эсвэл шүүхийн шийдвэр гүйцэтгэх байгууллага юм уу цагдаагийн байгууллага өөрөө хийдэггүй, тусдаа үнэлгээчингүүдээр хийдэг. Одоо ч гэсэн тийм хууль байгаа. Хөндлөнгийн бие даасан үнэлгээчдээс.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-Даваасүрэн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Ц.Даваасүрэн:</w:t>
      </w:r>
      <w:r>
        <w:rPr>
          <w:rFonts w:cs="Arial"/>
          <w:b w:val="false"/>
          <w:bCs w:val="false"/>
          <w:color w:val="000000"/>
          <w:lang w:val="mn-MN"/>
        </w:rPr>
        <w:t xml:space="preserve"> -Тэгэхээр хуйвалдчихдаг байсан гээд байгаа юм. Тэгэхээр одоо ч гэлээ гэсэн 70 хувь гэчихээд л зарыг нь одоо янз бүрийн байдлаар зохицуулаад л тэгээд хэдхэн хүний хүрээнд хуйвалдаад дуудлага худалдаа хийхгүй байх магадлалыг яаж зохицуулж байна вэ гэж. Тэр үнэлгээний байгууллагаар гэдэг чинь бас их төвөгтэй. Нөхдүүд ажиллана шүү дээ. Найз үнэлгээний байгууллагаа дуудаад л. Энийг ингээд тогтоочихно гээд л. Тэгэхээр үнээ яаж тогтоож байна. Энэ зээлийг тогтооё гэхэд яг яаж хэн энийг тогтоох юм бэ. Ийм хоёр зүйлийг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Үнэхээр хэн нэгэнээр хэнээр үнэлүүлэх вэ гэхээс илүүтэйгээр бид нар энийг яаж үнэлэх вэ гэдэг аргачлалыг л тодорхой болгох ёстой. Тийм учраас энэ иргэний хуулийн 170-аар оруулж ирж байгаа дээр дуудлагын үнэ тогтоох аргачлалыг л тодорхой болгох зохицуулалтууд хийж өгч байгаа. Өргөн барьсан хуулин дээр. Энхзул тайлбарлах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w:t>
      </w:r>
      <w:r>
        <w:rPr>
          <w:rFonts w:cs="Arial"/>
          <w:b/>
          <w:bCs/>
          <w:color w:val="000000"/>
          <w:lang w:val="mn-MN"/>
        </w:rPr>
        <w:t>Энхзул:</w:t>
      </w:r>
      <w:r>
        <w:rPr>
          <w:rFonts w:cs="Arial"/>
          <w:b w:val="false"/>
          <w:bCs w:val="false"/>
          <w:color w:val="000000"/>
          <w:lang w:val="mn-MN"/>
        </w:rPr>
        <w:t xml:space="preserve"> -Даваасүрэн гишүүний асуултад хариулъя. Ерөнхийдөө энэ үнэлгээний асуудал дээр болохоор энэ хуульд өөрчлөлт оруулж байгаа. Өөрчлөлт оруулах тухай хуулин дээрээ мэргэжлийн үнэлгээч</w:t>
      </w:r>
      <w:r>
        <w:rPr>
          <w:rFonts w:cs="Arial"/>
          <w:b w:val="false"/>
          <w:bCs w:val="false"/>
          <w:color w:val="000000"/>
          <w:lang w:val="mn-MN"/>
        </w:rPr>
        <w:t>ний</w:t>
      </w:r>
      <w:r>
        <w:rPr>
          <w:rFonts w:cs="Arial"/>
          <w:b w:val="false"/>
          <w:bCs w:val="false"/>
          <w:color w:val="000000"/>
          <w:lang w:val="mn-MN"/>
        </w:rPr>
        <w:t xml:space="preserve"> тогтоосон зах зээлийн үнэ гээд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Нэгдүгээрт энэ мэргэжлийн үнэлгээч</w:t>
      </w:r>
      <w:r>
        <w:rPr>
          <w:rFonts w:cs="Arial"/>
          <w:b w:val="false"/>
          <w:bCs w:val="false"/>
          <w:color w:val="000000"/>
          <w:lang w:val="mn-MN"/>
        </w:rPr>
        <w:t>н</w:t>
      </w:r>
      <w:r>
        <w:rPr>
          <w:rFonts w:cs="Arial"/>
          <w:b w:val="false"/>
          <w:bCs w:val="false"/>
          <w:color w:val="000000"/>
          <w:lang w:val="mn-MN"/>
        </w:rPr>
        <w:t>ий тогтоосон зах зээлийн үнэ магадгүй өмчлөгч нь буюу хариуцагч өөрөө гомдолтой байх юм бол шүүхэд үнэлгээний асуудлаар гомдол гаргах эрх нь бол нээлттэй байж байгаа. Тийм учраас үнэлгээний байгууллагын хувьд бол хууль зөрчих байдаг юм уу, эсвэл үүний улмаас өмчлөгчийн ашиг сонирхол зөрчигдөх тийм асуудал бол үүсэхгүй гэж бодож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-Содбаатар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С.Туулхүү:</w:t>
      </w:r>
      <w:r>
        <w:rPr>
          <w:rFonts w:cs="Arial"/>
          <w:b w:val="false"/>
          <w:bCs w:val="false"/>
          <w:color w:val="000000"/>
          <w:lang w:val="mn-MN"/>
        </w:rPr>
        <w:t xml:space="preserve"> -Үнэлгээ хийлгэчихээд үнэлээ нь хэрвээ бага байна гэж үзэх юм бол шүүхэд гомдол гаргах эрх нь нээлттэй байж байгаа. Зар аа бол өдөр тутмын дөрвөн сонинд өгч байгаа. Ийм объект дуудлага худалдаагаар худалдагдах гэж байна гэж. Өдөр тумын дөрвөн сонинд зар өгч байгаа тийм учраас нуугаад хаагаад цөөхөн хүн оруулдаг юм уу энээ тэрээ асуудал бол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-Содбаатар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Я.Содбаатар:</w:t>
      </w:r>
      <w:r>
        <w:rPr>
          <w:rFonts w:cs="Arial"/>
          <w:b w:val="false"/>
          <w:bCs w:val="false"/>
          <w:color w:val="000000"/>
          <w:lang w:val="mn-MN"/>
        </w:rPr>
        <w:t xml:space="preserve"> -Гишүүдийн юутай давхцуулахгүйгээр бас асууя. Ер нь одоо шүүхийн шийдвэр гүйцэтгэлээр төрд хураагаад авсан хир хэмжээний хөрөнгө байна вэ. Одоо яг үлдэгдэл нь энэ нь яагаад энийг л хурдан борлуулж эргэж энэ юугаа яахын тулд л энэ хуулийг гарч байна 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бол дахиад тэр үнэлгээтэй холбоотой л юм байгаа юм л даа. Энэний тэр хуйвалдахгүй байх үнэлгээчидтэй ямар хариуцлага тооцдог юм. Эргээд тэр өмчөө хураалгасан байгаа хүний өмчийн хамгаалалтын асуудал нь бас хир баталгаажих юм энэ хууль гарснаараа гэдэг юман дээр бол их тодорхой тайлбарыг бас дахиж өгөөч ээ. Тэгэхгүй бол амьдрал дээр хүмүүс яриад байгаа нь бол ямар нэг юманд ингээд улсаас аваачаад Шүүхийн шийдвэр гүйцэтгэл гаргаад хураагаад авчихдаг. Тэгээд дараа нь хурааж </w:t>
      </w:r>
      <w:r>
        <w:rPr>
          <w:rFonts w:cs="Arial"/>
          <w:b w:val="false"/>
          <w:bCs w:val="false"/>
          <w:color w:val="000000"/>
          <w:lang w:val="mn-MN"/>
        </w:rPr>
        <w:t>авсных</w:t>
      </w:r>
      <w:r>
        <w:rPr>
          <w:rFonts w:cs="Arial"/>
          <w:b w:val="false"/>
          <w:bCs w:val="false"/>
          <w:color w:val="000000"/>
          <w:lang w:val="mn-MN"/>
        </w:rPr>
        <w:t xml:space="preserve"> нь дараа тэр хөрөнгийг нь үнэгүйдүүлээд аваад алга болгодог. Тэр хөрөнгө нь өөрөө эргээд тэрэнтэйгээ маргаан үүсгэж чаддаггүй. Өөрөө янз бүрийн ял шийтгэл болчихдог ийм тохиолдлууд маш их байна л гэж яриад байна л даа практик дээр. Тэгэхээр энэ хуулийн энэ заалт ингэж гарснаараа тэр хүмүүсийн эрх хангагдах боломж нөхцөл бүрдэх үү л гэж хоёр зүйлийг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-Энэ хууль яг энэ дуудлага худалдаатай холбоотой хэсгийг түрүүн нөгөө </w:t>
      </w:r>
      <w:r>
        <w:rPr>
          <w:rFonts w:cs="Arial"/>
          <w:b w:val="false"/>
          <w:bCs w:val="false"/>
          <w:color w:val="000000"/>
          <w:lang w:val="mn-MN"/>
        </w:rPr>
        <w:t>Ш</w:t>
      </w:r>
      <w:r>
        <w:rPr>
          <w:rFonts w:cs="Arial"/>
          <w:b w:val="false"/>
          <w:bCs w:val="false"/>
          <w:color w:val="000000"/>
          <w:lang w:val="mn-MN"/>
        </w:rPr>
        <w:t xml:space="preserve">үүхийн шийдвэр гүйцэтгэх тухай хуулийн төлбөр авахтай холбоотой хэсэг одоо энэ ард дахиад нэг яригдана. Тэмдэгтийн хураамжтай холбоотой хэсэг гээд ийм гурван байдлаараа зөвхөн эдийн засгийг эрчимжүүлэх хүрээнд бол бол өргөн баригдсан юм. Тэгэхээр нөгөө зорилт болон хүрээ нь бол явцуу байгаад байгаа юм. Үнэхээр энэ үнэлгээ хийлгэх дуудлага худалдаа, албадан худалдах, шийдвэр гүйцэтгэлтэй холбоотой цогц бодлогынхоо хувьд бол бид нар энэ ондоо багтааж өргөн барья гээд хоёр хууль байгаа. Ял эдлүүлэх үйл ажиллагааны болон нөгөөдөх нь шүүхийн шийдвэр гүйцэтгэхтэй холбоотой хууль шүүхийн шийдвэр гүйцэтгэхтэй холбоотой хуулин дээр нэлээд дэлгэрэнгүй  бас нарийвчлалтай орж ирнэ.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Энэ иргэний эрхийг хамгаалах гол механизм нь юу болж өгөх юм бэ гэхээр өмнө нь би түрүүн тайлбарласан зах зээлийн үнэ гээд хэт өндөр үнээр тавьчихаад хэн ч тэрийг нь авч чадахгүй болохоор анхны дуудлага худалдаа амжилтгүй боллоо гэж буулгангуутаа хоёр дахь дуудлага худалдаагаар болохоороо энэ нэхэмжлэлийг хангах гэж байгаа шаардаж байгаа төлбөрийн хэмжээгээр нь ингээд дуудчихаж байгаа юм. Тэгэнгүүт тэрэн дээрээ нөгөө мэдээлэл нь хязгаарлагдмал юм уу, цөөн хүн орж  ирэнгүүтээ тэр хүнээр нь цохи</w:t>
      </w:r>
      <w:r>
        <w:rPr>
          <w:rFonts w:cs="Arial"/>
          <w:b w:val="false"/>
          <w:bCs w:val="false"/>
          <w:color w:val="000000"/>
          <w:lang w:val="mn-MN"/>
        </w:rPr>
        <w:t>ж</w:t>
      </w:r>
      <w:r>
        <w:rPr>
          <w:rFonts w:cs="Arial"/>
          <w:b w:val="false"/>
          <w:bCs w:val="false"/>
          <w:color w:val="000000"/>
          <w:lang w:val="mn-MN"/>
        </w:rPr>
        <w:t xml:space="preserve"> авчихаад нөгөө иргэн бол миний эд хөрөнгө бол тэрбум хүрнэ дээ. Би 2 зуугаа төлчихнө.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Тэгээд үлдсэн 800 арай хүрдэггүй юм гэхэд ядаж нэг 500 буцаад ирнэ гэж бодож байсан чинь. Иргэн дээр ирэхгүй, өмч нь өөрийнх нь төлбөрийг л бараад дуусчихаж байгаа байхгүй юу. Тэгээд энэ гомдлуудыг л шийдэхийн тулд энэ дуудлага худалдааны анхны болон хоёр дуудлага худалдаа ямар доод үнээс дээшээ явах юм бэ гэдгийг хуульчилж өгөөд тавьчхаад анхны худалдаа бол 72 цаг гээд тооцоод явчихаад ямар ч байсан зах зээлийн үнийх нь 70 хувиар тавиад тэгээд тэрнээсээ дээш өрсөлдөөнөө дээшээ явах боломж нь бол нээгдээд энэ нь нээгдэж байгаагаараа бол өмчийн эзний өмчийнх үнэ өмчтэй холбоотой тэр үнэ цэнтэй холбоотой асуудал нь бол хангагдах боломжтой л механизм байна гэж хараад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-Батзандан гишүүн асууя. Тэмүүжин гишүүн урьд нь хариулсан л даа. Хангалттай материал байгаа. Хоёр минутад тайлбарлахад хэцүү.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Ж.Батзандан:</w:t>
      </w:r>
      <w:r>
        <w:rPr>
          <w:rFonts w:cs="Arial"/>
          <w:b w:val="false"/>
          <w:bCs w:val="false"/>
          <w:color w:val="000000"/>
          <w:lang w:val="mn-MN"/>
        </w:rPr>
        <w:t xml:space="preserve"> -Тэгэхээр Иргэний хуулийн 177.1, 177.4 дэх хэсэгт өөрчлөлт оруулж байгаа. Тэгэхээр энэ бол шүүхийн шийдвэр гүйцэтгэлийг хэрэгжүүлэхтэй холбоотой  нэмэлт, өөрчлөлт гэж харж байгаа. Гэхдээ дуудлага худалдаа гэдэг бол өөрөө зах зээлийн өөрөө том институц том асуудал шүү дээ. Дуудлага худалдаа гэдэг бол шүүхийн шийдвэр гүйцэтгэлийг хангахад явуулдаг дуудлага худалдаа. Зах зээлийн өөрийнх нь бие даасан дуудлага худалдаа гэж нэг харилцаа байгаа. Энэ хоёрын уялдаа холбоо хэрхэн яаж хангагдаж байгаа вэ тодорхой зөрчлүүд энд гарч байна уу. Иргэний хуулийн 177.1, 177.4-өөс өөр хэсгүүдэд дуудлага худалдаатай холбоотой зохицуулалтад энэ хоёр өөрчлөлт нь  ямар нэгэн зөрчил үүсэхгүй байгаа энэ талаас нь харсан уу гэдгийг би тодруулмаар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177.4-т нэхэмжлэлийн шаардлага хангахуйц байхаар дуудлага худалдааны үнийг хоёр дахь дуудлага худалдаагаар тогтоохоор хуучин заасан байсан бол одоо бол мэргэжлийн үнэлгээний тогтоосон зах зээлийн үнийн 50 хувиар тооцож тогтооно гэж байгаа юм. Энэ нэхэмжлэлийн шаардлагыг  бүрэн дүүрэн хангаж чадна гэдэгт та бүхэн яаж итгэж байна. Хэрвээ нэхэмжлэлийн шаардлага хангаж чадахгүй тохиолдолд ямар арга зам байна яаж харж байна вэ гэдгийг надад нэг хэлж өгөөч.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-Энэ Иргэний хуулийн заалт бол дуудлага худалдаатай ерөнхий ойлголт тэгээд ерөнхий ойлголт учраас бол энэ шүүхийн шийдвэртэй албадан дуудлага худалдаалахаас бусад дуудлага худалдаан дээр бол бэрхшээл бол бага гардаг байсан. Яг энэ нэхэмжлэлийн шаардлага гэж хоёр дахь дуудлага худалдааны үнийн дүн байна шүү дээ. Яг үүнтэй холбоотой асуудал дээр л хамгийн их хохирол гардаг байсан юм. Иргэний өмч хөрөнгөтэй холбоотой асуудал дээр хохироож байна эрх ашгийг нь хөндөж байна гэдэг. Түрүүн би бас Зоригт гишүүний асуултад хариулж байхдаа бол тайлбарласан. Нэхэмжлэлийн үнийн дүнд хүрэхгүй байх юм бол зөвхөн тэр хөдлөх хөрөнгөөс гадна өөр хөрөнгө хураагдсан хөрөнгүүдийг дуудлага худалдаан</w:t>
      </w:r>
      <w:r>
        <w:rPr>
          <w:rFonts w:cs="Arial"/>
          <w:b w:val="false"/>
          <w:bCs w:val="false"/>
          <w:color w:val="000000"/>
          <w:lang w:val="mn-MN"/>
        </w:rPr>
        <w:t>д</w:t>
      </w:r>
      <w:r>
        <w:rPr>
          <w:rFonts w:cs="Arial"/>
          <w:b w:val="false"/>
          <w:bCs w:val="false"/>
          <w:color w:val="000000"/>
          <w:lang w:val="mn-MN"/>
        </w:rPr>
        <w:t xml:space="preserve"> оруулах замаар бол хангана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Гэтэл энэ үл хөдлөх хөрөнгө нэхэмжлэлийн үнийн дүнд хангалттай хүрэх зах зээлийн үнэлгээтэй байсаар байтал анхны дуудлага худалдаа амжилтгүй боллоо гэнгүүтээ. Нөгөө үл хөдлөх хөрөнгийн нөгөө нэхэмжлэлийн үнийн дүнгээс зарлана гэнгүүт түрүүн хэлсэн шиг тэрбум төгрөгний үнэтэй гэж тооцож байсан зах зээлийн үнэлгээтэй объектыг нь та бол 200 саяыг төлөх ёстой гэнгүүт 200 саяас дуудаж байгаа байхгүй юу. Тэгэнгүүт дуудлага худалдаанд мэдээл</w:t>
      </w:r>
      <w:r>
        <w:rPr>
          <w:rFonts w:cs="Arial"/>
          <w:b w:val="false"/>
          <w:bCs w:val="false"/>
          <w:color w:val="000000"/>
          <w:lang w:val="mn-MN"/>
        </w:rPr>
        <w:t>эл</w:t>
      </w:r>
      <w:r>
        <w:rPr>
          <w:rFonts w:cs="Arial"/>
          <w:b w:val="false"/>
          <w:bCs w:val="false"/>
          <w:color w:val="000000"/>
          <w:lang w:val="mn-MN"/>
        </w:rPr>
        <w:t xml:space="preserve"> хомс гэдэг юм уу янз бүрийн шалтгаанаар ингээд орж ирээд 200 саяас нь 250, 50 саяыг нэмээд л авчхаж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Тэгээд 200 саяыг нь өгөөд 50 саяыг нь нэхэмжлэлийнх нь шаардлагыг хангачхаад 50 саяыг нь иргэнд өгчхөөр нөгөө тэрбумын объекттой гээд бодож байсан хүний хувьд бол би 200 сая аа өгөөд 800 авдаггүй юм гэхэд ядаж нэг 700 авна гээд бодож байсан чинь 50 сая дуудлага худалдаагаар иймээр л зарагдсан гээд 50 саяыг авч ирээд өгчхөөр тэр иргэн миний өмчийг дээрэмдчихлээ шүү дээ л гэдэг гомдол гаргахаас өөр аргагүй болчхож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Тэгэхээр тэр зохицуулалт нь юутай холбоотой байна вэ гэхээр энэ 177 дугаар зүйлийн энэ зохицуулалт яах ар</w:t>
      </w:r>
      <w:r>
        <w:rPr>
          <w:rFonts w:cs="Arial"/>
          <w:b w:val="false"/>
          <w:bCs w:val="false"/>
          <w:color w:val="000000"/>
          <w:lang w:val="mn-MN"/>
        </w:rPr>
        <w:t>га</w:t>
      </w:r>
      <w:r>
        <w:rPr>
          <w:rFonts w:cs="Arial"/>
          <w:b w:val="false"/>
          <w:bCs w:val="false"/>
          <w:color w:val="000000"/>
          <w:lang w:val="mn-MN"/>
        </w:rPr>
        <w:t xml:space="preserve">гүй иргэний энэ өмч хөрөнгөтэй холбоотой ашиг сонирхлыг хөндхүйц тийм хэтэрхий ёс зүйн хязгаарлагдмал зохицуулалт болсон байна аа л гэж харагдаж байна. Тийм учраас баталгаа бол хоёр дахь дуудлага худалдаа чинь ядаж тэр зах зээлийн үнийн 50-иас доошоо буухгүй шүү гэдгийг л баталгаажуулж өгч байгаа юм. Доод хязгаарыг л зааж өгч байгаа. 60-аас дуудна уу, 55-аас дуудна уу. Ямар ч байсан дээшээгээ л дуудна. Анхныхаа ч гэсэн 70 -аас доошоо буухгүй шүү. 70-аас бол 80 аар дуудна уу, тэр зах зээл дээр борлогдох боломжоосоо харна шүү дээ. Тэгээд энийг бол мэргэжлийн байгууллагууд л хийнэ л дээ. Яг тэр өмчтэй хүнийхээ л өмчийг хамгаалах л хамгийн сайн механизм л гэж одоо харж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-Гишүүд асуулт асууж дууслаа. Үг хэлэх гишүүд мэдээж байхгүй биз дээ. Кнопоо дар. Баасанхүү гишүүнээр үг тасаллаа. Оюунхорол гишүүн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Д.Оюунхорол:</w:t>
      </w:r>
      <w:r>
        <w:rPr>
          <w:rFonts w:cs="Arial"/>
          <w:b w:val="false"/>
          <w:bCs w:val="false"/>
          <w:color w:val="000000"/>
          <w:lang w:val="mn-MN"/>
        </w:rPr>
        <w:t xml:space="preserve"> -Би зүгээр ганцхан юм асуух гэсэн юм. Асуух ч юу байх вэ дээ. Санал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Одоо энэ дуудлага худалдаа яваад анхны үнийн 30 хувийг төлөөд тэр дуудлага худалдаанд аливаа нэгэн байгууллага орж байна шүү дээ. Гэтэл үнийн дүнд оролцоод хамгийн өндөр үнэ тавьчихаад дуудлага худалдаанд ганцхан байгууллага орохоор за энэ дуудлага худалдаа хүчингүй болчихлоо яагаад вэ гэвэл  хоёр дахь өрсөлдөгч чинь байхгүй байна гээд буцааж байна шүү дээ. Гэтэл улсын төсөвт орох гэж байгаа орлого чинь тэгээд бас байхгүй болчихно. Дахиад нөгөө ажил чинь хойшоо сунжраад ингээд алга болж байгаа юм. Тэгэхээр энийг ер нь бол зохицуулах асуудлыг энэ хуулинд бас тодорхой хэмжээгээр оруулж өгөөсэй. Үнэхээр одоо хамгийн өндөр үнийг тавиад босго тавьсан үнээс нь илүү өндөр тавьсан тэгээд өрсөлдөгч байхгүй тохиолдолд хүчин төгөлдөр гэж тэр дуудлага худалдааг хүлээн зөвшөөрдөг байгаасай гэж бодоод байгаа байхгүй юу. Тийм учраас энийг нэг анзаараасай гэж хэлэх гэсэн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-Хэлэлцэхийг дэмжиж байгаа юу. Оюунхорол гишүүн дэмжлээ. Баасанхүү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О.Баасанхүү:</w:t>
      </w:r>
      <w:r>
        <w:rPr>
          <w:rFonts w:cs="Arial"/>
          <w:b w:val="false"/>
          <w:bCs w:val="false"/>
          <w:color w:val="000000"/>
          <w:lang w:val="mn-MN"/>
        </w:rPr>
        <w:t xml:space="preserve"> -Би хэлэлцэхийг дэмжиж байгаа юм. Тэгэхдээ хэд хэдэн зүйлийг маш сайн анхаараарай гэж хүсэж байгаа юм л даа. Яагаад вэ гэвэл дуудлага худалдаа гэдэг маань Батзандан гишүүний хэлдэг ч бас үнэн л дээ. Шүүхийн шийдвэрт зориулсан дуудлага худалдаа гэхээсээ илүү ерөнхий дуудлага худалдааны зарчим энд үйлчлэхээр болоод байна л даа. Иргэний хуулинд өөрчлөлт гэдэг утгаараа тэгэхээр өнөөдөр дуудлага худалдааны дэнчин тавьдаг бас нэг зарчим гэж нэг юм байгаа. Өөрөөр хэлэх юм бол зах зээлийн үнийхээ 70 хувиар дуудаж байна гэдэг чинь дэнчингийн хэмжээ одоо тэр хэмжээгээрээ өөрчлөлт орно гэсэн үг. Тэгэхээр энийг бас анхаарах хэрэгтэй. Яагаад вэ гэвэл ихэвчлэн ер нь дуудлага худалдааны зарчим бол доод үнээс нь дээшээ өсгөх байдлаар л явдаг.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нь ер нь бол энэ үнэлгээний байгууллага гэдэг бол мэргэшсэн болон мэргэжлийн байгууллага. Хөндлөнгөөсөө ямар нэгэн нөлөөлөл орохгүй гэдэг ний нуугүй хэлэхэд бол дүрэм, журам хуультай гэж би ойлгож байгаа. Тэгэхээр үнэлгээний байгууллагад итгэж болохгүй байна гэдэг бол юу болж байна. Энийг бол анхаарах хэрэгтэй л дээ. Яагаад гэхээр үнэлгээний байгууллага  чинь орлогын юм уу зарлагын гэсэн хоёр аргаар ямар ч хөндлөнгийн юмаар биш яг тэр шинжлэх ухаан дээр суурилж л үнэлгээ хийж байгаа шүү дээ. Тэгэхээр үнэлгээний байгууллагын үнэлгээгээр нь дуудлага худалдаа эхлүүлнэ ч гэдэг юм уу, тэгээд явахад үнэхээр одоо төвөгтэй байна гэж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Дээрээс нь миний хэлэх гээд байгаа зүйл болохоор тэр объектуудын тухай ярихад шүүхийн шийдвэр нэгэнт ирсэн учраас анхаарахад объектыг хурааж авлаа гэнгүүтээ ашиглалтыг нь хэн хариуцах вэ гэдэг нь ойлгомжгүй байна. Дуудах гэсээр байтал нөгөө зах зээлийн үнэ нь үнэгүйдүүлчихдэг. Өөрөөр хэлбэл объект нь эвдрэх устгах сүйрэх. Яагаад вэ гэвэл та хүмүүсийг нь хөөж гаргаад бараг юу гэдэг юм бэ битүүмжилж байгаа нэрээр ингээд тавьчихаад одоо хэн ашиглалтын зардлыг төлөх вэ. Хэн ашиглалтыг нь хийх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Хадгаламж зээлийн хоршооныхны бас нэг гомдол нь тэр шүү дээ. Бүх объектуудыг нь хураагаад авсан гэдэг тэгээд ашиглалт байхгүй байснаасаа болоод зах зээлийн үнэ унасан байсан шүү гэдгийг. Тэгэхээр энийг бас нэгэнт оруулж ирж байгаа бол энэ дээр бас анхаарах хэрэгтэй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Тодорхой асуудал нь борлогдтол бараг юу гэдэг юм бэ. Тодорхой хүмүүсийн эзэмшил өмчлөлийг нь бол хүчингүй болгоод эзэмшилд оруулах асуудлыг нь бол шийдэхгүй бол эзэнгүйдээд шүүхийн шийдвэрийнхэн мэдээж зөвхөн гүйцэтгэлийн ажил хийхээс биш очоод хүмүүсийг нь гаргах юм бол эзэнгүй объект болоод үнэлгээ бас уначихвал хэн хариуцах вэ. Зах зээлийн үнийг үнэгүйдүүлсэн хариуцлага хэн дээр ирэх вэ гэдэг нь хэн дээр ирэх вэ гэдэг нь өөрөө ойлгомжгүй байгаа учраас энэ хуулиндаа бас  тодорхой оруулж өгмөөр байна. Төлбөр төлөгч үүрэг хүлээж байгаа үнэн. Шүүхийн шийдвэрээр гэхдээ тэд нарын эрхийг бас хөндөхгүй бол одоо юу гэдэг юм  бодит үнэнийг нь шүүхийн шийдвэрийн биелүүлэх байгууллагын шуурхай биш дээрээс нь зохион байгуулалтын хувьд боловсронгуй биш байдлаас болоод үнэгүйдэх тал бас байдаг шүү. Энийг анхаараарай гэж хэлье.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-Баасанхүү хэлэлцэхийг дэмжлээ. Гишүүд үг хэлж дууслаа. Одоо санал хураана.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Мэндчилгээ, Улсын Их Хурлын гишүүн Содбаатарын урилгаар Өвөрхангай аймгийн бизнес эрхлэгч 22 иргэн Улсын Их Хурлын чуулганы ажиллагаа, Төрийн ордонтой танилцаж байна. Та бүхэнд ажлын амжилт, эрүүл энх, сайн сайхныг хүсэн ерөөе.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Баруун жигүүр тун цөөн харагдаж байна даа. Яах вэ. Болох уу. Санал хураалт Байнгын хорооны саналаар Иргэний хуульд өөрчлөлт оруулах тухай хуулийн төслийг хэлэлцэх нь зүйтэй гэсэн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42 гишүүн оролцож 37 гишүүн зөвшөөрч 88.1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Дараагийн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Улсын тэмдэгтийн хураамжийн тухай хуульд нэмэлт оруулах тухай хуулийн төслийн хэлэлцэх эсэх асуудлыг эхэлье. Хууль санаачлагчийн илтгэлийг Хууль зүйн сайд Тэмүүжин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Улсын Их Хурлын бусад шийдвэрийн төсөл боловсруулах, өргөн мэдүүлэх журмын тухай хуулийн 10.1.1 дэх заалт Монгол Улсын Их Хурлын 2014 оны эдийн засгийг идэвхжүүлэх нэмэгдүүлэх зарим арга хэмжээний тухай 34 дүгээр тогтоолыг үндэслэн бизнес эрхлэгч иргэн байгууллагын үйл ажиллагааг дэмжих зорилгоор шүүхийн шийдвэр гүйцэтгэх тухай хуульд нэмэлт, өөрчлөлт оруулах тухай хуулийн төслийг боловсрууллаа. Улсын тэмдэгтийн хураамжийн тухай хуульд нэмэлт, өөрчлөлт оруулах тухай хуулийн төслийг боловсрууллаа.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Төлбөр авагч иргэн бизнесийн байгууллагын хувьд зөрчигдсөн эрхээ сэргээх алдсан хөрөнгөө түргэн хугацаанд буцаан гаргуулан авах ажиллагааг хэрэгжүүлэхэд саад учруулж буй нэг шалтгаан бол төлбөр төлөгчийн зүгээс төлбөр төлөлтийг хойшлуулах зорилгоор шийдвэр гүйцэтгэлийн ажиллагааны бүхий л шат үндэслэлгүйгээр онол гаргаж буй явдал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Үүний улмаас шийдвэр гүйцэтгэх ажиллагаанд хэрэгжүүлэх боломж хязгаарлагддаг. Мөн үүнээс үүдэн төрийн байгууллагаас гаргасан ажиллагааны зардал ихэсдэг. Иймд хуулийн төслийг боловсруулахтай холбогдох байгууллагаас гаргасан судалгаа санал бусад улс орны хууль тогтоомжийг судлан өөрийн орны онцлогийг харгалзан дараах зарчмын зохицуулалтыг тусгалаа.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Үүнд: Улсын тэмдэгтийн хураамжийн тухай хуулийн шийдвэр гүйцэтгэх ажиллагаатай холбоотойгоор шүүхэд гомдол гаргахад уг хуульд заасан хэмжээгээр Улсын тэмдэгтийн хураамж төлөвлөхөөр тусгалаа.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Эрхэм Улсын Их Хурлын гишүүд ээ, Хуулийн төслийн хэлэлцэх эсэхийг шийдвэрлэж өгнө үү. </w:t>
      </w:r>
    </w:p>
    <w:p>
      <w:pPr>
        <w:pStyle w:val="style0"/>
        <w:spacing w:after="0" w:before="0" w:line="100" w:lineRule="atLeast"/>
        <w:ind w:hanging="0" w:left="0" w:right="0"/>
        <w:contextualSpacing w:val="false"/>
        <w:jc w:val="both"/>
      </w:pPr>
      <w:r>
        <w:rPr>
          <w:rFonts w:cs="Arial"/>
          <w:b w:val="false"/>
          <w:bCs w:val="false"/>
          <w:color w:val="000000"/>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-Хуулийн төслийн талаарх Хууль зүйн байнгын хорооны санал, дүгнэлтийг Улсын Их Хурлын гишүүн Оюунхорол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Д.Оюунхорол:</w:t>
      </w:r>
      <w:r>
        <w:rPr>
          <w:rFonts w:cs="Arial"/>
          <w:b w:val="false"/>
          <w:bCs w:val="false"/>
          <w:color w:val="000000"/>
          <w:lang w:val="mn-MN"/>
        </w:rPr>
        <w:t xml:space="preserve"> -</w:t>
      </w:r>
      <w:r>
        <w:rPr>
          <w:rFonts w:cs="Arial"/>
          <w:color w:val="000000"/>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Монгол Улсын Засгийн газраас 2014 оны 06 дугаар сарын 23-ны өдөр Улсын Их Хуралд өргөн мэдүүлсэн Улсын тэмдэгтийн хураамжийн тухай хуульд нэмэлт оруулах тухай хуулийн төслийн хэлэлцэх эсэх асуудлыг Хууль зүйн байнгын хороо 2014 оны 10 дугаар сарын 14-ний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 xml:space="preserve">Тус Байнгын хорооны гишүүдээс дээрх хуулийн төслийг шүүхийн шийдвэр гүйцэтгэх ажиллагаатай уялдуулан боловсруулсан тул Хууль зүйн байнгын хорооны хуралдаанаар хэлэлцэж, шаардлагатай гэж үзвэл Төсвийн байнгын хорооны хуралдаанаар хэлэлцүүлж, санал, дүгнэлт  гаргуулах нь зүйтэй гэж үзсэн.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Уг хуулийн төслөөр шүүхийн шийдвэр гүйцэтгэх ажиллагааны явцад төлбөр төлөгч зөвхөн төлбөр төлөх хугацааг хойшлуулах зорилгоор үндэслэлгүй гомдол гаргаж, төлбөр авагчийн эрх ашгийг хохироож, ихээхэн цаг хугацаа, зардал чирэгдэл учруулж байгааг багасгах үүднээс гомдол гаргасан этгээдээр улсын тэмдэгтийн хураамж төлүүлэх зорилгоор уг хуулийн төслийг боловсруулжээ.</w:t>
      </w:r>
    </w:p>
    <w:p>
      <w:pPr>
        <w:pStyle w:val="style0"/>
        <w:spacing w:after="0" w:before="0" w:line="100" w:lineRule="atLeast"/>
        <w:contextualSpacing w:val="false"/>
        <w:jc w:val="both"/>
      </w:pPr>
      <w:r>
        <w:rPr>
          <w:rFonts w:cs="Arial" w:eastAsia="Arial"/>
          <w:color w:val="000000"/>
          <w:lang w:val="mn-MN"/>
        </w:rPr>
        <w:tab/>
      </w:r>
    </w:p>
    <w:p>
      <w:pPr>
        <w:pStyle w:val="style0"/>
        <w:spacing w:after="0" w:before="0" w:line="100" w:lineRule="atLeast"/>
        <w:contextualSpacing w:val="false"/>
        <w:jc w:val="both"/>
      </w:pPr>
      <w:r>
        <w:rPr>
          <w:rFonts w:cs="Arial" w:eastAsia="Arial"/>
          <w:color w:val="000000"/>
          <w:lang w:val="mn-MN"/>
        </w:rPr>
        <w:tab/>
        <w:t xml:space="preserve">Дээрх хуулийн төслийг Байнгын хорооны хуралдаанаар хэлэлцэх үед гишүүдээс санал гараагүй бөгөөд </w:t>
      </w:r>
      <w:r>
        <w:rPr>
          <w:rFonts w:cs="Arial"/>
          <w:color w:val="000000"/>
        </w:rPr>
        <w:t xml:space="preserve">Байнгын хорооны хуралдаанд </w:t>
      </w:r>
      <w:r>
        <w:rPr>
          <w:rFonts w:cs="Arial"/>
          <w:color w:val="000000"/>
          <w:lang w:val="mn-MN"/>
        </w:rPr>
        <w:t xml:space="preserve">оролцсон гишүүдийн олонх хуулийн төслийг </w:t>
      </w:r>
      <w:r>
        <w:rPr>
          <w:rFonts w:cs="Arial"/>
          <w:color w:val="000000"/>
        </w:rPr>
        <w:t>чуулганы нэгдсэн хуралдаанаар хэлэлцүүлэх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23"/>
          <w:rFonts w:cs="Arial" w:eastAsia="SimSun;宋体"/>
          <w:i w:val="false"/>
          <w:iCs w:val="false"/>
          <w:color w:val="000000"/>
          <w:shd w:fill="FFFFFF" w:val="clear"/>
          <w:lang w:eastAsia="mn-MN" w:val="mn-MN"/>
        </w:rPr>
        <w:tab/>
        <w:t xml:space="preserve">Улсын тэмдэгтийн хураамжийн тухай хуульд нэмэлт оруулах тухай хуулийн төслийг </w:t>
      </w:r>
      <w:r>
        <w:rPr>
          <w:rFonts w:cs="Arial"/>
          <w:i w:val="false"/>
          <w:iCs w:val="false"/>
          <w:color w:val="000000"/>
          <w:lang w:val="mn-MN"/>
        </w:rPr>
        <w:t>хэлэлцэх эсэх талаар Хууль зүйн байнгын хорооноос гарсан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Тэмүүжин Хууль зүйн сайд, Бат-Өлзий Хууль зүйн яамны Эрх зүйн шинэчлэлийн газрын дарга, Энхзул Хууль зүйн сайдын зөвлөх, Туулхүү Шүүхийн шийдвэр гүйцэтгэх ерөнхий газрын тэргүүн дэд дарга.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Хууль санаачлагчийн илтгэл болон Байнгын хорооны санал, дүгнэлттэй холбогдуулан асуулттай гишүүд байна уу. Байнгын хороон дээр асуулт асуугаагүй байж энд асууж байгаа юм уу. Даваасүрэн гишүүнээр асуулт тасалъя. Батзандан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Ж.Батзандан:</w:t>
      </w:r>
      <w:r>
        <w:rPr>
          <w:rFonts w:cs="Arial"/>
          <w:b w:val="false"/>
          <w:bCs w:val="false"/>
          <w:color w:val="000000"/>
          <w:lang w:val="mn-MN"/>
        </w:rPr>
        <w:t xml:space="preserve"> -Өнгөрсөн 7 хоногт Хууль зүйн байнгын хорооны хуралд суугаагүй. Үнэнээ хүлээе. Чөлөөтэй байсан. Тэгээд ийм олон хуулиуд бас орж ирж байгаа юм байна. Тийм учраас хожимдоогүй дээрээ хэдэн асуулт асууя гэж бодож байна. Засгийн газраас яаруу сандруу 100 хоногийнхоо хүрээнд хэдэн хууль оруулж ирж байгаад бас талархаж байна. Тэгэхдээ энэ жижиг хуулиудыг нэгтгээд оруулж ирж болоогүй байсан юм уу. Шүүхийн шийдвэрийн биелэлтийг л сайжруулахын тулд орж ирж байгаа хуулиуд бий шүү дээ. Иргэний хуульд нэмэлт, өөрчлөлт оруулах Улсын Тэмдэгтийн хураамжийн тухай хуульд нэмэлт, өөрчлөлт оруулах нэгтгээд оруулаад ирсэн бол хэлэлцэхэд амар байхгүй юу. Тус тусад нь оруулж ирсэн нь хуулийн тоо гүйцээж байгаа юм уу, насны тоогоо гүйцээж байгаа юм уу ямар учиртай юм  бэ гэдэг асуудал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 асуудал бол зарчмын хувьд бол дэмжиж байгаа. Энэ бол зөв. Хийх ёстой байсан хуулиуд. Хожимдож оройтож орж ирсэн ч гэсэн оройтсон бороо ч гэсэн хэрэгтэй байдаг бидний амьдралд. Тэгэхээр дэмжиж байна. Гэхдээ гаргаж байгаа үндэслэлээ бас нэг эргэн хараарай. Улсын тэмдэгтийн хураамжийн тухай хууль дээр нэмэлт, өөрчлөлт оруулах гэж байгаа гол шалтгаан нь иргэдээс гардаг тэр гомдлыг бууруулахын тулд гомдлыг багасгахын тулд энэ хуулийг оруулж ирж байна. Үндсэн хуульд гомдол гаргах эрх гэдэг бол Үндсэн хуулийн үндсэн эрх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Тойргийн шүүхийг байгуулахдаа манай Хууль зүйн яам давж заалдах тэр гомдлыг бууруулахын тулд тойргийн шүүхийг байгуулж байна гэдэг бас нэг үндэслэл явж байсан. Гомдол гаргах үндсэн эрхэд хуулиар хязгаарлалт хийх тухай ойлголт байхгүй шүү. Тэгэхээр энэ дээр тэр хуулийнхаа оруулж ирж байгаа үндэслэл дээр бас анхаарна биз дээ гэдгийг хэлмээр байна. Зарчмын хувьд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С.Дэмбэрэл:</w:t>
      </w:r>
      <w:r>
        <w:rPr>
          <w:rFonts w:cs="Arial"/>
          <w:b w:val="false"/>
          <w:bCs w:val="false"/>
          <w:color w:val="000000"/>
          <w:lang w:val="mn-MN"/>
        </w:rPr>
        <w:t xml:space="preserve"> -За би дэмжих эсэх тэр талын юм болоогүй учраас хоёр гурван асуулт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Нэгдүгээрт одоо энэ өөрчлөлтийг оруулж ирэхийн тулд өнөөдөр хүчин төгөлдөр үйлчилж байгаа Улсын тэмдэгтийн тухай хуулинд хэчнээн хуулийн үнэ төлбөрийн хэчнээн хувьд нь үнийн дүнгээс гэрээний үнийн дүнгээс хэчнээн хувь нь үйлчилгээний хатуу тогтоосон төлбөрөөр явж байна гэсэн. Нэгдүгээрт ийм асуудал. Яагаад гэвэл иргэд болон аж ахуйн нэгжүүд дээр бас яригддаг зүйл л дээ. Үнийн дүнгээр нь авчих юм ямар учиртай юм, ямар логик нь байдаг юм. Энийг нэгдүгээрт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Хоёрдугаарт шаардлагатай бол Төсвийн байнгын хороогоор энэ Хууль зүйн байнгын хорооноос асуумаар байна. Ямар шаардлагыг хэлж байгаа юм бол. Төсвийн байнгын хороогоор хэлэлцэх ямар шаардлага байсан юм. Төсвийн орлого талаас нь юм уу. Тэгэхээр энэ дээр хамгийн гол нь иргэн бас төр хоёрын хооронд Улсын тэмдэгтийн хураамж гэж нэрлэдэг төлбөр тооцооны асуудал. Тэгэхээр төрийн өмнөөс үйлчилгээ үзүүлдэг, шүүхийн шийдвэр гүйцэтгэх байгууллагын үйл ажиллагаанд хүндрэл саад бэрхшээл гардаг юм байна. Гэтэл нөгөө талаасаа иргэдийн болон аж ахуйн нэгжүүдийн энэ тэмдэгтийн хураамжийн тухай бодол санаа нь ямар байна. Жишээлбэл жижиг дэлгүүртэй хүмүүс янз янзын л юм ярьдаг. Энэ талаас нь судалсан ямар тодорхой судалгаа байна гэдэг ийм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 :</w:t>
      </w:r>
      <w:r>
        <w:rPr>
          <w:rFonts w:cs="Arial"/>
          <w:b w:val="false"/>
          <w:bCs w:val="false"/>
          <w:color w:val="000000"/>
          <w:lang w:val="mn-MN"/>
        </w:rPr>
        <w:t xml:space="preserve"> -Тэмүүжин сайд хариулах юм уу, эсвэл ажлын хэсгээс чинь асуух юм уу. Нарийн л юм асуугаад байна л даа. Тоо судалгаа хэн нь мэдэх юм бэ. Гараа өргө. Энхзул юм уу 81.</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Д.</w:t>
      </w:r>
      <w:r>
        <w:rPr>
          <w:rFonts w:cs="Arial"/>
          <w:b/>
          <w:bCs/>
          <w:color w:val="000000"/>
          <w:lang w:val="mn-MN"/>
        </w:rPr>
        <w:t>Энхзул :</w:t>
      </w:r>
      <w:r>
        <w:rPr>
          <w:rFonts w:cs="Arial"/>
          <w:b w:val="false"/>
          <w:bCs w:val="false"/>
          <w:color w:val="000000"/>
          <w:lang w:val="mn-MN"/>
        </w:rPr>
        <w:t xml:space="preserve"> -Дэмбэрэл гишүүний асуултад хариулъя. Ер нь тэмдэгтийн хураамжийн хэмжээг яаж тогтоодог вэ гэхээрээ хэрвээ нэхэмжлэлийн шаардлага нь өөрөө мөнгөн дүнтэй байх юм бол тэр мөнгөн дүнгээс нь хуульд заасан хэмжээний дагуу тооцсон.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Өнөөдөр яг энэ харьцааны асуудлаар бол бид нарт одоо бэлэн судалгаа алга байна. Ер нь бол Улсын тэмдэгтийн хураамж нь өөрөө шүүхээс үйлчилгээ үзүүлж байгаа тэр зардлыг тооцож байгаа асуудал тийм учраас нэгэнт төлбөр төлөгчийн зүгээс гомдол гаргаж байна гэдэг маань тэр гомдлыг хянан шийдвэрлэх ажиллагаа өөрөө шүүх дээр явагдаад байгаа учраас тэр шүүхээс энэ гомдлыг хянан шийдвэрлэхэд зориулж байгаа зардлыг төлөх нь өөрөө хууль ёсны байна байх 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Төсвийн байнгын хороогоор хэлэлцэх шаардлага байна уу, үгүй юу гэдэг дээр аан за.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-Одоо хууль зүйгээс асууна. Төсвөөс асуух эрхгүй. Ганбат дарга хаан байна вэ. Танайхаар орсон юм уу. Анхны хэлэлцүүлгээ хамтарч хийх нь нээлттэй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Байнгын хорооны дүгнэлтэд уншсан юм байна. Хамтарч хийгээрэй анхны хэлэлцүүлгээ.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С.Дэмбэрэл:</w:t>
      </w:r>
      <w:r>
        <w:rPr>
          <w:rFonts w:cs="Arial"/>
          <w:b w:val="false"/>
          <w:bCs w:val="false"/>
          <w:color w:val="000000"/>
          <w:lang w:val="mn-MN"/>
        </w:rPr>
        <w:t xml:space="preserve"> -Би дахиад ажлын хэсгээс тодруулах гэсэн юм. Би тэр харьцааг авдаг чинь. Та бол их л зөв юм яриад байна л даа. Тэгэхдээ маш энгийн асуулт шүү дээ. Төр иргэд болон аж ахуйн нэгжээс хэрэв үзүүлсэн үйлчилгээнийхээ төлөө авч байгаа төлбөр юм бол яагаад үнийн дүнгээс гэрээний үнийн дүнгээс болон тодорхой тодорхой юмнууд дээр процентоор бодож авдаг юм бэ гэдгийг цаад үндэслэлийг нь хэлж өгөөч гэсэн. Энийг танайхан судалсан уу. Өөрөөр хэлбэл шүүхийн шийдвэр гүйцэтгэх албаны үйл ажиллагааг хурдасгах нь зөв. Гэхдээ нөгөө талаас иргэдийн яагаад энэ асуудал гардгийг энэ нь өөрөө хир зэрэг ачаалал өгдгийг энэ талаас нь судалсан юм байна уу л гэж асуух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З.Энхболд: </w:t>
      </w:r>
      <w:r>
        <w:rPr>
          <w:rFonts w:cs="Arial"/>
          <w:b w:val="false"/>
          <w:bCs w:val="false"/>
          <w:color w:val="000000"/>
          <w:lang w:val="mn-MN"/>
        </w:rPr>
        <w:t xml:space="preserve">-Их мөнгийг авахад их хөдөлмөр гаргадаг байх л даа бодоход.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Х.Тэмүүжин:</w:t>
      </w:r>
      <w:r>
        <w:rPr>
          <w:rFonts w:cs="Arial"/>
          <w:b w:val="false"/>
          <w:bCs w:val="false"/>
          <w:color w:val="000000"/>
          <w:lang w:val="mn-MN"/>
        </w:rPr>
        <w:t xml:space="preserve"> -Үнэхээр Дэмбэрэл гишүүний асууж байгаа шүүхийн зардал гэдэг ойлголт өөрөө манайд яг яаж тооцдог юм. Ямар үйл ажиллагаанууд шүүх зардалдаа ордог юм. Тэрийгээ яаж буцааж авах юм гэдэг зохицуулалт нь бүрхэг юм билээ. Тэмдэгтийн хураамж байдлаар авдаг байхгүй юу. Одоо эрүүгийн хэрэг хянан шийдвэрлэх тухай хуулиар анх удаагаа бид нар шүүхийн зардалд ямар зардлууд орох вэ гэж нарийвчилж хуульчилж байна. Тэгэхгүй болохоор төр өөрөө шүүх бол хүссэн хүсээгүй ямар нэг маргаан шийдэхтэй холбоотой тодорхой хэмжээний зардал гарна. Энэ шүүхийн зардалтай холбоотой. Одоо өнөөдрийн бид нарын яриад байгаа  яагаад энэ Хууль Зүйн байнгын хороогоор энэ асуудал нь орсон бэ гэхээр энэ нь яг ямар цэвэр шүүхийн зардалтай холбоотой асуудал байсан учраас Хууль зүйн байнгын хороогоор орсон юм. Энэ тэмдэгтийн хураамж гэдэг.../минут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-Даваасүрэн гишүүн асуухгүй гэсэн. Түргэн тодруулъя. Даваасүрэн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Ц.Даваасүрэн:</w:t>
      </w:r>
      <w:r>
        <w:rPr>
          <w:rFonts w:cs="Arial"/>
          <w:b w:val="false"/>
          <w:bCs w:val="false"/>
          <w:color w:val="000000"/>
          <w:lang w:val="mn-MN"/>
        </w:rPr>
        <w:t xml:space="preserve"> -Би асуухгүй тодруулчихъя. Тэгэхээр энэ ийм шүү. Хураамж, татвартай холбогдолтой асуудал бол аль ч салбарын бай заавал орно Төсвийн байнгын хороогоор. Хөдөө аж ахуйн ч бай, дэд бүтцийн ч бай. Харин холбогдох Байнгын хороод нь бол одоо саналаа оруулж болно хэлэлцээд. Тийм учраас бол энэ шүүхийн ч бай мал аж ахуйн ч бай дэд бүтцийн ч бай үндсэн Байнгын хороогоороо яваад үндсэн Байнгын хороондоо бол нөгөө Байнгын хороо саналаа хэлнэ энэ бол дэг шүү. Тэрнээс биш хамтарч хэлэлцэнэ гэдэг ойлголт энэ дээр байж болохгүй. Ер нь гарч байгаа хууль дэгийнхээ дагуу үнэ зөв л гарах ёстой гэж ингэж зохион байгуулаарай л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З.Энхболд: </w:t>
      </w:r>
      <w:r>
        <w:rPr>
          <w:rFonts w:cs="Arial"/>
          <w:b w:val="false"/>
          <w:bCs w:val="false"/>
          <w:color w:val="000000"/>
          <w:lang w:val="mn-MN"/>
        </w:rPr>
        <w:t xml:space="preserve"> -Гишүүд асуулт асууж дууслаа. Үг хэлэх гишүүд мэдээж байхгүй байна. Үг хэлэх гишүүн алга байна. Байнгын хорооны саналаар санал хураая. Эвгүй байна уу. Энэ баруун жигүүр ерөөсөө бүлгийн дэд даргаас өөр хүн үлдээгүй байна. Бат-Эрдэнэ гишүүн суудалдаа суугаадах.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Санал хураах уу. Байнгын хорооны саналаар Улсын тэмдэгтийн хураамжийн тухай хуульд нэмэлт оруулах тухай хуулийн төслийг хэлэлцэх нь зүйтэй гэсэн санал хураая. Санал хураалт. 40 гишүүн оролцож 36 гишүүн зөвшөөрч 90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lang w:val="mn-MN"/>
        </w:rPr>
        <w:tab/>
        <w:t xml:space="preserve">Тамхины хоёр хуулиа явуулчих уу. Эрдэнэбат гишүүний нэг хууль байна. Баасанхүү гишүүний нэг хууль байна. Нэг нь өрөөтэй, нэг нь зайтай хоёр хууль байна. Хэрэггүй юу. За больё. Өнөөдрийн хурал дууслаа. Гишүүдэд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lang w:val="mn-MN"/>
        </w:rPr>
        <w:tab/>
        <w:t xml:space="preserve">ДУУНЫ БИЧЛЭГЭЭС </w:t>
      </w:r>
    </w:p>
    <w:p>
      <w:pPr>
        <w:pStyle w:val="style0"/>
        <w:spacing w:after="0" w:before="0" w:line="100" w:lineRule="atLeast"/>
        <w:ind w:hanging="0" w:left="0" w:right="0"/>
        <w:contextualSpacing w:val="false"/>
        <w:jc w:val="both"/>
      </w:pPr>
      <w:r>
        <w:rPr>
          <w:rFonts w:cs="Arial"/>
          <w:color w:val="000000"/>
          <w:sz w:val="24"/>
          <w:szCs w:val="24"/>
          <w:lang w:val="mn-MN"/>
        </w:rPr>
        <w:tab/>
        <w:t>БУУЛГАСАН                                             П.МЯДАГМАА</w:t>
      </w:r>
    </w:p>
    <w:p>
      <w:pPr>
        <w:pStyle w:val="style35"/>
        <w:jc w:val="right"/>
      </w:pPr>
      <w:r>
        <w:rPr/>
      </w:r>
    </w:p>
    <w:p>
      <w:pPr>
        <w:pStyle w:val="style35"/>
        <w:jc w:val="right"/>
      </w:pPr>
      <w:r>
        <w:rPr/>
      </w:r>
    </w:p>
    <w:p>
      <w:pPr>
        <w:pStyle w:val="style35"/>
        <w:jc w:val="right"/>
      </w:pPr>
      <w:r>
        <w:rPr/>
      </w:r>
    </w:p>
    <w:p>
      <w:pPr>
        <w:pStyle w:val="style0"/>
        <w:jc w:val="both"/>
      </w:pPr>
      <w:r>
        <w:rPr/>
      </w:r>
    </w:p>
    <w:p>
      <w:pPr>
        <w:pStyle w:val="style0"/>
        <w:jc w:val="both"/>
      </w:pPr>
      <w:r>
        <w:rPr/>
      </w:r>
    </w:p>
    <w:p>
      <w:pPr>
        <w:pStyle w:val="style0"/>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firstLine="835" w:left="0" w:right="0"/>
        <w:contextualSpacing w:val="false"/>
        <w:jc w:val="both"/>
      </w:pPr>
      <w:r>
        <w:rPr/>
      </w:r>
    </w:p>
    <w:p>
      <w:pPr>
        <w:pStyle w:val="style0"/>
        <w:spacing w:after="200" w:before="0"/>
        <w:ind w:hanging="0" w:left="0" w:right="0"/>
        <w:contextualSpacing w:val="false"/>
        <w:jc w:val="both"/>
      </w:pPr>
      <w:r>
        <w:rPr>
          <w:sz w:val="22"/>
          <w:szCs w:val="22"/>
        </w:rPr>
      </w:r>
    </w:p>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fldChar w:fldCharType="begin"/>
    </w:r>
    <w:r>
      <w:instrText> PAGE </w:instrText>
    </w:r>
    <w:r>
      <w:fldChar w:fldCharType="separate"/>
    </w:r>
    <w:r>
      <w:t>101</w:t>
    </w:r>
    <w:r>
      <w:fldChar w:fldCharType="end"/>
    </w:r>
  </w:p>
</w:hd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4"/>
    <w:next w:val="style25"/>
    <w:pPr>
      <w:tabs>
        <w:tab w:leader="none" w:pos="13824" w:val="left"/>
        <w:tab w:leader="none" w:pos="25056"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caption"/>
    <w:basedOn w:val="style0"/>
    <w:next w:val="style29"/>
    <w:pPr>
      <w:suppressLineNumbers/>
      <w:spacing w:after="120" w:before="120"/>
      <w:contextualSpacing w:val="false"/>
    </w:pPr>
    <w:rPr>
      <w:i/>
      <w:iCs/>
    </w:rPr>
  </w:style>
  <w:style w:styleId="style30" w:type="paragraph">
    <w:name w:val="No Spacing"/>
    <w:next w:val="style30"/>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1" w:type="paragraph">
    <w:name w:val="Balloon Text"/>
    <w:basedOn w:val="style0"/>
    <w:next w:val="style31"/>
    <w:pPr>
      <w:spacing w:after="0" w:before="0" w:line="100" w:lineRule="atLeast"/>
      <w:contextualSpacing w:val="false"/>
    </w:pPr>
    <w:rPr>
      <w:rFonts w:ascii="Tahoma" w:hAnsi="Tahoma"/>
      <w:sz w:val="16"/>
      <w:szCs w:val="14"/>
    </w:rPr>
  </w:style>
  <w:style w:styleId="style32" w:type="paragraph">
    <w:name w:val="endnote text"/>
    <w:basedOn w:val="style0"/>
    <w:next w:val="style32"/>
    <w:pPr>
      <w:spacing w:after="0" w:before="0" w:line="100" w:lineRule="atLeast"/>
      <w:contextualSpacing w:val="false"/>
    </w:pPr>
    <w:rPr>
      <w:sz w:val="20"/>
      <w:szCs w:val="18"/>
    </w:rPr>
  </w:style>
  <w:style w:styleId="style33" w:type="paragraph">
    <w:name w:val="List Paragraph"/>
    <w:basedOn w:val="style0"/>
    <w:next w:val="style33"/>
    <w:pPr>
      <w:spacing w:after="200" w:before="0"/>
      <w:ind w:hanging="0" w:left="720" w:right="0"/>
      <w:contextualSpacing/>
    </w:pPr>
    <w:rPr/>
  </w:style>
  <w:style w:styleId="style34" w:type="paragraph">
    <w:name w:val="Footer"/>
    <w:basedOn w:val="style0"/>
    <w:next w:val="style34"/>
    <w:pPr>
      <w:suppressLineNumbers/>
      <w:tabs>
        <w:tab w:leader="none" w:pos="4680" w:val="center"/>
        <w:tab w:leader="none" w:pos="9360" w:val="right"/>
      </w:tabs>
      <w:spacing w:after="0" w:before="0" w:line="100" w:lineRule="atLeast"/>
      <w:contextualSpacing w:val="false"/>
    </w:pPr>
    <w:rPr>
      <w:sz w:val="21"/>
      <w:szCs w:val="21"/>
    </w:rPr>
  </w:style>
  <w:style w:styleId="style35" w:type="paragraph">
    <w:name w:val="Header"/>
    <w:basedOn w:val="style0"/>
    <w:next w:val="style35"/>
    <w:pPr>
      <w:suppressLineNumbers/>
      <w:tabs>
        <w:tab w:leader="none" w:pos="4680" w:val="center"/>
        <w:tab w:leader="none" w:pos="9360" w:val="right"/>
      </w:tabs>
      <w:spacing w:after="0" w:before="0" w:line="100" w:lineRule="atLeast"/>
      <w:contextualSpacing w:val="false"/>
    </w:pPr>
    <w:rPr>
      <w:sz w:val="21"/>
      <w:szCs w:val="21"/>
    </w:rPr>
  </w:style>
  <w:style w:styleId="style36" w:type="paragraph">
    <w:name w:val="Default Style"/>
    <w:next w:val="style36"/>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37" w:type="paragraph">
    <w:name w:val="Normal (Web)"/>
    <w:basedOn w:val="style36"/>
    <w:next w:val="style37"/>
    <w:pPr>
      <w:spacing w:after="115" w:before="100" w:line="100" w:lineRule="atLeast"/>
      <w:contextualSpacing w:val="false"/>
    </w:pPr>
    <w:rPr>
      <w:rFonts w:ascii="Times New Roman" w:cs="Times New Roman" w:eastAsia="Times New Roman" w:hAnsi="Times New Roman"/>
    </w:rPr>
  </w:style>
  <w:style w:styleId="style38" w:type="paragraph">
    <w:name w:val="Table Contents"/>
    <w:basedOn w:val="style0"/>
    <w:next w:val="style38"/>
    <w:pPr>
      <w:suppressLineNumbers/>
    </w:pPr>
    <w:rPr/>
  </w:style>
  <w:style w:styleId="style39" w:type="paragraph">
    <w:name w:val="Table Heading"/>
    <w:basedOn w:val="style38"/>
    <w:next w:val="style39"/>
    <w:pPr>
      <w:suppressLineNumbers/>
      <w:jc w:val="center"/>
    </w:pPr>
    <w:rPr>
      <w:b/>
      <w:bCs/>
    </w:rPr>
  </w:style>
  <w:style w:styleId="style40" w:type="paragraph">
    <w:name w:val="Text Body Indent"/>
    <w:basedOn w:val="style36"/>
    <w:next w:val="style40"/>
    <w:pPr>
      <w:spacing w:after="120" w:before="0"/>
      <w:ind w:hanging="0" w:left="360" w:right="0"/>
      <w:contextualSpacing w:val="false"/>
    </w:pPr>
    <w:rPr>
      <w:rFonts w:eastAsia="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2014-11-11T15:14:34.19Z</cp:lastPrinted>
  <dcterms:modified xsi:type="dcterms:W3CDTF">2014-10-12T06:43:00.00Z</dcterms:modified>
  <cp:revision>13</cp:revision>
</cp:coreProperties>
</file>