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i w:val="false"/>
          <w:iCs w:val="false"/>
          <w:sz w:val="24"/>
          <w:szCs w:val="24"/>
          <w:lang w:val="mn-MN"/>
        </w:rPr>
        <w:t>МОНГОЛ УЛСЫН ИХ ХУРЛЫН</w:t>
      </w:r>
      <w:r>
        <w:rPr>
          <w:rFonts w:cs="Arial"/>
          <w:b/>
          <w:bCs/>
          <w:i w:val="false"/>
          <w:iCs w:val="false"/>
          <w:sz w:val="24"/>
          <w:szCs w:val="24"/>
          <w:lang w:val="en-US"/>
        </w:rPr>
        <w:t xml:space="preserve"> </w:t>
      </w:r>
      <w:r>
        <w:rPr>
          <w:rFonts w:cs="Arial"/>
          <w:b/>
          <w:bCs/>
          <w:i w:val="false"/>
          <w:iCs w:val="false"/>
          <w:sz w:val="24"/>
          <w:szCs w:val="24"/>
          <w:lang w:val="mn-MN"/>
        </w:rPr>
        <w:t xml:space="preserve">2014 ОНЫ НАМРЫН ЭЭЛЖИТ </w:t>
      </w:r>
    </w:p>
    <w:p>
      <w:pPr>
        <w:pStyle w:val="style0"/>
        <w:jc w:val="center"/>
      </w:pPr>
      <w:r>
        <w:rPr>
          <w:rFonts w:cs="Arial"/>
          <w:b/>
          <w:bCs/>
          <w:i w:val="false"/>
          <w:iCs w:val="false"/>
          <w:sz w:val="24"/>
          <w:szCs w:val="24"/>
          <w:lang w:val="mn-MN"/>
        </w:rPr>
        <w:t xml:space="preserve">ЧУУЛГАНЫ </w:t>
      </w:r>
      <w:r>
        <w:rPr>
          <w:rFonts w:cs="Arial"/>
          <w:b/>
          <w:bCs/>
          <w:i w:val="false"/>
          <w:iCs w:val="false"/>
          <w:sz w:val="24"/>
          <w:szCs w:val="24"/>
          <w:lang w:val="mn-MN"/>
        </w:rPr>
        <w:t xml:space="preserve">ЭДИЙН ЗАСГИЙН БАЙНГЫН ХОРООНЫ </w:t>
      </w:r>
      <w:r>
        <w:rPr>
          <w:rFonts w:cs="Arial"/>
          <w:b/>
          <w:bCs/>
          <w:i w:val="false"/>
          <w:iCs w:val="false"/>
          <w:sz w:val="24"/>
          <w:szCs w:val="24"/>
          <w:lang w:val="mn-MN"/>
        </w:rPr>
        <w:t>2015 ОНЫ</w:t>
      </w:r>
    </w:p>
    <w:p>
      <w:pPr>
        <w:pStyle w:val="style0"/>
        <w:jc w:val="center"/>
      </w:pPr>
      <w:r>
        <w:rPr>
          <w:rFonts w:cs="Arial"/>
          <w:b/>
          <w:bCs/>
          <w:i w:val="false"/>
          <w:iCs w:val="false"/>
          <w:sz w:val="24"/>
          <w:szCs w:val="24"/>
          <w:lang w:val="mn-MN"/>
        </w:rPr>
        <w:t xml:space="preserve"> </w:t>
      </w:r>
      <w:r>
        <w:rPr>
          <w:rFonts w:cs="Arial"/>
          <w:b/>
          <w:bCs/>
          <w:i w:val="false"/>
          <w:iCs w:val="false"/>
          <w:sz w:val="24"/>
          <w:szCs w:val="24"/>
          <w:lang w:val="mn-MN"/>
        </w:rPr>
        <w:t xml:space="preserve">01 ДҮГЭЭР </w:t>
      </w:r>
      <w:r>
        <w:rPr>
          <w:rFonts w:cs="Arial"/>
          <w:b/>
          <w:bCs/>
          <w:i w:val="false"/>
          <w:iCs w:val="false"/>
          <w:sz w:val="24"/>
          <w:szCs w:val="24"/>
        </w:rPr>
        <w:t xml:space="preserve">САРЫН </w:t>
      </w:r>
      <w:r>
        <w:rPr>
          <w:rFonts w:cs="Arial"/>
          <w:b/>
          <w:bCs/>
          <w:i w:val="false"/>
          <w:iCs w:val="false"/>
          <w:sz w:val="24"/>
          <w:szCs w:val="24"/>
          <w:lang w:val="mn-MN"/>
        </w:rPr>
        <w:t>1</w:t>
      </w:r>
      <w:r>
        <w:rPr>
          <w:rFonts w:cs="Arial"/>
          <w:b/>
          <w:bCs/>
          <w:i w:val="false"/>
          <w:iCs w:val="false"/>
          <w:sz w:val="24"/>
          <w:szCs w:val="24"/>
          <w:lang w:val="mn-MN"/>
        </w:rPr>
        <w:t>3</w:t>
      </w:r>
      <w:r>
        <w:rPr>
          <w:rFonts w:cs="Arial"/>
          <w:b/>
          <w:bCs/>
          <w:i w:val="false"/>
          <w:iCs w:val="false"/>
          <w:sz w:val="24"/>
          <w:szCs w:val="24"/>
          <w:lang w:val="mn-MN"/>
        </w:rPr>
        <w:t>-Н</w:t>
      </w:r>
      <w:r>
        <w:rPr>
          <w:rFonts w:cs="Arial"/>
          <w:b/>
          <w:bCs/>
          <w:i w:val="false"/>
          <w:iCs w:val="false"/>
          <w:sz w:val="24"/>
          <w:szCs w:val="24"/>
          <w:lang w:val="mn-MN"/>
        </w:rPr>
        <w:t>Ы</w:t>
      </w:r>
      <w:r>
        <w:rPr>
          <w:rFonts w:cs="Arial"/>
          <w:b/>
          <w:bCs/>
          <w:i w:val="false"/>
          <w:iCs w:val="false"/>
          <w:sz w:val="24"/>
          <w:szCs w:val="24"/>
        </w:rPr>
        <w:t xml:space="preserve"> </w:t>
      </w:r>
      <w:r>
        <w:rPr>
          <w:rFonts w:cs="Arial"/>
          <w:b/>
          <w:bCs/>
          <w:i w:val="false"/>
          <w:iCs w:val="false"/>
          <w:sz w:val="24"/>
          <w:szCs w:val="24"/>
          <w:lang w:val="mn-MN"/>
        </w:rPr>
        <w:t xml:space="preserve">ӨДӨР </w:t>
      </w:r>
      <w:r>
        <w:rPr>
          <w:rFonts w:cs="Arial"/>
          <w:b/>
          <w:bCs/>
          <w:i w:val="false"/>
          <w:iCs w:val="false"/>
          <w:sz w:val="24"/>
          <w:szCs w:val="24"/>
          <w:lang w:val="en-US"/>
        </w:rPr>
        <w:t>(</w:t>
      </w:r>
      <w:r>
        <w:rPr>
          <w:rFonts w:cs="Arial"/>
          <w:b/>
          <w:bCs/>
          <w:i w:val="false"/>
          <w:iCs w:val="false"/>
          <w:sz w:val="24"/>
          <w:szCs w:val="24"/>
          <w:lang w:val="mn-MN"/>
        </w:rPr>
        <w:t>МЯГМАР</w:t>
      </w:r>
      <w:r>
        <w:rPr>
          <w:rFonts w:cs="Arial"/>
          <w:b/>
          <w:bCs/>
          <w:i w:val="false"/>
          <w:iCs w:val="false"/>
          <w:sz w:val="24"/>
          <w:szCs w:val="24"/>
          <w:lang w:val="mn-MN"/>
        </w:rPr>
        <w:t xml:space="preserve"> ГАРАГ</w:t>
      </w:r>
      <w:r>
        <w:rPr>
          <w:rFonts w:cs="Arial"/>
          <w:b/>
          <w:bCs/>
          <w:i w:val="false"/>
          <w:iCs w:val="false"/>
          <w:sz w:val="24"/>
          <w:szCs w:val="24"/>
          <w:lang w:val="en-US"/>
        </w:rPr>
        <w:t>)</w:t>
      </w:r>
      <w:r>
        <w:rPr>
          <w:rFonts w:cs="Arial"/>
          <w:b/>
          <w:bCs/>
          <w:i w:val="false"/>
          <w:iCs w:val="false"/>
          <w:sz w:val="24"/>
          <w:szCs w:val="24"/>
          <w:lang w:val="mn-MN"/>
        </w:rPr>
        <w:t>-ИЙН</w:t>
      </w:r>
      <w:r>
        <w:rPr>
          <w:rFonts w:cs="Arial"/>
          <w:b/>
          <w:bCs/>
          <w:i w:val="false"/>
          <w:iCs w:val="false"/>
          <w:sz w:val="24"/>
          <w:szCs w:val="24"/>
        </w:rPr>
        <w:t xml:space="preserve"> </w:t>
      </w:r>
    </w:p>
    <w:p>
      <w:pPr>
        <w:pStyle w:val="style0"/>
        <w:jc w:val="center"/>
      </w:pPr>
      <w:r>
        <w:rPr>
          <w:rFonts w:cs="Arial"/>
          <w:b/>
          <w:bCs/>
          <w:i w:val="false"/>
          <w:iCs w:val="false"/>
          <w:sz w:val="24"/>
          <w:szCs w:val="24"/>
        </w:rPr>
        <w:t xml:space="preserve">                     </w:t>
      </w:r>
      <w:r>
        <w:rPr>
          <w:rFonts w:cs="Arial"/>
          <w:b/>
          <w:bCs/>
          <w:i w:val="false"/>
          <w:iCs w:val="false"/>
          <w:sz w:val="24"/>
          <w:szCs w:val="24"/>
        </w:rPr>
        <w:t xml:space="preserve">ХУРАЛДААНЫ ТЭМДЭГЛЭЛИЙН </w:t>
      </w:r>
      <w:r>
        <w:rPr>
          <w:b/>
          <w:i w:val="false"/>
          <w:iCs w:val="false"/>
          <w:sz w:val="24"/>
          <w:szCs w:val="24"/>
          <w:lang w:val="mn-MN"/>
        </w:rPr>
        <w:t>ТОВЬЁОГ</w:t>
      </w:r>
      <w:r>
        <w:rPr>
          <w:sz w:val="24"/>
          <w:szCs w:val="24"/>
        </w:rPr>
        <w:tab/>
        <w:tab/>
        <w:tab/>
      </w:r>
    </w:p>
    <w:p>
      <w:pPr>
        <w:pStyle w:val="style0"/>
        <w:jc w:val="both"/>
      </w:pPr>
      <w:r>
        <w:rPr/>
      </w:r>
    </w:p>
    <w:tbl>
      <w:tblPr>
        <w:jc w:val="left"/>
        <w:tblInd w:type="dxa" w:w="53"/>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9"/>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39"/>
            </w:tcMar>
          </w:tcPr>
          <w:p>
            <w:pPr>
              <w:pStyle w:val="style25"/>
              <w:jc w:val="center"/>
            </w:pPr>
            <w:r>
              <w:rPr>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39"/>
            </w:tcMar>
          </w:tcPr>
          <w:p>
            <w:pPr>
              <w:pStyle w:val="style25"/>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39"/>
            </w:tcMar>
          </w:tcPr>
          <w:p>
            <w:pPr>
              <w:pStyle w:val="style25"/>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25"/>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39"/>
            </w:tcMar>
          </w:tcPr>
          <w:p>
            <w:pPr>
              <w:pStyle w:val="style25"/>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25"/>
              <w:jc w:val="center"/>
            </w:pPr>
            <w:r>
              <w:rPr>
                <w:lang w:val="mn-MN"/>
              </w:rPr>
              <w:t>2</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25"/>
              <w:jc w:val="both"/>
            </w:pPr>
            <w:r>
              <w:rPr>
                <w:lang w:val="mn-MN"/>
              </w:rPr>
              <w:t>2</w:t>
            </w:r>
          </w:p>
        </w:tc>
        <w:tc>
          <w:tcPr>
            <w:tcW w:type="dxa" w:w="7319"/>
            <w:tcBorders>
              <w:top w:val="none"/>
              <w:left w:color="000001" w:space="0" w:sz="2" w:val="single"/>
              <w:bottom w:color="000001" w:space="0" w:sz="2" w:val="single"/>
              <w:right w:val="none"/>
            </w:tcBorders>
            <w:shd w:fill="FFFFFF" w:val="clear"/>
            <w:tcMar>
              <w:left w:type="dxa" w:w="39"/>
            </w:tcMar>
          </w:tcPr>
          <w:p>
            <w:pPr>
              <w:pStyle w:val="style25"/>
              <w:jc w:val="both"/>
            </w:pPr>
            <w:r>
              <w:rPr>
                <w:b/>
                <w:bCs/>
                <w:i/>
                <w:iCs/>
                <w:lang w:val="mn-MN"/>
              </w:rPr>
              <w:t>Соронзон бичлэг:</w:t>
            </w:r>
          </w:p>
          <w:p>
            <w:pPr>
              <w:pStyle w:val="style0"/>
              <w:numPr>
                <w:ilvl w:val="0"/>
                <w:numId w:val="1"/>
              </w:numPr>
              <w:jc w:val="both"/>
            </w:pPr>
            <w:r>
              <w:rPr>
                <w:b w:val="false"/>
                <w:bCs w:val="false"/>
                <w:i w:val="false"/>
                <w:iCs w:val="false"/>
                <w:lang w:val="mn-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b w:val="false"/>
                <w:bCs w:val="false"/>
                <w:i w:val="false"/>
                <w:iCs w:val="false"/>
                <w:lang w:val="en-US"/>
              </w:rPr>
              <w:t>(</w:t>
            </w:r>
            <w:r>
              <w:rPr>
                <w:b w:val="false"/>
                <w:bCs w:val="false"/>
                <w:i w:val="false"/>
                <w:iCs w:val="false"/>
                <w:lang w:val="mn-MN"/>
              </w:rPr>
              <w:t>хоёр дахь хэлэлцүүлэг</w:t>
            </w:r>
            <w:r>
              <w:rPr>
                <w:b w:val="false"/>
                <w:bCs w:val="false"/>
                <w:i w:val="false"/>
                <w:iCs w:val="false"/>
                <w:lang w:val="en-US"/>
              </w:rPr>
              <w:t>)</w:t>
            </w:r>
            <w:r>
              <w:rPr>
                <w:b w:val="false"/>
                <w:bCs w:val="false"/>
                <w:i w:val="false"/>
                <w:iCs w:val="false"/>
                <w:lang w:val="mn-MN"/>
              </w:rPr>
              <w:t xml:space="preserve">. </w:t>
            </w:r>
          </w:p>
          <w:p>
            <w:pPr>
              <w:pStyle w:val="style0"/>
              <w:numPr>
                <w:ilvl w:val="0"/>
                <w:numId w:val="1"/>
              </w:numPr>
              <w:jc w:val="both"/>
            </w:pPr>
            <w:r>
              <w:rPr>
                <w:b w:val="false"/>
                <w:bCs w:val="false"/>
                <w:i w:val="false"/>
                <w:iCs w:val="false"/>
                <w:lang w:val="mn-MN"/>
              </w:rPr>
              <w:t xml:space="preserve">Ажлын хэсэг байгуулах тухай асуудал. </w:t>
            </w:r>
          </w:p>
          <w:p>
            <w:pPr>
              <w:pStyle w:val="style0"/>
              <w:jc w:val="both"/>
            </w:pPr>
            <w:r>
              <w:rPr>
                <w:b w:val="false"/>
                <w:bCs w:val="false"/>
                <w:i w:val="false"/>
                <w:iCs w:val="false"/>
                <w:lang w:val="mn-MN"/>
              </w:rPr>
              <w:t>-Олон улсын зах зээлд гаргасан Засгийн газрын үнэт цаасны арилжаагаар төвлөрсөн хөрөнгийн зарцуулалт, эргэн төлөлт болон санхүүжүүлсэн төсөв хөтөлбөрийн сонголт, хэрэгжилтийн явц байдалтай танилцах, дүгнэлт гаргах үүрэг бүхий ажлын хэсэг</w:t>
            </w:r>
            <w:r>
              <w:rPr>
                <w:b w:val="false"/>
                <w:bCs w:val="false"/>
                <w:i w:val="false"/>
                <w:iCs w:val="false"/>
                <w:lang w:val="en-US"/>
              </w:rPr>
              <w:t xml:space="preserve"> </w:t>
            </w:r>
            <w:r>
              <w:rPr>
                <w:b w:val="false"/>
                <w:bCs w:val="false"/>
                <w:i w:val="false"/>
                <w:iCs w:val="false"/>
                <w:lang w:val="mn-MN"/>
              </w:rPr>
              <w:t>байгуулах</w:t>
            </w:r>
          </w:p>
          <w:p>
            <w:pPr>
              <w:pStyle w:val="style0"/>
              <w:jc w:val="both"/>
            </w:pPr>
            <w:r>
              <w:rPr>
                <w:b w:val="false"/>
                <w:bCs w:val="false"/>
                <w:i w:val="false"/>
                <w:iCs w:val="false"/>
                <w:lang w:val="mn-MN"/>
              </w:rPr>
              <w:t xml:space="preserve">-Монголбанкны 2013 оны үйл ажиллагааны алдагдлыг хэрхэн шийдвэрлэх талаар санал, дүгнэлт боловсруулах ажлын хэсэг байгуулах </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25"/>
              <w:jc w:val="center"/>
            </w:pPr>
            <w:r>
              <w:rPr/>
              <w:t xml:space="preserve">  </w:t>
            </w:r>
          </w:p>
          <w:p>
            <w:pPr>
              <w:pStyle w:val="style25"/>
              <w:jc w:val="center"/>
            </w:pPr>
            <w:r>
              <w:rPr/>
            </w:r>
          </w:p>
          <w:p>
            <w:pPr>
              <w:pStyle w:val="style25"/>
              <w:jc w:val="center"/>
            </w:pPr>
            <w:r>
              <w:rPr/>
            </w:r>
          </w:p>
          <w:p>
            <w:pPr>
              <w:pStyle w:val="style25"/>
              <w:jc w:val="center"/>
            </w:pPr>
            <w:r>
              <w:rPr>
                <w:lang w:val="mn-MN"/>
              </w:rPr>
            </w:r>
          </w:p>
          <w:p>
            <w:pPr>
              <w:pStyle w:val="style25"/>
              <w:jc w:val="center"/>
            </w:pPr>
            <w:r>
              <w:rPr>
                <w:lang w:val="mn-MN"/>
              </w:rPr>
            </w:r>
          </w:p>
          <w:p>
            <w:pPr>
              <w:pStyle w:val="style25"/>
              <w:jc w:val="center"/>
            </w:pPr>
            <w:r>
              <w:rPr>
                <w:lang w:val="mn-MN"/>
              </w:rPr>
              <w:t>3-16</w:t>
            </w:r>
          </w:p>
          <w:p>
            <w:pPr>
              <w:pStyle w:val="style25"/>
              <w:jc w:val="center"/>
            </w:pPr>
            <w:r>
              <w:rPr>
                <w:lang w:val="mn-MN"/>
              </w:rPr>
            </w:r>
          </w:p>
          <w:p>
            <w:pPr>
              <w:pStyle w:val="style25"/>
              <w:jc w:val="center"/>
            </w:pPr>
            <w:r>
              <w:rPr>
                <w:lang w:val="mn-MN"/>
              </w:rPr>
              <w:t>16-19</w:t>
            </w:r>
          </w:p>
        </w:tc>
      </w:tr>
    </w:tbl>
    <w:p>
      <w:pPr>
        <w:pStyle w:val="style0"/>
        <w:jc w:val="center"/>
      </w:pPr>
      <w:r>
        <w:rPr/>
      </w:r>
    </w:p>
    <w:p>
      <w:pPr>
        <w:pStyle w:val="style0"/>
        <w:jc w:val="center"/>
      </w:pPr>
      <w:r>
        <w:rPr/>
      </w:r>
    </w:p>
    <w:p>
      <w:pPr>
        <w:pStyle w:val="style0"/>
        <w:jc w:val="center"/>
      </w:pPr>
      <w:r>
        <w:rPr>
          <w:b/>
          <w:bCs/>
          <w:i/>
          <w:iCs/>
          <w:lang w:val="mn-MN"/>
        </w:rPr>
        <w:t>М</w:t>
      </w:r>
      <w:r>
        <w:rPr>
          <w:b/>
          <w:bCs/>
          <w:i/>
          <w:iCs/>
          <w:lang w:val="mn-MN"/>
        </w:rPr>
        <w:t xml:space="preserve">онгол Улсын Их Хурлын 2014 оны намрын ээлжит чуулганы </w:t>
      </w:r>
    </w:p>
    <w:p>
      <w:pPr>
        <w:pStyle w:val="style0"/>
        <w:jc w:val="center"/>
      </w:pPr>
      <w:r>
        <w:rPr>
          <w:b/>
          <w:bCs/>
          <w:i/>
          <w:iCs/>
          <w:lang w:val="mn-MN"/>
        </w:rPr>
        <w:t xml:space="preserve">Эдийн засгийн байнгын хорооны 2015 оны 01 дүгээр сарын </w:t>
      </w:r>
    </w:p>
    <w:p>
      <w:pPr>
        <w:pStyle w:val="style0"/>
        <w:jc w:val="center"/>
      </w:pPr>
      <w:r>
        <w:rPr>
          <w:b/>
          <w:bCs/>
          <w:i/>
          <w:iCs/>
          <w:lang w:val="mn-MN"/>
        </w:rPr>
        <w:t xml:space="preserve">13-ны 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Байнгын хорооны дарга, Улсын Их Хурлын гишүүн Ж.Бат</w:t>
      </w:r>
      <w:r>
        <w:rPr>
          <w:b w:val="false"/>
          <w:bCs w:val="false"/>
          <w:i w:val="false"/>
          <w:iCs w:val="false"/>
          <w:lang w:val="mn-MN"/>
        </w:rPr>
        <w:t>с</w:t>
      </w:r>
      <w:r>
        <w:rPr>
          <w:b w:val="false"/>
          <w:bCs w:val="false"/>
          <w:i w:val="false"/>
          <w:iCs w:val="false"/>
          <w:lang w:val="mn-MN"/>
        </w:rPr>
        <w:t xml:space="preserve">уурь ирц,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ирвэл зохих 19 гишүүнээс 15 гишүүн ирж, 79.0 хувийн ирцтэйгээр хуралдаан 14 цаг 45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Д.Ганхуяг, А.Тлейхан, Л.Энх-Амгалан.</w:t>
      </w:r>
    </w:p>
    <w:p>
      <w:pPr>
        <w:pStyle w:val="style0"/>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Ц.Даваасүрэн.</w:t>
      </w:r>
    </w:p>
    <w:p>
      <w:pPr>
        <w:pStyle w:val="style0"/>
        <w:jc w:val="both"/>
      </w:pPr>
      <w:r>
        <w:rPr/>
      </w:r>
    </w:p>
    <w:p>
      <w:pPr>
        <w:pStyle w:val="style0"/>
        <w:jc w:val="both"/>
      </w:pPr>
      <w:r>
        <w:rPr>
          <w:b w:val="false"/>
          <w:bCs w:val="false"/>
          <w:i w:val="false"/>
          <w:iCs w:val="false"/>
          <w:lang w:val="mn-MN"/>
        </w:rPr>
        <w:tab/>
        <w:t>Хэлэлцэх асуудлын дарааллаас Эдийн засгийн байнгын хорооны тогтоолоор байгуулагдсан Эрдэнэс Таван толгой хувьцаат компанийн үйл ажиллагаанд хийсэн шалгалтын дүнг сонсох  болон Жижиг, дунд үйлдвэрлэлийн хөгжлийн дэд хорооны бүрэлдэхүүнд өөрчлөлт оруулах тухай асуудлуудыг хойшлуулахаар болов.</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Хэлэлцэх асуудлын дараалалтай холбогдуулан Улсын Их Хурлын гишүүн Г.Уянгын тавьсан асуултад Улсын Их Хурлын гишүүн Ж.Батсуурь хариулж, тайлбар хийв.</w:t>
      </w:r>
    </w:p>
    <w:p>
      <w:pPr>
        <w:pStyle w:val="style0"/>
        <w:jc w:val="both"/>
      </w:pPr>
      <w:r>
        <w:rPr/>
      </w:r>
    </w:p>
    <w:p>
      <w:pPr>
        <w:pStyle w:val="style0"/>
        <w:jc w:val="both"/>
      </w:pPr>
      <w:r>
        <w:rPr>
          <w:b w:val="false"/>
          <w:bCs w:val="false"/>
          <w:i w:val="false"/>
          <w:iCs w:val="false"/>
          <w:lang w:val="mn-MN"/>
        </w:rPr>
        <w:tab/>
      </w:r>
      <w:r>
        <w:rPr>
          <w:b/>
          <w:bCs/>
          <w:i/>
          <w:iCs/>
          <w:lang w:val="mn-MN"/>
        </w:rPr>
        <w:t xml:space="preserve">Нэг.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b w:val="false"/>
          <w:bCs w:val="false"/>
          <w:i/>
          <w:iCs/>
          <w:lang w:val="en-US"/>
        </w:rPr>
        <w:t>(</w:t>
      </w:r>
      <w:r>
        <w:rPr>
          <w:b w:val="false"/>
          <w:bCs w:val="false"/>
          <w:i/>
          <w:iCs/>
          <w:lang w:val="mn-MN"/>
        </w:rPr>
        <w:t>хоёр дахь хэлэлцүүлэг</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i w:val="false"/>
          <w:iCs w:val="false"/>
          <w:lang w:val="mn-MN"/>
        </w:rPr>
        <w:tab/>
        <w:t xml:space="preserve">Хэлэлцэж буй асуудалтай холбогдуулан </w:t>
      </w:r>
      <w:bookmarkStart w:id="0" w:name="__DdeLink__3112_1123078140"/>
      <w:r>
        <w:rPr>
          <w:b w:val="false"/>
          <w:bCs w:val="false"/>
          <w:i w:val="false"/>
          <w:iCs w:val="false"/>
          <w:lang w:val="mn-MN"/>
        </w:rPr>
        <w:t>Зам, тээврийн сайд Н.Төмөрхүү,</w:t>
      </w:r>
      <w:bookmarkEnd w:id="0"/>
      <w:r>
        <w:rPr>
          <w:b w:val="false"/>
          <w:bCs w:val="false"/>
          <w:i w:val="false"/>
          <w:iCs w:val="false"/>
          <w:lang w:val="mn-MN"/>
        </w:rPr>
        <w:t xml:space="preserve"> мөн яамны Төрийн нарийн бичгийн дарга Б.Бямбажав, Стратеги, бодлого төлөвлөлт, хамтын ажиллагааны газрын дарга С.Адъяасүрэн, Санхүү, эдийн засгийн хэлтсийн дарга Ж.Цэрэнчимэг, Барилга, хот байгуулалтын сайд Д.Цогтбаатар, Сангийн дэд сайд С.Пүрэв, мөн яамны Төсвийн бодлого, төлөвлөлтийн газрын дарга Ж.Ганбат, Санхүүгийн бодлого, өрийн удирдлагын газрын дарга Б.Нямаа, Орон нутгийн хөгжлийн нэгдсэн сангийн хэлтсийн дарга М.Батгэрэл, Макро эдийн засгийн хэлтсийн дарга Г.Батхүрэл, Төсвийн зарлагын хэлтсийн мэргэжилтэн М.Санжаадорж, Зарлагын хэлтсийн ахлах зөвлөх Д.Батсүх, Үндэсний статистикийн хорооны дарга С.Мэндсайхан, Санхүүгийн зохицуулах хорооны дэд дарга, орон тооны гишүүн Х.Бум-Эрдэнэ нарын бүрэлдэхүүнтэй ажлын хэсэг оролцов.</w:t>
      </w:r>
    </w:p>
    <w:p>
      <w:pPr>
        <w:pStyle w:val="style0"/>
        <w:jc w:val="both"/>
      </w:pPr>
      <w:r>
        <w:rPr/>
      </w:r>
    </w:p>
    <w:p>
      <w:pPr>
        <w:pStyle w:val="style0"/>
        <w:jc w:val="both"/>
      </w:pPr>
      <w:r>
        <w:rPr>
          <w:b w:val="false"/>
          <w:bCs w:val="false"/>
          <w:i w:val="false"/>
          <w:iCs w:val="false"/>
          <w:lang w:val="mn-MN"/>
        </w:rPr>
        <w:tab/>
        <w:t>Хуралдаанд Эдийн засгийн байнгын хорооны ажлын албаны ахлах зөвлөх Ж.Батсайхан, зөвлөх Д.Мягмарцэрэн нар байлцав.</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Ц.Баярсайхан, Н.Батбаяр, Б.Гарамгайбаатар нарын тавьсан асуултад Улсын Их Хурлын гишүүн С.Бямбацогт, Сангийн дэд сайд С.Пүрэв, мөн яамны Орон нутгийн хөгжлийн нэгдсэн сангийн хэлтсийн дарга М.Батгэрэл, Барилга, хот байгуулалтын сайд  Д.Цогтбаатар, Зам, тээврийн сайд Н.Төмөрхүү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Н.Батбаяр Төсвийн тогтвортой байдлын тухай хуулийн төслийг Засгийн газар дахин өргөн барьсан гэж үзэж байгаа учраас тэр хуулиа эхэлж хэлэлцэж, шийдвэр гаргачихаад, тэр батлагдсан хуулийнхаа хэмжээнд төсвийн тодотголыг шуурхай хэлэлцээд явах горимын санал гаргав.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-Улсын Их Хурлын гишүүн Н.Батбаярын гаргасан, Төсвийн тогтвортой байдлын тухай хуулийг хэлэлцсэний дараагаар төсвийн тодотголыг хэлэлцье гэсэн горимын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75.0 хувийн саналаар дэмжигдсэн тул дээрх асуудлыг хэлэлцэхийг хойшлуулав.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40 минутад хэлэлцэж дуусав.</w:t>
      </w:r>
    </w:p>
    <w:p>
      <w:pPr>
        <w:pStyle w:val="style0"/>
        <w:jc w:val="both"/>
      </w:pPr>
      <w:r>
        <w:rPr/>
      </w:r>
    </w:p>
    <w:p>
      <w:pPr>
        <w:pStyle w:val="style0"/>
        <w:jc w:val="both"/>
      </w:pPr>
      <w:r>
        <w:rPr>
          <w:b/>
          <w:bCs/>
          <w:i/>
          <w:iCs/>
          <w:lang w:val="mn-MN"/>
        </w:rPr>
        <w:tab/>
        <w:t xml:space="preserve">Хоёр. Ажлын хэсэг байгуулах тухай асуудал. </w:t>
      </w:r>
    </w:p>
    <w:p>
      <w:pPr>
        <w:pStyle w:val="style0"/>
        <w:jc w:val="both"/>
      </w:pPr>
      <w:r>
        <w:rPr/>
      </w:r>
    </w:p>
    <w:p>
      <w:pPr>
        <w:pStyle w:val="style0"/>
        <w:jc w:val="both"/>
      </w:pPr>
      <w:r>
        <w:rPr>
          <w:b/>
          <w:bCs/>
          <w:i/>
          <w:iCs/>
          <w:lang w:val="mn-MN"/>
        </w:rPr>
        <w:tab/>
      </w:r>
      <w:r>
        <w:rPr>
          <w:b w:val="false"/>
          <w:bCs w:val="false"/>
          <w:i w:val="false"/>
          <w:iCs w:val="false"/>
          <w:lang w:val="mn-MN"/>
        </w:rPr>
        <w:t>Хуралдаанд Эдийн засгийн байнгын хорооны ажлын албаны ахлах зөвлөх Ж.Батсайхан, референт Д.Цэцэгмаа нар байлцав.</w:t>
      </w:r>
    </w:p>
    <w:p>
      <w:pPr>
        <w:pStyle w:val="style0"/>
        <w:jc w:val="both"/>
      </w:pPr>
      <w:r>
        <w:rPr/>
      </w:r>
    </w:p>
    <w:p>
      <w:pPr>
        <w:pStyle w:val="style0"/>
        <w:jc w:val="both"/>
      </w:pPr>
      <w:r>
        <w:rPr>
          <w:b w:val="false"/>
          <w:bCs w:val="false"/>
          <w:i w:val="false"/>
          <w:iCs w:val="false"/>
          <w:lang w:val="mn-MN"/>
        </w:rPr>
        <w:tab/>
        <w:t>Ажлын хэсгийн талаар Улсын Их Хурлын гишүүн Ж.Батсуурь танилцуулав. Танилцуулгатай холбогдуулан Улсын Их Хурлын гишүүн С.Дэмбэрэл, С.Бямбацогт, Л.Энх-Амгалан, Г.Батхүү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 xml:space="preserve">Олон улсын зах зээлд гаргасан Засгийн газрын үнэт цаасны арилжаагаар төвлөрсөн хөрөнгийн зарцуулалт, эргэн төлөлт болон санхүүжүүлсэн төсөв хөтөлбөрийн сонголт, хэрэгжилтийн явц байдалтай танилцаж, санал, дүгнэлт гаргах үүрэг бүхий ажлын хэсгийг байгуулж, ажлын хэсгийн ахлагчаар Улсын Их Хурлын гишүүн Л.Энх-Амгаланг томилохоор тогтов. </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50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val="false"/>
          <w:bCs w:val="false"/>
          <w:i w:val="false"/>
          <w:iCs w:val="false"/>
          <w:lang w:val="mn-MN"/>
        </w:rPr>
        <w:tab/>
        <w:t>ЭДИЙН ЗАСГИЙН БАЙНГЫН</w:t>
      </w:r>
    </w:p>
    <w:p>
      <w:pPr>
        <w:pStyle w:val="style0"/>
        <w:jc w:val="both"/>
      </w:pPr>
      <w:r>
        <w:rPr>
          <w:b w:val="false"/>
          <w:bCs w:val="false"/>
          <w:i w:val="false"/>
          <w:iCs w:val="false"/>
          <w:lang w:val="mn-MN"/>
        </w:rPr>
        <w:tab/>
        <w:t>ХОРООНЫ ДАРГА</w:t>
        <w:tab/>
        <w:tab/>
        <w:tab/>
        <w:tab/>
        <w:tab/>
        <w:tab/>
        <w:tab/>
        <w:t>Ж.БАТСУУРЬ</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center"/>
      </w:pPr>
      <w:r>
        <w:rPr/>
      </w:r>
    </w:p>
    <w:p>
      <w:pPr>
        <w:pStyle w:val="style0"/>
        <w:jc w:val="center"/>
      </w:pPr>
      <w:r>
        <w:rPr/>
      </w:r>
    </w:p>
    <w:p>
      <w:pPr>
        <w:pStyle w:val="style0"/>
        <w:jc w:val="center"/>
      </w:pPr>
      <w:r>
        <w:rPr/>
      </w:r>
    </w:p>
    <w:p>
      <w:pPr>
        <w:pStyle w:val="style0"/>
        <w:jc w:val="center"/>
      </w:pPr>
      <w:r>
        <w:rPr>
          <w:b/>
          <w:bCs/>
          <w:i w:val="false"/>
          <w:iCs w:val="false"/>
          <w:lang w:val="mn-MN"/>
        </w:rPr>
        <w:t>МОНГОЛ УЛСЫН ИХ ХУРЛЫН 2014 ОНЫ НАМРЫН ЭЭЛЖИТ</w:t>
      </w:r>
    </w:p>
    <w:p>
      <w:pPr>
        <w:pStyle w:val="style0"/>
        <w:jc w:val="center"/>
      </w:pPr>
      <w:r>
        <w:rPr>
          <w:b/>
          <w:bCs/>
          <w:i w:val="false"/>
          <w:iCs w:val="false"/>
          <w:lang w:val="mn-MN"/>
        </w:rPr>
        <w:t>ЧУУЛГАНЫ ЭДИЙН ЗАСГИЙН БАЙНГЫН ХОРООНЫ 2015 ОНЫ</w:t>
      </w:r>
    </w:p>
    <w:p>
      <w:pPr>
        <w:pStyle w:val="style0"/>
        <w:jc w:val="center"/>
      </w:pPr>
      <w:r>
        <w:rPr>
          <w:b/>
          <w:bCs/>
          <w:i w:val="false"/>
          <w:iCs w:val="false"/>
          <w:lang w:val="mn-MN"/>
        </w:rPr>
        <w:t xml:space="preserve">01 ДҮГЭЭР САРЫН 13-НЫ ӨДӨР </w:t>
      </w:r>
      <w:r>
        <w:rPr>
          <w:b/>
          <w:bCs/>
          <w:i w:val="false"/>
          <w:iCs w:val="false"/>
          <w:lang w:val="en-US"/>
        </w:rPr>
        <w:t>(</w:t>
      </w:r>
      <w:r>
        <w:rPr>
          <w:b/>
          <w:bCs/>
          <w:i w:val="false"/>
          <w:iCs w:val="false"/>
          <w:lang w:val="mn-MN"/>
        </w:rPr>
        <w:t>МЯГМАР ГАРАГ</w:t>
      </w:r>
      <w:r>
        <w:rPr>
          <w:b/>
          <w:bCs/>
          <w:i w:val="false"/>
          <w:iCs w:val="false"/>
          <w:lang w:val="en-US"/>
        </w:rPr>
        <w:t>)</w:t>
      </w:r>
      <w:r>
        <w:rPr>
          <w:b/>
          <w:bCs/>
          <w:i w:val="false"/>
          <w:iCs w:val="false"/>
          <w:lang w:val="mn-MN"/>
        </w:rPr>
        <w:t xml:space="preserve">-ИЙН </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bCs/>
          <w:i w:val="false"/>
          <w:iCs w:val="false"/>
          <w:lang w:val="mn-MN"/>
        </w:rPr>
        <w:tab/>
        <w:t xml:space="preserve">Ж.Батсуурь: </w:t>
      </w:r>
      <w:r>
        <w:rPr>
          <w:b w:val="false"/>
          <w:bCs w:val="false"/>
          <w:i w:val="false"/>
          <w:iCs w:val="false"/>
          <w:lang w:val="mn-MN"/>
        </w:rPr>
        <w:t xml:space="preserve">-Хуралдаанаа эхэлье. Эдийн засгийн байнгын хорооны гишүүд та бүхэнд энэ өдрийн мэндийг дэвшүүлье. Хуралдааны ирц 10 гишүүн ирж, 52.6 хувьтай байгаа учраас хуралдааны ажиллагаа нээснийг мэдэгдье. </w:t>
      </w:r>
    </w:p>
    <w:p>
      <w:pPr>
        <w:pStyle w:val="style0"/>
        <w:jc w:val="both"/>
      </w:pPr>
      <w:r>
        <w:rPr/>
      </w:r>
    </w:p>
    <w:p>
      <w:pPr>
        <w:pStyle w:val="style0"/>
        <w:jc w:val="both"/>
      </w:pPr>
      <w:r>
        <w:rPr>
          <w:b w:val="false"/>
          <w:bCs w:val="false"/>
          <w:i w:val="false"/>
          <w:iCs w:val="false"/>
          <w:lang w:val="mn-MN"/>
        </w:rPr>
        <w:tab/>
        <w:t>Ингээд өнөөдрийн Байнгын хорооны хуралдаанаар хэлэлцэх асуудлыг танилцуулъя.</w:t>
      </w:r>
    </w:p>
    <w:p>
      <w:pPr>
        <w:pStyle w:val="style0"/>
        <w:jc w:val="both"/>
      </w:pPr>
      <w:r>
        <w:rPr/>
      </w:r>
    </w:p>
    <w:p>
      <w:pPr>
        <w:pStyle w:val="style0"/>
        <w:jc w:val="both"/>
      </w:pPr>
      <w:r>
        <w:rPr>
          <w:b w:val="false"/>
          <w:bCs w:val="false"/>
          <w:i w:val="false"/>
          <w:iCs w:val="false"/>
          <w:lang w:val="mn-MN"/>
        </w:rPr>
        <w:tab/>
        <w:t xml:space="preserve">Нэгдүгээрт,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хоёр дахь хэлэлцүүлгийг хийнэ. </w:t>
      </w:r>
    </w:p>
    <w:p>
      <w:pPr>
        <w:pStyle w:val="style0"/>
        <w:jc w:val="both"/>
      </w:pPr>
      <w:r>
        <w:rPr/>
      </w:r>
    </w:p>
    <w:p>
      <w:pPr>
        <w:pStyle w:val="style0"/>
        <w:jc w:val="both"/>
      </w:pPr>
      <w:r>
        <w:rPr>
          <w:b w:val="false"/>
          <w:bCs w:val="false"/>
          <w:i w:val="false"/>
          <w:iCs w:val="false"/>
          <w:lang w:val="mn-MN"/>
        </w:rPr>
        <w:tab/>
        <w:t>Хоёрдугаарт, Хөрөнгийн албан татварын тухай хуулийн төсөл, Монгол Улсын 2015 оны төсвийн тухай хуулийг дагаж мөрдөх, дагаж өргөн мэдүүлсэн хуулийн төсөл байгаа. Энэний анхны хэлэлцүүлэг хийнэ.</w:t>
      </w:r>
    </w:p>
    <w:p>
      <w:pPr>
        <w:pStyle w:val="style0"/>
        <w:jc w:val="both"/>
      </w:pPr>
      <w:r>
        <w:rPr/>
      </w:r>
    </w:p>
    <w:p>
      <w:pPr>
        <w:pStyle w:val="style0"/>
        <w:jc w:val="both"/>
      </w:pPr>
      <w:r>
        <w:rPr>
          <w:b w:val="false"/>
          <w:bCs w:val="false"/>
          <w:i w:val="false"/>
          <w:iCs w:val="false"/>
          <w:lang w:val="mn-MN"/>
        </w:rPr>
        <w:tab/>
        <w:t>Гуравдугаарт, жижиг, дунд үйлдвэрлэлийн хөгжлийн дэд хорооны бүрэлдэхүүнд өөрчлөлт оруулах тухай.</w:t>
      </w:r>
    </w:p>
    <w:p>
      <w:pPr>
        <w:pStyle w:val="style0"/>
        <w:jc w:val="both"/>
      </w:pPr>
      <w:r>
        <w:rPr/>
      </w:r>
    </w:p>
    <w:p>
      <w:pPr>
        <w:pStyle w:val="style0"/>
        <w:jc w:val="both"/>
      </w:pPr>
      <w:r>
        <w:rPr>
          <w:b w:val="false"/>
          <w:bCs w:val="false"/>
          <w:i w:val="false"/>
          <w:iCs w:val="false"/>
          <w:lang w:val="mn-MN"/>
        </w:rPr>
        <w:tab/>
        <w:t>Дөрөвдүгээрт, Эдийн засгийн байнгын хорооны тогтоолоор байгуулагдсан Эрдэнэс Таван толгой хувьцаат компанийн үйл ажиллагаанд хийсэн шалгалтын дүнг сонсох.</w:t>
      </w:r>
    </w:p>
    <w:p>
      <w:pPr>
        <w:pStyle w:val="style0"/>
        <w:jc w:val="both"/>
      </w:pPr>
      <w:r>
        <w:rPr/>
      </w:r>
    </w:p>
    <w:p>
      <w:pPr>
        <w:pStyle w:val="style0"/>
        <w:jc w:val="both"/>
      </w:pPr>
      <w:r>
        <w:rPr>
          <w:b w:val="false"/>
          <w:bCs w:val="false"/>
          <w:i w:val="false"/>
          <w:iCs w:val="false"/>
          <w:lang w:val="mn-MN"/>
        </w:rPr>
        <w:tab/>
        <w:t xml:space="preserve">Тавдугаарт нь, ажлын хэсэг байгуулах тухай гэсэн ийм 5 асуудал байна. </w:t>
      </w:r>
    </w:p>
    <w:p>
      <w:pPr>
        <w:pStyle w:val="style0"/>
        <w:jc w:val="both"/>
      </w:pPr>
      <w:r>
        <w:rPr/>
      </w:r>
    </w:p>
    <w:p>
      <w:pPr>
        <w:pStyle w:val="style0"/>
        <w:jc w:val="both"/>
      </w:pPr>
      <w:r>
        <w:rPr>
          <w:b w:val="false"/>
          <w:bCs w:val="false"/>
          <w:i w:val="false"/>
          <w:iCs w:val="false"/>
          <w:lang w:val="mn-MN"/>
        </w:rPr>
        <w:tab/>
        <w:t xml:space="preserve">Энэ дөрөвдүгээр асуудал буюу Эдийн засгийн байнгын хорооны тогтоолоор байгуулагдсан Эрдэнэс Таван толгой хувьцаат компанийн үйл ажиллагаанд хийсэн шалгалтын дүнг сонсох тухай энэ илтгэгч бас өөр ажилтай, эзгүй байгаа тул энийг хойшлуулъя. </w:t>
      </w:r>
    </w:p>
    <w:p>
      <w:pPr>
        <w:pStyle w:val="style0"/>
        <w:jc w:val="both"/>
      </w:pPr>
      <w:r>
        <w:rPr/>
      </w:r>
    </w:p>
    <w:p>
      <w:pPr>
        <w:pStyle w:val="style0"/>
        <w:jc w:val="both"/>
      </w:pPr>
      <w:r>
        <w:rPr>
          <w:b w:val="false"/>
          <w:bCs w:val="false"/>
          <w:i w:val="false"/>
          <w:iCs w:val="false"/>
          <w:lang w:val="mn-MN"/>
        </w:rPr>
        <w:tab/>
        <w:t>Жижиг, дунд үйлдвэрлэлийн хөгжлийн дэд хорооны бүрэлдэхүүн өөрчлөх тухай асуудал Их Хурлын даргаас намын бүлгүүд Их Хурлын даргад албан бичгээр мэдэгдэж, тэгээд Их Хурлын даргаас бүрэлдэхүүний тухай санал албан ёсоор орж ирэх ёстой. Хуулийн тийм заалттай. Тэгээд энэ нь орж ирээгүй байгаа учраас энийг хойшлуулъя.</w:t>
      </w:r>
    </w:p>
    <w:p>
      <w:pPr>
        <w:pStyle w:val="style0"/>
        <w:jc w:val="both"/>
      </w:pPr>
      <w:r>
        <w:rPr/>
      </w:r>
    </w:p>
    <w:p>
      <w:pPr>
        <w:pStyle w:val="style0"/>
        <w:jc w:val="both"/>
      </w:pPr>
      <w:r>
        <w:rPr>
          <w:b w:val="false"/>
          <w:bCs w:val="false"/>
          <w:i w:val="false"/>
          <w:iCs w:val="false"/>
          <w:lang w:val="mn-MN"/>
        </w:rPr>
        <w:tab/>
        <w:t>Тэгээд үлдсэн энэ 3 асуудлыг хэлэлцье гэж бодож байна. Хэлэлцэх асуудалтай холбоотой саналтай гишүүн байна уу. Уянга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Г.Уянга: </w:t>
      </w:r>
      <w:r>
        <w:rPr>
          <w:b w:val="false"/>
          <w:bCs w:val="false"/>
          <w:i w:val="false"/>
          <w:iCs w:val="false"/>
          <w:lang w:val="mn-MN"/>
        </w:rPr>
        <w:t>-Энэ хамгийн сүүлийн асуудал ажлын хэсэг байгуулах чинь ямар ажлын хэсэг байгуулахтай холбоотой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-Энэ Хөгжлийн банктай холбоотой Чингис бондын зарцуулалтыг судалж дүгнэлт гаргах нэг ажлын хэсэг байгуулъя гэж бодож байгаа.</w:t>
      </w:r>
    </w:p>
    <w:p>
      <w:pPr>
        <w:pStyle w:val="style0"/>
        <w:jc w:val="both"/>
      </w:pPr>
      <w:r>
        <w:rPr/>
      </w:r>
    </w:p>
    <w:p>
      <w:pPr>
        <w:pStyle w:val="style0"/>
        <w:jc w:val="both"/>
      </w:pPr>
      <w:r>
        <w:rPr>
          <w:b w:val="false"/>
          <w:bCs w:val="false"/>
          <w:i w:val="false"/>
          <w:iCs w:val="false"/>
          <w:lang w:val="mn-MN"/>
        </w:rPr>
        <w:tab/>
        <w:t>Хоёрдугаарт, Монголбанк 2013 оны алдагдлын тайлан ирүүлсэн байгаа. Тэгээд энэ алдагдлын тайлангийн бүтцэд бас нэг судалгаа хийх ажлын хэсэг Байнгын хорооноос байгуулъя гэсэн ийм бодолтой байгаа. Тэгээд хэлэлцэх үедээ энэ асуудлыг ярья.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Г.Уянга: </w:t>
      </w:r>
      <w:r>
        <w:rPr>
          <w:b w:val="false"/>
          <w:bCs w:val="false"/>
          <w:i w:val="false"/>
          <w:iCs w:val="false"/>
          <w:lang w:val="mn-MN"/>
        </w:rPr>
        <w:t xml:space="preserve">-За тэгвэл хоёр санал байна даргаа. Хэлэлцэх асуудалтай холбоотой. Хоёр санал байгаа юмаа. Ирэх 7 хоногийн одоогийн 4 дэх өдрийн чуулганы хуралдаанаар эхний асуудал нөгөө </w:t>
      </w:r>
      <w:bookmarkStart w:id="1" w:name="__DdeLink__578_1077870407"/>
      <w:r>
        <w:rPr>
          <w:b w:val="false"/>
          <w:bCs w:val="false"/>
          <w:i w:val="false"/>
          <w:iCs w:val="false"/>
          <w:lang w:val="mn-MN"/>
        </w:rPr>
        <w:t>Шударга ёс, эвслийн бүлгийн завсарлага авсан Гацууртын ордыг стратегийн ордод авах эсэх тухай асуудал хэлэлцэж байгаа.</w:t>
      </w:r>
    </w:p>
    <w:p>
      <w:pPr>
        <w:pStyle w:val="style0"/>
        <w:jc w:val="both"/>
      </w:pPr>
      <w:r>
        <w:rPr/>
      </w:r>
    </w:p>
    <w:p>
      <w:pPr>
        <w:pStyle w:val="style0"/>
        <w:jc w:val="both"/>
      </w:pPr>
      <w:r>
        <w:rPr>
          <w:b w:val="false"/>
          <w:bCs w:val="false"/>
          <w:i w:val="false"/>
          <w:iCs w:val="false"/>
          <w:lang w:val="mn-MN"/>
        </w:rPr>
        <w:tab/>
        <w:t xml:space="preserve">Тэгээд Шударга ёс, эвслийн бүлэг бол энүүгээр завсарлага аваад, асуудлыг судалж үзсэн. Энд үнэхээр одоо бас харгалзаж үзэхгүй байхын аргагүй нэг үндэслэл байгаа. Тэр бол юу вэ гэхээр манай энэ Гацууртын ордтой яг энэ Ноён уулын хэсэг Сэлэнгэ аймгийн Мандал суманд байрладаг Ноён уулын хэсэг бол дэлхийд одоо анх, анхны төрт улс бол хүннү гүрэн бол энэ газар нутагт байсан юм. Энэ бол одоогийн монголчуудын өвөг юмаа гэдгийг дэлхий нийтэд баталдаг, ямар ч эргэлзээгүй баталдаг энэ булш бунхан, хэрэгсүүр одоо, одоогийн мэдэж байгаагаар 350 гаруй байгаа гэж байгаа. </w:t>
      </w:r>
    </w:p>
    <w:p>
      <w:pPr>
        <w:pStyle w:val="style0"/>
        <w:jc w:val="both"/>
      </w:pPr>
      <w:r>
        <w:rPr/>
      </w:r>
    </w:p>
    <w:p>
      <w:pPr>
        <w:pStyle w:val="style0"/>
        <w:jc w:val="both"/>
      </w:pPr>
      <w:r>
        <w:rPr>
          <w:b w:val="false"/>
          <w:bCs w:val="false"/>
          <w:i w:val="false"/>
          <w:iCs w:val="false"/>
          <w:lang w:val="mn-MN"/>
        </w:rPr>
        <w:tab/>
        <w:t>Тэгээд энийг бол бас хамгаалах, соёлын өвийг хамгаалах тухай хуулийн тодорхой заалтын дагуу энэ түүх соёлын өв, дурсгалыг хамгаалах, хамгаалж байж энд ямар нэгэн эрсдэл учрахгүй гэсэн баталгаа гаргаж байж энэ уруу бас алтны орд оруулах, орд ашиглах ийм эрх өгөх зайлшгүй хэрэгцээ байгаа учраас энэ дээр нэг ажлын хэсэг байгуулж өгөөч ээ гэдэг ийм хүсэлт тавьж байгаа юм.</w:t>
      </w:r>
    </w:p>
    <w:p>
      <w:pPr>
        <w:pStyle w:val="style0"/>
        <w:jc w:val="both"/>
      </w:pPr>
      <w:r>
        <w:rPr/>
      </w:r>
    </w:p>
    <w:p>
      <w:pPr>
        <w:pStyle w:val="style0"/>
        <w:jc w:val="both"/>
      </w:pPr>
      <w:r>
        <w:rPr>
          <w:b w:val="false"/>
          <w:bCs w:val="false"/>
          <w:i w:val="false"/>
          <w:iCs w:val="false"/>
          <w:lang w:val="mn-MN"/>
        </w:rPr>
        <w:tab/>
        <w:t xml:space="preserve">Миний, Байнгын хорооны гишүүнийхээ хувьд оруулж байгаа саналаар бол энд </w:t>
      </w:r>
      <w:r>
        <w:rPr>
          <w:b w:val="false"/>
          <w:bCs w:val="false"/>
          <w:i w:val="false"/>
          <w:iCs w:val="false"/>
          <w:lang w:val="mn-MN"/>
        </w:rPr>
        <w:t>археологи</w:t>
      </w:r>
      <w:r>
        <w:rPr>
          <w:b w:val="false"/>
          <w:bCs w:val="false"/>
          <w:i w:val="false"/>
          <w:iCs w:val="false"/>
          <w:lang w:val="mn-MN"/>
        </w:rPr>
        <w:t xml:space="preserve">, </w:t>
      </w:r>
      <w:r>
        <w:rPr>
          <w:b w:val="false"/>
          <w:bCs w:val="false"/>
          <w:i w:val="false"/>
          <w:iCs w:val="false"/>
          <w:lang w:val="mn-MN"/>
        </w:rPr>
        <w:t>палеонтологичид</w:t>
      </w:r>
      <w:r>
        <w:rPr>
          <w:b w:val="false"/>
          <w:bCs w:val="false"/>
          <w:i w:val="false"/>
          <w:iCs w:val="false"/>
          <w:lang w:val="mn-MN"/>
        </w:rPr>
        <w:t>, мэргэжлийн хүмүүсийн мэргэшсэн баг шаардлагатай бол Байнгын хорооноос ажлын хэсэг байгуулаад, Их Хурлаас ч юм уу ажлын хэсэг байгуулж байгаад, энд одоо тэр өвийг хамгаалах, тэгээд тэнд одоо ямар нэгэн тодорхой үнэлгээ хийсний дараагаар энэ ордод яаж хандах вэ гэдгээ шийдмээр байгаа юмаа.</w:t>
      </w:r>
    </w:p>
    <w:p>
      <w:pPr>
        <w:pStyle w:val="style0"/>
        <w:jc w:val="both"/>
      </w:pPr>
      <w:r>
        <w:rPr/>
      </w:r>
    </w:p>
    <w:p>
      <w:pPr>
        <w:pStyle w:val="style0"/>
        <w:jc w:val="both"/>
      </w:pPr>
      <w:r>
        <w:rPr>
          <w:b w:val="false"/>
          <w:bCs w:val="false"/>
          <w:i w:val="false"/>
          <w:iCs w:val="false"/>
          <w:lang w:val="mn-MN"/>
        </w:rPr>
        <w:tab/>
        <w:t>Энэ бол Шударга ёс эвслийн бүлгээс бас Улсын Их Хурлын даргад албан ёсоор явуулсан байгаа. Би Байнгын хорооныхоо гишүүнийхээ хувьд энэ Байнгын хорооны хурал дээр бас энэ асуудлыг хэлэлцэж өгөөч ээ гэдэг хүсэлт тавьж байна.</w:t>
      </w:r>
    </w:p>
    <w:p>
      <w:pPr>
        <w:pStyle w:val="style0"/>
        <w:jc w:val="both"/>
      </w:pPr>
      <w:r>
        <w:rPr/>
      </w:r>
    </w:p>
    <w:p>
      <w:pPr>
        <w:pStyle w:val="style0"/>
        <w:jc w:val="both"/>
      </w:pPr>
      <w:r>
        <w:rPr>
          <w:b w:val="false"/>
          <w:bCs w:val="false"/>
          <w:i w:val="false"/>
          <w:iCs w:val="false"/>
          <w:lang w:val="mn-MN"/>
        </w:rPr>
        <w:tab/>
        <w:t xml:space="preserve">Хоёрдугаар асуудал, би өмнө нь бас чуулганд хэлж байсан. Ер нь бид нар төсвийн тодотгол хэлэлцэж байна, Монгол Улс эдийн засгийн хүндрэлтэй нөхцөл байдал байна. Бид нар одоо төсвөө танах ийм төсвийг хэлэлцээд, нийгэм даяар бас шуугиан дэгдээж, ийм том асуудал болж байнаа. Тэгээд ер нь бол энэ асуудлын үндэс нь бид нарын өнөөдөр одоо танах гээд байгаа төсөвтэй холбоогүй юмаа явж явж Монгол Улсын гадаад өр бас нэлээн хэмжээнд оччихлоо, энэ өрийн таазыг нэмэх шаардлага байна. </w:t>
      </w:r>
    </w:p>
    <w:p>
      <w:pPr>
        <w:pStyle w:val="style0"/>
        <w:jc w:val="both"/>
      </w:pPr>
      <w:r>
        <w:rPr/>
      </w:r>
    </w:p>
    <w:p>
      <w:pPr>
        <w:pStyle w:val="style0"/>
        <w:jc w:val="both"/>
      </w:pPr>
      <w:r>
        <w:rPr>
          <w:b w:val="false"/>
          <w:bCs w:val="false"/>
          <w:i w:val="false"/>
          <w:iCs w:val="false"/>
          <w:lang w:val="mn-MN"/>
        </w:rPr>
        <w:tab/>
        <w:t xml:space="preserve">Дээрээс нь төрийн, төсвийн мөнгөнөөс төлөх өрнөөс гадна хувийн компаниудын төлдөг өр бол тэрнээсээ бас 2 илүү давсан өртэй боллоо. 2 дахин илүү давсан өртэй. Тэгээд бас хэдэн гишүүд хоорондоо ярилцаж байгаад энэ саналыг миний бие гаргаж байгаа юм. Энэ бол одоо тэр төсвөөс давсан өртэй болчихоод байгаа тэр томоохон компаниудаа бас одоо Байнгын хороо сонсох ийм арга хэмжээ зохион байгуулбал ямар вэ? ирэх 7 хоногоос. Тэгээд Байнгын хорооны даргад бас энэ асуудлыг бүгдээрээ ярилцаж хэлэлцье. </w:t>
      </w:r>
    </w:p>
    <w:p>
      <w:pPr>
        <w:pStyle w:val="style0"/>
        <w:jc w:val="both"/>
      </w:pPr>
      <w:r>
        <w:rPr/>
      </w:r>
    </w:p>
    <w:p>
      <w:pPr>
        <w:pStyle w:val="style0"/>
        <w:jc w:val="both"/>
      </w:pPr>
      <w:r>
        <w:rPr>
          <w:b w:val="false"/>
          <w:bCs w:val="false"/>
          <w:i w:val="false"/>
          <w:iCs w:val="false"/>
          <w:lang w:val="mn-MN"/>
        </w:rPr>
        <w:tab/>
        <w:t xml:space="preserve">Монголын татвар төлөгч томоохон аж ахуйн нэгжүүдийг бас Байнгын хороо албан ёсоор сонсъё, тэд нарын зовлон жаргалыг нээлттэй байх уу, хаалттай байх уу, ямар байх вэ гэдгээ бид нар бас ярилцаж шийдэж болох байх гэж бодож байна. Энэ асуудлыг хэлэлцүүлж өгөөч ээ гэж хоёр асуудал нэмж хэлэлцүүлэх саналтай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Уянга гишүүний тавьж байгаа асуудлуудыг сонслоо. Тэр Гацууртын ордыг стратегийн ордод шилжүүлэх тухай хэлэлцүүлгийг манай Байнгын хороо хэлэлцээд, Их Хуралд шилжүүлчихсэн байгаа. Энэ танай анхны хэлэлцүүлгийг. Тэгэхээр бүлгээс өнөөдөр Их Хурлын даргад завсарлага авсан тухай албан бичгийг, Их Хурлын даргад ирүүлсэн албан бичгийг өнөөдөр сая би 1 цаг 30 минутын өмнө Их Хурлын даргаас манай Байнгын хороонд ирүүлснийг хүлээж авсан.</w:t>
      </w:r>
    </w:p>
    <w:p>
      <w:pPr>
        <w:pStyle w:val="style0"/>
        <w:jc w:val="both"/>
      </w:pPr>
      <w:bookmarkEnd w:id="1"/>
      <w:r>
        <w:rPr/>
      </w:r>
    </w:p>
    <w:p>
      <w:pPr>
        <w:pStyle w:val="style0"/>
        <w:jc w:val="both"/>
      </w:pPr>
      <w:r>
        <w:rPr>
          <w:b w:val="false"/>
          <w:bCs w:val="false"/>
          <w:i w:val="false"/>
          <w:iCs w:val="false"/>
          <w:lang w:val="mn-MN"/>
        </w:rPr>
        <w:tab/>
        <w:t xml:space="preserve">Тэгэхээр энэ 7 хоногт Байнгын хорооны хуралдаанаар хэлэлцэх асуудлуудыг хэлэлцээд ингээд батлагдсаны дараагаар энэ асуудал орж ирсэн учраас би дараагийн Байнгын хорооны хурал дээрээс тэр бичгийг хүлээж аваад, ажлын хэсэг байгуулаад, тэр асуудлыг шийдэхэд бэлэн байгаа. </w:t>
      </w:r>
    </w:p>
    <w:p>
      <w:pPr>
        <w:pStyle w:val="style0"/>
        <w:jc w:val="both"/>
      </w:pPr>
      <w:r>
        <w:rPr/>
      </w:r>
    </w:p>
    <w:p>
      <w:pPr>
        <w:pStyle w:val="style0"/>
        <w:jc w:val="both"/>
      </w:pPr>
      <w:r>
        <w:rPr>
          <w:b w:val="false"/>
          <w:bCs w:val="false"/>
          <w:i w:val="false"/>
          <w:iCs w:val="false"/>
          <w:lang w:val="mn-MN"/>
        </w:rPr>
        <w:tab/>
        <w:t>Тийм учраас өнөөдөр бол яг одоо тусгагдаж орж ирээгүй учраас бид өнөөдрийн хэлэлцүүлэг дээр яриагүй юмаа. Тэгээд Батцэрэг даргатай би бас санал бодлоо солилцсон. Зүгээр хэлэлцүүлэг хийгээд явж байхад бол энэ нэг их яаралтай, тэрнээс өмнө заавал дүгнэлт гаргах юугүй юмаа. Тийм учраас дараагийн Байнгын хорооны хуралдаанаар ажлын хэсгээ байгуулъя гэдэг дээр бол санал нэгдсэн гэж би ойлгож байна.</w:t>
      </w:r>
    </w:p>
    <w:p>
      <w:pPr>
        <w:pStyle w:val="style0"/>
        <w:jc w:val="both"/>
      </w:pPr>
      <w:r>
        <w:rPr/>
      </w:r>
    </w:p>
    <w:p>
      <w:pPr>
        <w:pStyle w:val="style0"/>
        <w:jc w:val="both"/>
      </w:pPr>
      <w:r>
        <w:rPr>
          <w:b w:val="false"/>
          <w:bCs w:val="false"/>
          <w:i w:val="false"/>
          <w:iCs w:val="false"/>
          <w:lang w:val="mn-MN"/>
        </w:rPr>
        <w:tab/>
        <w:t>Тэр дараагийн нэг асуудал бол тэр одоо том аж ахуйн нэгжүүдийг сонсъё барья гэсэн асуудлыг зүгээр ажил хэргийн шугамаар ярьж байгаад Байнгын хороодын төлөвлөгөөнд тусгаад, хийж болох байх аа гэж бодож байна. Заавал асуудал болгож тусад нь хэлэлцэж, шийдвэр гаргах шаардлагагүй. Зүгээр тэд нарыг сонсъё гээд санал нэгдэх юм бол ажил төрлийн шугамаар шийдээд, дараагийн асуудлынхаа төлөвлөгөөнд оруулаад шийдээд явчихаж болноо гэж ойлгож байгаа.</w:t>
      </w:r>
    </w:p>
    <w:p>
      <w:pPr>
        <w:pStyle w:val="style0"/>
        <w:jc w:val="both"/>
      </w:pPr>
      <w:r>
        <w:rPr/>
      </w:r>
    </w:p>
    <w:p>
      <w:pPr>
        <w:pStyle w:val="style0"/>
        <w:jc w:val="both"/>
      </w:pPr>
      <w:r>
        <w:rPr>
          <w:b w:val="false"/>
          <w:bCs w:val="false"/>
          <w:i w:val="false"/>
          <w:iCs w:val="false"/>
          <w:lang w:val="mn-MN"/>
        </w:rPr>
        <w:tab/>
        <w:t>Өөр асуудалгүй учраас хэлэлцэх асуудлыг баталлаа.</w:t>
      </w:r>
    </w:p>
    <w:p>
      <w:pPr>
        <w:pStyle w:val="style0"/>
        <w:jc w:val="both"/>
      </w:pPr>
      <w:r>
        <w:rPr/>
      </w:r>
    </w:p>
    <w:p>
      <w:pPr>
        <w:pStyle w:val="style0"/>
        <w:jc w:val="both"/>
      </w:pPr>
      <w:r>
        <w:rPr>
          <w:b w:val="false"/>
          <w:bCs w:val="false"/>
          <w:i w:val="false"/>
          <w:iCs w:val="false"/>
          <w:lang w:val="mn-MN"/>
        </w:rPr>
        <w:tab/>
        <w:t xml:space="preserve">Хэлэлцэх асуудлынхаа нэгдүгээр асуудалд нь оръё. </w:t>
      </w:r>
    </w:p>
    <w:p>
      <w:pPr>
        <w:pStyle w:val="style0"/>
        <w:jc w:val="both"/>
      </w:pPr>
      <w:r>
        <w:rPr/>
      </w:r>
    </w:p>
    <w:p>
      <w:pPr>
        <w:pStyle w:val="style0"/>
        <w:jc w:val="both"/>
      </w:pPr>
      <w:r>
        <w:rPr>
          <w:b w:val="false"/>
          <w:bCs w:val="false"/>
          <w:i w:val="false"/>
          <w:iCs w:val="false"/>
          <w:lang w:val="mn-MN"/>
        </w:rPr>
        <w:tab/>
        <w:t xml:space="preserve">Ажлын хэсгийн бүрэлдэхүүнийг танилцуулчихъя. Ингээд хэлэлцэх асуудалтай холбоотой ажлын хэсгийг танилцуулъя. Төмөрхүү Зам, тээврийн сайд, Цогтбаатар Барилга, хот байгуулалтын сайд, С.Пүрэв Сангийн дэд сайд, С.Мэндсайхан Үндэсний статистикийн хорооны дарга, Б.Бямбажав Зам, тээврийн яамны Төрийн нарийн бичгийн дарга, Ж.Ганбат Сангийн яамны Төсвийн бодлого, төлөвлөлтийн газрын дарга, С.Адъяасүрэн Зам, тээврийн яамны Стратеги, бодлого хамтын ажиллагааны газрын дарга, Ж.Цэрэнчимэг Зам, тээврийн яамны Санхүү, эдийн засгийн хэлтсийн дарга, Б.Нямаа Сангийн яамны Санхүүгийн бодлого, өрийн удирдлагын газрын дарга, М.Батгэрэл Сангийн яамны Орон нутгийн хөгжлийн нэгдсэн сангийн хэлтсийн дарга, Бум-Эрдэнэ Санхүүгийн зохицуулах хорооны дэд дарга, орон тооны гишүүн, Д.Батсүх Сангийн яамны Зарлагын хэлтсийн ахлах зөвлөх, Г.Батхүрэл Сангийн яамны ажилтан, Санжаадорж мөн Сангийн яамны мэргэжилтэн зэрэг ийм бүрэлдэхүүнтэй хүмүүс ажлын хэсэгт оролцож байна. </w:t>
      </w:r>
    </w:p>
    <w:p>
      <w:pPr>
        <w:pStyle w:val="style0"/>
        <w:jc w:val="both"/>
      </w:pPr>
      <w:r>
        <w:rPr/>
      </w:r>
    </w:p>
    <w:p>
      <w:pPr>
        <w:pStyle w:val="style0"/>
        <w:jc w:val="both"/>
      </w:pPr>
      <w:r>
        <w:rPr>
          <w:b w:val="false"/>
          <w:bCs w:val="false"/>
          <w:i w:val="false"/>
          <w:iCs w:val="false"/>
          <w:lang w:val="mn-MN"/>
        </w:rPr>
        <w:tab/>
        <w:t xml:space="preserve">Сая нэрийг нь надад бичиж авчраад л өгчихлөө. Зам, тээврийн сайд ирж байгаа юм уу, өөр ажлын хэсэг дээр байгаа юм уу. Байхгүй орж ирээгүй байгаа хүмүүсийн нэр. Зүгээр ер нь ажлын хэсгийн бүрэлдэхүүнд оролцох ёстой бүрэлдэхүүнийг танилцууллаа. Ирж байна гэсэн үү, за ирж байгаа юм байна. Одоо яг оролцох юм байна аа. </w:t>
      </w:r>
    </w:p>
    <w:p>
      <w:pPr>
        <w:pStyle w:val="style0"/>
        <w:jc w:val="both"/>
      </w:pPr>
      <w:r>
        <w:rPr/>
      </w:r>
    </w:p>
    <w:p>
      <w:pPr>
        <w:pStyle w:val="style0"/>
        <w:jc w:val="both"/>
      </w:pPr>
      <w:r>
        <w:rPr>
          <w:b w:val="false"/>
          <w:bCs w:val="false"/>
          <w:i w:val="false"/>
          <w:iCs w:val="false"/>
          <w:lang w:val="mn-MN"/>
        </w:rPr>
        <w:tab/>
        <w:t>Ингээд хэлэлцэж буй асуудалтай холбоотой асуулт, асуултын нэр өгье. Нэрсээ дараад өгчихнө шүү дээ тэрэн дээр гарна. За Гарамгайбаатар гишүүнээр асуулт асуух гишүүдийн нэрсийг тасаллаа. Ц.Баярсайхан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-2015 оны төсөв хэлэлцэж байх үед аймгуудад хийгдэж байгаа мянган айлын орон сууцны хороололд зориулсан дэд бүтцийн ажлууд байгаа. Гүйцэтгэл нь бол бас нэлээн янз бүр явж байгаа. Дээр нь зайлшгүй энэ 2015 онд бид хийхээр төлөвлөж байсан 5 аймгийн инженерийн шугам сүлжээний ажил байгаа. </w:t>
      </w:r>
    </w:p>
    <w:p>
      <w:pPr>
        <w:pStyle w:val="style0"/>
        <w:jc w:val="both"/>
      </w:pPr>
      <w:r>
        <w:rPr/>
      </w:r>
    </w:p>
    <w:p>
      <w:pPr>
        <w:pStyle w:val="style0"/>
        <w:jc w:val="both"/>
      </w:pPr>
      <w:r>
        <w:rPr>
          <w:b w:val="false"/>
          <w:bCs w:val="false"/>
          <w:i w:val="false"/>
          <w:iCs w:val="false"/>
          <w:lang w:val="mn-MN"/>
        </w:rPr>
        <w:tab/>
        <w:t>Өмнө нь бол 20 аймгийн гээд нийтдээ 60 тэрбум төгрөгийн төсөвтэйгээс нэг 20 орчим тэрбум төгрөгийн ажил хийгдсэн. Энэ дотор жишээлбэл одоо энд бас сая явж байна лээ. Хэнтий аймгийн төв байгаа, Төв аймгийн төв байгаа, Хөвсгөл аймаг байгаа гэх мэтийн аймгуудад хийгдэх ажлыг бол төсвөөр хийхгүй ээ, Хөгжлийн банкаар санхүүжүүлнээ гэдэг маягаар 2015 онд хасчихсан юм байна лээ. Тэгээд би энэнээс өмнө тэр бүтцийн өөрчлөлтөөр ажлаа өгчихсөн л дөө.</w:t>
      </w:r>
    </w:p>
    <w:p>
      <w:pPr>
        <w:pStyle w:val="style0"/>
        <w:jc w:val="both"/>
      </w:pPr>
      <w:r>
        <w:rPr/>
      </w:r>
    </w:p>
    <w:p>
      <w:pPr>
        <w:pStyle w:val="style0"/>
        <w:jc w:val="both"/>
      </w:pPr>
      <w:r>
        <w:rPr>
          <w:b w:val="false"/>
          <w:bCs w:val="false"/>
          <w:i w:val="false"/>
          <w:iCs w:val="false"/>
          <w:lang w:val="mn-MN"/>
        </w:rPr>
        <w:tab/>
        <w:t>Тэгээд зайлшгүй 2015 онд хийх шаардлагатай Говь-Алтай, Ховд, Увс, Завхан гээд аймгууд байгаа. Тэгээд энэ аймгуудыг бас Хөгжлийн банкны санхүүжилтээр хийнээ гэсэн. Дээр нь 2014 онд эхлүүлсэн 16 аймгийн 16 сумын төвийн шинэчлэлийн ажил 80 тэрбум, гүйцэтгэл нэг 50 орчим тэрбум төгрөг гарсан. Энэ 30 орчим тэрбум төгрөгийг мөн 2015 онд Хөгжлийн банкны санхүүжилтээр хийнээ гэсэн ийм чиглэлээр 2015 оны төсөв дээр байхгүй.</w:t>
      </w:r>
    </w:p>
    <w:p>
      <w:pPr>
        <w:pStyle w:val="style0"/>
        <w:jc w:val="both"/>
      </w:pPr>
      <w:r>
        <w:rPr/>
      </w:r>
    </w:p>
    <w:p>
      <w:pPr>
        <w:pStyle w:val="style0"/>
        <w:jc w:val="both"/>
      </w:pPr>
      <w:r>
        <w:rPr>
          <w:b w:val="false"/>
          <w:bCs w:val="false"/>
          <w:i w:val="false"/>
          <w:iCs w:val="false"/>
          <w:lang w:val="mn-MN"/>
        </w:rPr>
        <w:tab/>
        <w:t>Дээр нь энэ ажлыг үргэлжлүүлэх ёстой. Өөрөөр хэлбэл бид 100 сумын төвийн шинэчлэлийг бол хийх ёстой гээд бас 20 аймгийн 20 сумыг санал болгосон. Энэ ажил бас тусаагүй. Тэгээд энийг ингэж одоо дур мэдэн хасаад байх эсвэл одоо Хөгжлийн банкнаас шийдвэр гарна гэдэг ам маягаар ингээд хариулсан. Одоо Засгийн газрын шийдвэр юмаа гаргаж байгаа юу нэгдүгээрт энийг асуумаар байх юм.</w:t>
      </w:r>
    </w:p>
    <w:p>
      <w:pPr>
        <w:pStyle w:val="style0"/>
        <w:jc w:val="both"/>
      </w:pPr>
      <w:r>
        <w:rPr/>
      </w:r>
    </w:p>
    <w:p>
      <w:pPr>
        <w:pStyle w:val="style0"/>
        <w:jc w:val="both"/>
      </w:pPr>
      <w:r>
        <w:rPr>
          <w:b w:val="false"/>
          <w:bCs w:val="false"/>
          <w:i w:val="false"/>
          <w:iCs w:val="false"/>
          <w:lang w:val="mn-MN"/>
        </w:rPr>
        <w:tab/>
        <w:t xml:space="preserve">Тэгээд аймгуудад баригдаж байгаа орон сууцнууд чинь одоо дэд бүтэцгүй болчихно шүү дээ. Аймгуудад энэ дагуу хувийн хэвшлийнхэн яг инженерийн шугам сүлжээ олгох газрууд дээрээ бол ажил нь бол тодорхой хэмжээнд эхэлчихсэн. Энэ 2014 онд одоо бараг аймгуудынхаа төвийг оролцуулбал 27 орчим мянган орон сууц буюу 1.9 сая м.кв орон сууц ашиглалтад орохоор байгаа шүү дээ. Энийг тодорхой хариулахыг хүсэж байна. </w:t>
      </w:r>
    </w:p>
    <w:p>
      <w:pPr>
        <w:pStyle w:val="style0"/>
        <w:jc w:val="both"/>
      </w:pPr>
      <w:r>
        <w:rPr/>
      </w:r>
    </w:p>
    <w:p>
      <w:pPr>
        <w:pStyle w:val="style0"/>
        <w:jc w:val="both"/>
      </w:pPr>
      <w:r>
        <w:rPr>
          <w:b w:val="false"/>
          <w:bCs w:val="false"/>
          <w:i w:val="false"/>
          <w:iCs w:val="false"/>
          <w:lang w:val="mn-MN"/>
        </w:rPr>
        <w:tab/>
        <w:t xml:space="preserve">Хоёрт нь, энэ Өмнөговь аймгийн Баяндалай сумын Соёл, спортын төв гээд бас одоо дуусах хэмжээний хөрөнгө нь тусчихсан явж байсан объект огт нэрээрээ байхгүй болчихсон. Гурвантэс байна, Ноён сум байна, тусгагдаагүй байсан, тусгагдсан байсан Баяндалай сум одоо яагаад огт нэр нь энэ 2015 оных дээр чинь алга байна аа. Дээр нь 50 ортой төрөх эмнэлгийн барилга буюу Ханбогд, Цогтцэций сумууд дээр барилгын ажил бараг 100 хувь дуусаж байгаа. Цогтцэций суман дээр тэрбум 300, Ханбогд суман дээр 600 сая төгрөгийн санхүүжилтийг энэ онд шийдсэн бол энэ хоёр барилга ашиглалтад орох ёстой. </w:t>
      </w:r>
    </w:p>
    <w:p>
      <w:pPr>
        <w:pStyle w:val="style0"/>
        <w:jc w:val="both"/>
      </w:pPr>
      <w:r>
        <w:rPr/>
      </w:r>
    </w:p>
    <w:p>
      <w:pPr>
        <w:pStyle w:val="style0"/>
        <w:jc w:val="both"/>
      </w:pPr>
      <w:r>
        <w:rPr>
          <w:b w:val="false"/>
          <w:bCs w:val="false"/>
          <w:i w:val="false"/>
          <w:iCs w:val="false"/>
          <w:lang w:val="mn-MN"/>
        </w:rPr>
        <w:tab/>
        <w:t>Тэгээд энийг бол нэг 300 орчмоор, 300, 500-гаар тавьчихсан ийм дүн бол энэ 2015 оны төсвийн тодотгол дээр чинь явж байна аа. Энэ дээр тодорхой хариулт авъя. Дээр нь ер нь бол их дүнтэй буюу одоо хөрөнгө оруулалтын объектуудаас 500 саяас дээшихийг нь бол 50 хувилаад оруулсан гэсэн. Энэ одоо төсвийн гүйцэтгэлийн явцад ямар байдлаар хандаж байгаагийн илрэл гэж ойлгох вэ. Энэ чинь одоо хувийн хэвшлийн хийж байгаа ажлыг л одоо 50 хувиар нугалж...</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Ж.Батсуурь:</w:t>
      </w:r>
      <w:r>
        <w:rPr>
          <w:b w:val="false"/>
          <w:bCs w:val="false"/>
          <w:i w:val="false"/>
          <w:iCs w:val="false"/>
          <w:lang w:val="mn-MN"/>
        </w:rPr>
        <w:t xml:space="preserve"> -Нэг минут Баярсайхан гишүүнд нэмчихье. 4 минутаар явчихсан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-Тэгэхээр энэ зарчим чинь бол нэг л уг нь болмооргүй л байгаа юм. Өөрөөр хэлбэл одоо дуусгах ёстой объектуудаа бид нар маш түргэн хугацаанд дуусгахгүй бол энэ объектуудыг цаг хугацаанд нь дуусгаагүйгээс бол шалтгаалаад ирэх жилд дахиад л энэ төсөв чинь өснө. Тэгээд царцаасан гэж байгаа 200 гаруй объектыг бол өнгөрсөн төсвийн одоо тооцоонд бол оруулсан шүү дээ. Энэ бүх объектууд хасагдсан. </w:t>
      </w:r>
    </w:p>
    <w:p>
      <w:pPr>
        <w:pStyle w:val="style0"/>
        <w:jc w:val="both"/>
      </w:pPr>
      <w:r>
        <w:rPr/>
      </w:r>
    </w:p>
    <w:p>
      <w:pPr>
        <w:pStyle w:val="style0"/>
        <w:jc w:val="both"/>
      </w:pPr>
      <w:r>
        <w:rPr>
          <w:b w:val="false"/>
          <w:bCs w:val="false"/>
          <w:i w:val="false"/>
          <w:iCs w:val="false"/>
          <w:lang w:val="mn-MN"/>
        </w:rPr>
        <w:tab/>
        <w:t>Тэгээд одоо Эдийн засгийн яам татан буугдсан гээд ийм байдлаар хандаж байгаа юм уу, эсвэл одоо ямар байдлаар ингэж хандаж байгаа юм. Аль болохоор ажлыг дуусгаад, тэнд ажиллаж байсан хувийн хэвшлийг чөлөөлөөд ингээд явахгүй, тэгээд бүгдэд нь нэг дусаал дусаах маягаар ингэж явна гэвэл одоо наад зарчим чинь бол болохгүй байна аа. Энэ дээр хариулт авъя.</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хэн хариулах юм ажлын хэсгээс. Сангийн сайдаас асуусан байна. Пүрэв сайд дэд сайд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-Сайд маань хажууд нөгөө бас Нийгмийн бодлогын байнгын хороон дээр байж байгаа. Тэгээд зарим асуултуудыг нь манай энэ Батхүрэл хариулах байх аа. </w:t>
      </w:r>
    </w:p>
    <w:p>
      <w:pPr>
        <w:pStyle w:val="style0"/>
        <w:jc w:val="both"/>
      </w:pPr>
      <w:r>
        <w:rPr/>
      </w:r>
    </w:p>
    <w:p>
      <w:pPr>
        <w:pStyle w:val="style0"/>
        <w:jc w:val="both"/>
      </w:pPr>
      <w:r>
        <w:rPr>
          <w:b w:val="false"/>
          <w:bCs w:val="false"/>
          <w:i w:val="false"/>
          <w:iCs w:val="false"/>
          <w:lang w:val="mn-MN"/>
        </w:rPr>
        <w:tab/>
        <w:t>Ер нь Хөгжлийн банкаар санхүүжүүлэхээр тодорхой объектууд бол батлагдсан. Тэр жагсаалт бас гарчихсан байж байгаа. Бид нар бол ер нь хэрэгжиж байгаа объектоос бол нэг ч объектыг бол хасаагүй ээ. 2014 онд бид.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-...одоо энэ тодотгол дээр чинь байхгүй байна шүү дээ.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-За тодруулж өгье. Байгаа, тэгээд бид нар бол нэг ч объектыг бол хасаагүй ээ. Эхэлчихсэн объектуудыг дуусгая гэсэн ийм чиг барьж ажилласан. 2014 оны төгсгөл дээр бид нар бол бүх нээгдсэн эрхүүдийг захиалагч байгууллагуудаас ирсэн сан одоо хүсэлтүүдийг бүрэн хангаж, санхүүжилтийг бол бүрэн хийсэн. Зүгээр 2015 он уруу шилжих 200 гаруй тэрбум төгрөгийн ийм ажил бол байгаа. Энэ нь бол одоо хүртэл гүйцэтгэл юмнууд нь бол гарч ирээгүй байгаа. </w:t>
      </w:r>
    </w:p>
    <w:p>
      <w:pPr>
        <w:pStyle w:val="style0"/>
        <w:jc w:val="both"/>
      </w:pPr>
      <w:r>
        <w:rPr/>
      </w:r>
    </w:p>
    <w:p>
      <w:pPr>
        <w:pStyle w:val="style0"/>
        <w:jc w:val="both"/>
      </w:pPr>
      <w:r>
        <w:rPr>
          <w:b w:val="false"/>
          <w:bCs w:val="false"/>
          <w:i w:val="false"/>
          <w:iCs w:val="false"/>
          <w:lang w:val="mn-MN"/>
        </w:rPr>
        <w:tab/>
        <w:t xml:space="preserve">Баярсайхан даргын асуудаг бас нэг асуудал энэ 500-гаас саяас их дээшээ арга хэмжээг төсөл арга хэмжээний 50 хувиар санхүүжүүлнээ гэдэг маань зөв үү, буруу гэдэг ийм асуудал тавьж байгаа. Бид нар энэ объектуудыг бүгдийг нь бол заримыг нь бол зогсоох, заримыг нь хурдан дуусгах, боломжтой нэгийг нь царцаах ийм чиглэл барьж бол нэг хувилбар боловсруулсан. Нөгөө нэг хувилбар нь бол одоо нэгэнт зогсчихсон объектуудыг царцааж зогсох юм бол цаашдаа гарах хүндрэл, зардал нь улам нэмэгдэнээ. </w:t>
      </w:r>
    </w:p>
    <w:p>
      <w:pPr>
        <w:pStyle w:val="style0"/>
        <w:jc w:val="both"/>
      </w:pPr>
      <w:r>
        <w:rPr/>
      </w:r>
    </w:p>
    <w:p>
      <w:pPr>
        <w:pStyle w:val="style0"/>
        <w:jc w:val="both"/>
      </w:pPr>
      <w:r>
        <w:rPr>
          <w:b w:val="false"/>
          <w:bCs w:val="false"/>
          <w:i w:val="false"/>
          <w:iCs w:val="false"/>
          <w:lang w:val="mn-MN"/>
        </w:rPr>
        <w:tab/>
        <w:t>Ийм учраас 500 хүртэл сая төгрөг шаардлагатай байгаа объектуудыг бол бүрэн санхүүжүүлээд дуусгачихъя. 500-гаас дээшээгээ хөрөнгө шаардлагатай байгаа объектуудыг бол тал хувийг нь өгөөд, тэгээд 500-гаас дээшээ хэсэг дээр нь тал хувийг нь нэмж өгөөд энэ ажлыг бол түр үргэлжлүүлээд явъя гэсэн ийм байр сууриар хоёр, гурван хувилбараар ярьж байгаа. Засгийн газраас саяны энэ хувилбарыг барьж шийдсэн.</w:t>
      </w:r>
    </w:p>
    <w:p>
      <w:pPr>
        <w:pStyle w:val="style0"/>
        <w:jc w:val="both"/>
      </w:pPr>
      <w:r>
        <w:rPr/>
      </w:r>
    </w:p>
    <w:p>
      <w:pPr>
        <w:pStyle w:val="style0"/>
        <w:jc w:val="both"/>
      </w:pPr>
      <w:r>
        <w:rPr>
          <w:b w:val="false"/>
          <w:bCs w:val="false"/>
          <w:i w:val="false"/>
          <w:iCs w:val="false"/>
          <w:lang w:val="mn-MN"/>
        </w:rPr>
        <w:tab/>
        <w:t>Тодорхой объектуудын талаар одоо манай Батгэрэл танд хэлж өгнөө. Манай хэлтсийн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-Тэр ажлын хэсгийн дараагийн микрофоныг нээе.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М.Батгэрэл: </w:t>
      </w:r>
      <w:r>
        <w:rPr>
          <w:b w:val="false"/>
          <w:bCs w:val="false"/>
          <w:i w:val="false"/>
          <w:iCs w:val="false"/>
          <w:lang w:val="mn-MN"/>
        </w:rPr>
        <w:t xml:space="preserve">-Сангийн яамны хэлтсийн дарга Батгэрэл. Тэгээд Өмнөговь аймгийн Баяндалай сумын соёлын төвийг одоо 2015 оны төсвөөс хассан шалтгаан бол энэ гүйцэтгэгч сонгон шалгараагүй, тендер зарлагдаагүй гэдэг шалтгаанаар бол нийт одоо 76 тэрбум төгрөгийн барилга байгууламжийг бол 2015 оны төсвөөс хассан байж байгаа. Тэгээд яг энэ жишгээр бол гүйцэтгэгч нь шалгараагүй, тендер нь зарлагдаагүй гэдэг шалтгаанаар бол хасагдсан.  </w:t>
      </w:r>
    </w:p>
    <w:p>
      <w:pPr>
        <w:pStyle w:val="style0"/>
        <w:jc w:val="both"/>
      </w:pPr>
      <w:r>
        <w:rPr/>
      </w:r>
    </w:p>
    <w:p>
      <w:pPr>
        <w:pStyle w:val="style0"/>
        <w:jc w:val="both"/>
      </w:pPr>
      <w:r>
        <w:rPr>
          <w:b w:val="false"/>
          <w:bCs w:val="false"/>
          <w:i w:val="false"/>
          <w:iCs w:val="false"/>
          <w:lang w:val="mn-MN"/>
        </w:rPr>
        <w:tab/>
        <w:t xml:space="preserve">Ноён сумын соёлын төвийн тухайд гишүүд хэлсэн. Энэ 325 сая төгрөг бол хэвээрээ байж байгаа. Анх 2015 оны төсөв дээр 325 саяыг баталсан. Энэ бол хэвээрээ байгаа. Гурвантэс сумын соёлын төв 550 сая төгрөгөөс. Тийм Баяндалай нь бол ерөөсөө гүйцэтгэгч. Худалдан авах ажиллагааны агентлагаас энэ бүх яамдуудаас Шадар сайдын гарын үсэгтэйгээр 2015 онд тендер зарлах барилгуудын жагсаалтыг авсан юм. Ингээд бүх барилгуудыгаа бол жагсаасан. Энэ дотор бол зарим нь урд онд эхэлсэн боловч тухайн онд батлагдсан төсвөөрөө бол барилгаа барьж чадахаа байчихсан ийм барилгууд бол байгаа юм байна лээ. </w:t>
      </w:r>
    </w:p>
    <w:p>
      <w:pPr>
        <w:pStyle w:val="style0"/>
        <w:jc w:val="both"/>
      </w:pPr>
      <w:r>
        <w:rPr/>
      </w:r>
    </w:p>
    <w:p>
      <w:pPr>
        <w:pStyle w:val="style0"/>
        <w:jc w:val="both"/>
      </w:pPr>
      <w:r>
        <w:rPr>
          <w:b w:val="false"/>
          <w:bCs w:val="false"/>
          <w:i w:val="false"/>
          <w:iCs w:val="false"/>
          <w:lang w:val="mn-MN"/>
        </w:rPr>
        <w:tab/>
        <w:t xml:space="preserve">Тэгээд гэрээний хугацаа нь дуусгавар болчихсон. Тийм учраас бол төсөвт өртгийг нь нэмээд шинээр гүйцэтгэгч сонгон шалгаруулах ийм шаардлага гараад л ингээд тендер зарлах объектуудыг бол бүгдээрэнгий нь хасъя гэдэг зарчмаараа бол хасагдаад л орж ирсэн. Хөгжлийн банкны юмыг бол бид нар тодорхой хариулах боломжгүй. Сангийн яамаар дамждаггүй санхүүжилт л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-Хөгжлийн банкны санхүүжилтээр оруулж ирнэ гэчихээд яагаад оруулж ирэхгүй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өөр алив асуултад хариулах хүн хэн байна. Асуултад хариулъя. Тэр Ханбогд, Цогтцэцийгийн эмнэлэгтэй холбоотой ямар асуудал байгаа юм. Ажлын хэсгийнхэн энэ асууж байгаа гишүүдийн асуултад анхааралтай тэмдэглэж аваад тэгээд асуултаа бүрэн хариулна шүү. Хөгжлийн банктай холбоотой Пүрэв сайд аа, тэрэнд танай яамны бүрэлдэхүүн бүтцэд оччихсон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-Манайханд ирээгүй ээ, зүгээр би энэ мянган айлынхтай холбогдсон 9 тэрбум төгрөг бол Хөгжлийн банкных уруу орсон байж байгаа. Аймгийн төвүүдийнх бол 19 тэрбум төгрөгөөр Хөгжлийн банкны тэр жагсаалтад бол орсон байж байгаа. Тэрийг бид Баярсайхан гишүүнд одоо хүргүүлээдэхье.</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-Холбоотой мэдээллийг гаргаж хүргүүлээрэй. За Батбаяр гишүүн асуултаа асууя. Батбаяр гишүүний микрофоныг. </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-За төсөвтэй холбоотой бол зарчмын хэд хэдэн асуулт байна аа. Нэгдүгээрт, төсвийн тухай хуулиар болохоор төсвийг Засгийн газрын өргөн мэдүүлэхдээ одоо мөрдөгдөж байгаа хуулийн хүрээнд өргөн барих ёстой. Хэрвээ одоо мөрдөгдөж байгаа хуулиас зөрчилтэй байх юм бол Их Хурал түүнийг хэлэлцэхгүй буцаанаа гэсэн заалттай байгаа.</w:t>
      </w:r>
    </w:p>
    <w:p>
      <w:pPr>
        <w:pStyle w:val="style0"/>
        <w:jc w:val="both"/>
      </w:pPr>
      <w:r>
        <w:rPr/>
      </w:r>
    </w:p>
    <w:p>
      <w:pPr>
        <w:pStyle w:val="style0"/>
        <w:jc w:val="both"/>
      </w:pPr>
      <w:r>
        <w:rPr>
          <w:b w:val="false"/>
          <w:bCs w:val="false"/>
          <w:i w:val="false"/>
          <w:iCs w:val="false"/>
          <w:lang w:val="mn-MN"/>
        </w:rPr>
        <w:tab/>
        <w:t>Засгийн газар хуулиа өргөн барихдаа Төсвийн тогтвортой байдлын тухай хуулинд өөрчлөлт оруулахаар төсөл цуг орж ирсэн. Тэрэнтэйгээ уялдуулаад төсвийн алдагдлын хэмжээг 2 хувьтай байна гэсэн хуулийн заалтыг 5 хувьтай болгохоор оруулж ирсэн байж байгаа. Өрийн хэмжээг 40 хувьтай гэдгийг 70 хувьтай гэж орж ирсэн байж байгаа. Тэгээд төсвийг дагаж орж ирсэн тэр Төсвийн тогтвортой байдлын хууль бол Их Хурал дээр 3-ны 2 буюу олонхын саналыг авч чадаагүй унасан байгаа.</w:t>
      </w:r>
    </w:p>
    <w:p>
      <w:pPr>
        <w:pStyle w:val="style0"/>
        <w:jc w:val="both"/>
      </w:pPr>
      <w:r>
        <w:rPr/>
      </w:r>
    </w:p>
    <w:p>
      <w:pPr>
        <w:pStyle w:val="style0"/>
        <w:jc w:val="both"/>
      </w:pPr>
      <w:r>
        <w:rPr>
          <w:b w:val="false"/>
          <w:bCs w:val="false"/>
          <w:i w:val="false"/>
          <w:iCs w:val="false"/>
          <w:lang w:val="mn-MN"/>
        </w:rPr>
        <w:tab/>
        <w:t xml:space="preserve">Энэнтэй холбогдуулаад та бүгдийн өргөн барьсан төсөв чинь бол одоо хуулийн хүрээнд бус болчихож байгаа байхгүй юу даа. Тэр утгаараа гэх юм бол өнөөдөр Засгийн газар хуулиа буцаж авах ёстой. Их Хурал хуулийг нь төсвийг нь буцааж өгөх ёстой. Тэгээд өнөөдрийн мөрдөгдөж байгаа тэр хуулийнхаа хүрээнд буюу тэр хувь хэмжээнд оруулж ирэх ёстой. </w:t>
      </w:r>
    </w:p>
    <w:p>
      <w:pPr>
        <w:pStyle w:val="style0"/>
        <w:jc w:val="both"/>
      </w:pPr>
      <w:r>
        <w:rPr/>
      </w:r>
    </w:p>
    <w:p>
      <w:pPr>
        <w:pStyle w:val="style0"/>
        <w:jc w:val="both"/>
      </w:pPr>
      <w:r>
        <w:rPr>
          <w:b w:val="false"/>
          <w:bCs w:val="false"/>
          <w:i w:val="false"/>
          <w:iCs w:val="false"/>
          <w:lang w:val="mn-MN"/>
        </w:rPr>
        <w:tab/>
        <w:t>Үгүй бол эхлээд Төсвийн тогтвортой байдлын хуулиндаа өөрчлөлт оруулах асуудлаа шийдчихээд тэр асуудлаа шийдсэнийхээ дараагаар төсөв оруулж ирэх ёстой. Ингээгүй тохиолдолд өнөөдрийн ярьж байгаа хэлэлцүүлэг чинь өөрөө ямар ч утгаараа, хуулийн утгаараа ч тэр, эдийн засгийн утгаараа ч гэсэн утгагүй болчихож байгаа юмаа.</w:t>
      </w:r>
    </w:p>
    <w:p>
      <w:pPr>
        <w:pStyle w:val="style0"/>
        <w:jc w:val="both"/>
      </w:pPr>
      <w:r>
        <w:rPr/>
      </w:r>
    </w:p>
    <w:p>
      <w:pPr>
        <w:pStyle w:val="style0"/>
        <w:jc w:val="both"/>
      </w:pPr>
      <w:r>
        <w:rPr>
          <w:b w:val="false"/>
          <w:bCs w:val="false"/>
          <w:i w:val="false"/>
          <w:iCs w:val="false"/>
          <w:lang w:val="mn-MN"/>
        </w:rPr>
        <w:tab/>
        <w:t>Тэр утгаараа өнөөдрийн бид нар энд хэлэлцүүлэг хийж байгаа чинь өөрөө хууль зүйн утгаар болон эдийн засгаараа утгагүй болчихож байгаа юмаа. Тийм учраас би Байнгын хорооны даргад ямар санал хэлэх гэж байгаа гэвэл нэгэнт тэр дагаж ирсэн хууль нь уначихсан юм чинь энийг нь Засгийн газарт нь буцааж, дахиж тэр асуудал хуулиндаа тэнцүүлж оруулж ирсэн байдлаар буцаах ёстой гэж бодож байгаа. Тэгж байж хуульдаа.</w:t>
      </w:r>
    </w:p>
    <w:p>
      <w:pPr>
        <w:pStyle w:val="style0"/>
        <w:jc w:val="both"/>
      </w:pPr>
      <w:r>
        <w:rPr/>
      </w:r>
    </w:p>
    <w:p>
      <w:pPr>
        <w:pStyle w:val="style0"/>
        <w:jc w:val="both"/>
      </w:pPr>
      <w:r>
        <w:rPr>
          <w:b w:val="false"/>
          <w:bCs w:val="false"/>
          <w:i w:val="false"/>
          <w:iCs w:val="false"/>
          <w:lang w:val="mn-MN"/>
        </w:rPr>
        <w:tab/>
        <w:t xml:space="preserve">Тэгэхгүй бол бид нар чинь одоо юугий нь хасах гэдгийг тийм ээ Их Хурал хийх болчихож байгаа байхгүй юу даа. Зүй нь бол Засгийн газар өөрийгөө энэ тоондоо бол оруулж ирэх ёстой байхгүй юу даа. Ерөөсөө л, тийм учраас хуулиараа энийг чинь Засгийн газар, хуулиараа Их Хурал энийг буцаах ёстой гэсэн заалттай байгаа. Төсвийн тухай хуулинд тийм байгаа. Тийм учраас би буцаая гэж хэлэх гэж байгаа юм. Тэгвэл одоо хэлэлцүүлэг болно өөрөө эрх зүйн хувьд болон эдийн засгийн хувьд боломжгүй болчихсон. Тийм байгаа байхгүй юу даа. </w:t>
      </w:r>
    </w:p>
    <w:p>
      <w:pPr>
        <w:pStyle w:val="style0"/>
        <w:jc w:val="both"/>
      </w:pPr>
      <w:r>
        <w:rPr/>
      </w:r>
    </w:p>
    <w:p>
      <w:pPr>
        <w:pStyle w:val="style0"/>
        <w:jc w:val="both"/>
      </w:pPr>
      <w:r>
        <w:rPr>
          <w:b w:val="false"/>
          <w:bCs w:val="false"/>
          <w:i w:val="false"/>
          <w:iCs w:val="false"/>
          <w:lang w:val="mn-MN"/>
        </w:rPr>
        <w:tab/>
        <w:t xml:space="preserve">Тэгж байхад одоо бид нар хэлэлцүүлэг хийгээд явж байгаа нь Их Хурал өөрөө хууль зөрчсөн үйлдэл болчихож байгаа байхгүй юу. Хэрвээ дагаж орсон хуулийг чинь энэ олонхын дэмжлэг аваад явсан бол тэр хууль батлагдсан байсан бол бид нар хэлэлцэж болох байсан. Тэр хууль уначихсан учраас одоо энэ төсвийн хэлэлцүүлгийг үргэлжлүүлэх шаардлагагүй, шууд буцаах ёстой гэж хэлж байгаа байхгүй юу даа. Тэгээд дотор нь, гэдэс дотроо асуух гэхээр энэ чинь өөрөө бүх тоонууд нь эргээд очоод, хөл дүнтэйгээ мөргөхгүй болчихож байгаа юм чинь. </w:t>
      </w:r>
    </w:p>
    <w:p>
      <w:pPr>
        <w:pStyle w:val="style0"/>
        <w:jc w:val="both"/>
      </w:pPr>
      <w:r>
        <w:rPr/>
      </w:r>
    </w:p>
    <w:p>
      <w:pPr>
        <w:pStyle w:val="style0"/>
        <w:jc w:val="both"/>
      </w:pPr>
      <w:r>
        <w:rPr>
          <w:b w:val="false"/>
          <w:bCs w:val="false"/>
          <w:i w:val="false"/>
          <w:iCs w:val="false"/>
          <w:lang w:val="mn-MN"/>
        </w:rPr>
        <w:tab/>
        <w:t>Бишээ биш, ороод ирнэ гэдэг зүйл чинь хууль бас бишээ. Тэгэхээр одоо яах ёстой юм. Энэ хэлэлцүүлгийг зогсоогоод тийм үү, Засгийн газар дахиж Их Хуралд тэрийг оруулж ирэх гэж байгаа бол тэрийгээ өргөн бариад, тэрийг нь Их Хурал тийм үү хэлэлцээд, болсон гэсэн тохиолдолд энэ үргэлжлэх ёстой. Тэгээгүй тохиолдолд буцах ёстой байхгүй юу даа. Энд хариулт авчихаад цаашаа яримаар байна. Тийм учраас энийг буцаах ёстой гэдэг хуулийн дагуу горимын саналтай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асуулт юм байна. Энэ асуултад Засгийн газар хариулъя. За ажлын хэсгийн микийг нээчих. Цогтбаатар сайд хариулъя.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Д.Цогтбаатар:</w:t>
      </w:r>
      <w:r>
        <w:rPr>
          <w:b w:val="false"/>
          <w:bCs w:val="false"/>
          <w:i w:val="false"/>
          <w:iCs w:val="false"/>
          <w:lang w:val="mn-MN"/>
        </w:rPr>
        <w:t xml:space="preserve"> -Тийм, Төсвийн тогтвортой байдлын тухай хуулийн асуудлыг өчигдрийн Засгийн газрын хуралдаанаар хэлэлцээд, одоо Их Хуралд өргөн барина гэж байгаа. Тэгэхээр би бол одоо шууд өчигдөр хэлэлцсэний дараа өргөн барьчихсан байгаа гэж ойлгож байгаа хуулиа.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-Тэрнээс гадна Батбаяр гишүүн ээ, тав дахь өдөр Даргын зөвлөлийн хуралдаан хуралдаад тэгээд энэ асуудал бас яригдаад, Байнгын хороод өнөөдөр, маргааш хоёр хэлэлцээд, төсвийн энэ юуг хэлэлцээд явъя, тэгээд Засгийн газар бол тэр хуулийнхаа өөрчлөлтийг өчигдөр хуралдаанаар хэлэлцчихсэн юм байна. Тэгээд өргөн барьчихнаа. Ингээд энэ бол шийдээд явах, цаашдаа ингээд үргэлжлээд явах боломжтой гэж Их Хурлын дарга бол Байнгын хороодыг хэлэлцээд яваа гэсэн ийм чиглэл өгсөн шүү дээ. </w:t>
      </w:r>
    </w:p>
    <w:p>
      <w:pPr>
        <w:pStyle w:val="style0"/>
        <w:jc w:val="both"/>
      </w:pPr>
      <w:r>
        <w:rPr/>
      </w:r>
    </w:p>
    <w:p>
      <w:pPr>
        <w:pStyle w:val="style0"/>
        <w:jc w:val="both"/>
      </w:pPr>
      <w:r>
        <w:rPr>
          <w:b w:val="false"/>
          <w:bCs w:val="false"/>
          <w:i w:val="false"/>
          <w:iCs w:val="false"/>
          <w:lang w:val="mn-MN"/>
        </w:rPr>
        <w:tab/>
        <w:t>Тэгээд Засгийн газар энийг өргөн барьчихаад, хэлэлцээд явахаар бол ойлгогдоод цаашдаа явчих боломжтой юмаа гэж Их Хурлын дарга тэгсэн шүү дээ. Байнгын хороодод бол хэлэлцээд явж байгаа шүү дээ, хэлэлцчихсэн шүү дээ өнөөдөр тийм. Хэлэлцээд явчихсан шүү дээ. Сая Хууль зүй хуралдаад хэлэлцээд тарчихлаа. 3 Байнгын хороо хэлэлцээд тарчихсан, одоо бол Байнгын хорооны асуудал манайх.</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-...боломж байхгүй.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-Сангийн сайд энэ Нийгмийн бодлогын байнгын хорооны хуралдаан дээр байгаа. Батбаяр гишүүн асуултаа асууж, хариултаа авчихлаа. Гарамгайбаатар гишүүн асуулт. Засгийн газраас шууд саяын энэ Батбаяр гишүүний асуултад хариулт өгөх хүн байна уу. Үргэлжлээд явж болно тийм ээ. Пүрэв сайд аа.</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-Би энэ дээр бол Батбаяр сайдын хэлж байгаа логик юмыг бол сайн ойлгож байна аа. Хуулин дээр бол тийм заалт бий. Бид нар ч бас урд нь бас ийм асуудал бол Засгийн газар бас ингэж оруулж байсан. Тэгээд би бол хэлэлцэх эсэх асуудлыг горимоороо хэлэлцээд, хэлэлцэх шаардлагатай гэвэл цаашаа аваад явчих боломжтой гэж бодож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Засгийн газраас Батбаяр гишүүн ээ, таны асуултад сая хариулт өгчихлөө шүү дээ. Байнгын хороодууд гэж жишгээрээ хэлэлцээд явчихлаа. Тэгээд тэр юу нь бол өргөн баригдаад, энэнээс эхлээд бол залруулагдаад явах юмаа гэдэг хариулт өгсөн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-Өргөн баригдаад гээд тэр нь дахиад...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С.Пүрэв: </w:t>
      </w:r>
      <w:r>
        <w:rPr>
          <w:b w:val="false"/>
          <w:bCs w:val="false"/>
          <w:i w:val="false"/>
          <w:iCs w:val="false"/>
          <w:lang w:val="mn-MN"/>
        </w:rPr>
        <w:t xml:space="preserve">-70 байсныг 60 болгосноор бол тодорхой өөрчлөлт бол гарахгүй ээ, бусад үзүүлэлтүүдэд бол. Бид нар бол 60-ыг 70 болгодог нь, 70-ыг бол 60 болгодог нь энэ хооронд жаахан бид нарын авах орон зай л жаахан багасаж байгаа. Гадаад зээлийн юмнууд бол яваандаа гарч ирнэ цаашдаа. Энийгээ бид нар яаж авч ашиглах вэ гэж л бодож орон зай авч байсан. Одоо хэрвээ 60-аар олчих бол зарим зээлүүдийг бид нар Их Хуралд өргөн барихгүй болох ийм л байдалд хүрэх байх.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ингээд Сангийн дэд сайдын хариулснаар бол хэлэлцээд явах боломжтой юм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-Хууль зөрчиж болохгүй ээ. Хоёр нам нийлчихээр л хууль зөрчиж яахгүй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Гарамгайбаатар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би бас Батбаяр гишүүнийхтэй л их ойролцоо саналтай байгаа. Тэгэхээр би ганцхан юм бас Бямбацогт даргаас асууя гэж ингэж бодлоо л доо. Гол нь 2 намын зөвшилцөл хийгдсэн, гэрээ хэлцлүүд байгуулагдсан. Тэрэн дээр бол бас намуудын зөвшилцлөөр асуудлаа шийдсэн тэр зөвшилцөлдөө үнэнч байгаа эсэх асуудал эргэлзээтэй асуудлууд яригддаг шүү дээ.</w:t>
      </w:r>
    </w:p>
    <w:p>
      <w:pPr>
        <w:pStyle w:val="style0"/>
        <w:jc w:val="both"/>
      </w:pPr>
      <w:r>
        <w:rPr/>
      </w:r>
    </w:p>
    <w:p>
      <w:pPr>
        <w:pStyle w:val="style0"/>
        <w:jc w:val="both"/>
      </w:pPr>
      <w:r>
        <w:rPr>
          <w:b w:val="false"/>
          <w:bCs w:val="false"/>
          <w:i w:val="false"/>
          <w:iCs w:val="false"/>
          <w:lang w:val="mn-MN"/>
        </w:rPr>
        <w:tab/>
        <w:t>Тэгээд энэ асуудлыг харахад бол бас одоо зөвшилцлөө зөрчиж байгаа гэсэн ойлголт төрөх үү, үгүй юу гэдэг асуудал нэгдүгээрт гармаар харагдаад байна л  даа. Яагаад гэвэл тэртэй тэргүй хүссэн хүсээгүй энэ асуудлыг яригдаад эхлэхээр өрийн таазын асуудал хөндөгдөөд байгаа нь ойлгомжтой. Тэр утгаараа зөвшилцлийн гэрээгээ ёсчлон биелүүлж байгаа гэвэл энэ оруулж ирсэн одоо төсвийн төсөл тооцоонууд маань одоо яах вэ гэдэг нэг ийм асуудал харагдаад байгаа юм. Энэ дээр одоо болж өгвөл хариулт байвал өгөөч ээ гэсэн ийм санаа.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Хоёрдугаарт, би Зам, тээврийн яамны сайдыг орж ирсэнд их баярлаж байна. Намайг Байнгын хорооны дарга байхад бас Зам, тээврийн яамны сайдын одоо бас Байнгын хороонд оролцох асуудал байсан. Тэгээд арай өөр байр сууриар надад хариулж байсан. Тэгээд би бүлгийн удирдлагууд, намынханд нь бол бас хэлсэн. Өнөөдөр бол харин ороод ирлээ.</w:t>
      </w:r>
    </w:p>
    <w:p>
      <w:pPr>
        <w:pStyle w:val="style0"/>
        <w:jc w:val="both"/>
      </w:pPr>
      <w:r>
        <w:rPr/>
      </w:r>
    </w:p>
    <w:p>
      <w:pPr>
        <w:pStyle w:val="style0"/>
        <w:jc w:val="both"/>
      </w:pPr>
      <w:r>
        <w:rPr>
          <w:b w:val="false"/>
          <w:bCs w:val="false"/>
          <w:i w:val="false"/>
          <w:iCs w:val="false"/>
          <w:lang w:val="mn-MN"/>
        </w:rPr>
        <w:tab/>
        <w:t>Тэгэхээр би Зам, тээврийн яамныхнаас нэг юм бас тодруулъя гэж ингэж. Одоо энэ төсвийн хуулийг хэлэлцэж байх үед замын сангийн мөнгийг хасах, 25 тэрбум төгрөг байгаа байх хасах. Замын сангийн мөнгийг одоо тэр тэтгэвэр тэтгэмж янз бүрийн юмтай барьцаалах асуудал их яриад байгаа байхгүй юу. Тэгэхээр замын сангийн мөнгө гэдэг бол авто замын тухай хуулийн тусгай хуулиар байгуулагддаг, тэр хуулинд захирагдаж явдаг тусгай сан байгаа юм. Тэгээд энийг төсөвтэй хутгаж ингэж яриад байх юмаа. Энэ дээр та нар тэр хамгаалалт, янз бүрийн тайлбар яагаад өгдөггүй юм бэ гэж ингэж асуух гээд байгаа юм.</w:t>
      </w:r>
    </w:p>
    <w:p>
      <w:pPr>
        <w:pStyle w:val="style0"/>
        <w:jc w:val="both"/>
      </w:pPr>
      <w:r>
        <w:rPr/>
      </w:r>
    </w:p>
    <w:p>
      <w:pPr>
        <w:pStyle w:val="style0"/>
        <w:jc w:val="both"/>
      </w:pPr>
      <w:r>
        <w:rPr>
          <w:b w:val="false"/>
          <w:bCs w:val="false"/>
          <w:i w:val="false"/>
          <w:iCs w:val="false"/>
          <w:lang w:val="mn-MN"/>
        </w:rPr>
        <w:tab/>
        <w:t>Өнөөдөр бол олон гишүүд авто замын сангийн төсөвт суусан 25 тэрбум төгрөгийг хасах ёстой гэж ингэж яриад байгаа байхгүй юу. Тэгэхээр энэ хуультай, тусгай хуультай тусгай сан байхгүй юу. Тэгээд энийгээ яагаад мэргэжлийн байгууллагууд тайлбарлахгүй өнөөдрийг хүртэл яваад байгаа юм бэ гэж ингэж асуусан.</w:t>
      </w:r>
    </w:p>
    <w:p>
      <w:pPr>
        <w:pStyle w:val="style0"/>
        <w:jc w:val="both"/>
      </w:pPr>
      <w:r>
        <w:rPr/>
      </w:r>
    </w:p>
    <w:p>
      <w:pPr>
        <w:pStyle w:val="style0"/>
        <w:jc w:val="both"/>
      </w:pPr>
      <w:r>
        <w:rPr>
          <w:b w:val="false"/>
          <w:bCs w:val="false"/>
          <w:i w:val="false"/>
          <w:iCs w:val="false"/>
          <w:lang w:val="mn-MN"/>
        </w:rPr>
        <w:tab/>
        <w:t>Өнөөдөр маш олон км зам барьсан. Цаашдаа ч барина гэж ингэж яриад байгаа шүү дээ. Концесс болоод бусад юмаар. Гэтэл зам чинь яг төрсөн хүүхэд шиг байхгүй юу. Эхээс төрснөөс хойш арчилгаа шаарддаг, энэ бол эргээд маш их одоо өртөг зардал нэхсэн ажил хийгддэг учраас энэ зориулалтын сангуудыг зориулалтын юманд зарж байгаа гэдэг тайлбарыг Сангийн яам ч өгөхгүй юм, Зам, тээврийн яамныхан ч энийгээ хэлэхгүй юм.</w:t>
      </w:r>
    </w:p>
    <w:p>
      <w:pPr>
        <w:pStyle w:val="style0"/>
        <w:jc w:val="both"/>
      </w:pPr>
      <w:r>
        <w:rPr/>
      </w:r>
    </w:p>
    <w:p>
      <w:pPr>
        <w:pStyle w:val="style0"/>
        <w:jc w:val="both"/>
      </w:pPr>
      <w:r>
        <w:rPr>
          <w:b w:val="false"/>
          <w:bCs w:val="false"/>
          <w:i w:val="false"/>
          <w:iCs w:val="false"/>
          <w:lang w:val="mn-MN"/>
        </w:rPr>
        <w:tab/>
        <w:t>Тэгээд одоо ингээд гишүүдийн ам болгоноос замын сангийн мөнгийг тэр 25 тэрбум төгрөгийг одоо ямар ч хэрэггүй юманд тавилаа гэдэг ийм асуудлаар байнга ярьж байна. Энийгээ та нар бас цэгцлэх ёстой, энэ дээр ер нь ийм хариулт өгч, ярьдаг юм гэж та нарт байна уу гэж ингэж асуух гэсэн юм.</w:t>
      </w:r>
    </w:p>
    <w:p>
      <w:pPr>
        <w:pStyle w:val="style0"/>
        <w:jc w:val="both"/>
      </w:pPr>
      <w:r>
        <w:rPr/>
      </w:r>
    </w:p>
    <w:p>
      <w:pPr>
        <w:pStyle w:val="style0"/>
        <w:jc w:val="both"/>
      </w:pPr>
      <w:r>
        <w:rPr>
          <w:b w:val="false"/>
          <w:bCs w:val="false"/>
          <w:i w:val="false"/>
          <w:iCs w:val="false"/>
          <w:lang w:val="mn-MN"/>
        </w:rPr>
        <w:tab/>
        <w:t xml:space="preserve">Гуравдугаар асуудал Баярсайхан гишүүний ярьсан асуудлын үргэлжлэл. Жишээ нь би тойрогтойгоо холбоод Хэнтий аймгийн Биндэр суманд жишиг сумын одоо сонгон шалгаруулалтаар шалгараад ажил нь хийгдээд явж байгаа. Хөрөнгө оруулалт нь одоо бас Хөгжлийн банкнаас билүү тийм ээ явж байгаад одоо бас учир нь олдохоо больчихоод байж байгаа. Тэгээд ингээд дутуу ажлыг хийгээд яг сайхан явж байтал нь дараагийн улсууд гарч ирээд ердөө л хөндлөн хэрчээд хаячих юм. </w:t>
      </w:r>
    </w:p>
    <w:p>
      <w:pPr>
        <w:pStyle w:val="style0"/>
        <w:jc w:val="both"/>
      </w:pPr>
      <w:r>
        <w:rPr/>
      </w:r>
    </w:p>
    <w:p>
      <w:pPr>
        <w:pStyle w:val="style0"/>
        <w:jc w:val="both"/>
      </w:pPr>
      <w:r>
        <w:rPr>
          <w:b w:val="false"/>
          <w:bCs w:val="false"/>
          <w:i w:val="false"/>
          <w:iCs w:val="false"/>
          <w:lang w:val="mn-MN"/>
        </w:rPr>
        <w:tab/>
        <w:t>Бид нар өнгөрсөн тодотголоор аудитын байгууллагыг оруулаад бүх объектуудыг шалгаж үзсэн шүү дээ. Ач холбогдлоор нь шалгасан, хөрөнгө оруулалт гүйцэтгэлээр нь шалгасан. Тэгээд энэ дарааллаар тодотгол хийгээд цаашид явж дуусганаа гэдэг чиглэл өгсөн чинь одоо 2015 оны тодотгол орж ирэхээрээ нөгөө аудитын гаргасан дүгнэлтээс бас эсрэг юмнууд гарч ирээд байгаа байхгүй юу. Тэгээд ингээд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Ж.Батсуурь:</w:t>
      </w:r>
      <w:r>
        <w:rPr>
          <w:b w:val="false"/>
          <w:bCs w:val="false"/>
          <w:i w:val="false"/>
          <w:iCs w:val="false"/>
          <w:lang w:val="mn-MN"/>
        </w:rPr>
        <w:t xml:space="preserve"> -Гарамгайбаатар гишүүний микрофоныг  нэг минут нэмчихье.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-Энэ асуудал дээр холбогдох байгууллагууд одоо маш сайн хариулт өгмөөр байна аа. Ингээд хоорондоо хараад байхаар түлхээд, бүдүүн бараг одоо бүдэг хариулт өгөөд ерөөсөө болж өгөхгүй юм. Энэ тодорхой юмнуудыг хэлмээр байна. Одоо би энэ дээр санал оруулах гээд сая Баярсайхан гишүүний хэлдэг шиг Хэнтий аймгийн Чингис хотын дэд бүтцийн асуудлыг оруулсан байгаа нэмж. Энийг бас хасаад хаячихсан байгаа байхгүй юу. </w:t>
      </w:r>
    </w:p>
    <w:p>
      <w:pPr>
        <w:pStyle w:val="style0"/>
        <w:jc w:val="both"/>
      </w:pPr>
      <w:r>
        <w:rPr/>
      </w:r>
    </w:p>
    <w:p>
      <w:pPr>
        <w:pStyle w:val="style0"/>
        <w:jc w:val="both"/>
      </w:pPr>
      <w:r>
        <w:rPr>
          <w:b w:val="false"/>
          <w:bCs w:val="false"/>
          <w:i w:val="false"/>
          <w:iCs w:val="false"/>
          <w:lang w:val="mn-MN"/>
        </w:rPr>
        <w:tab/>
        <w:t>Тэгээд ингээд бид нар чинь орон нутагт төвлөрлийг сааруулах гээд орон нутгийг хөгжүүлэх гээд маш их ажил хийсэн өнгөрсөн хугацаанд хэн ч маргахгүй энэнтэй. Энэ ажлуудыг маань бүгдийг нь зогсоож байгаа байхгүй юу. Тэгэх юм бол бид нар яаж төвлөрлийг бууруулах юм, энэ утаа униарыг зайлуулах юм, яаж хүмүүсийн амьдрал ахуйг ижил түвшинд аваачих юм бэ. Тэгээд хүнээ ярьдаг, амьдрал ахуйг дээшлүүлнэ, халамжийг их одоо сайн ярьдаг улсууд ажиллаж эхэлсэн шүү дээ.</w:t>
      </w:r>
    </w:p>
    <w:p>
      <w:pPr>
        <w:pStyle w:val="style0"/>
        <w:jc w:val="both"/>
      </w:pPr>
      <w:r>
        <w:rPr/>
      </w:r>
    </w:p>
    <w:p>
      <w:pPr>
        <w:pStyle w:val="style0"/>
        <w:jc w:val="both"/>
      </w:pPr>
      <w:r>
        <w:rPr>
          <w:b w:val="false"/>
          <w:bCs w:val="false"/>
          <w:i w:val="false"/>
          <w:iCs w:val="false"/>
          <w:lang w:val="mn-MN"/>
        </w:rPr>
        <w:tab/>
        <w:t>Тэгээд яагаад тэр улсуудын амьдрал ахуйг харж үзэхгүй, бүх юмыг танаад байгаа юм. Тэгээд таначихаад зайлшгүй нөхцөл байдал үүсээд...</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Ж.Батсуурь:</w:t>
      </w:r>
      <w:r>
        <w:rPr>
          <w:b w:val="false"/>
          <w:bCs w:val="false"/>
          <w:i w:val="false"/>
          <w:iCs w:val="false"/>
          <w:lang w:val="mn-MN"/>
        </w:rPr>
        <w:t xml:space="preserve"> -Гарамгайбаатар гишүүний асуултад хариулъя. Зам, тээврийн сайд ажлын хэсгийн микрофоныг нээчихье.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Н.Төмөрхүү:</w:t>
      </w:r>
      <w:r>
        <w:rPr>
          <w:b w:val="false"/>
          <w:bCs w:val="false"/>
          <w:i w:val="false"/>
          <w:iCs w:val="false"/>
          <w:lang w:val="mn-MN"/>
        </w:rPr>
        <w:t xml:space="preserve"> -Баярлалаа. Гарамгайбаатар гишүүний асуултад хариулъя. Гарамгайбаатар гишүүнтэй яг санал нэг байна аа. Замын арчлалт бол маш чухал аа. Энийг арчлахгүйгээр бол замыг бүрэн бүтэн байлгах бололцоо бол нэгд байхгүй. </w:t>
      </w:r>
    </w:p>
    <w:p>
      <w:pPr>
        <w:pStyle w:val="style0"/>
        <w:jc w:val="both"/>
      </w:pPr>
      <w:r>
        <w:rPr/>
      </w:r>
    </w:p>
    <w:p>
      <w:pPr>
        <w:pStyle w:val="style0"/>
        <w:jc w:val="both"/>
      </w:pPr>
      <w:r>
        <w:rPr>
          <w:b w:val="false"/>
          <w:bCs w:val="false"/>
          <w:i w:val="false"/>
          <w:iCs w:val="false"/>
          <w:lang w:val="mn-MN"/>
        </w:rPr>
        <w:tab/>
        <w:t xml:space="preserve">Хоёрт энэ замын эвдрэл гэмтлээс болоод гарч байгаа хор хохирлыг бол өнөөдрийн байдлаар тогтоочихсон тийм статистик бол алга байна. Тэгэхдээ хор хохирол маш ихтэй гэдгийг та бүхэн бас мэдэж байгаа байх аа. Аваарь осол, хүний амь нас, эд хөрөнгө гэх мэтчилэн ингээд ярих юм бол маш олон зүйл бий. Зам гэмтчихээд энийг тэр дор нь засварлаж л чадахгүй бол улам тэрнээсээ илүү бас зардал гардаг нөхцөл байдал үүснээ. Тэгэхээр энэ замын сангийн мөнгийг бол танаж огт болохгүй ээ. </w:t>
      </w:r>
    </w:p>
    <w:p>
      <w:pPr>
        <w:pStyle w:val="style0"/>
        <w:jc w:val="both"/>
      </w:pPr>
      <w:r>
        <w:rPr/>
      </w:r>
    </w:p>
    <w:p>
      <w:pPr>
        <w:pStyle w:val="style0"/>
        <w:jc w:val="both"/>
      </w:pPr>
      <w:r>
        <w:rPr>
          <w:b w:val="false"/>
          <w:bCs w:val="false"/>
          <w:i w:val="false"/>
          <w:iCs w:val="false"/>
          <w:lang w:val="mn-MN"/>
        </w:rPr>
        <w:tab/>
        <w:t>Угаасаа энэ мөнгө суугаагүй байсныг нэмж энэ төсвийн тодотголд оруулж суулгасан юмаа. Ийм ийм хүчин зүйлийн үүднээс одоо бид нар Сангийн яамтай ярьж байгаад, гуйж байгаад энэ мөнгийг суулгасан. Зайлшгүй энэ замын санд энэ мөнгийг төвлөрүүлэхээс өөр арга байхгүй ээ.</w:t>
      </w:r>
    </w:p>
    <w:p>
      <w:pPr>
        <w:pStyle w:val="style0"/>
        <w:jc w:val="both"/>
      </w:pPr>
      <w:r>
        <w:rPr/>
      </w:r>
    </w:p>
    <w:p>
      <w:pPr>
        <w:pStyle w:val="style0"/>
        <w:jc w:val="both"/>
      </w:pPr>
      <w:r>
        <w:rPr>
          <w:b w:val="false"/>
          <w:bCs w:val="false"/>
          <w:i w:val="false"/>
          <w:iCs w:val="false"/>
          <w:lang w:val="mn-MN"/>
        </w:rPr>
        <w:tab/>
        <w:t>Нийт одоо улсын чанартай 12700 км зам байна аа, үүнийг одоо 28 хувийн болон төрийн өмчит 28 компани арчлалтыг нь хариуцаж байна аа. Энэнээс 20 нь улсын төрийн өмчит компани байгаа. Нийт 3 мянга гаруй хүн энд ажиллаж байна аа. Тэгэхээр энэ хүмүүсийн одоо ажлын байрны асуудал байна, дээрээс нь ажлын байрны асуудал нь одоо энэ нийгмийн асуудал байна, дээрээс нь энэ замынхаа бүрэн бүтэн байдлыг хариуцах нь бол үнэхээр их туйлын чухал байгаа юм.</w:t>
      </w:r>
    </w:p>
    <w:p>
      <w:pPr>
        <w:pStyle w:val="style0"/>
        <w:jc w:val="both"/>
      </w:pPr>
      <w:r>
        <w:rPr/>
      </w:r>
    </w:p>
    <w:p>
      <w:pPr>
        <w:pStyle w:val="style0"/>
        <w:jc w:val="both"/>
      </w:pPr>
      <w:r>
        <w:rPr>
          <w:b w:val="false"/>
          <w:bCs w:val="false"/>
          <w:i w:val="false"/>
          <w:iCs w:val="false"/>
          <w:lang w:val="mn-MN"/>
        </w:rPr>
        <w:tab/>
        <w:t>Үүнээс гадна одоо гүүрийн асуудлууд байдаг. Үнэхээр улсын хамгаалалтад байдаг гүүрүүд байгаа. Энэ эд нарыг одоо аюулгүй байдлыг нь хангах, арчлалт хамгаалалтыг нь одоо бэлэн байдалд байлгахад бол гарцаа байхгүй энэ юм бол хэрэгтэй. Дээрээс нь тэр замын сангийн тусгай хууль байгаа. Тэр хуулиараа ч гэсэн энэ бол заагдсан асуудал аа. Тэгэхээр энэ дээр бол одоо бид нар Гарамгайбаатар гишүүнтэй бол 100 хувь санал нийлж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 xml:space="preserve"> -За дараагийн асуултад. Бямбацогт гишүүний микрофоныг нээе.</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-Бид нар 2015 оны төсвийн тухай хууль ярьж байгаа л даа. Сая Батбаяр гишүүний ярьж байгаа өрийн таазтай холбоотой асуудал, төсвийн алдагдалтай холбоотой асуудал бол 2015 оны төсвийн хүрээний мэдэгдэл, 2016, 2017 оны төсвийн төсөөллийн тухай хуулийг дагаж одоо орж ирсэн төсвийн тогтвортой байдлын тухай хуульд өөрчлөлт оруулах асуудал дээр тусгагдсан байгаа. Тийм болохоор төсвийн тодотголыг одоо хэлэлцээд явахад энэ бол хамаарахгүй гэж үзэж байгаа. </w:t>
      </w:r>
    </w:p>
    <w:p>
      <w:pPr>
        <w:pStyle w:val="style0"/>
        <w:jc w:val="both"/>
      </w:pPr>
      <w:r>
        <w:rPr/>
      </w:r>
    </w:p>
    <w:p>
      <w:pPr>
        <w:pStyle w:val="style0"/>
        <w:jc w:val="both"/>
      </w:pPr>
      <w:r>
        <w:rPr>
          <w:b w:val="false"/>
          <w:bCs w:val="false"/>
          <w:i w:val="false"/>
          <w:iCs w:val="false"/>
          <w:lang w:val="mn-MN"/>
        </w:rPr>
        <w:tab/>
        <w:t xml:space="preserve">Хоёрдугаарт нь, Гарамгайбаатар даргын асуултад хариулахад 2 нам Засгийн газарт хамтран ажиллах гэрээ байгуулсан. Тэр гэрээн дотор бол Монгол Улсын гадаад өрийн хэмжээг нэмэгдүүлэхгүй ээ. Одоо байгаа төвшнөөс нь өсгөхгүй ээ гэсэн заалт байгаа. </w:t>
      </w:r>
    </w:p>
    <w:p>
      <w:pPr>
        <w:pStyle w:val="style0"/>
        <w:jc w:val="both"/>
      </w:pPr>
      <w:r>
        <w:rPr/>
      </w:r>
    </w:p>
    <w:p>
      <w:pPr>
        <w:pStyle w:val="style0"/>
        <w:jc w:val="both"/>
      </w:pPr>
      <w:r>
        <w:rPr>
          <w:b w:val="false"/>
          <w:bCs w:val="false"/>
          <w:i w:val="false"/>
          <w:iCs w:val="false"/>
          <w:lang w:val="mn-MN"/>
        </w:rPr>
        <w:tab/>
        <w:t>Дээрээс нь өрийн одоо эрсдэлийн менежментийн одоо эрх зүйн орчныг боловсронгуй болгоноо гэсэн заалт байгаа. Энэ заалтаа бид бас баримталж ажиллах ёстой гэдэг үүднээс Засгийн газраас өргөн барьсан өрийн таазыг, өрийн хязгаарыг одоо 70 хувь болж нэмэгдүүлэх нь энэ гэрээний заалтыг зөрчиж байгаа учраас МАН-ын бүлэг дэмжихгүй байр сууриа илэрхийлсэн. Урд одоо баримталж байсан байр суурин дээрээ хатуу зогссон.</w:t>
      </w:r>
    </w:p>
    <w:p>
      <w:pPr>
        <w:pStyle w:val="style0"/>
        <w:jc w:val="both"/>
      </w:pPr>
      <w:r>
        <w:rPr/>
      </w:r>
    </w:p>
    <w:p>
      <w:pPr>
        <w:pStyle w:val="style0"/>
        <w:jc w:val="both"/>
      </w:pPr>
      <w:r>
        <w:rPr>
          <w:b w:val="false"/>
          <w:bCs w:val="false"/>
          <w:i w:val="false"/>
          <w:iCs w:val="false"/>
          <w:lang w:val="mn-MN"/>
        </w:rPr>
        <w:tab/>
        <w:t xml:space="preserve">Ер нь бол яах вэ одоо нэгэнтээ 40 хувь гэдэг төсвийн тогтвортой байдлын тухай хуульд өрийн дээд хязгаар байж байгаа. Энэ хязгаар маань зөрчигдчихсөн өнөөдөр. 55 хувь, 57, 58 хувь болчихлоо гэж яриад байгаа. Тийм болохоор бид яах вэ одоо байгаа хэмжээнд нь хүргэхэд бол бас эргэж ярилцаж болох юм. </w:t>
      </w:r>
    </w:p>
    <w:p>
      <w:pPr>
        <w:pStyle w:val="style0"/>
        <w:jc w:val="both"/>
      </w:pPr>
      <w:r>
        <w:rPr/>
      </w:r>
    </w:p>
    <w:p>
      <w:pPr>
        <w:pStyle w:val="style0"/>
        <w:jc w:val="both"/>
      </w:pPr>
      <w:r>
        <w:rPr>
          <w:b w:val="false"/>
          <w:bCs w:val="false"/>
          <w:i w:val="false"/>
          <w:iCs w:val="false"/>
          <w:lang w:val="mn-MN"/>
        </w:rPr>
        <w:tab/>
        <w:t>Цаашид одоо гаднаас зээл авах асуудал дээр бол цаашдаа нэмж одоо зээл авах шаардлагагүй ээ гэж одоо үзэж байгаа. Монгол Улсыг бас өрөнд оруулах асуудалд тэгж болгоомжтой хандах ёстой гэж үзэж байгаа. Энэ одоо байр суурь хэвээрээ байгаа гэдгийг бас Гарамгайбаатар даргад хэлье. Энийг гэрээнд бол яг ийм байдлаар туссан байгаа гэдгийг бас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-Үгүй ээ, энэ сая Бямбацогт гишүүн маш тодорхой хариулчихлаа шүү дээ. Энэ бол төсвийн хүрээний мэдэгдэл, бусад юунд асуудал. Түүнээс Монгол Улсын 2015 оны төсвийн тухай хуульд нэмэлт, өөрчлөлт оруулах тухай хуулийн төслийн талаарх асуудлыг хэлэлцэж байхад бол бид зүгээр энэ дээр саналын томьёолол байвал санал хураалт явуулаад Төсвийн байнгын хороонд санал хүргүүлэх ийм л асуудал байгаа шүү дээ.</w:t>
      </w:r>
    </w:p>
    <w:p>
      <w:pPr>
        <w:pStyle w:val="style0"/>
        <w:jc w:val="both"/>
      </w:pPr>
      <w:r>
        <w:rPr/>
      </w:r>
    </w:p>
    <w:p>
      <w:pPr>
        <w:pStyle w:val="style0"/>
        <w:jc w:val="both"/>
      </w:pPr>
      <w:r>
        <w:rPr>
          <w:b w:val="false"/>
          <w:bCs w:val="false"/>
          <w:i w:val="false"/>
          <w:iCs w:val="false"/>
          <w:lang w:val="mn-MN"/>
        </w:rPr>
        <w:tab/>
        <w:t xml:space="preserve">Тийм учраас Батбаяр гишүүн ээ, таны ярьсан асуудалд бол би хариулт өгөгдчихлөө гэж ойлгож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-..Эдийн засгийн байнгын хорооны бодлогоор шийдэх бодлого энэ удаа хаагдчих гээд байгаа байхгүй юу даа. Одоо энэ баримтлал дээр өргөн барьсан хууль нь зөрчилтэй ..байхгүй юу даа. Тийм учраас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-Үгүй ээ, үгүй.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-..Засгийн газрын одоо өргөн барьж байгаа тэр хуулийг хүлээж авна гэдгийн эсрэг бас ярьж болж байна тийм ээ. ...бид нар тэр саналыг хүлээж авахгүй гэж хэлж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-Юу яачихсан шүү дээ. Хэлэлцэх эсэх энэ асуудлыг хэлэлцье гээд баталчихаад бид нар асуулт, хариулт явчихсаны дараагаар та өөрөө асуулт асуухдаа л наад асуултаа асуусан шүү дээ тийм. Тийм учраас бид нар хэлэлцээд явж байгаа, хэлэлцэх эсэхээ шийдээд хэлэлцээд явж байгаа гэж ойлгож байгаа шүү дээ. Хэлэлцүүлгийн үед гарсан асуудал учраас тавьж байна аа гэж үү.</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-Эсвэл байна шүү дээ Эдийн засгийн байнгын хороо яг энэ нөхцөл байдлаар бол энэ асуудлыг хэлэлцэх боломжгүй байна аа. Тийм учраас энийг ...саяын ярьдаг хэлбэрээр төсвийг... чиглэл өгөөд, санал дүгнэлт өгөхийг хүсэж байна. Ямар нэгэн юм оруулахгүй.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Оюун гишүүн юугаа хийчих та харин тийм. Та картаа хийж байж. Хийчихсэн үү та.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-Дүгнэлтээ тэгээд гаргаж болно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-Дүгнэлтээ юу, хэлэлцсэн дүгнэлтээ юу.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-Тэгж болно.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-Батбаяр гишүүний микрофоныг нээчих. </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-Тэгэхээр Засгийн газар 2015 оны төсвийн тодотголыг оруулж ирэхдээ дагалдах хуулиудын хамт оруулж ирсэн. Тэгээд дагалдах хуулиудын тоон дотор бол Төсвийн тогтвортой байдлын тухай хууль байгаа. Тэгээд тэрэн дотор байгаа хоёр гол үзүүлэлт болсон төсвийн 4 үндсэн шаардлагыг тусгай 4 шаардлага байдаг юм, хоёрт нь өөрчлөлт оруулъя гэсэн санал орж ирсэн байж байгаа. </w:t>
      </w:r>
    </w:p>
    <w:p>
      <w:pPr>
        <w:pStyle w:val="style0"/>
        <w:jc w:val="both"/>
      </w:pPr>
      <w:r>
        <w:rPr/>
      </w:r>
    </w:p>
    <w:p>
      <w:pPr>
        <w:pStyle w:val="style0"/>
        <w:jc w:val="both"/>
      </w:pPr>
      <w:r>
        <w:rPr>
          <w:b w:val="false"/>
          <w:bCs w:val="false"/>
          <w:i w:val="false"/>
          <w:iCs w:val="false"/>
          <w:lang w:val="mn-MN"/>
        </w:rPr>
        <w:tab/>
        <w:t>Тэр нь нэгдүгээрт, төсвийн өрийн дээд хэмжээг 70 хувьд хүргэе нэг заалт, нөгөө заалт нь гэх юм бол төсвийн алдагдлын хувь хэмжээг 2 хувь байсныг 5 хувь болгоё гэж оруулж ирсэн байж байгаа. Тэр энэ хуулийгаа батлагдана гэж үзээд тэрэнтэйгээ уялдуулсан байдлаар бүх төсвийнхөө тооцоог хийгээд оруулаад ирчихсэн.</w:t>
      </w:r>
    </w:p>
    <w:p>
      <w:pPr>
        <w:pStyle w:val="style0"/>
        <w:jc w:val="both"/>
      </w:pPr>
      <w:r>
        <w:rPr/>
      </w:r>
    </w:p>
    <w:p>
      <w:pPr>
        <w:pStyle w:val="style0"/>
        <w:jc w:val="both"/>
      </w:pPr>
      <w:r>
        <w:rPr>
          <w:b w:val="false"/>
          <w:bCs w:val="false"/>
          <w:i w:val="false"/>
          <w:iCs w:val="false"/>
          <w:lang w:val="mn-MN"/>
        </w:rPr>
        <w:tab/>
        <w:t xml:space="preserve">Тэр утгаараа бол энэ төсвийн тодотгол бол хуулийн хүрээнд өргөн баригдаж байгаа. Гэтэл Их Хурал дээр ирээд хэлэлцэгдэх үедээ төсвийн тогтвортой байдлыг бол Их Хурал бол хүлээж аваагүй ээ. 3-ны 2-ын босгоор уначихсан. Уначих дээр юу болж байна, энэ Төсвийн тогтвортой байдлын тухай хуулиндаа өөрчлөлт оруулах санал унаснаараа 2015 оны төсвийн тодотголыг цаашид хэлэлцүүлэх боломжгүй болчихож байгаа юмаа. </w:t>
      </w:r>
    </w:p>
    <w:p>
      <w:pPr>
        <w:pStyle w:val="style0"/>
        <w:jc w:val="both"/>
      </w:pPr>
      <w:r>
        <w:rPr/>
      </w:r>
    </w:p>
    <w:p>
      <w:pPr>
        <w:pStyle w:val="style0"/>
        <w:jc w:val="both"/>
      </w:pPr>
      <w:r>
        <w:rPr>
          <w:b w:val="false"/>
          <w:bCs w:val="false"/>
          <w:i w:val="false"/>
          <w:iCs w:val="false"/>
          <w:lang w:val="mn-MN"/>
        </w:rPr>
        <w:tab/>
        <w:t xml:space="preserve">Тийм учраас эхлээд энэ Төсвийн тогтвортой байдлынхаа хуулийг хэлэлцье гэж одоо улс төрийн намууд, бүлгүүд нь эх орноо бодсон үйлдлээрээ хамтаръя гэсэн санал дээр нэгдэж байгаа гэж ойлгож байгаа учраас тэрний дагуу Засгийн газар дахиж энэ хуулийг тийм үү өргөн барьсан гэж үзэж байгаа учраас тэр хуулиа эхэлж хэлэлцээд, шийдвэр гаргачихаад, тэгээд тэр батлагдсан хуулийнхаа хэмжээнд төсвийнхөө тодотголыг шуурхай хэлэлцээд явж байдаг горимын санал дэвшүүлж байна аа. Санал хураалгаж өгөхийг хүсье.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 xml:space="preserve">-За ингээд Батбаяр гишүүн горимын санал гаргасан учраас энэ 2015 оны төсвийн тодотголыг хэлэлцэх асуудлыг хойшлуулах уу гэдэг энэ горимын саналаар санал хураалт явуулъя. Төсвийн тогтвортой байдлын хуулийг хэлэлцсэний дараагаар болъё гэдэг горимын санал гаргасан. Тэр хүртэл хойшлуулах. За санал хураалтад бэлэн үү, санал хураалт. За санал хураалт шүү. </w:t>
      </w:r>
    </w:p>
    <w:p>
      <w:pPr>
        <w:pStyle w:val="style0"/>
        <w:jc w:val="both"/>
      </w:pPr>
      <w:r>
        <w:rPr/>
      </w:r>
    </w:p>
    <w:p>
      <w:pPr>
        <w:pStyle w:val="style0"/>
        <w:jc w:val="both"/>
      </w:pPr>
      <w:r>
        <w:rPr>
          <w:b w:val="false"/>
          <w:bCs w:val="false"/>
          <w:i w:val="false"/>
          <w:iCs w:val="false"/>
          <w:lang w:val="mn-MN"/>
        </w:rPr>
        <w:tab/>
        <w:t>За горимын санал дэмжигдсэн учраас энэ нэгдүгээр асуудал хэлэлцүүлгийг хойшлууллаа.</w:t>
      </w:r>
    </w:p>
    <w:p>
      <w:pPr>
        <w:pStyle w:val="style0"/>
        <w:jc w:val="both"/>
      </w:pPr>
      <w:r>
        <w:rPr/>
      </w:r>
    </w:p>
    <w:p>
      <w:pPr>
        <w:pStyle w:val="style0"/>
        <w:jc w:val="both"/>
      </w:pPr>
      <w:r>
        <w:rPr>
          <w:b w:val="false"/>
          <w:bCs w:val="false"/>
          <w:i w:val="false"/>
          <w:iCs w:val="false"/>
          <w:lang w:val="mn-MN"/>
        </w:rPr>
        <w:tab/>
        <w:t xml:space="preserve">Дараагийн асуудал хэлэлцье.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w:t>
      </w:r>
      <w:bookmarkStart w:id="2" w:name="__DdeLink__549_1232842157"/>
      <w:r>
        <w:rPr>
          <w:b w:val="false"/>
          <w:bCs w:val="false"/>
          <w:i w:val="false"/>
          <w:iCs w:val="false"/>
          <w:lang w:val="mn-MN"/>
        </w:rPr>
        <w:t xml:space="preserve">Дараагийн асуудал нь Хөрөнгийн албан татварын тухай хуулийн төсөл. За хөрөнгийн албан татварын тухай хуулийн төслийг энийг яах юм, хэлэлцээд явах юм уу, дагалдах учраас. Дагалдуулж орж ирсэн. </w:t>
      </w:r>
    </w:p>
    <w:p>
      <w:pPr>
        <w:pStyle w:val="style0"/>
        <w:jc w:val="both"/>
      </w:pPr>
      <w:r>
        <w:rPr/>
      </w:r>
    </w:p>
    <w:p>
      <w:pPr>
        <w:pStyle w:val="style0"/>
        <w:jc w:val="both"/>
      </w:pPr>
      <w:r>
        <w:rPr>
          <w:b w:val="false"/>
          <w:bCs w:val="false"/>
          <w:i w:val="false"/>
          <w:iCs w:val="false"/>
          <w:lang w:val="mn-MN"/>
        </w:rPr>
        <w:tab/>
        <w:t xml:space="preserve">Тэгэхээр энэ дагалдаж орж ирсэн учраас үүнийг бас хойшлуулах уу. Дагалдсан нь дагалдсан юм байна л даа. Тийм байна, дагалдаж өргөн барьсан. </w:t>
      </w:r>
    </w:p>
    <w:p>
      <w:pPr>
        <w:pStyle w:val="style0"/>
        <w:jc w:val="both"/>
      </w:pPr>
      <w:r>
        <w:rPr/>
      </w:r>
    </w:p>
    <w:p>
      <w:pPr>
        <w:pStyle w:val="style0"/>
        <w:jc w:val="both"/>
      </w:pPr>
      <w:bookmarkEnd w:id="2"/>
      <w:r>
        <w:rPr>
          <w:b w:val="false"/>
          <w:bCs w:val="false"/>
          <w:i w:val="false"/>
          <w:iCs w:val="false"/>
          <w:lang w:val="mn-MN"/>
        </w:rPr>
        <w:tab/>
        <w:t xml:space="preserve">За хоёрдугаар асуудал сая горимын санал хураалт явуулаад шийдвэрлэсэн учраас энэ бас хэлэлцэх боломжгүй хойшилж, тэр хойшлогдож байгаа юм байна. </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-Ажлын хэсэг байгуулах тухай асуудал байгаа. Хоёр ажлын хэсэг байгуулах тухай асуудал байгаа. За энэ Олон улсын зах зээлд гаргасан Засгийн газрын үнэт цаасны арилжаагаар төвлөрсөн хөрөнгийн зарцуулалт, эргэн төлөлт болон санхүүжүүлсэн төсөв хөтөлбөрийн сонголт, хэрэгжилтийн явц байдалтай танилцах, дүгнэлт гаргах үүрэг бүхий ажлын хэсгийг байгуулъя. Тэгээд энэ нөгөө. Үгүй ээ яах вэ юу шүү дээ. Дуу чангахан л байгаагаас шалтгаалах уу. За микрофон нээлттэй байгаа учраас ажил хэрэгтээ оръё.</w:t>
      </w:r>
    </w:p>
    <w:p>
      <w:pPr>
        <w:pStyle w:val="style0"/>
        <w:jc w:val="both"/>
      </w:pPr>
      <w:r>
        <w:rPr/>
      </w:r>
    </w:p>
    <w:p>
      <w:pPr>
        <w:pStyle w:val="style0"/>
        <w:jc w:val="both"/>
      </w:pPr>
      <w:r>
        <w:rPr>
          <w:b w:val="false"/>
          <w:bCs w:val="false"/>
          <w:i w:val="false"/>
          <w:iCs w:val="false"/>
          <w:lang w:val="mn-MN"/>
        </w:rPr>
        <w:tab/>
        <w:t xml:space="preserve">Тийм учраас энэ бүрэлдэхүүнтэй ажлын хэсэг байгуулъя тийм. Ажлын хэсгийг энэ Хөгжлийн банк нөгөө Чингис бондын хөрөнгөтэй холбоотой сая би хэлчихлээ тийм ээ. Хэрэгжилтийн явц, ажил байдалтай танилцаж дүгнэлт гаргах үүрэг бүхий ажлын хэсгийг байгуулъя гэж бодож байна. Тэгээд энэ дээр энэ ажлын хэсэгт орж ажиллах санал байна уу.  </w:t>
      </w:r>
    </w:p>
    <w:p>
      <w:pPr>
        <w:pStyle w:val="style0"/>
        <w:jc w:val="both"/>
      </w:pPr>
      <w:r>
        <w:rPr/>
      </w:r>
    </w:p>
    <w:p>
      <w:pPr>
        <w:pStyle w:val="style0"/>
        <w:jc w:val="both"/>
      </w:pPr>
      <w:r>
        <w:rPr>
          <w:b w:val="false"/>
          <w:bCs w:val="false"/>
          <w:i w:val="false"/>
          <w:iCs w:val="false"/>
          <w:lang w:val="mn-MN"/>
        </w:rPr>
        <w:tab/>
        <w:t xml:space="preserve">Их Хурлын даргаас бас манай Байнгын хороонд ийм ажлын хэсэг байгуулж, зарим гишүүд Их Хурлын удирдлагад гаргасан саналын дагуу Их Хурлын дарга бол чуулганы хуралдаан дээр бүр манай Байнгын хороонд энд ажлын хэсэг гаргаж, дүгнэлт гаргуул гэдэг үүрэг даалгавар өгсний дагуу явж байгаа юм. </w:t>
      </w:r>
    </w:p>
    <w:p>
      <w:pPr>
        <w:pStyle w:val="style0"/>
        <w:jc w:val="both"/>
      </w:pPr>
      <w:r>
        <w:rPr/>
      </w:r>
    </w:p>
    <w:p>
      <w:pPr>
        <w:pStyle w:val="style0"/>
        <w:jc w:val="both"/>
      </w:pPr>
      <w:r>
        <w:rPr>
          <w:b w:val="false"/>
          <w:bCs w:val="false"/>
          <w:i w:val="false"/>
          <w:iCs w:val="false"/>
          <w:lang w:val="mn-MN"/>
        </w:rPr>
        <w:tab/>
        <w:t xml:space="preserve">Дараагийн ажлын хэсэг бол мөн одоо за би хоёр, ийм 2 ажлын хэсэг байгуулнаа гэсэн эхлээд юугаа танилцуулчихъя. Тэгээд байгуулагдах юу талаараа санал бодлоо солилцъё. </w:t>
      </w:r>
    </w:p>
    <w:p>
      <w:pPr>
        <w:pStyle w:val="style0"/>
        <w:jc w:val="both"/>
      </w:pPr>
      <w:r>
        <w:rPr/>
      </w:r>
    </w:p>
    <w:p>
      <w:pPr>
        <w:pStyle w:val="style0"/>
        <w:jc w:val="both"/>
      </w:pPr>
      <w:r>
        <w:rPr>
          <w:b w:val="false"/>
          <w:bCs w:val="false"/>
          <w:i w:val="false"/>
          <w:iCs w:val="false"/>
          <w:lang w:val="mn-MN"/>
        </w:rPr>
        <w:tab/>
        <w:t>Хоёрдугаарт нь, Монголбанкны 2013 оны үйл ажиллагааны алдагдлыг хэрхэн шийдвэрлэх талаар санал, дүгнэлт боловсруулах ажлын хэсэг байгуулъя гэж бодож байгаа. Тэгээд энэ 2 ажлын хэсгийг. Энэ хуримтлагдсан алдагдал, тэгэхдээ 2013 оны жилийн эцсийн тайлангаар Монголбанкнаас энийг бичгээр ирүүлчихсэн байгаа л даа тийм. Их Хурлын даргад бичгээр ирүүлсэн, Их Хурлын дарга бол Эдийн засгийн байнгын хороонд шилжүүлээд, үүнийг бас ажлын хэсэг байгуулж, энэ алдагдлынх нь бүтцийг судалж, дүгнэлт гаргуулъя гэсэн ийм ажлын хэсэг байгаа юм.</w:t>
      </w:r>
    </w:p>
    <w:p>
      <w:pPr>
        <w:pStyle w:val="style0"/>
        <w:jc w:val="both"/>
      </w:pPr>
      <w:r>
        <w:rPr/>
      </w:r>
    </w:p>
    <w:p>
      <w:pPr>
        <w:pStyle w:val="style0"/>
        <w:jc w:val="both"/>
      </w:pPr>
      <w:r>
        <w:rPr>
          <w:b w:val="false"/>
          <w:bCs w:val="false"/>
          <w:i w:val="false"/>
          <w:iCs w:val="false"/>
          <w:lang w:val="mn-MN"/>
        </w:rPr>
        <w:tab/>
        <w:t xml:space="preserve">Өмнө нь бас 2011 оны үед бол бас Их Хурлын Байнгын хороо, Эдийн засгийн байнгын хороонд ажлын хэсэг байгуулаад бас дүгнэлт гаргуулж байсан юм байна лээ. Тэгээд яах вэ нөгөө цаг хугацааны хувьд 2013 оны жилийн эцсийн одоо дүнгээр Монголбанк бол энийгээ бичгээр дүгнэлт гаргаж өгөөч ээ гэсэн хуулийн дагуу бас бичгээр хүсэлт юугаа ирүүлчихсэн байгаа шүү дээ. Тийм учраас энэ 2 ажлын хэсгийг байгуулъя гэж байгаа юм. </w:t>
      </w:r>
    </w:p>
    <w:p>
      <w:pPr>
        <w:pStyle w:val="style0"/>
        <w:jc w:val="both"/>
      </w:pPr>
      <w:r>
        <w:rPr/>
      </w:r>
    </w:p>
    <w:p>
      <w:pPr>
        <w:pStyle w:val="style0"/>
        <w:jc w:val="both"/>
      </w:pPr>
      <w:r>
        <w:rPr>
          <w:b w:val="false"/>
          <w:bCs w:val="false"/>
          <w:i w:val="false"/>
          <w:iCs w:val="false"/>
          <w:lang w:val="mn-MN"/>
        </w:rPr>
        <w:tab/>
        <w:t>Хөгжлийн банкаар уу, өөр санал хүсэлт байна уу тэгвэл. Монголбанктай холбоотой ийм саналтай Дэмбэрэл гишүүн санал хэлж байгаа юм байна. Дэмбэрэл гишүүн микрофоноо нээж байгаад хэлчих. Дэмбэрэл гишүүний микрофоныг нээе.</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-Их Хурлын үеэр энэ Хөгжлийн банктай холбоотой асуудал зарим гишүүний гаргасан саналын дагуу Улсын Их Хурлын дарга тэр индэр дээрээс тэгж хэлж байсныг би санаж байна л даа. Тэр үед нь би юу бодож байсан бэ гэвэл Хөгжлийн банкны уг нь веб сайтыг эхлээд үзэх ёстой юм байгаа юм даа гэж бодож байсан юм.</w:t>
      </w:r>
    </w:p>
    <w:p>
      <w:pPr>
        <w:pStyle w:val="style0"/>
        <w:jc w:val="both"/>
      </w:pPr>
      <w:r>
        <w:rPr/>
      </w:r>
    </w:p>
    <w:p>
      <w:pPr>
        <w:pStyle w:val="style0"/>
        <w:jc w:val="both"/>
      </w:pPr>
      <w:r>
        <w:rPr>
          <w:b w:val="false"/>
          <w:bCs w:val="false"/>
          <w:i w:val="false"/>
          <w:iCs w:val="false"/>
          <w:lang w:val="mn-MN"/>
        </w:rPr>
        <w:tab/>
        <w:t xml:space="preserve">Тэгэхдээ нэгэнт одоо хэрэв Байнгын хорооны тэр эхний асуудлаар ажлын хэсэг гаргах шаардлагатай бол тэр нь бол яах вэ гаргаад, тэрэнд би хэлчихье, би ямар ч ажлын хэсэгт орохгүй шүү гэдгийгээ хэлчихье. </w:t>
      </w:r>
    </w:p>
    <w:p>
      <w:pPr>
        <w:pStyle w:val="style0"/>
        <w:jc w:val="both"/>
      </w:pPr>
      <w:r>
        <w:rPr/>
      </w:r>
    </w:p>
    <w:p>
      <w:pPr>
        <w:pStyle w:val="style0"/>
        <w:jc w:val="both"/>
      </w:pPr>
      <w:r>
        <w:rPr>
          <w:b w:val="false"/>
          <w:bCs w:val="false"/>
          <w:i w:val="false"/>
          <w:iCs w:val="false"/>
          <w:lang w:val="mn-MN"/>
        </w:rPr>
        <w:tab/>
        <w:t xml:space="preserve">Хоёрдугаар асуудлын хувьд бол угаасаа хуулийн дагуу Монголбанк бол тайлангаа жилийн тайлангаа ирүүлчихдэг, одоо энэ эхний улиралд багтааж ирэх ёстой. Монголбанкны хяналтын зөвлөл бол бас 2013 оных нь юунд нь хийгээд, балансынх нь хавсралттай нь бас Эдийн засгийн байнгын хороонд жил болгон ирүүлдэг. </w:t>
      </w:r>
    </w:p>
    <w:p>
      <w:pPr>
        <w:pStyle w:val="style0"/>
        <w:jc w:val="both"/>
      </w:pPr>
      <w:r>
        <w:rPr>
          <w:b w:val="false"/>
          <w:bCs w:val="false"/>
          <w:i w:val="false"/>
          <w:iCs w:val="false"/>
          <w:lang w:val="mn-MN"/>
        </w:rPr>
        <w:tab/>
        <w:t>Тэгээд энэ тохиолдолд бол тэр хуримтлагдсан өрийн одоо жишээлбэл задаргаа эд нарыг нь тэр нь байхгүй, тэр нь дутуу байгаа бол Байнгын хорооны дарга зүгээр нэг даалгавар захиагаар албан бланкаараа даалгавар өгөөд л энийг ирүүл гээд л тэгээд тэрнийгээ дараа нь хэлэлцэх үедээ л хэлэлцье. Энэ дээр тусгай ажлын хэсэг байгуулаад байх ямар ч шаардлагагүй л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-Өөр энэ хэлэлцэж байгаа асуудалтай холбоотой санал хүсэлт, үг хэлэх хүн байна уу. За тэгвэл энэ асуудлыг үг хэлж, санал хүсэлт гаргаж дууслаа.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-Тэр Хөгжлийн банкийг шалгах ажлын хэсгийн ахлагчаар Энх-Амгалан гишүүнийг ахлуулъя гэсэн саналтай байна. Монголбанкин дээр Батхүү гишүүнийг ахлуулъя гэсэн саналтай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-Ер нь түрүүн Дэмбэрэл гишүүний хэлсэн Монголбанкны юу бол тайлан ирчихсэн байгаа. Зүгээр манай гишүүд ч гэсэн номоор хэвлэгдээд ирсэн байгаа шүү дээ. Зүгээр тэр бүтцийг нь бол яах вэ шаардлагатай бол бичиг баримтыг үзэж байгаад бүтцийнх нь талаар Монголбанкинд албан бичиг бичээд, бүтцийнх нь талаар юугий нь авчихъя, тийм дараа нь хэлэлцэхдээ ярьчихъя.</w:t>
      </w:r>
    </w:p>
    <w:p>
      <w:pPr>
        <w:pStyle w:val="style0"/>
        <w:jc w:val="both"/>
      </w:pPr>
      <w:r>
        <w:rPr/>
      </w:r>
    </w:p>
    <w:p>
      <w:pPr>
        <w:pStyle w:val="style0"/>
        <w:jc w:val="both"/>
      </w:pPr>
      <w:r>
        <w:rPr>
          <w:b w:val="false"/>
          <w:bCs w:val="false"/>
          <w:i w:val="false"/>
          <w:iCs w:val="false"/>
          <w:lang w:val="mn-MN"/>
        </w:rPr>
        <w:tab/>
        <w:t>Энэ Хөгжлийн банк, энэ Чингис бондтой холбоотой ажлын хэсэг бол гаргая гэж байна. Тэгээд ажлын хэсгийн Монголбанкныхыг бол хэлэлцэхдээ хойшлуулчихъя ажлын хэсэг одоогоор зарчмын хувьд байгуулах шаардлагагүй гэж. Зүгээр өнгөрсөн жил бол бас Монголбанкны үйл ажиллагаатай энэ асуудлаар ч гэсэн, алдагдлын асуудлаар ч гэсэн ажлын хэсэг ажиллаж байсан юм байна лээ. Тэгээд харин Хөгжлийн банкаар Энх-Амгалан гишүүнээр ажлын хэсгийг ахлуулъя гэсэн саналыг хэллээ.</w:t>
      </w:r>
    </w:p>
    <w:p>
      <w:pPr>
        <w:pStyle w:val="style0"/>
        <w:jc w:val="both"/>
      </w:pPr>
      <w:r>
        <w:rPr/>
      </w:r>
    </w:p>
    <w:p>
      <w:pPr>
        <w:pStyle w:val="style0"/>
        <w:jc w:val="both"/>
      </w:pPr>
      <w:r>
        <w:rPr>
          <w:b w:val="false"/>
          <w:bCs w:val="false"/>
          <w:i w:val="false"/>
          <w:iCs w:val="false"/>
          <w:lang w:val="mn-MN"/>
        </w:rPr>
        <w:tab/>
        <w:t xml:space="preserve">Өөр бүрэлдэхүүнд нь орж ажиллах. Бат-Эрдэнэ гишүүнийг нээчих, Энх-Амгалан гишүүн Хөгжлийн банкны ажлыг.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 xml:space="preserve">-Ажлын хэсгийн ахлагчаар Батхүү гишүүнийг ажиллуулъя гэсэн санал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-Батхүү гишүүний саналыг сонсъё.</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Г.Батхүү: </w:t>
      </w:r>
      <w:r>
        <w:rPr>
          <w:b w:val="false"/>
          <w:bCs w:val="false"/>
          <w:i w:val="false"/>
          <w:iCs w:val="false"/>
          <w:lang w:val="mn-MN"/>
        </w:rPr>
        <w:t xml:space="preserve">-Би одоо Эдийн засгийн байнгын хорооны 3 ажлын хэсэг ахалж байгаа. Тэгээд нөгөө Байнгын хороон дээр бас ингээд 4 ажлын хэсэг ахалж байна шүү дээ. Юун туршлагатай гэж. Даргад дуртай байж болно, тэгэхдээ ийм олон дарга хийж болмооргүй байна шүү дээ. Бие хүрэхгүй байна шүү.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бүрэлдэхүүнд нь орж ажиллах хүмүүсийг. За тэгвэл Батхүү гишүүн татгалзчихлаа. Ганцхан гишүүн үлдлээ. Энх-Амгалан гишүүнээр ажлын хэсгийг ахлуулчихъя. </w:t>
      </w:r>
    </w:p>
    <w:p>
      <w:pPr>
        <w:pStyle w:val="style0"/>
        <w:jc w:val="both"/>
      </w:pPr>
      <w:r>
        <w:rPr/>
      </w:r>
    </w:p>
    <w:p>
      <w:pPr>
        <w:pStyle w:val="style0"/>
        <w:jc w:val="both"/>
      </w:pPr>
      <w:r>
        <w:rPr>
          <w:b w:val="false"/>
          <w:bCs w:val="false"/>
          <w:i w:val="false"/>
          <w:iCs w:val="false"/>
          <w:lang w:val="mn-MN"/>
        </w:rPr>
        <w:tab/>
        <w:t xml:space="preserve">За бүрэлдэхүүнд нь орж ажиллах хүмүүс саналаа өгөөдөх дөө. Энэ юу яадаг юм. Зүгээр хууль хэлэлцэх явцад бол ажлын хэсгийн ахлагч нь өөрөө яадаг юм. Энэ хяналт шалгалтын ажлын хэсгийг бол яг бүрэлдэхүүнийг нь эндээс батлаад. Хөгжлийн банк. Чингис бондын зарцуулалттай холбоотой. За тэгье, за тэгвэл орох хэрвээ хүсэлтэй гишүүд байвал саналаа өгөөрэй. Тэгээд яахгүй бол эндээс бүрэлдэхүүнийг нь баталж өгөөд, тийм тогтоол гаргаад явуулчихнаа. </w:t>
      </w:r>
    </w:p>
    <w:p>
      <w:pPr>
        <w:pStyle w:val="style0"/>
        <w:jc w:val="both"/>
      </w:pPr>
      <w:r>
        <w:rPr/>
      </w:r>
    </w:p>
    <w:p>
      <w:pPr>
        <w:pStyle w:val="style0"/>
        <w:jc w:val="both"/>
      </w:pPr>
      <w:r>
        <w:rPr>
          <w:b w:val="false"/>
          <w:bCs w:val="false"/>
          <w:i w:val="false"/>
          <w:iCs w:val="false"/>
          <w:lang w:val="mn-MN"/>
        </w:rPr>
        <w:tab/>
        <w:t xml:space="preserve">За ингээд энэ асуудлыг хэлэлцэж дууслаа. Ингээд өнөөдөр Байнгын хорооны хуралдаанаар хэлэлцэх ёстой байсан 3 асуудал байсан. Дэд хорооны бүрэлдэхүүн хойшилчихсон. Их Хурлын даргаас тийм албан ёсоор юу ирээгүй байгаа юм. Бүрэлдэхүүнд нь. Албан бичгээр Их Хурлын даргад өгөх. Их Хурлын даргаас ирээгүй байгаа. </w:t>
      </w:r>
    </w:p>
    <w:p>
      <w:pPr>
        <w:pStyle w:val="style0"/>
        <w:jc w:val="both"/>
      </w:pPr>
      <w:r>
        <w:rPr/>
      </w:r>
    </w:p>
    <w:p>
      <w:pPr>
        <w:pStyle w:val="style0"/>
        <w:jc w:val="both"/>
      </w:pPr>
      <w:r>
        <w:rPr>
          <w:b w:val="false"/>
          <w:bCs w:val="false"/>
          <w:i w:val="false"/>
          <w:iCs w:val="false"/>
          <w:lang w:val="mn-MN"/>
        </w:rPr>
        <w:tab/>
        <w:t>Баярлалаа. Байнгын хорооны хуралдаанд оролцсон гишүүдэд.</w:t>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 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center"/>
    </w:pPr>
    <w:r>
      <w:rPr/>
      <w:fldChar w:fldCharType="begin"/>
    </w:r>
    <w:r>
      <w:instrText> PAGE </w:instrText>
    </w:r>
    <w:r>
      <w:fldChar w:fldCharType="separate"/>
    </w:r>
    <w:r>
      <w:t>19</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5" w:type="character">
    <w:name w:val="ListLabel 3"/>
    <w:next w:val="style15"/>
    <w:rPr>
      <w:b w:val="false"/>
      <w:bCs w:val="false"/>
      <w:i w:val="false"/>
      <w:iCs w:val="false"/>
    </w:rPr>
  </w:style>
  <w:style w:styleId="style16" w:type="character">
    <w:name w:val="ListLabel 2"/>
    <w:next w:val="style16"/>
    <w:rPr>
      <w:b w:val="false"/>
      <w:bCs w:val="false"/>
      <w:i w:val="false"/>
      <w:iCs w:val="false"/>
    </w:rPr>
  </w:style>
  <w:style w:styleId="style17" w:type="character">
    <w:name w:val="ListLabel 1"/>
    <w:next w:val="style17"/>
    <w:rPr>
      <w:b w:val="false"/>
      <w:bCs w:val="false"/>
      <w:i w:val="false"/>
      <w:iCs w:val="false"/>
    </w:rPr>
  </w:style>
  <w:style w:styleId="style18" w:type="character">
    <w:name w:val="Numbering Symbols"/>
    <w:next w:val="style18"/>
    <w:rPr>
      <w:b w:val="false"/>
      <w:bCs w:val="false"/>
      <w:i w:val="false"/>
      <w:iCs w:val="false"/>
    </w:rPr>
  </w:style>
  <w:style w:styleId="style19" w:type="paragraph">
    <w:name w:val="Heading"/>
    <w:basedOn w:val="style0"/>
    <w:next w:val="style20"/>
    <w:pPr>
      <w:keepNext/>
      <w:spacing w:after="120" w:before="240"/>
      <w:contextualSpacing w:val="false"/>
    </w:pPr>
    <w:rPr>
      <w:rFonts w:ascii="Arial" w:cs="Mangal" w:eastAsia="Lucida Sans Unicode"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Footer"/>
    <w:basedOn w:val="style0"/>
    <w:next w:val="style24"/>
    <w:pPr>
      <w:suppressLineNumbers/>
      <w:tabs>
        <w:tab w:leader="none" w:pos="4536" w:val="center"/>
        <w:tab w:leader="none" w:pos="9072" w:val="right"/>
      </w:tabs>
    </w:pPr>
    <w:rPr/>
  </w:style>
  <w:style w:styleId="style25" w:type="paragraph">
    <w:name w:val="Table Contents"/>
    <w:basedOn w:val="style0"/>
    <w:next w:val="style25"/>
    <w:pPr/>
    <w:rPr/>
  </w:style>
  <w:style w:styleId="style26" w:type="paragraph">
    <w:name w:val="List Paragraph"/>
    <w:basedOn w:val="style0"/>
    <w:next w:val="style26"/>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2015-01-26T17:09:30.00Z</dcterms:created>
  <cp:lastPrinted>2015-02-03T17:27:20.70Z</cp:lastPrinted>
  <cp:revision>0</cp:revision>
</cp:coreProperties>
</file>