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FA" w:rsidRPr="007A4B30" w:rsidRDefault="00343CFA" w:rsidP="00343CFA">
      <w:pPr>
        <w:spacing w:before="0" w:after="0" w:line="240" w:lineRule="auto"/>
        <w:jc w:val="both"/>
        <w:rPr>
          <w:rFonts w:eastAsia="Times New Roman" w:cs="Arial"/>
          <w:szCs w:val="24"/>
          <w:lang w:val="mn-MN"/>
        </w:rPr>
      </w:pPr>
    </w:p>
    <w:p w:rsidR="004B762E" w:rsidRDefault="004B762E" w:rsidP="00E35CCB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CCB" w:rsidRPr="00DE74A6" w:rsidRDefault="00E35CCB" w:rsidP="00E35CCB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</w:p>
    <w:p w:rsidR="004B762E" w:rsidRDefault="004B762E" w:rsidP="004B762E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F459B7" w:rsidRDefault="00F459B7" w:rsidP="004B762E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F459B7" w:rsidRPr="00DE74A6" w:rsidRDefault="00F459B7" w:rsidP="004B762E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4B762E" w:rsidRPr="00B56EE4" w:rsidRDefault="004B762E" w:rsidP="004B762E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4B762E" w:rsidRPr="00AC2839" w:rsidRDefault="004B762E" w:rsidP="00AC283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343CFA" w:rsidRPr="004B762E" w:rsidRDefault="004B762E" w:rsidP="004B762E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</w:t>
      </w:r>
      <w:r>
        <w:rPr>
          <w:rFonts w:cs="Arial"/>
          <w:color w:val="3366FF"/>
          <w:sz w:val="20"/>
          <w:szCs w:val="20"/>
          <w:u w:val="single"/>
        </w:rPr>
        <w:t>6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4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</w:rPr>
        <w:t>10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7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>
        <w:rPr>
          <w:rFonts w:cs="Arial"/>
          <w:color w:val="3366FF"/>
          <w:sz w:val="20"/>
          <w:szCs w:val="20"/>
          <w:lang w:val="ms-MY"/>
        </w:rPr>
        <w:t>Төрийн ордон, Улаанбаатар хо</w:t>
      </w:r>
    </w:p>
    <w:p w:rsidR="00E24F8E" w:rsidRPr="007A4B30" w:rsidRDefault="00E24F8E" w:rsidP="00343CFA">
      <w:pPr>
        <w:spacing w:before="0" w:after="0" w:line="240" w:lineRule="auto"/>
        <w:jc w:val="both"/>
        <w:rPr>
          <w:rFonts w:eastAsia="Times New Roman" w:cs="Arial"/>
          <w:szCs w:val="24"/>
          <w:lang w:val="mn-MN"/>
        </w:rPr>
      </w:pPr>
    </w:p>
    <w:p w:rsidR="00E24F8E" w:rsidRPr="007A4B30" w:rsidRDefault="00E24F8E" w:rsidP="00343CFA">
      <w:pPr>
        <w:spacing w:before="0" w:after="0" w:line="240" w:lineRule="auto"/>
        <w:jc w:val="both"/>
        <w:rPr>
          <w:rFonts w:eastAsia="Times New Roman" w:cs="Arial"/>
          <w:szCs w:val="24"/>
          <w:lang w:val="mn-MN"/>
        </w:rPr>
      </w:pPr>
    </w:p>
    <w:p w:rsidR="008E098A" w:rsidRPr="007A4B30" w:rsidRDefault="00343CFA" w:rsidP="00343CFA">
      <w:pPr>
        <w:spacing w:before="0" w:after="0" w:line="240" w:lineRule="auto"/>
        <w:jc w:val="center"/>
        <w:rPr>
          <w:rFonts w:eastAsia="Times New Roman" w:cs="Arial"/>
          <w:b/>
          <w:bCs/>
          <w:caps/>
          <w:szCs w:val="24"/>
          <w:lang w:val="mn-MN"/>
        </w:rPr>
      </w:pPr>
      <w:r w:rsidRPr="007A4B30">
        <w:rPr>
          <w:rFonts w:eastAsia="Times New Roman" w:cs="Arial"/>
          <w:b/>
          <w:bCs/>
          <w:szCs w:val="24"/>
          <w:lang w:val="mn-MN"/>
        </w:rPr>
        <w:t xml:space="preserve">   </w:t>
      </w:r>
      <w:r w:rsidR="00FD5CA7" w:rsidRPr="007A4B30">
        <w:rPr>
          <w:rFonts w:eastAsia="Times New Roman" w:cs="Arial"/>
          <w:b/>
          <w:bCs/>
          <w:szCs w:val="24"/>
          <w:lang w:val="mn-MN"/>
        </w:rPr>
        <w:t>Тогтоолд нэмэлт оруулах тухай</w:t>
      </w:r>
    </w:p>
    <w:p w:rsidR="00FD5CA7" w:rsidRPr="007A4B30" w:rsidRDefault="00FD5CA7" w:rsidP="00343CFA">
      <w:pPr>
        <w:spacing w:before="0" w:after="0" w:line="360" w:lineRule="auto"/>
        <w:jc w:val="both"/>
        <w:rPr>
          <w:rFonts w:eastAsia="Times New Roman" w:cs="Arial"/>
          <w:caps/>
          <w:szCs w:val="24"/>
          <w:lang w:val="mn-MN"/>
        </w:rPr>
      </w:pPr>
    </w:p>
    <w:p w:rsidR="008E098A" w:rsidRPr="007A4B30" w:rsidRDefault="00ED6FB1" w:rsidP="00343CFA">
      <w:pPr>
        <w:spacing w:before="0" w:after="0" w:line="240" w:lineRule="auto"/>
        <w:ind w:firstLine="720"/>
        <w:jc w:val="both"/>
        <w:rPr>
          <w:rFonts w:eastAsia="Times New Roman" w:cs="Arial"/>
          <w:szCs w:val="24"/>
          <w:lang w:val="mn-MN"/>
        </w:rPr>
      </w:pPr>
      <w:r w:rsidRPr="007A4B30">
        <w:rPr>
          <w:rFonts w:eastAsia="Times New Roman" w:cs="Arial"/>
          <w:szCs w:val="24"/>
          <w:lang w:val="mn-MN"/>
        </w:rPr>
        <w:t xml:space="preserve">Монгол Улсын Их Хурлын тухай хуулийн 5 дугаар зүйлийн 5.1 дэх хэсэг, </w:t>
      </w:r>
      <w:r w:rsidR="008E098A" w:rsidRPr="007A4B30">
        <w:rPr>
          <w:rFonts w:eastAsia="Times New Roman" w:cs="Arial"/>
          <w:szCs w:val="24"/>
          <w:lang w:val="mn-MN"/>
        </w:rPr>
        <w:t>Гаалийн тариф, гаалийн татварын тухай хуулийн 4 дүгээр зүйлийн 4.3 дахь хэсгийг үндэслэн Монгол Улсын Их Хурлаас ТОГТООХ нь:</w:t>
      </w:r>
    </w:p>
    <w:p w:rsidR="00FD5CA7" w:rsidRPr="007A4B30" w:rsidRDefault="00FD5CA7" w:rsidP="00343CFA">
      <w:pPr>
        <w:spacing w:before="0" w:after="0" w:line="240" w:lineRule="auto"/>
        <w:jc w:val="both"/>
        <w:rPr>
          <w:rFonts w:eastAsia="Times New Roman" w:cs="Arial"/>
          <w:szCs w:val="24"/>
          <w:lang w:val="mn-MN"/>
        </w:rPr>
      </w:pPr>
    </w:p>
    <w:p w:rsidR="008E098A" w:rsidRPr="007A4B30" w:rsidRDefault="008E098A" w:rsidP="00343CFA">
      <w:pPr>
        <w:spacing w:before="0" w:after="0" w:line="240" w:lineRule="auto"/>
        <w:ind w:firstLine="720"/>
        <w:jc w:val="both"/>
        <w:rPr>
          <w:rFonts w:eastAsia="Times New Roman" w:cs="Arial"/>
          <w:szCs w:val="24"/>
          <w:lang w:val="mn-MN"/>
        </w:rPr>
      </w:pPr>
      <w:r w:rsidRPr="007A4B30">
        <w:rPr>
          <w:rFonts w:eastAsia="Times New Roman" w:cs="Arial"/>
          <w:szCs w:val="24"/>
          <w:lang w:val="mn-MN"/>
        </w:rPr>
        <w:t>1.</w:t>
      </w:r>
      <w:r w:rsidR="00FD5CA7" w:rsidRPr="007A4B30">
        <w:rPr>
          <w:rFonts w:eastAsia="Times New Roman" w:cs="Arial"/>
          <w:szCs w:val="24"/>
          <w:lang w:val="mn-MN"/>
        </w:rPr>
        <w:t>“</w:t>
      </w:r>
      <w:r w:rsidRPr="007A4B30">
        <w:rPr>
          <w:rFonts w:eastAsia="Times New Roman" w:cs="Arial"/>
          <w:szCs w:val="24"/>
          <w:lang w:val="mn-MN"/>
        </w:rPr>
        <w:t>Импортын барааны гаалийн албан татварын хувь, хэмжээ батлах тухай</w:t>
      </w:r>
      <w:r w:rsidR="00FD5CA7" w:rsidRPr="007A4B30">
        <w:rPr>
          <w:rFonts w:eastAsia="Times New Roman" w:cs="Arial"/>
          <w:szCs w:val="24"/>
          <w:lang w:val="mn-MN"/>
        </w:rPr>
        <w:t>”</w:t>
      </w:r>
      <w:r w:rsidRPr="007A4B30">
        <w:rPr>
          <w:rFonts w:eastAsia="Times New Roman" w:cs="Arial"/>
          <w:szCs w:val="24"/>
          <w:lang w:val="mn-MN"/>
        </w:rPr>
        <w:t xml:space="preserve"> Монгол Улсын Их Хурлын 1999 оны </w:t>
      </w:r>
      <w:r w:rsidR="00A346C5" w:rsidRPr="007A4B30">
        <w:rPr>
          <w:rFonts w:eastAsia="Times New Roman" w:cs="Arial"/>
          <w:szCs w:val="24"/>
          <w:lang w:val="mn-MN"/>
        </w:rPr>
        <w:t>0</w:t>
      </w:r>
      <w:r w:rsidRPr="007A4B30">
        <w:rPr>
          <w:rFonts w:eastAsia="Times New Roman" w:cs="Arial"/>
          <w:szCs w:val="24"/>
          <w:lang w:val="mn-MN"/>
        </w:rPr>
        <w:t xml:space="preserve">6 дугаар сарын </w:t>
      </w:r>
      <w:r w:rsidR="00C15C82" w:rsidRPr="007A4B30">
        <w:rPr>
          <w:rFonts w:eastAsia="Times New Roman" w:cs="Arial"/>
          <w:szCs w:val="24"/>
          <w:lang w:val="mn-MN"/>
        </w:rPr>
        <w:t>0</w:t>
      </w:r>
      <w:r w:rsidRPr="007A4B30">
        <w:rPr>
          <w:rFonts w:eastAsia="Times New Roman" w:cs="Arial"/>
          <w:szCs w:val="24"/>
          <w:lang w:val="mn-MN"/>
        </w:rPr>
        <w:t xml:space="preserve">3-ны өдрийн 27 дугаар тогтоолын 4 дэх заалтын </w:t>
      </w:r>
      <w:r w:rsidR="00FD5CA7" w:rsidRPr="007A4B30">
        <w:rPr>
          <w:rFonts w:eastAsia="Times New Roman" w:cs="Arial"/>
          <w:szCs w:val="24"/>
          <w:lang w:val="mn-MN"/>
        </w:rPr>
        <w:t>“</w:t>
      </w:r>
      <w:r w:rsidRPr="007A4B30">
        <w:rPr>
          <w:rFonts w:eastAsia="Times New Roman" w:cs="Arial"/>
          <w:szCs w:val="24"/>
          <w:lang w:val="mn-MN"/>
        </w:rPr>
        <w:t>26,</w:t>
      </w:r>
      <w:r w:rsidR="00FD5CA7" w:rsidRPr="007A4B30">
        <w:rPr>
          <w:rFonts w:eastAsia="Times New Roman" w:cs="Arial"/>
          <w:szCs w:val="24"/>
          <w:lang w:val="mn-MN"/>
        </w:rPr>
        <w:t>”</w:t>
      </w:r>
      <w:r w:rsidRPr="007A4B30">
        <w:rPr>
          <w:rFonts w:eastAsia="Times New Roman" w:cs="Arial"/>
          <w:szCs w:val="24"/>
          <w:lang w:val="mn-MN"/>
        </w:rPr>
        <w:t xml:space="preserve"> гэсний дараа </w:t>
      </w:r>
      <w:r w:rsidR="00FD5CA7" w:rsidRPr="007A4B30">
        <w:rPr>
          <w:rFonts w:eastAsia="Times New Roman" w:cs="Arial"/>
          <w:szCs w:val="24"/>
          <w:lang w:val="mn-MN"/>
        </w:rPr>
        <w:t>“</w:t>
      </w:r>
      <w:r w:rsidRPr="007A4B30">
        <w:rPr>
          <w:rFonts w:eastAsia="Times New Roman" w:cs="Arial"/>
          <w:szCs w:val="24"/>
          <w:lang w:val="mn-MN"/>
        </w:rPr>
        <w:t>27,</w:t>
      </w:r>
      <w:r w:rsidR="00FD5CA7" w:rsidRPr="007A4B30">
        <w:rPr>
          <w:rFonts w:eastAsia="Times New Roman" w:cs="Arial"/>
          <w:szCs w:val="24"/>
          <w:lang w:val="mn-MN"/>
        </w:rPr>
        <w:t>”</w:t>
      </w:r>
      <w:r w:rsidRPr="007A4B30">
        <w:rPr>
          <w:rFonts w:eastAsia="Times New Roman" w:cs="Arial"/>
          <w:szCs w:val="24"/>
          <w:lang w:val="mn-MN"/>
        </w:rPr>
        <w:t xml:space="preserve"> гэж нэмсүгэй.</w:t>
      </w:r>
    </w:p>
    <w:p w:rsidR="00FD5CA7" w:rsidRPr="007A4B30" w:rsidRDefault="00FD5CA7" w:rsidP="00343CFA">
      <w:pPr>
        <w:spacing w:before="0" w:after="0" w:line="240" w:lineRule="auto"/>
        <w:jc w:val="both"/>
        <w:rPr>
          <w:rFonts w:eastAsia="Times New Roman" w:cs="Arial"/>
          <w:szCs w:val="24"/>
          <w:lang w:val="mn-MN"/>
        </w:rPr>
      </w:pPr>
    </w:p>
    <w:p w:rsidR="009C5BDC" w:rsidRPr="007A4B30" w:rsidRDefault="008E098A" w:rsidP="00343CFA">
      <w:pPr>
        <w:spacing w:before="0" w:after="0" w:line="240" w:lineRule="auto"/>
        <w:ind w:firstLine="720"/>
        <w:jc w:val="both"/>
        <w:rPr>
          <w:rFonts w:eastAsia="Times New Roman" w:cs="Arial"/>
          <w:szCs w:val="24"/>
          <w:lang w:val="mn-MN"/>
        </w:rPr>
      </w:pPr>
      <w:r w:rsidRPr="007A4B30">
        <w:rPr>
          <w:rFonts w:eastAsia="Times New Roman" w:cs="Arial"/>
          <w:szCs w:val="24"/>
          <w:lang w:val="mn-MN"/>
        </w:rPr>
        <w:t>2.Энэ тогтоолыг 2026 оны 04 дүгээр сары</w:t>
      </w:r>
      <w:bookmarkStart w:id="1" w:name="_GoBack"/>
      <w:bookmarkEnd w:id="1"/>
      <w:r w:rsidRPr="007A4B30">
        <w:rPr>
          <w:rFonts w:eastAsia="Times New Roman" w:cs="Arial"/>
          <w:szCs w:val="24"/>
          <w:lang w:val="mn-MN"/>
        </w:rPr>
        <w:t xml:space="preserve">н </w:t>
      </w:r>
      <w:r w:rsidR="00DF0692" w:rsidRPr="007A4B30">
        <w:rPr>
          <w:rFonts w:eastAsia="Times New Roman" w:cs="Arial"/>
          <w:szCs w:val="24"/>
          <w:lang w:val="mn-MN"/>
        </w:rPr>
        <w:t xml:space="preserve">20-ны өдрөөс </w:t>
      </w:r>
      <w:r w:rsidR="009C5BDC" w:rsidRPr="007A4B30">
        <w:rPr>
          <w:rFonts w:eastAsia="Times New Roman" w:cs="Arial"/>
          <w:szCs w:val="24"/>
          <w:lang w:val="mn-MN"/>
        </w:rPr>
        <w:t>2028 оны</w:t>
      </w:r>
      <w:r w:rsidR="00DF0692" w:rsidRPr="007A4B30">
        <w:rPr>
          <w:rFonts w:eastAsia="Times New Roman" w:cs="Arial"/>
          <w:szCs w:val="24"/>
          <w:lang w:val="mn-MN"/>
        </w:rPr>
        <w:t xml:space="preserve"> </w:t>
      </w:r>
      <w:r w:rsidR="009C5BDC" w:rsidRPr="007A4B30">
        <w:rPr>
          <w:rFonts w:eastAsia="Times New Roman" w:cs="Arial"/>
          <w:szCs w:val="24"/>
          <w:lang w:val="mn-MN"/>
        </w:rPr>
        <w:t>12 д</w:t>
      </w:r>
      <w:r w:rsidR="009C5BDC" w:rsidRPr="007A4B30">
        <w:rPr>
          <w:rFonts w:cs="Arial"/>
          <w:szCs w:val="24"/>
          <w:lang w:val="mn-MN" w:eastAsia="zh-CN"/>
        </w:rPr>
        <w:t>у</w:t>
      </w:r>
      <w:r w:rsidR="009C5BDC" w:rsidRPr="007A4B30">
        <w:rPr>
          <w:rFonts w:eastAsia="Times New Roman" w:cs="Arial"/>
          <w:szCs w:val="24"/>
          <w:lang w:val="mn-MN"/>
        </w:rPr>
        <w:t>гаар сарын 31-ний өдрийг хүртэлх хугацаанд дагаж мөрдсүгэй.</w:t>
      </w:r>
    </w:p>
    <w:p w:rsidR="008E098A" w:rsidRPr="007A4B30" w:rsidRDefault="008E098A" w:rsidP="00343CFA">
      <w:pPr>
        <w:spacing w:before="0" w:after="0" w:line="240" w:lineRule="auto"/>
        <w:jc w:val="both"/>
        <w:rPr>
          <w:rFonts w:eastAsia="Times New Roman" w:cs="Arial"/>
          <w:szCs w:val="24"/>
          <w:lang w:val="mn-MN"/>
        </w:rPr>
      </w:pPr>
    </w:p>
    <w:p w:rsidR="00FD5CA7" w:rsidRPr="007A4B30" w:rsidRDefault="00FD5CA7" w:rsidP="00434239">
      <w:pPr>
        <w:spacing w:before="0" w:after="0" w:line="240" w:lineRule="auto"/>
        <w:jc w:val="both"/>
        <w:rPr>
          <w:rFonts w:eastAsia="Times New Roman" w:cs="Arial"/>
          <w:szCs w:val="24"/>
          <w:lang w:val="mn-MN"/>
        </w:rPr>
      </w:pPr>
    </w:p>
    <w:p w:rsidR="00343CFA" w:rsidRPr="007A4B30" w:rsidRDefault="00343CFA" w:rsidP="00434239">
      <w:pPr>
        <w:spacing w:before="0" w:after="0" w:line="240" w:lineRule="auto"/>
        <w:jc w:val="both"/>
        <w:rPr>
          <w:rFonts w:eastAsia="Times New Roman" w:cs="Arial"/>
          <w:szCs w:val="24"/>
          <w:lang w:val="mn-MN"/>
        </w:rPr>
      </w:pPr>
    </w:p>
    <w:p w:rsidR="00FD5CA7" w:rsidRPr="007A4B30" w:rsidRDefault="00FD5CA7" w:rsidP="00434239">
      <w:pPr>
        <w:spacing w:before="0" w:after="0" w:line="240" w:lineRule="auto"/>
        <w:jc w:val="both"/>
        <w:rPr>
          <w:rFonts w:eastAsia="Times New Roman" w:cs="Arial"/>
          <w:szCs w:val="24"/>
          <w:lang w:val="mn-MN"/>
        </w:rPr>
      </w:pPr>
    </w:p>
    <w:p w:rsidR="00434239" w:rsidRPr="007A4B30" w:rsidRDefault="00434239" w:rsidP="00434239">
      <w:pPr>
        <w:spacing w:before="0" w:after="0" w:line="240" w:lineRule="auto"/>
        <w:jc w:val="center"/>
        <w:textAlignment w:val="baseline"/>
        <w:rPr>
          <w:color w:val="FFFFFF"/>
          <w:lang w:val="mn-MN"/>
        </w:rPr>
      </w:pPr>
      <w:r w:rsidRPr="007A4B30">
        <w:rPr>
          <w:lang w:val="mn-MN" w:eastAsia="mn-MN"/>
        </w:rPr>
        <w:t>МОНГОЛ УЛСЫН</w:t>
      </w:r>
      <w:r w:rsidRPr="007A4B30">
        <w:rPr>
          <w:lang w:val="mn-MN" w:eastAsia="mn-MN"/>
        </w:rPr>
        <w:tab/>
      </w:r>
      <w:r w:rsidRPr="007A4B30">
        <w:rPr>
          <w:lang w:val="mn-MN" w:eastAsia="mn-MN"/>
        </w:rPr>
        <w:tab/>
      </w:r>
      <w:r w:rsidRPr="007A4B30">
        <w:rPr>
          <w:lang w:val="mn-MN" w:eastAsia="mn-MN"/>
        </w:rPr>
        <w:tab/>
      </w:r>
      <w:r w:rsidRPr="007A4B30">
        <w:rPr>
          <w:lang w:val="mn-MN" w:eastAsia="mn-MN"/>
        </w:rPr>
        <w:tab/>
      </w:r>
      <w:r w:rsidRPr="007A4B30">
        <w:rPr>
          <w:lang w:val="mn-MN" w:eastAsia="mn-MN"/>
        </w:rPr>
        <w:tab/>
      </w:r>
      <w:r w:rsidRPr="007A4B30">
        <w:rPr>
          <w:color w:val="FFFFFF"/>
          <w:lang w:val="mn-MN" w:eastAsia="mn-MN"/>
        </w:rPr>
        <w:t>Н.УЧРАЛ</w:t>
      </w:r>
    </w:p>
    <w:p w:rsidR="00434239" w:rsidRPr="007A4B30" w:rsidRDefault="00434239" w:rsidP="00434239">
      <w:pPr>
        <w:spacing w:before="0" w:after="0" w:line="240" w:lineRule="auto"/>
        <w:ind w:firstLine="720"/>
        <w:jc w:val="center"/>
        <w:rPr>
          <w:lang w:val="mn-MN"/>
        </w:rPr>
      </w:pPr>
      <w:r w:rsidRPr="007A4B30">
        <w:rPr>
          <w:lang w:val="mn-MN" w:eastAsia="mn-MN"/>
        </w:rPr>
        <w:t>ИХ ХУРЛЫН ДАРГА</w:t>
      </w:r>
      <w:r w:rsidRPr="007A4B30">
        <w:rPr>
          <w:lang w:val="mn-MN" w:eastAsia="mn-MN"/>
        </w:rPr>
        <w:tab/>
      </w:r>
      <w:r w:rsidRPr="007A4B30">
        <w:rPr>
          <w:lang w:val="mn-MN" w:eastAsia="mn-MN"/>
        </w:rPr>
        <w:tab/>
      </w:r>
      <w:r w:rsidRPr="007A4B30">
        <w:rPr>
          <w:lang w:val="mn-MN" w:eastAsia="mn-MN"/>
        </w:rPr>
        <w:tab/>
      </w:r>
      <w:r w:rsidRPr="007A4B30">
        <w:rPr>
          <w:lang w:val="mn-MN" w:eastAsia="mn-MN"/>
        </w:rPr>
        <w:tab/>
        <w:t>С.БЯМБАЦОГТ</w:t>
      </w:r>
    </w:p>
    <w:p w:rsidR="008E098A" w:rsidRPr="007A4B30" w:rsidRDefault="008E098A" w:rsidP="00434239">
      <w:pPr>
        <w:spacing w:before="0" w:after="0" w:line="240" w:lineRule="auto"/>
        <w:jc w:val="both"/>
        <w:rPr>
          <w:rFonts w:eastAsia="Times New Roman" w:cs="Arial"/>
          <w:szCs w:val="24"/>
          <w:lang w:val="mn-MN"/>
        </w:rPr>
      </w:pPr>
    </w:p>
    <w:sectPr w:rsidR="008E098A" w:rsidRPr="007A4B30" w:rsidSect="00343CFA">
      <w:pgSz w:w="11907" w:h="16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079"/>
    <w:multiLevelType w:val="multilevel"/>
    <w:tmpl w:val="5A2E1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52E25CFF"/>
    <w:multiLevelType w:val="hybridMultilevel"/>
    <w:tmpl w:val="C02CC8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30"/>
    <w:rsid w:val="0001699B"/>
    <w:rsid w:val="00041E06"/>
    <w:rsid w:val="0004556E"/>
    <w:rsid w:val="00051083"/>
    <w:rsid w:val="00057219"/>
    <w:rsid w:val="00060107"/>
    <w:rsid w:val="00081739"/>
    <w:rsid w:val="000902D8"/>
    <w:rsid w:val="000C5DF3"/>
    <w:rsid w:val="000E1F4B"/>
    <w:rsid w:val="000E3557"/>
    <w:rsid w:val="001000F2"/>
    <w:rsid w:val="00107195"/>
    <w:rsid w:val="00131B0A"/>
    <w:rsid w:val="00131B7A"/>
    <w:rsid w:val="00142E33"/>
    <w:rsid w:val="001617F5"/>
    <w:rsid w:val="00174D36"/>
    <w:rsid w:val="00185854"/>
    <w:rsid w:val="0018712A"/>
    <w:rsid w:val="001E2C71"/>
    <w:rsid w:val="00217177"/>
    <w:rsid w:val="002241E1"/>
    <w:rsid w:val="0023110D"/>
    <w:rsid w:val="00241185"/>
    <w:rsid w:val="00272D21"/>
    <w:rsid w:val="002772C0"/>
    <w:rsid w:val="0028738E"/>
    <w:rsid w:val="00292B7F"/>
    <w:rsid w:val="002C0177"/>
    <w:rsid w:val="002D1692"/>
    <w:rsid w:val="00303A02"/>
    <w:rsid w:val="00310E3E"/>
    <w:rsid w:val="00311F91"/>
    <w:rsid w:val="00313676"/>
    <w:rsid w:val="00332A40"/>
    <w:rsid w:val="003367CC"/>
    <w:rsid w:val="00343CFA"/>
    <w:rsid w:val="003461DF"/>
    <w:rsid w:val="00346952"/>
    <w:rsid w:val="0036704A"/>
    <w:rsid w:val="00394D71"/>
    <w:rsid w:val="003B79A1"/>
    <w:rsid w:val="003E4907"/>
    <w:rsid w:val="00407062"/>
    <w:rsid w:val="004205D1"/>
    <w:rsid w:val="004214F9"/>
    <w:rsid w:val="00434239"/>
    <w:rsid w:val="00444CB7"/>
    <w:rsid w:val="004511A0"/>
    <w:rsid w:val="004713D4"/>
    <w:rsid w:val="0047383B"/>
    <w:rsid w:val="00487E97"/>
    <w:rsid w:val="004A3271"/>
    <w:rsid w:val="004B762E"/>
    <w:rsid w:val="004C3895"/>
    <w:rsid w:val="00501439"/>
    <w:rsid w:val="0051172C"/>
    <w:rsid w:val="00512CF3"/>
    <w:rsid w:val="00513845"/>
    <w:rsid w:val="00531123"/>
    <w:rsid w:val="00533D81"/>
    <w:rsid w:val="00545A65"/>
    <w:rsid w:val="00552989"/>
    <w:rsid w:val="00582B38"/>
    <w:rsid w:val="005925A0"/>
    <w:rsid w:val="005C4C8B"/>
    <w:rsid w:val="005F6E7B"/>
    <w:rsid w:val="0060068B"/>
    <w:rsid w:val="00602C30"/>
    <w:rsid w:val="00630EED"/>
    <w:rsid w:val="00654BB7"/>
    <w:rsid w:val="00692893"/>
    <w:rsid w:val="00694BBE"/>
    <w:rsid w:val="006A21EF"/>
    <w:rsid w:val="006A22C9"/>
    <w:rsid w:val="006B6741"/>
    <w:rsid w:val="006E29DF"/>
    <w:rsid w:val="006F7BDF"/>
    <w:rsid w:val="007130A6"/>
    <w:rsid w:val="00723F6C"/>
    <w:rsid w:val="0077489A"/>
    <w:rsid w:val="00777CD6"/>
    <w:rsid w:val="0079478B"/>
    <w:rsid w:val="007A4B30"/>
    <w:rsid w:val="007A6174"/>
    <w:rsid w:val="007E5469"/>
    <w:rsid w:val="00812724"/>
    <w:rsid w:val="0081783D"/>
    <w:rsid w:val="00820F1B"/>
    <w:rsid w:val="008469CC"/>
    <w:rsid w:val="0084789B"/>
    <w:rsid w:val="008603B3"/>
    <w:rsid w:val="008613DC"/>
    <w:rsid w:val="008833B5"/>
    <w:rsid w:val="00897DCB"/>
    <w:rsid w:val="008C6A43"/>
    <w:rsid w:val="008C6BA7"/>
    <w:rsid w:val="008E098A"/>
    <w:rsid w:val="008E5C99"/>
    <w:rsid w:val="00901390"/>
    <w:rsid w:val="00936827"/>
    <w:rsid w:val="00965495"/>
    <w:rsid w:val="0098424F"/>
    <w:rsid w:val="009849DB"/>
    <w:rsid w:val="00985A12"/>
    <w:rsid w:val="0098708B"/>
    <w:rsid w:val="00992271"/>
    <w:rsid w:val="00996006"/>
    <w:rsid w:val="009A7F4B"/>
    <w:rsid w:val="009C4F83"/>
    <w:rsid w:val="009C5BDC"/>
    <w:rsid w:val="009C5EAC"/>
    <w:rsid w:val="009D2B41"/>
    <w:rsid w:val="009E4F02"/>
    <w:rsid w:val="009F0720"/>
    <w:rsid w:val="00A00F24"/>
    <w:rsid w:val="00A14675"/>
    <w:rsid w:val="00A179FE"/>
    <w:rsid w:val="00A20147"/>
    <w:rsid w:val="00A202E6"/>
    <w:rsid w:val="00A27004"/>
    <w:rsid w:val="00A30460"/>
    <w:rsid w:val="00A346C5"/>
    <w:rsid w:val="00A421B7"/>
    <w:rsid w:val="00A45BAA"/>
    <w:rsid w:val="00A620A0"/>
    <w:rsid w:val="00A92BAE"/>
    <w:rsid w:val="00AA5B8C"/>
    <w:rsid w:val="00AC0317"/>
    <w:rsid w:val="00AC2839"/>
    <w:rsid w:val="00B16E3C"/>
    <w:rsid w:val="00B25E22"/>
    <w:rsid w:val="00B46679"/>
    <w:rsid w:val="00B5174D"/>
    <w:rsid w:val="00B54D85"/>
    <w:rsid w:val="00B66818"/>
    <w:rsid w:val="00B816D8"/>
    <w:rsid w:val="00B82651"/>
    <w:rsid w:val="00B94DB5"/>
    <w:rsid w:val="00BA32A2"/>
    <w:rsid w:val="00BD6D81"/>
    <w:rsid w:val="00BE27CD"/>
    <w:rsid w:val="00BE39A2"/>
    <w:rsid w:val="00BE5A59"/>
    <w:rsid w:val="00C02A42"/>
    <w:rsid w:val="00C15C82"/>
    <w:rsid w:val="00C22440"/>
    <w:rsid w:val="00C31989"/>
    <w:rsid w:val="00C40E51"/>
    <w:rsid w:val="00C46A64"/>
    <w:rsid w:val="00C83E75"/>
    <w:rsid w:val="00C935B0"/>
    <w:rsid w:val="00C94BBA"/>
    <w:rsid w:val="00CA4875"/>
    <w:rsid w:val="00CB18BF"/>
    <w:rsid w:val="00D073FE"/>
    <w:rsid w:val="00D14CD6"/>
    <w:rsid w:val="00D46A8A"/>
    <w:rsid w:val="00D46BC8"/>
    <w:rsid w:val="00D504D1"/>
    <w:rsid w:val="00D51BEF"/>
    <w:rsid w:val="00D529D1"/>
    <w:rsid w:val="00D74FCE"/>
    <w:rsid w:val="00D83FF1"/>
    <w:rsid w:val="00D912C8"/>
    <w:rsid w:val="00DB5E44"/>
    <w:rsid w:val="00DC0023"/>
    <w:rsid w:val="00DE63C5"/>
    <w:rsid w:val="00DF0692"/>
    <w:rsid w:val="00E02F05"/>
    <w:rsid w:val="00E03594"/>
    <w:rsid w:val="00E1325E"/>
    <w:rsid w:val="00E16020"/>
    <w:rsid w:val="00E24F8E"/>
    <w:rsid w:val="00E35CCB"/>
    <w:rsid w:val="00E43F09"/>
    <w:rsid w:val="00E71340"/>
    <w:rsid w:val="00E84523"/>
    <w:rsid w:val="00E9117D"/>
    <w:rsid w:val="00EB0CF1"/>
    <w:rsid w:val="00ED6FB1"/>
    <w:rsid w:val="00EF203F"/>
    <w:rsid w:val="00F01E66"/>
    <w:rsid w:val="00F20E72"/>
    <w:rsid w:val="00F353A3"/>
    <w:rsid w:val="00F459B7"/>
    <w:rsid w:val="00F6455C"/>
    <w:rsid w:val="00F9102E"/>
    <w:rsid w:val="00FA10E9"/>
    <w:rsid w:val="00FA2DCA"/>
    <w:rsid w:val="00FD2C85"/>
    <w:rsid w:val="00FD5CA7"/>
    <w:rsid w:val="00FE12A8"/>
    <w:rsid w:val="00FE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DAD1"/>
  <w15:chartTrackingRefBased/>
  <w15:docId w15:val="{A7475A31-98CE-432B-A914-E0C33A97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Mongolian Bait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C30"/>
    <w:pPr>
      <w:spacing w:before="160" w:after="160" w:line="259" w:lineRule="auto"/>
    </w:pPr>
    <w:rPr>
      <w:rFonts w:ascii="Arial" w:eastAsia="DengXian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62E"/>
    <w:pPr>
      <w:keepNext/>
      <w:spacing w:before="0"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BL List Paragraph,Paragraph"/>
    <w:basedOn w:val="Normal"/>
    <w:link w:val="ListParagraphChar"/>
    <w:uiPriority w:val="34"/>
    <w:qFormat/>
    <w:rsid w:val="00602C30"/>
    <w:pPr>
      <w:spacing w:before="0"/>
      <w:ind w:left="720"/>
      <w:contextualSpacing/>
    </w:pPr>
    <w:rPr>
      <w:rFonts w:ascii="Calibri" w:hAnsi="Calibri"/>
      <w:sz w:val="22"/>
      <w:lang w:eastAsia="ja-JP"/>
    </w:rPr>
  </w:style>
  <w:style w:type="table" w:styleId="TableGrid">
    <w:name w:val="Table Grid"/>
    <w:basedOn w:val="TableNormal"/>
    <w:uiPriority w:val="39"/>
    <w:rsid w:val="00602C30"/>
    <w:rPr>
      <w:rFonts w:eastAsia="DengXi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IBL List Paragraph Char,Paragraph Char"/>
    <w:link w:val="ListParagraph"/>
    <w:uiPriority w:val="34"/>
    <w:locked/>
    <w:rsid w:val="00602C30"/>
    <w:rPr>
      <w:rFonts w:eastAsia="DengXian"/>
      <w:lang w:eastAsia="ja-JP"/>
    </w:rPr>
  </w:style>
  <w:style w:type="paragraph" w:styleId="NoSpacing">
    <w:name w:val="No Spacing"/>
    <w:uiPriority w:val="1"/>
    <w:qFormat/>
    <w:rsid w:val="00602C30"/>
    <w:rPr>
      <w:rFonts w:eastAsia="MS Mincho"/>
      <w:sz w:val="22"/>
      <w:szCs w:val="22"/>
    </w:rPr>
  </w:style>
  <w:style w:type="paragraph" w:styleId="Revision">
    <w:name w:val="Revision"/>
    <w:hidden/>
    <w:uiPriority w:val="99"/>
    <w:semiHidden/>
    <w:rsid w:val="00B16E3C"/>
    <w:rPr>
      <w:rFonts w:ascii="Arial" w:eastAsia="DengXian" w:hAnsi="Arial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B1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897DC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97DC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B762E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4B762E"/>
    <w:pPr>
      <w:spacing w:before="0"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B762E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0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1E6B-88AA-471A-BA96-17E46A20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Lkhamsuren Baatar</dc:creator>
  <cp:keywords/>
  <dc:description/>
  <cp:lastModifiedBy>Нарантунгалаг Төмөрхуяг</cp:lastModifiedBy>
  <cp:revision>3</cp:revision>
  <cp:lastPrinted>2026-04-10T06:59:00Z</cp:lastPrinted>
  <dcterms:created xsi:type="dcterms:W3CDTF">2026-04-21T03:46:00Z</dcterms:created>
  <dcterms:modified xsi:type="dcterms:W3CDTF">2026-04-21T03:46:00Z</dcterms:modified>
</cp:coreProperties>
</file>