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9BC7A" w14:textId="77777777" w:rsidR="00571279" w:rsidRPr="00DE74A6" w:rsidRDefault="00571279" w:rsidP="00571279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F9C1AEF" wp14:editId="42C1FF97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20556E" w14:textId="77777777" w:rsidR="00571279" w:rsidRPr="00DE74A6" w:rsidRDefault="00571279" w:rsidP="00571279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5F7A573E" w14:textId="77777777" w:rsidR="00571279" w:rsidRPr="00DE74A6" w:rsidRDefault="00571279" w:rsidP="00571279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7371D025" w14:textId="77777777" w:rsidR="00571279" w:rsidRPr="00B56EE4" w:rsidRDefault="00571279" w:rsidP="00571279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704B077C" w14:textId="77777777" w:rsidR="00571279" w:rsidRPr="005C734D" w:rsidRDefault="00571279" w:rsidP="00571279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5C734D">
        <w:rPr>
          <w:rFonts w:ascii="Times New Roman" w:hAnsi="Times New Roman"/>
          <w:b/>
          <w:bCs/>
          <w:color w:val="3366FF"/>
        </w:rPr>
        <w:t>ТОГТООЛ</w:t>
      </w:r>
    </w:p>
    <w:p w14:paraId="096B1D8E" w14:textId="77777777" w:rsidR="00571279" w:rsidRPr="005C734D" w:rsidRDefault="00571279" w:rsidP="00571279">
      <w:pPr>
        <w:rPr>
          <w:rFonts w:ascii="Arial" w:hAnsi="Arial" w:cs="Arial"/>
          <w:lang w:val="ms-MY"/>
        </w:rPr>
      </w:pPr>
    </w:p>
    <w:p w14:paraId="6D598DA6" w14:textId="6B3F48B7" w:rsidR="00571279" w:rsidRPr="005C734D" w:rsidRDefault="00571279" w:rsidP="00571279">
      <w:pPr>
        <w:rPr>
          <w:rFonts w:ascii="Arial" w:eastAsia="Verdana" w:hAnsi="Arial" w:cs="Arial"/>
          <w:sz w:val="15"/>
          <w:szCs w:val="16"/>
          <w:lang w:val="ms-MY"/>
        </w:rPr>
      </w:pPr>
      <w:r w:rsidRPr="005C734D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202</w:t>
      </w:r>
      <w:r w:rsidRPr="005C734D"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1B701F">
        <w:rPr>
          <w:rFonts w:ascii="Arial" w:hAnsi="Arial" w:cs="Arial"/>
          <w:color w:val="3366FF"/>
          <w:sz w:val="20"/>
          <w:szCs w:val="20"/>
          <w:u w:val="single"/>
        </w:rPr>
        <w:t>11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1B701F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C064B3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    </w:t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1B701F">
        <w:rPr>
          <w:rFonts w:ascii="Arial" w:hAnsi="Arial" w:cs="Arial"/>
          <w:color w:val="3366FF"/>
          <w:sz w:val="20"/>
          <w:szCs w:val="20"/>
          <w:u w:val="single"/>
        </w:rPr>
        <w:t>9</w:t>
      </w:r>
      <w:r w:rsidR="0018381F">
        <w:rPr>
          <w:rFonts w:ascii="Arial" w:hAnsi="Arial" w:cs="Arial"/>
          <w:color w:val="3366FF"/>
          <w:sz w:val="20"/>
          <w:szCs w:val="20"/>
          <w:u w:val="single"/>
        </w:rPr>
        <w:t>4</w:t>
      </w:r>
      <w:r w:rsidR="00BB398B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18381F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BB398B">
        <w:rPr>
          <w:rFonts w:ascii="Arial" w:hAnsi="Arial" w:cs="Arial"/>
          <w:color w:val="3366FF"/>
          <w:sz w:val="20"/>
          <w:szCs w:val="20"/>
          <w:lang w:val="ms-MY"/>
        </w:rPr>
        <w:t xml:space="preserve">   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701FAA3D" w14:textId="77777777" w:rsidR="00072D6D" w:rsidRPr="00FF0D87" w:rsidRDefault="00FF0D87" w:rsidP="00FF0D87">
      <w:pPr>
        <w:rPr>
          <w:rFonts w:ascii="Arial" w:hAnsi="Arial" w:cs="Arial"/>
          <w:b/>
          <w:bCs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 xml:space="preserve"> </w:t>
      </w:r>
      <w:r w:rsidR="00072D6D" w:rsidRPr="00FF0D87">
        <w:rPr>
          <w:rFonts w:ascii="Arial" w:hAnsi="Arial" w:cs="Arial"/>
          <w:color w:val="000000"/>
          <w:lang w:val="mn-MN"/>
        </w:rPr>
        <w:t xml:space="preserve"> </w:t>
      </w:r>
      <w:r w:rsidR="00072D6D" w:rsidRPr="00FF0D87">
        <w:rPr>
          <w:rFonts w:ascii="Arial" w:hAnsi="Arial" w:cs="Arial"/>
          <w:color w:val="000000"/>
          <w:lang w:val="mn-MN"/>
        </w:rPr>
        <w:tab/>
      </w:r>
      <w:r w:rsidR="00072D6D" w:rsidRPr="00FF0D87">
        <w:rPr>
          <w:rFonts w:ascii="Arial" w:hAnsi="Arial" w:cs="Arial"/>
          <w:color w:val="000000"/>
          <w:lang w:val="mn-MN"/>
        </w:rPr>
        <w:tab/>
      </w:r>
      <w:r w:rsidR="00B95BBE" w:rsidRPr="00FF0D87">
        <w:rPr>
          <w:rFonts w:ascii="Arial" w:hAnsi="Arial" w:cs="Arial"/>
          <w:b/>
          <w:bCs/>
          <w:color w:val="000000"/>
          <w:lang w:val="mn-MN"/>
        </w:rPr>
        <w:t xml:space="preserve"> </w:t>
      </w:r>
    </w:p>
    <w:p w14:paraId="403C01EF" w14:textId="77777777" w:rsidR="00007241" w:rsidRDefault="00007241" w:rsidP="00007241">
      <w:pPr>
        <w:ind w:left="170" w:right="-113"/>
        <w:contextualSpacing/>
        <w:jc w:val="center"/>
        <w:rPr>
          <w:b/>
          <w:bCs/>
        </w:rPr>
      </w:pPr>
    </w:p>
    <w:p w14:paraId="6ECE5B9A" w14:textId="77777777" w:rsidR="0018381F" w:rsidRDefault="00C064B3" w:rsidP="0018381F">
      <w:pPr>
        <w:jc w:val="center"/>
        <w:rPr>
          <w:rFonts w:ascii="Arial" w:hAnsi="Arial" w:cs="Arial"/>
          <w:b/>
          <w:bCs/>
          <w:color w:val="000000"/>
          <w:lang w:val="mn-MN"/>
        </w:rPr>
      </w:pPr>
      <w:r>
        <w:rPr>
          <w:rFonts w:ascii="Arial" w:hAnsi="Arial" w:cs="Arial"/>
          <w:b/>
          <w:bCs/>
          <w:color w:val="000000"/>
          <w:lang w:val="mn-MN"/>
        </w:rPr>
        <w:t xml:space="preserve">   </w:t>
      </w:r>
      <w:r w:rsidR="009E2BA9">
        <w:rPr>
          <w:rFonts w:ascii="Arial" w:hAnsi="Arial" w:cs="Arial"/>
          <w:b/>
          <w:bCs/>
          <w:lang w:val="mn-MN"/>
        </w:rPr>
        <w:t xml:space="preserve">   </w:t>
      </w:r>
      <w:r w:rsidR="0018381F">
        <w:rPr>
          <w:rFonts w:ascii="Arial" w:hAnsi="Arial" w:cs="Arial"/>
          <w:b/>
          <w:bCs/>
          <w:color w:val="000000"/>
          <w:lang w:val="mn-MN"/>
        </w:rPr>
        <w:t xml:space="preserve">   </w:t>
      </w:r>
      <w:r w:rsidR="0018381F" w:rsidRPr="00156F44">
        <w:rPr>
          <w:rFonts w:ascii="Arial" w:hAnsi="Arial" w:cs="Arial"/>
          <w:b/>
          <w:bCs/>
          <w:color w:val="000000"/>
          <w:lang w:val="mn-MN"/>
        </w:rPr>
        <w:t>Нийтийн өргөдлийн талаар авах</w:t>
      </w:r>
    </w:p>
    <w:p w14:paraId="7D9D13C9" w14:textId="1BD524B5" w:rsidR="0018381F" w:rsidRPr="00903E98" w:rsidRDefault="0018381F" w:rsidP="0018381F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lang w:val="mn-MN"/>
        </w:rPr>
        <w:t xml:space="preserve">   </w:t>
      </w:r>
      <w:r>
        <w:rPr>
          <w:rFonts w:ascii="Arial" w:hAnsi="Arial" w:cs="Arial"/>
          <w:b/>
          <w:bCs/>
          <w:color w:val="000000"/>
          <w:lang w:val="mn-MN"/>
        </w:rPr>
        <w:t xml:space="preserve">    </w:t>
      </w:r>
      <w:r w:rsidRPr="00156F44">
        <w:rPr>
          <w:rFonts w:ascii="Arial" w:hAnsi="Arial" w:cs="Arial"/>
          <w:b/>
          <w:bCs/>
          <w:color w:val="000000"/>
          <w:lang w:val="mn-MN"/>
        </w:rPr>
        <w:t>арга хэмжээний тухай</w:t>
      </w:r>
    </w:p>
    <w:p w14:paraId="0E0CF524" w14:textId="77777777" w:rsidR="0018381F" w:rsidRPr="00156F44" w:rsidRDefault="0018381F" w:rsidP="0018381F">
      <w:pPr>
        <w:spacing w:line="360" w:lineRule="auto"/>
        <w:jc w:val="center"/>
        <w:rPr>
          <w:rFonts w:ascii="Arial" w:hAnsi="Arial" w:cs="Arial"/>
          <w:color w:val="000000"/>
          <w:lang w:val="mn-MN"/>
        </w:rPr>
      </w:pPr>
    </w:p>
    <w:p w14:paraId="222527F1" w14:textId="77777777" w:rsidR="0018381F" w:rsidRPr="00156F44" w:rsidRDefault="0018381F" w:rsidP="0018381F">
      <w:pPr>
        <w:ind w:firstLine="720"/>
        <w:jc w:val="both"/>
        <w:rPr>
          <w:rFonts w:ascii="Arial" w:hAnsi="Arial" w:cs="Arial"/>
          <w:color w:val="000000"/>
          <w:lang w:val="mn-MN"/>
        </w:rPr>
      </w:pPr>
      <w:r w:rsidRPr="00156F44">
        <w:rPr>
          <w:rFonts w:ascii="Arial" w:hAnsi="Arial" w:cs="Arial"/>
          <w:color w:val="000000"/>
          <w:lang w:val="mn-MN"/>
        </w:rPr>
        <w:t xml:space="preserve">Монгол Улсын Их Хурлын тухай хуулийн </w:t>
      </w:r>
      <w:r>
        <w:rPr>
          <w:rFonts w:ascii="Arial" w:hAnsi="Arial" w:cs="Arial"/>
          <w:color w:val="000000"/>
          <w:lang w:val="mn-MN"/>
        </w:rPr>
        <w:t>39</w:t>
      </w:r>
      <w:r w:rsidRPr="00156F44">
        <w:rPr>
          <w:rFonts w:ascii="Arial" w:hAnsi="Arial" w:cs="Arial"/>
          <w:color w:val="000000"/>
          <w:vertAlign w:val="superscript"/>
          <w:lang w:val="mn-MN"/>
        </w:rPr>
        <w:t>1</w:t>
      </w:r>
      <w:r w:rsidRPr="00156F44">
        <w:rPr>
          <w:rFonts w:ascii="Arial" w:hAnsi="Arial" w:cs="Arial"/>
          <w:color w:val="000000"/>
          <w:lang w:val="mn-MN"/>
        </w:rPr>
        <w:t xml:space="preserve"> д</w:t>
      </w:r>
      <w:r>
        <w:rPr>
          <w:rFonts w:ascii="Arial" w:hAnsi="Arial" w:cs="Arial"/>
          <w:color w:val="000000"/>
          <w:lang w:val="mn-MN"/>
        </w:rPr>
        <w:t>үгээ</w:t>
      </w:r>
      <w:r w:rsidRPr="00156F44">
        <w:rPr>
          <w:rFonts w:ascii="Arial" w:hAnsi="Arial" w:cs="Arial"/>
          <w:color w:val="000000"/>
          <w:lang w:val="mn-MN"/>
        </w:rPr>
        <w:t xml:space="preserve">р зүйлийн </w:t>
      </w:r>
      <w:r>
        <w:rPr>
          <w:rFonts w:ascii="Arial" w:hAnsi="Arial" w:cs="Arial"/>
          <w:color w:val="000000"/>
          <w:lang w:val="mn-MN"/>
        </w:rPr>
        <w:t>39</w:t>
      </w:r>
      <w:r w:rsidRPr="00156F44">
        <w:rPr>
          <w:rFonts w:ascii="Arial" w:hAnsi="Arial" w:cs="Arial"/>
          <w:color w:val="000000"/>
          <w:vertAlign w:val="superscript"/>
          <w:lang w:val="mn-MN"/>
        </w:rPr>
        <w:t>1</w:t>
      </w:r>
      <w:r>
        <w:rPr>
          <w:rFonts w:ascii="Arial" w:hAnsi="Arial" w:cs="Arial"/>
          <w:color w:val="000000"/>
          <w:lang w:val="mn-MN"/>
        </w:rPr>
        <w:t>.4</w:t>
      </w:r>
      <w:r w:rsidRPr="00156F44">
        <w:rPr>
          <w:rFonts w:ascii="Arial" w:hAnsi="Arial" w:cs="Arial"/>
          <w:color w:val="000000"/>
          <w:lang w:val="mn-MN"/>
        </w:rPr>
        <w:t xml:space="preserve"> дэх хэс</w:t>
      </w:r>
      <w:r>
        <w:rPr>
          <w:rFonts w:ascii="Arial" w:hAnsi="Arial" w:cs="Arial"/>
          <w:color w:val="000000"/>
          <w:lang w:val="mn-MN"/>
        </w:rPr>
        <w:t xml:space="preserve">эг, </w:t>
      </w:r>
      <w:r w:rsidRPr="004953E9">
        <w:rPr>
          <w:rFonts w:ascii="Arial" w:hAnsi="Arial" w:cs="Arial"/>
          <w:color w:val="000000"/>
          <w:lang w:val="mn-MN"/>
        </w:rPr>
        <w:t xml:space="preserve">Монгол Улсын Их Хурлын чуулганы хуралдааны дэгийн тухай хуулийн </w:t>
      </w:r>
      <w:r>
        <w:rPr>
          <w:rFonts w:ascii="Arial" w:hAnsi="Arial" w:cs="Arial"/>
          <w:color w:val="000000"/>
          <w:lang w:val="mn-MN"/>
        </w:rPr>
        <w:t>94 дүгээр зүйлийн 94.5 дахь хэсгийг</w:t>
      </w:r>
      <w:r w:rsidRPr="00156F44">
        <w:rPr>
          <w:rFonts w:ascii="Arial" w:hAnsi="Arial" w:cs="Arial"/>
          <w:color w:val="000000"/>
          <w:lang w:val="mn-MN"/>
        </w:rPr>
        <w:t xml:space="preserve"> үндэслэн Монгол Улсын Их Хурлаас ТОГТООХ </w:t>
      </w:r>
      <w:r>
        <w:rPr>
          <w:rFonts w:ascii="Arial" w:hAnsi="Arial" w:cs="Arial"/>
          <w:color w:val="000000"/>
          <w:lang w:val="mn-MN"/>
        </w:rPr>
        <w:t>нь</w:t>
      </w:r>
      <w:r w:rsidRPr="00156F44">
        <w:rPr>
          <w:rFonts w:ascii="Arial" w:hAnsi="Arial" w:cs="Arial"/>
          <w:color w:val="000000"/>
          <w:lang w:val="mn-MN"/>
        </w:rPr>
        <w:t>:</w:t>
      </w:r>
    </w:p>
    <w:p w14:paraId="067A156E" w14:textId="77777777" w:rsidR="0018381F" w:rsidRPr="00156F44" w:rsidRDefault="0018381F" w:rsidP="0018381F">
      <w:pPr>
        <w:jc w:val="both"/>
        <w:rPr>
          <w:rFonts w:ascii="Arial" w:hAnsi="Arial" w:cs="Arial"/>
          <w:color w:val="000000"/>
          <w:lang w:val="mn-MN"/>
        </w:rPr>
      </w:pPr>
    </w:p>
    <w:p w14:paraId="1494DE60" w14:textId="77777777" w:rsidR="0018381F" w:rsidRPr="00156F44" w:rsidRDefault="0018381F" w:rsidP="0018381F">
      <w:pPr>
        <w:pStyle w:val="ListParagraph"/>
        <w:ind w:left="0" w:firstLine="720"/>
        <w:jc w:val="both"/>
        <w:rPr>
          <w:rFonts w:ascii="Arial" w:hAnsi="Arial" w:cs="Arial"/>
          <w:color w:val="000000"/>
          <w:lang w:val="mn-MN"/>
        </w:rPr>
      </w:pPr>
      <w:r w:rsidRPr="00156F44">
        <w:rPr>
          <w:rFonts w:ascii="Arial" w:hAnsi="Arial" w:cs="Arial"/>
          <w:color w:val="000000"/>
          <w:lang w:val="mn-MN"/>
        </w:rPr>
        <w:t>1</w:t>
      </w:r>
      <w:r>
        <w:rPr>
          <w:rFonts w:ascii="Arial" w:hAnsi="Arial" w:cs="Arial"/>
          <w:color w:val="000000"/>
          <w:lang w:val="mn-MN"/>
        </w:rPr>
        <w:t>.</w:t>
      </w:r>
      <w:r w:rsidRPr="00156F44">
        <w:rPr>
          <w:rFonts w:ascii="Arial" w:hAnsi="Arial" w:cs="Arial"/>
          <w:color w:val="000000"/>
          <w:lang w:val="mn-MN"/>
        </w:rPr>
        <w:t>Монгол Улсын Их Хурлын Инновац, цахим бодлогын байнгын хорооны 2023 оны 01 дүгээр тогтоолоор баталсан “Цахим систем ашиглан иргэдийн оролцоог хангах, санал авах журам”-ын дагуу ирүүлсэн PN-202310-70621 дугаартай нийтийн өргөдөл, PN-202310-96904 дугаартай нийтийн өргөдлийн үр дүн</w:t>
      </w:r>
      <w:r>
        <w:rPr>
          <w:rFonts w:ascii="Arial" w:hAnsi="Arial" w:cs="Arial"/>
          <w:color w:val="000000"/>
          <w:lang w:val="mn-MN"/>
        </w:rPr>
        <w:t>г</w:t>
      </w:r>
      <w:r w:rsidRPr="00156F44">
        <w:rPr>
          <w:rFonts w:ascii="Arial" w:hAnsi="Arial" w:cs="Arial"/>
          <w:color w:val="000000"/>
          <w:lang w:val="mn-MN"/>
        </w:rPr>
        <w:t xml:space="preserve"> үндэслэн иргэд, аж ахуйн нэгж, байгууллаг</w:t>
      </w:r>
      <w:r>
        <w:rPr>
          <w:rFonts w:ascii="Arial" w:hAnsi="Arial" w:cs="Arial"/>
          <w:color w:val="000000"/>
          <w:lang w:val="mn-MN"/>
        </w:rPr>
        <w:t>ын</w:t>
      </w:r>
      <w:r w:rsidRPr="00156F44">
        <w:rPr>
          <w:rFonts w:ascii="Arial" w:hAnsi="Arial" w:cs="Arial"/>
          <w:color w:val="000000"/>
          <w:lang w:val="mn-MN"/>
        </w:rPr>
        <w:t xml:space="preserve"> </w:t>
      </w:r>
      <w:r>
        <w:rPr>
          <w:rFonts w:ascii="Arial" w:hAnsi="Arial" w:cs="Arial"/>
          <w:color w:val="000000"/>
          <w:lang w:val="mn-MN"/>
        </w:rPr>
        <w:t xml:space="preserve">нэмэгдсэн өртгийн албан татвар болон </w:t>
      </w:r>
      <w:r w:rsidRPr="00156F44">
        <w:rPr>
          <w:rFonts w:ascii="Arial" w:hAnsi="Arial" w:cs="Arial"/>
          <w:color w:val="000000"/>
          <w:lang w:val="mn-MN"/>
        </w:rPr>
        <w:t xml:space="preserve">татварын </w:t>
      </w:r>
      <w:r>
        <w:rPr>
          <w:rFonts w:ascii="Arial" w:hAnsi="Arial" w:cs="Arial"/>
          <w:lang w:val="mn-MN"/>
        </w:rPr>
        <w:t>орчинд үнэлэлт, дүн шинжилгээ хийж,</w:t>
      </w:r>
      <w:r w:rsidRPr="00892EBE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 xml:space="preserve">шударга ёсны зарчимд нийцүүлэн </w:t>
      </w:r>
      <w:r w:rsidRPr="00892EBE">
        <w:rPr>
          <w:rFonts w:ascii="Arial" w:hAnsi="Arial" w:cs="Arial"/>
          <w:lang w:val="mn-MN"/>
        </w:rPr>
        <w:t xml:space="preserve">татварын </w:t>
      </w:r>
      <w:r>
        <w:rPr>
          <w:rFonts w:ascii="Arial" w:hAnsi="Arial" w:cs="Arial"/>
          <w:lang w:val="mn-MN"/>
        </w:rPr>
        <w:t xml:space="preserve">орчныг боловсронгуй </w:t>
      </w:r>
      <w:r w:rsidRPr="00156F44">
        <w:rPr>
          <w:rFonts w:ascii="Arial" w:hAnsi="Arial" w:cs="Arial"/>
          <w:lang w:val="mn-MN"/>
        </w:rPr>
        <w:t xml:space="preserve">болгох </w:t>
      </w:r>
      <w:r w:rsidRPr="005F3EA1">
        <w:rPr>
          <w:rFonts w:ascii="Arial" w:hAnsi="Arial" w:cs="Arial"/>
          <w:lang w:val="mn-MN"/>
        </w:rPr>
        <w:t xml:space="preserve">санал, дүгнэлтээ Монгол Улсын Их Хурлын 2023 </w:t>
      </w:r>
      <w:r>
        <w:rPr>
          <w:rFonts w:ascii="Arial" w:hAnsi="Arial" w:cs="Arial"/>
          <w:lang w:val="mn-MN"/>
        </w:rPr>
        <w:t xml:space="preserve">оны </w:t>
      </w:r>
      <w:r w:rsidRPr="005F3EA1">
        <w:rPr>
          <w:rFonts w:ascii="Arial" w:hAnsi="Arial" w:cs="Arial"/>
          <w:lang w:val="mn-MN"/>
        </w:rPr>
        <w:t>намрын ээлжит чуулганы</w:t>
      </w:r>
      <w:r>
        <w:rPr>
          <w:rFonts w:ascii="Arial" w:hAnsi="Arial" w:cs="Arial"/>
          <w:lang w:val="mn-MN"/>
        </w:rPr>
        <w:t xml:space="preserve"> хугацаанд </w:t>
      </w:r>
      <w:r w:rsidRPr="00892EBE">
        <w:rPr>
          <w:rFonts w:ascii="Arial" w:hAnsi="Arial" w:cs="Arial"/>
          <w:lang w:val="mn-MN"/>
        </w:rPr>
        <w:t xml:space="preserve">танилцуулахыг </w:t>
      </w:r>
      <w:r>
        <w:rPr>
          <w:rFonts w:ascii="Arial" w:hAnsi="Arial" w:cs="Arial"/>
          <w:lang w:val="mn-MN"/>
        </w:rPr>
        <w:t xml:space="preserve">Монгол Улсын Их Хурлын </w:t>
      </w:r>
      <w:r w:rsidRPr="00892EBE">
        <w:rPr>
          <w:rFonts w:ascii="Arial" w:hAnsi="Arial" w:cs="Arial"/>
          <w:lang w:val="mn-MN"/>
        </w:rPr>
        <w:t>Төсвийн байнгын хороо</w:t>
      </w:r>
      <w:r>
        <w:rPr>
          <w:rFonts w:ascii="Arial" w:hAnsi="Arial" w:cs="Arial"/>
          <w:lang w:val="mn-MN"/>
        </w:rPr>
        <w:t xml:space="preserve"> </w:t>
      </w:r>
      <w:r w:rsidRPr="008104F8">
        <w:rPr>
          <w:rFonts w:ascii="Arial" w:hAnsi="Arial" w:cs="Arial"/>
          <w:lang w:val="mn-MN"/>
        </w:rPr>
        <w:t>/</w:t>
      </w:r>
      <w:r>
        <w:rPr>
          <w:rFonts w:ascii="Arial" w:hAnsi="Arial" w:cs="Arial"/>
          <w:lang w:val="mn-MN"/>
        </w:rPr>
        <w:t>Г.Тэмүүлэн</w:t>
      </w:r>
      <w:r w:rsidRPr="008104F8">
        <w:rPr>
          <w:rFonts w:ascii="Arial" w:hAnsi="Arial" w:cs="Arial"/>
          <w:lang w:val="mn-MN"/>
        </w:rPr>
        <w:t>/</w:t>
      </w:r>
      <w:r>
        <w:rPr>
          <w:rFonts w:ascii="Arial" w:hAnsi="Arial" w:cs="Arial"/>
          <w:lang w:val="mn-MN"/>
        </w:rPr>
        <w:t>-</w:t>
      </w:r>
      <w:r w:rsidRPr="00892EBE">
        <w:rPr>
          <w:rFonts w:ascii="Arial" w:hAnsi="Arial" w:cs="Arial"/>
          <w:lang w:val="mn-MN"/>
        </w:rPr>
        <w:t xml:space="preserve">нд даалгасугай. </w:t>
      </w:r>
    </w:p>
    <w:p w14:paraId="2E23D24E" w14:textId="77777777" w:rsidR="0018381F" w:rsidRPr="00156F44" w:rsidRDefault="0018381F" w:rsidP="0018381F">
      <w:pPr>
        <w:pStyle w:val="ListParagraph"/>
        <w:ind w:left="360"/>
        <w:jc w:val="both"/>
        <w:rPr>
          <w:rFonts w:ascii="Arial" w:hAnsi="Arial" w:cs="Arial"/>
          <w:color w:val="000000"/>
          <w:lang w:val="mn-MN"/>
        </w:rPr>
      </w:pPr>
    </w:p>
    <w:p w14:paraId="2F47D47A" w14:textId="77777777" w:rsidR="0018381F" w:rsidRDefault="0018381F" w:rsidP="0018381F">
      <w:pPr>
        <w:pStyle w:val="ListParagraph"/>
        <w:ind w:left="0" w:firstLine="720"/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>2.</w:t>
      </w:r>
      <w:r w:rsidRPr="00156F44">
        <w:rPr>
          <w:rFonts w:ascii="Arial" w:hAnsi="Arial" w:cs="Arial"/>
          <w:color w:val="000000"/>
          <w:lang w:val="mn-MN"/>
        </w:rPr>
        <w:t>Энэ тогтоолын 1</w:t>
      </w:r>
      <w:r>
        <w:rPr>
          <w:rFonts w:ascii="Arial" w:hAnsi="Arial" w:cs="Arial"/>
          <w:color w:val="000000"/>
          <w:lang w:val="mn-MN"/>
        </w:rPr>
        <w:t xml:space="preserve">-д </w:t>
      </w:r>
      <w:r w:rsidRPr="00156F44">
        <w:rPr>
          <w:rFonts w:ascii="Arial" w:hAnsi="Arial" w:cs="Arial"/>
          <w:color w:val="000000"/>
          <w:lang w:val="mn-MN"/>
        </w:rPr>
        <w:t xml:space="preserve">заасан </w:t>
      </w:r>
      <w:r>
        <w:rPr>
          <w:rFonts w:ascii="Arial" w:hAnsi="Arial" w:cs="Arial"/>
          <w:color w:val="000000"/>
          <w:lang w:val="mn-MN"/>
        </w:rPr>
        <w:t xml:space="preserve">асуудлаар шаардлагатай </w:t>
      </w:r>
      <w:r w:rsidRPr="00156F44">
        <w:rPr>
          <w:rFonts w:ascii="Arial" w:hAnsi="Arial" w:cs="Arial"/>
          <w:color w:val="000000"/>
          <w:lang w:val="mn-MN"/>
        </w:rPr>
        <w:t xml:space="preserve">мэдээ, мэдээллээр шуурхай хангаж ажиллахыг </w:t>
      </w:r>
      <w:r>
        <w:rPr>
          <w:rFonts w:ascii="Arial" w:hAnsi="Arial" w:cs="Arial"/>
          <w:color w:val="000000"/>
          <w:lang w:val="mn-MN"/>
        </w:rPr>
        <w:t>Монгол Улсын Шадар сайд бөгөөд</w:t>
      </w:r>
      <w:r w:rsidRPr="009B08D4">
        <w:rPr>
          <w:rFonts w:ascii="Arial" w:hAnsi="Arial" w:cs="Arial"/>
          <w:color w:val="000000"/>
          <w:lang w:val="mn-MN"/>
        </w:rPr>
        <w:t xml:space="preserve"> </w:t>
      </w:r>
      <w:r w:rsidRPr="00156F44">
        <w:rPr>
          <w:rFonts w:ascii="Arial" w:hAnsi="Arial" w:cs="Arial"/>
          <w:color w:val="000000"/>
          <w:lang w:val="mn-MN"/>
        </w:rPr>
        <w:t>Эдийн засаг</w:t>
      </w:r>
      <w:r>
        <w:rPr>
          <w:rFonts w:ascii="Arial" w:hAnsi="Arial" w:cs="Arial"/>
          <w:color w:val="000000"/>
          <w:lang w:val="mn-MN"/>
        </w:rPr>
        <w:t>,</w:t>
      </w:r>
      <w:r w:rsidRPr="00156F44">
        <w:rPr>
          <w:rFonts w:ascii="Arial" w:hAnsi="Arial" w:cs="Arial"/>
          <w:color w:val="000000"/>
          <w:lang w:val="mn-MN"/>
        </w:rPr>
        <w:t xml:space="preserve"> хөгжлийн сайд</w:t>
      </w:r>
      <w:r>
        <w:rPr>
          <w:rFonts w:ascii="Arial" w:hAnsi="Arial" w:cs="Arial"/>
          <w:color w:val="000000"/>
          <w:lang w:val="mn-MN"/>
        </w:rPr>
        <w:t xml:space="preserve"> </w:t>
      </w:r>
      <w:r w:rsidRPr="00156F44">
        <w:rPr>
          <w:rFonts w:ascii="Arial" w:hAnsi="Arial" w:cs="Arial"/>
          <w:color w:val="000000"/>
          <w:lang w:val="mn-MN"/>
        </w:rPr>
        <w:t>/Ч.Хүрэлбаатар/</w:t>
      </w:r>
      <w:r>
        <w:rPr>
          <w:rFonts w:ascii="Arial" w:hAnsi="Arial" w:cs="Arial"/>
          <w:color w:val="000000"/>
          <w:lang w:val="mn-MN"/>
        </w:rPr>
        <w:t xml:space="preserve">, Монгол Улсын </w:t>
      </w:r>
      <w:r w:rsidRPr="00156F44">
        <w:rPr>
          <w:rFonts w:ascii="Arial" w:hAnsi="Arial" w:cs="Arial"/>
          <w:color w:val="000000"/>
          <w:lang w:val="mn-MN"/>
        </w:rPr>
        <w:t>Сангийн сайд /Б.Жавхлан/ нарт тус тус даалгасугай.</w:t>
      </w:r>
    </w:p>
    <w:p w14:paraId="71AF1380" w14:textId="77777777" w:rsidR="0018381F" w:rsidRDefault="0018381F" w:rsidP="0018381F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bCs/>
          <w:color w:val="000000"/>
          <w:lang w:val="mn-MN"/>
        </w:rPr>
      </w:pPr>
    </w:p>
    <w:p w14:paraId="648C04C4" w14:textId="77777777" w:rsidR="0018381F" w:rsidRDefault="0018381F" w:rsidP="0018381F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bCs/>
          <w:color w:val="000000"/>
          <w:lang w:val="mn-MN"/>
        </w:rPr>
      </w:pPr>
      <w:r>
        <w:rPr>
          <w:rFonts w:ascii="Arial" w:hAnsi="Arial" w:cs="Arial"/>
          <w:bCs/>
          <w:color w:val="000000"/>
          <w:lang w:val="mn-MN"/>
        </w:rPr>
        <w:t>3.</w:t>
      </w:r>
      <w:r w:rsidRPr="004953E9">
        <w:rPr>
          <w:rFonts w:ascii="Arial" w:hAnsi="Arial" w:cs="Arial"/>
          <w:bCs/>
          <w:color w:val="000000"/>
          <w:lang w:val="mn-MN"/>
        </w:rPr>
        <w:t xml:space="preserve">Энэ тогтоолыг </w:t>
      </w:r>
      <w:r>
        <w:rPr>
          <w:rFonts w:ascii="Arial" w:hAnsi="Arial" w:cs="Arial"/>
          <w:bCs/>
          <w:color w:val="000000"/>
          <w:lang w:val="mn-MN"/>
        </w:rPr>
        <w:t xml:space="preserve">2023 оны 11 дүгээр сарын 10-ны өдрөөс </w:t>
      </w:r>
      <w:r w:rsidRPr="004953E9">
        <w:rPr>
          <w:rFonts w:ascii="Arial" w:hAnsi="Arial" w:cs="Arial"/>
          <w:bCs/>
          <w:color w:val="000000"/>
          <w:lang w:val="mn-MN"/>
        </w:rPr>
        <w:t>эхлэн дагаж мөрдсүгэй</w:t>
      </w:r>
      <w:r>
        <w:rPr>
          <w:rFonts w:ascii="Arial" w:hAnsi="Arial" w:cs="Arial"/>
          <w:bCs/>
          <w:color w:val="000000"/>
          <w:lang w:val="mn-MN"/>
        </w:rPr>
        <w:t>.</w:t>
      </w:r>
    </w:p>
    <w:p w14:paraId="6A9FC95D" w14:textId="77777777" w:rsidR="0018381F" w:rsidRDefault="0018381F" w:rsidP="0018381F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bCs/>
          <w:color w:val="000000"/>
          <w:lang w:val="mn-MN"/>
        </w:rPr>
      </w:pPr>
    </w:p>
    <w:p w14:paraId="0EFCDFC9" w14:textId="77777777" w:rsidR="0018381F" w:rsidRDefault="0018381F" w:rsidP="0018381F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bCs/>
          <w:color w:val="000000"/>
          <w:lang w:val="mn-MN"/>
        </w:rPr>
      </w:pPr>
    </w:p>
    <w:p w14:paraId="1621E42F" w14:textId="77777777" w:rsidR="0018381F" w:rsidRDefault="0018381F" w:rsidP="0018381F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bCs/>
          <w:color w:val="000000"/>
          <w:lang w:val="mn-MN"/>
        </w:rPr>
      </w:pPr>
    </w:p>
    <w:p w14:paraId="2D3BA176" w14:textId="77777777" w:rsidR="0018381F" w:rsidRDefault="0018381F" w:rsidP="0018381F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bCs/>
          <w:color w:val="000000"/>
          <w:lang w:val="mn-MN"/>
        </w:rPr>
      </w:pPr>
    </w:p>
    <w:p w14:paraId="63AE0328" w14:textId="77777777" w:rsidR="0018381F" w:rsidRDefault="0018381F" w:rsidP="0018381F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bCs/>
          <w:color w:val="000000"/>
          <w:lang w:val="mn-MN"/>
        </w:rPr>
      </w:pPr>
      <w:r>
        <w:rPr>
          <w:rFonts w:ascii="Arial" w:hAnsi="Arial" w:cs="Arial"/>
          <w:bCs/>
          <w:color w:val="000000"/>
          <w:lang w:val="mn-MN"/>
        </w:rPr>
        <w:tab/>
        <w:t>МОНГОЛ УЛСЫН ИХ</w:t>
      </w:r>
    </w:p>
    <w:p w14:paraId="25BC06D3" w14:textId="77777777" w:rsidR="0018381F" w:rsidRPr="00F41A13" w:rsidRDefault="0018381F" w:rsidP="0018381F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bCs/>
          <w:color w:val="000000"/>
          <w:lang w:val="mn-MN"/>
        </w:rPr>
      </w:pPr>
      <w:r>
        <w:rPr>
          <w:rFonts w:ascii="Arial" w:hAnsi="Arial" w:cs="Arial"/>
          <w:bCs/>
          <w:color w:val="000000"/>
          <w:lang w:val="mn-MN"/>
        </w:rPr>
        <w:tab/>
        <w:t xml:space="preserve">ХУРЛЫН ДЭД ДАРГА </w:t>
      </w:r>
      <w:r>
        <w:rPr>
          <w:rFonts w:ascii="Arial" w:hAnsi="Arial" w:cs="Arial"/>
          <w:bCs/>
          <w:color w:val="000000"/>
          <w:lang w:val="mn-MN"/>
        </w:rPr>
        <w:tab/>
      </w:r>
      <w:r>
        <w:rPr>
          <w:rFonts w:ascii="Arial" w:hAnsi="Arial" w:cs="Arial"/>
          <w:bCs/>
          <w:color w:val="000000"/>
          <w:lang w:val="mn-MN"/>
        </w:rPr>
        <w:tab/>
      </w:r>
      <w:r>
        <w:rPr>
          <w:rFonts w:ascii="Arial" w:hAnsi="Arial" w:cs="Arial"/>
          <w:bCs/>
          <w:color w:val="000000"/>
          <w:lang w:val="mn-MN"/>
        </w:rPr>
        <w:tab/>
      </w:r>
      <w:r>
        <w:rPr>
          <w:rFonts w:ascii="Arial" w:hAnsi="Arial" w:cs="Arial"/>
          <w:bCs/>
          <w:color w:val="000000"/>
          <w:lang w:val="mn-MN"/>
        </w:rPr>
        <w:tab/>
        <w:t xml:space="preserve">Л.МӨНХБААТАР </w:t>
      </w:r>
    </w:p>
    <w:p w14:paraId="395E98B5" w14:textId="77777777" w:rsidR="0018381F" w:rsidRDefault="0018381F" w:rsidP="0018381F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b/>
          <w:bCs/>
          <w:color w:val="000000"/>
          <w:lang w:val="mn-MN"/>
        </w:rPr>
      </w:pPr>
    </w:p>
    <w:p w14:paraId="2FA7D80F" w14:textId="7D15193D" w:rsidR="008724C6" w:rsidRPr="00FF0D87" w:rsidRDefault="008724C6" w:rsidP="0018381F">
      <w:pPr>
        <w:jc w:val="center"/>
        <w:rPr>
          <w:rFonts w:ascii="Arial" w:hAnsi="Arial" w:cs="Arial"/>
          <w:lang w:val="mn-MN"/>
        </w:rPr>
      </w:pPr>
    </w:p>
    <w:sectPr w:rsidR="008724C6" w:rsidRPr="00FF0D87" w:rsidSect="00FF0D87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Mo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">
    <w:panose1 w:val="020B0604020202020204"/>
    <w:charset w:val="00"/>
    <w:family w:val="auto"/>
    <w:pitch w:val="variable"/>
  </w:font>
  <w:font w:name="Lohit Hindi">
    <w:altName w:val="Yu Gothic"/>
    <w:panose1 w:val="020B0604020202020204"/>
    <w:charset w:val="00"/>
    <w:family w:val="roman"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altName w:val="Yu Gothic"/>
    <w:panose1 w:val="020B0604020202020204"/>
    <w:charset w:val="00"/>
    <w:family w:val="auto"/>
    <w:pitch w:val="variable"/>
  </w:font>
  <w:font w:name="FreeSans">
    <w:altName w:val="Times New Roman"/>
    <w:panose1 w:val="020B0604020202020204"/>
    <w:charset w:val="00"/>
    <w:family w:val="roman"/>
    <w:notTrueType/>
    <w:pitch w:val="default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D6D"/>
    <w:rsid w:val="00007241"/>
    <w:rsid w:val="00072D6D"/>
    <w:rsid w:val="0018381F"/>
    <w:rsid w:val="001B701F"/>
    <w:rsid w:val="003C7A0E"/>
    <w:rsid w:val="00571279"/>
    <w:rsid w:val="005C0800"/>
    <w:rsid w:val="0061589D"/>
    <w:rsid w:val="00675A6C"/>
    <w:rsid w:val="007C5011"/>
    <w:rsid w:val="008724C6"/>
    <w:rsid w:val="009E2BA9"/>
    <w:rsid w:val="00B04CD6"/>
    <w:rsid w:val="00B05490"/>
    <w:rsid w:val="00B44F47"/>
    <w:rsid w:val="00B600D3"/>
    <w:rsid w:val="00B95BBE"/>
    <w:rsid w:val="00BB398B"/>
    <w:rsid w:val="00C064B3"/>
    <w:rsid w:val="00C213B1"/>
    <w:rsid w:val="00E21FF6"/>
    <w:rsid w:val="00E566BB"/>
    <w:rsid w:val="00E6520C"/>
    <w:rsid w:val="00F86098"/>
    <w:rsid w:val="00FE357D"/>
    <w:rsid w:val="00FF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D1401"/>
  <w15:docId w15:val="{8DABBA9E-83C7-9F43-BC34-663BBBF0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mn-M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6BB"/>
    <w:rPr>
      <w:rFonts w:ascii="Arial Mon" w:hAnsi="Arial Mo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279"/>
    <w:pPr>
      <w:keepNext/>
      <w:outlineLvl w:val="0"/>
    </w:pPr>
    <w:rPr>
      <w:rFonts w:eastAsia="Arial Unicode MS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qFormat/>
    <w:rsid w:val="00072D6D"/>
    <w:pPr>
      <w:widowControl w:val="0"/>
      <w:spacing w:after="200"/>
      <w:ind w:left="720"/>
      <w:contextualSpacing/>
    </w:pPr>
    <w:rPr>
      <w:rFonts w:ascii="Arial" w:eastAsia="Droid Sans" w:hAnsi="Arial" w:cs="Lohit Hindi"/>
      <w:lang w:eastAsia="zh-CN" w:bidi="hi-IN"/>
    </w:rPr>
  </w:style>
  <w:style w:type="character" w:customStyle="1" w:styleId="editable-incorrect">
    <w:name w:val="editable-incorrect"/>
    <w:basedOn w:val="DefaultParagraphFont"/>
    <w:rsid w:val="00072D6D"/>
  </w:style>
  <w:style w:type="paragraph" w:customStyle="1" w:styleId="Standard">
    <w:name w:val="Standard"/>
    <w:rsid w:val="00B95BBE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lang w:val="en-US" w:eastAsia="zh-CN" w:bidi="hi-IN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571279"/>
    <w:rPr>
      <w:rFonts w:ascii="Arial Mon" w:eastAsia="Arial Unicode MS" w:hAnsi="Arial Mon" w:cs="Arial Unicode MS"/>
      <w:kern w:val="0"/>
      <w:sz w:val="36"/>
      <w:lang w:val="ms-MY"/>
      <w14:ligatures w14:val="none"/>
    </w:rPr>
  </w:style>
  <w:style w:type="paragraph" w:styleId="Title">
    <w:name w:val="Title"/>
    <w:basedOn w:val="Normal"/>
    <w:link w:val="TitleChar"/>
    <w:qFormat/>
    <w:rsid w:val="00571279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571279"/>
    <w:rPr>
      <w:rFonts w:ascii="Times New Roman Mon" w:hAnsi="Times New Roman Mon" w:cs="Times New Roman"/>
      <w:b/>
      <w:bCs/>
      <w:color w:val="3366FF"/>
      <w:kern w:val="0"/>
      <w:sz w:val="44"/>
      <w:lang w:val="ms-MY"/>
      <w14:ligatures w14:val="none"/>
    </w:rPr>
  </w:style>
  <w:style w:type="paragraph" w:styleId="NormalWeb">
    <w:name w:val="Normal (Web)"/>
    <w:basedOn w:val="Standard"/>
    <w:uiPriority w:val="99"/>
    <w:rsid w:val="00571279"/>
    <w:pPr>
      <w:widowControl/>
      <w:spacing w:before="100" w:after="100" w:line="100" w:lineRule="atLeast"/>
      <w:ind w:firstLine="720"/>
      <w:jc w:val="both"/>
    </w:pPr>
    <w:rPr>
      <w:rFonts w:ascii="Times New Roman" w:eastAsia="Times New Roman" w:hAnsi="Times New Roman" w:cs="Calibri"/>
      <w:color w:val="00000A"/>
      <w:szCs w:val="20"/>
      <w:lang w:eastAsia="ar-SA" w:bidi="ar-SA"/>
    </w:rPr>
  </w:style>
  <w:style w:type="paragraph" w:customStyle="1" w:styleId="paragraph">
    <w:name w:val="paragraph"/>
    <w:basedOn w:val="Normal"/>
    <w:rsid w:val="00C064B3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C064B3"/>
    <w:pPr>
      <w:ind w:left="720"/>
      <w:contextualSpacing/>
    </w:pPr>
    <w:rPr>
      <w:rFonts w:ascii="Calibri" w:eastAsia="Calibri" w:hAnsi="Calibri"/>
    </w:rPr>
  </w:style>
  <w:style w:type="character" w:customStyle="1" w:styleId="ListParagraphChar">
    <w:name w:val="List Paragraph Char"/>
    <w:link w:val="ListParagraph"/>
    <w:uiPriority w:val="34"/>
    <w:locked/>
    <w:rsid w:val="00C064B3"/>
    <w:rPr>
      <w:rFonts w:ascii="Calibri" w:eastAsia="Calibri" w:hAnsi="Calibri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narantsetseg.a</dc:creator>
  <cp:lastModifiedBy>Microsoft Office User</cp:lastModifiedBy>
  <cp:revision>4</cp:revision>
  <cp:lastPrinted>2023-10-23T08:15:00Z</cp:lastPrinted>
  <dcterms:created xsi:type="dcterms:W3CDTF">2023-12-18T09:34:00Z</dcterms:created>
  <dcterms:modified xsi:type="dcterms:W3CDTF">2023-12-19T04:49:00Z</dcterms:modified>
</cp:coreProperties>
</file>