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55EE3" w14:textId="77777777" w:rsidR="00B70D26" w:rsidRPr="002C68A3" w:rsidRDefault="00B70D26" w:rsidP="00B70D2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386A3808" wp14:editId="4DC37F6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E6B81B" w14:textId="77777777" w:rsidR="001769CE" w:rsidRDefault="001769CE" w:rsidP="00B70D2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105F251" w14:textId="77777777" w:rsidR="001769CE" w:rsidRDefault="001769CE" w:rsidP="00B70D2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2E61338" w14:textId="5C2DB8E2" w:rsidR="00B70D26" w:rsidRPr="00661028" w:rsidRDefault="00B70D26" w:rsidP="00B70D26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F7BFC45" w14:textId="77777777" w:rsidR="00B70D26" w:rsidRPr="002C68A3" w:rsidRDefault="00B70D26" w:rsidP="00B70D26">
      <w:pPr>
        <w:jc w:val="both"/>
        <w:rPr>
          <w:rFonts w:ascii="Arial" w:hAnsi="Arial" w:cs="Arial"/>
          <w:color w:val="3366FF"/>
          <w:lang w:val="ms-MY"/>
        </w:rPr>
      </w:pPr>
    </w:p>
    <w:p w14:paraId="6289D45C" w14:textId="4D343D7C" w:rsidR="00B70D26" w:rsidRPr="002C68A3" w:rsidRDefault="00B70D26" w:rsidP="00B70D2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A4B07A" w14:textId="77777777" w:rsidR="00B70D26" w:rsidRDefault="00B70D26" w:rsidP="00B70D26">
      <w:pPr>
        <w:jc w:val="center"/>
        <w:rPr>
          <w:rFonts w:ascii="Arial" w:hAnsi="Arial" w:cs="Arial"/>
          <w:b/>
          <w:bCs/>
          <w:lang w:val="mn-MN"/>
        </w:rPr>
      </w:pPr>
    </w:p>
    <w:p w14:paraId="36546CBE" w14:textId="03344BCA" w:rsidR="00900C9F" w:rsidRPr="006638BB" w:rsidRDefault="00B70D26" w:rsidP="00B70D26">
      <w:pPr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2600E7EC" w14:textId="77777777" w:rsidR="003463F9" w:rsidRPr="006638BB" w:rsidRDefault="003463F9" w:rsidP="00C303F7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5831089E" w14:textId="77777777" w:rsidR="00900C9F" w:rsidRPr="006638BB" w:rsidRDefault="008F3C53" w:rsidP="00C303F7">
      <w:pPr>
        <w:ind w:left="142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6638BB">
        <w:rPr>
          <w:rFonts w:ascii="Arial" w:hAnsi="Arial" w:cs="Arial"/>
          <w:b/>
          <w:bCs/>
          <w:color w:val="000000" w:themeColor="text1"/>
          <w:lang w:val="mn-MN"/>
        </w:rPr>
        <w:t xml:space="preserve">МОНГОЛ УЛСЫН ИХ ХУРЛЫН ТУХАЙ </w:t>
      </w:r>
    </w:p>
    <w:p w14:paraId="6DCBC6B0" w14:textId="4E087A9B" w:rsidR="008F3C53" w:rsidRPr="006638BB" w:rsidRDefault="008F3C53" w:rsidP="00C303F7">
      <w:pPr>
        <w:ind w:left="142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6638BB">
        <w:rPr>
          <w:rFonts w:ascii="Arial" w:hAnsi="Arial" w:cs="Arial"/>
          <w:b/>
          <w:bCs/>
          <w:color w:val="000000" w:themeColor="text1"/>
          <w:lang w:val="mn-MN"/>
        </w:rPr>
        <w:t>ХУУЛЬД ӨӨРЧЛӨЛТ ОРУУЛАХ ТУХАЙ</w:t>
      </w:r>
    </w:p>
    <w:p w14:paraId="3D924B5E" w14:textId="77777777" w:rsidR="008F3C53" w:rsidRPr="006638BB" w:rsidRDefault="008F3C53" w:rsidP="00900C9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</w:p>
    <w:p w14:paraId="306231B0" w14:textId="77777777" w:rsidR="008F3C53" w:rsidRPr="006638BB" w:rsidRDefault="008F3C53" w:rsidP="008F3C5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6638BB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638BB">
        <w:rPr>
          <w:rFonts w:ascii="Arial" w:hAnsi="Arial" w:cs="Arial"/>
          <w:bCs/>
          <w:color w:val="000000" w:themeColor="text1"/>
          <w:lang w:val="mn-MN"/>
        </w:rPr>
        <w:t xml:space="preserve">Монгол Улсын Их Хурлын </w:t>
      </w:r>
      <w:r w:rsidRPr="006638BB">
        <w:rPr>
          <w:rFonts w:ascii="Arial" w:hAnsi="Arial" w:cs="Arial"/>
          <w:color w:val="000000" w:themeColor="text1"/>
          <w:lang w:val="mn-MN"/>
        </w:rPr>
        <w:t>тухай хуулийн 38 дугаар зүйлийн 38.2 дахь хэсгийн “</w:t>
      </w:r>
      <w:r w:rsidRPr="006638BB">
        <w:rPr>
          <w:rFonts w:ascii="Arial" w:hAnsi="Arial" w:cs="Arial"/>
          <w:noProof/>
          <w:color w:val="000000" w:themeColor="text1"/>
          <w:lang w:val="mn-MN"/>
        </w:rPr>
        <w:t>Ерөнхийлөгч</w:t>
      </w:r>
      <w:r w:rsidRPr="006638BB">
        <w:rPr>
          <w:rFonts w:ascii="Arial" w:hAnsi="Arial" w:cs="Arial"/>
          <w:color w:val="000000" w:themeColor="text1"/>
          <w:lang w:val="mn-MN"/>
        </w:rPr>
        <w:t xml:space="preserve"> </w:t>
      </w:r>
      <w:r w:rsidRPr="006638BB">
        <w:rPr>
          <w:rFonts w:ascii="Arial" w:hAnsi="Arial" w:cs="Arial"/>
          <w:noProof/>
          <w:color w:val="000000" w:themeColor="text1"/>
          <w:lang w:val="mn-MN"/>
        </w:rPr>
        <w:t>Үндсэн хуулийн Гучин гуравдугаар зүйлд заасан үндсэн бүрэн эрхийнхээ хүрээнд хууль санаачилна.</w:t>
      </w:r>
      <w:r w:rsidRPr="006638BB">
        <w:rPr>
          <w:rFonts w:ascii="Arial" w:hAnsi="Arial" w:cs="Arial"/>
          <w:color w:val="000000" w:themeColor="text1"/>
          <w:lang w:val="mn-MN"/>
        </w:rPr>
        <w:t>” гэснийг “</w:t>
      </w:r>
      <w:r w:rsidRPr="006638BB">
        <w:rPr>
          <w:rFonts w:ascii="Arial" w:hAnsi="Arial" w:cs="Arial"/>
          <w:noProof/>
          <w:color w:val="000000" w:themeColor="text1"/>
          <w:lang w:val="mn-MN"/>
        </w:rPr>
        <w:t>Ерөнхийлөгч</w:t>
      </w:r>
      <w:r w:rsidRPr="006638BB">
        <w:rPr>
          <w:rFonts w:ascii="Arial" w:hAnsi="Arial" w:cs="Arial"/>
          <w:color w:val="000000" w:themeColor="text1"/>
          <w:lang w:val="mn-MN"/>
        </w:rPr>
        <w:t xml:space="preserve"> </w:t>
      </w:r>
      <w:r w:rsidRPr="006638BB">
        <w:rPr>
          <w:rFonts w:ascii="Arial" w:hAnsi="Arial" w:cs="Arial"/>
          <w:noProof/>
          <w:color w:val="000000" w:themeColor="text1"/>
          <w:lang w:val="mn-MN"/>
        </w:rPr>
        <w:t>энэ хуулийн 38 дугаар зүйлийн 38.1, 38.3-т зааснаас бусад асуудлаар</w:t>
      </w:r>
      <w:r w:rsidRPr="006638BB">
        <w:rPr>
          <w:rFonts w:ascii="Arial" w:hAnsi="Arial" w:cs="Arial"/>
          <w:color w:val="000000" w:themeColor="text1"/>
          <w:lang w:val="mn-MN"/>
        </w:rPr>
        <w:t xml:space="preserve"> </w:t>
      </w:r>
      <w:r w:rsidRPr="006638BB">
        <w:rPr>
          <w:rFonts w:ascii="Arial" w:hAnsi="Arial" w:cs="Arial"/>
          <w:noProof/>
          <w:color w:val="000000" w:themeColor="text1"/>
          <w:lang w:val="mn-MN"/>
        </w:rPr>
        <w:t>хууль санаачилна. Ерөнхийлөгч хууль санаачлахдаа</w:t>
      </w:r>
      <w:r w:rsidRPr="006638BB">
        <w:rPr>
          <w:rFonts w:ascii="Arial" w:hAnsi="Arial" w:cs="Arial"/>
          <w:color w:val="000000" w:themeColor="text1"/>
          <w:lang w:val="mn-MN"/>
        </w:rPr>
        <w:t xml:space="preserve"> </w:t>
      </w:r>
      <w:r w:rsidRPr="006638BB">
        <w:rPr>
          <w:rFonts w:ascii="Arial" w:hAnsi="Arial" w:cs="Arial"/>
          <w:noProof/>
          <w:color w:val="000000" w:themeColor="text1"/>
          <w:lang w:val="mn-MN"/>
        </w:rPr>
        <w:t>Үндсэн хуулийн Гучин гуравдугаар зүйлийн 4 дэх хэсгийг баримтална.”</w:t>
      </w:r>
      <w:r w:rsidRPr="006638BB">
        <w:rPr>
          <w:rFonts w:ascii="Arial" w:hAnsi="Arial" w:cs="Arial"/>
          <w:color w:val="000000" w:themeColor="text1"/>
          <w:lang w:val="mn-MN"/>
        </w:rPr>
        <w:t xml:space="preserve"> </w:t>
      </w:r>
      <w:r w:rsidRPr="006638BB">
        <w:rPr>
          <w:rFonts w:ascii="Arial" w:hAnsi="Arial" w:cs="Arial"/>
          <w:noProof/>
          <w:color w:val="000000" w:themeColor="text1"/>
          <w:lang w:val="mn-MN"/>
        </w:rPr>
        <w:t>гэж</w:t>
      </w:r>
      <w:r w:rsidRPr="006638BB">
        <w:rPr>
          <w:rFonts w:ascii="Arial" w:hAnsi="Arial" w:cs="Arial"/>
          <w:color w:val="000000" w:themeColor="text1"/>
          <w:lang w:val="mn-MN"/>
        </w:rPr>
        <w:t>, мөн хуулийн 38 дугаар зүйлийн 38.3 дахь хэсгийн “</w:t>
      </w:r>
      <w:r w:rsidRPr="006638BB">
        <w:rPr>
          <w:rFonts w:ascii="Arial" w:hAnsi="Arial" w:cs="Arial"/>
          <w:noProof/>
          <w:color w:val="000000" w:themeColor="text1"/>
          <w:lang w:val="mn-MN"/>
        </w:rPr>
        <w:t>эдийн засаг, нийгмийн хөгжлийн үндсэн чиглэл</w:t>
      </w:r>
      <w:r w:rsidRPr="006638BB">
        <w:rPr>
          <w:rFonts w:ascii="Arial" w:hAnsi="Arial" w:cs="Arial"/>
          <w:color w:val="000000" w:themeColor="text1"/>
          <w:lang w:val="mn-MN"/>
        </w:rPr>
        <w:t xml:space="preserve">” </w:t>
      </w:r>
      <w:r w:rsidRPr="006638BB">
        <w:rPr>
          <w:rFonts w:ascii="Arial" w:hAnsi="Arial" w:cs="Arial"/>
          <w:noProof/>
          <w:color w:val="000000" w:themeColor="text1"/>
          <w:lang w:val="mn-MN"/>
        </w:rPr>
        <w:t xml:space="preserve">гэснийг </w:t>
      </w:r>
      <w:r w:rsidRPr="006638BB">
        <w:rPr>
          <w:rFonts w:ascii="Arial" w:hAnsi="Arial" w:cs="Arial"/>
          <w:color w:val="000000" w:themeColor="text1"/>
          <w:lang w:val="mn-MN"/>
        </w:rPr>
        <w:t>“</w:t>
      </w:r>
      <w:r w:rsidRPr="006638BB">
        <w:rPr>
          <w:rFonts w:ascii="Arial" w:hAnsi="Arial" w:cs="Arial"/>
          <w:noProof/>
          <w:color w:val="000000" w:themeColor="text1"/>
          <w:lang w:val="mn-MN"/>
        </w:rPr>
        <w:t>хөгжлийн бодлогын болон төлөвлөлтийн баримт бичиг</w:t>
      </w:r>
      <w:r w:rsidRPr="006638BB">
        <w:rPr>
          <w:rFonts w:ascii="Arial" w:hAnsi="Arial" w:cs="Arial"/>
          <w:color w:val="000000" w:themeColor="text1"/>
          <w:lang w:val="mn-MN"/>
        </w:rPr>
        <w:t xml:space="preserve">” гэж тус тус </w:t>
      </w:r>
      <w:r w:rsidRPr="006638BB">
        <w:rPr>
          <w:rFonts w:ascii="Arial" w:hAnsi="Arial" w:cs="Arial"/>
          <w:noProof/>
          <w:color w:val="000000" w:themeColor="text1"/>
          <w:lang w:val="mn-MN"/>
        </w:rPr>
        <w:t>өөрчилсүгэй</w:t>
      </w:r>
      <w:r w:rsidRPr="006638BB">
        <w:rPr>
          <w:rFonts w:ascii="Arial" w:hAnsi="Arial" w:cs="Arial"/>
          <w:color w:val="000000" w:themeColor="text1"/>
          <w:lang w:val="mn-MN"/>
        </w:rPr>
        <w:t>.</w:t>
      </w:r>
    </w:p>
    <w:p w14:paraId="4218ECED" w14:textId="77777777" w:rsidR="008F3C53" w:rsidRPr="006638BB" w:rsidRDefault="008F3C53" w:rsidP="008F3C53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51461E95" w14:textId="77777777" w:rsidR="008F3C53" w:rsidRPr="006638BB" w:rsidRDefault="008F3C53" w:rsidP="008F3C53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38BB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6638BB">
        <w:rPr>
          <w:rFonts w:ascii="Arial" w:hAnsi="Arial" w:cs="Arial"/>
          <w:bCs/>
          <w:color w:val="000000" w:themeColor="text1"/>
          <w:lang w:val="mn-MN"/>
        </w:rPr>
        <w:t xml:space="preserve">Монгол Улсын Их Хурлын </w:t>
      </w:r>
      <w:r w:rsidRPr="006638BB">
        <w:rPr>
          <w:rFonts w:ascii="Arial" w:hAnsi="Arial" w:cs="Arial"/>
          <w:color w:val="000000" w:themeColor="text1"/>
          <w:lang w:val="mn-MN"/>
        </w:rPr>
        <w:t xml:space="preserve">тухай хуулийн 24 дүгээр зүйлийн 24.11.1 дэх заалтын “эдийн засаг, нийгмийн хөгжлийн үндсэн чиглэл;” гэснийг </w:t>
      </w:r>
      <w:r w:rsidRPr="006638BB">
        <w:rPr>
          <w:rFonts w:ascii="Arial" w:hAnsi="Arial" w:cs="Arial"/>
          <w:noProof/>
          <w:color w:val="000000" w:themeColor="text1"/>
          <w:lang w:val="mn-MN"/>
        </w:rPr>
        <w:t>хассугай.</w:t>
      </w:r>
    </w:p>
    <w:p w14:paraId="4FC060BC" w14:textId="77777777" w:rsidR="00900C9F" w:rsidRPr="006638BB" w:rsidRDefault="00900C9F" w:rsidP="008F3C53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24BE670" w14:textId="77777777" w:rsidR="00900C9F" w:rsidRPr="006638BB" w:rsidRDefault="00900C9F" w:rsidP="008F3C53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54D41DDE" w14:textId="77777777" w:rsidR="00900C9F" w:rsidRPr="006638BB" w:rsidRDefault="00900C9F" w:rsidP="008F3C53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406F259B" w14:textId="77777777" w:rsidR="003463F9" w:rsidRPr="006638BB" w:rsidRDefault="003463F9" w:rsidP="008F3C53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D7E5319" w14:textId="79B8C51F" w:rsidR="00900C9F" w:rsidRPr="006638BB" w:rsidRDefault="003463F9" w:rsidP="008F3C53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38BB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38BB">
        <w:rPr>
          <w:rFonts w:ascii="Arial" w:hAnsi="Arial" w:cs="Arial"/>
          <w:noProof/>
          <w:color w:val="000000" w:themeColor="text1"/>
          <w:lang w:val="mn-MN"/>
        </w:rPr>
        <w:tab/>
      </w:r>
      <w:r w:rsidR="00900C9F" w:rsidRPr="006638B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2BF33BD4" w14:textId="6827ACF0" w:rsidR="008F3C53" w:rsidRPr="006638BB" w:rsidRDefault="00900C9F" w:rsidP="00B70D26">
      <w:pPr>
        <w:ind w:firstLine="709"/>
        <w:jc w:val="both"/>
        <w:rPr>
          <w:lang w:val="mn-MN"/>
        </w:rPr>
      </w:pPr>
      <w:r w:rsidRPr="006638BB">
        <w:rPr>
          <w:rFonts w:ascii="Arial" w:hAnsi="Arial" w:cs="Arial"/>
          <w:noProof/>
          <w:color w:val="000000" w:themeColor="text1"/>
          <w:lang w:val="mn-MN"/>
        </w:rPr>
        <w:tab/>
      </w:r>
      <w:r w:rsidRPr="006638BB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6638BB">
        <w:rPr>
          <w:rFonts w:ascii="Arial" w:hAnsi="Arial" w:cs="Arial"/>
          <w:noProof/>
          <w:color w:val="000000" w:themeColor="text1"/>
          <w:lang w:val="mn-MN"/>
        </w:rPr>
        <w:tab/>
      </w:r>
      <w:r w:rsidRPr="006638BB">
        <w:rPr>
          <w:rFonts w:ascii="Arial" w:hAnsi="Arial" w:cs="Arial"/>
          <w:noProof/>
          <w:color w:val="000000" w:themeColor="text1"/>
          <w:lang w:val="mn-MN"/>
        </w:rPr>
        <w:tab/>
      </w:r>
      <w:r w:rsidRPr="006638BB">
        <w:rPr>
          <w:rFonts w:ascii="Arial" w:hAnsi="Arial" w:cs="Arial"/>
          <w:noProof/>
          <w:color w:val="000000" w:themeColor="text1"/>
          <w:lang w:val="mn-MN"/>
        </w:rPr>
        <w:tab/>
      </w:r>
      <w:r w:rsidRPr="006638B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p w14:paraId="2D4B0457" w14:textId="77777777" w:rsidR="003710EA" w:rsidRPr="006638BB" w:rsidRDefault="001769CE">
      <w:pPr>
        <w:rPr>
          <w:rFonts w:ascii="Arial" w:hAnsi="Arial" w:cs="Arial"/>
          <w:lang w:val="mn-MN"/>
        </w:rPr>
      </w:pPr>
    </w:p>
    <w:sectPr w:rsidR="003710EA" w:rsidRPr="006638BB" w:rsidSect="008F3C53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53"/>
    <w:rsid w:val="001769CE"/>
    <w:rsid w:val="001E4023"/>
    <w:rsid w:val="003463F9"/>
    <w:rsid w:val="0057009A"/>
    <w:rsid w:val="00576CDC"/>
    <w:rsid w:val="00606A11"/>
    <w:rsid w:val="006638BB"/>
    <w:rsid w:val="007D4B49"/>
    <w:rsid w:val="008F3C53"/>
    <w:rsid w:val="00900C9F"/>
    <w:rsid w:val="00B5283C"/>
    <w:rsid w:val="00B70D26"/>
    <w:rsid w:val="00C3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1DA5"/>
  <w14:defaultImageDpi w14:val="32767"/>
  <w15:docId w15:val="{AF63D706-BDF7-EF41-82C0-89FFEED4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C53"/>
  </w:style>
  <w:style w:type="paragraph" w:styleId="Heading1">
    <w:name w:val="heading 1"/>
    <w:basedOn w:val="Normal"/>
    <w:next w:val="Normal"/>
    <w:link w:val="Heading1Char"/>
    <w:uiPriority w:val="9"/>
    <w:qFormat/>
    <w:rsid w:val="00B70D26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C53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C5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odyText">
    <w:name w:val="Body Text"/>
    <w:basedOn w:val="Normal"/>
    <w:link w:val="BodyTextChar"/>
    <w:rsid w:val="008F3C53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F3C53"/>
    <w:rPr>
      <w:rFonts w:ascii="Arial Mon" w:eastAsia="Times New Roman" w:hAnsi="Arial Mo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F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0D26"/>
    <w:rPr>
      <w:rFonts w:ascii="Arial Mon" w:eastAsia="Arial Unicode MS" w:hAnsi="Arial Mon" w:cs="Arial Unicode MS"/>
      <w:sz w:val="3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2020-11-10T06:56:00Z</cp:lastPrinted>
  <dcterms:created xsi:type="dcterms:W3CDTF">2020-11-11T06:57:00Z</dcterms:created>
  <dcterms:modified xsi:type="dcterms:W3CDTF">2020-11-11T06:57:00Z</dcterms:modified>
</cp:coreProperties>
</file>