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16"/>
        <w:spacing w:after="0" w:before="0"/>
        <w:contextualSpacing w:val="false"/>
        <w:jc w:val="center"/>
      </w:pPr>
      <w:r>
        <w:rPr>
          <w:rFonts w:ascii="Arial;sans-serif" w:hAnsi="Arial;sans-serif"/>
          <w:b/>
          <w:sz w:val="24"/>
          <w:lang w:val="mn-MN"/>
        </w:rPr>
        <w:t xml:space="preserve">МОНГОЛ УЛСЫН ИХ ХУРЛЫН 2020 ОНЫ ЭЭЛЖИТ БУС ЧУУЛГАНЫ </w:t>
      </w:r>
    </w:p>
    <w:p>
      <w:pPr>
        <w:pStyle w:val="style16"/>
        <w:spacing w:after="0" w:before="0"/>
        <w:contextualSpacing w:val="false"/>
        <w:jc w:val="center"/>
      </w:pPr>
      <w:r>
        <w:rPr>
          <w:rFonts w:ascii="Arial;sans-serif" w:hAnsi="Arial;sans-serif"/>
          <w:b/>
          <w:sz w:val="24"/>
          <w:lang w:val="mn-MN"/>
        </w:rPr>
        <w:t xml:space="preserve">ЁС ЗҮЙ, САХИЛГА ХАРИУЦЛАГЫН БАЙНГЫН ХОРООНЫ </w:t>
      </w:r>
    </w:p>
    <w:p>
      <w:pPr>
        <w:pStyle w:val="style16"/>
        <w:spacing w:after="0" w:before="0"/>
        <w:contextualSpacing w:val="false"/>
        <w:jc w:val="center"/>
      </w:pPr>
      <w:r>
        <w:rPr>
          <w:rFonts w:ascii="Arial;sans-serif" w:hAnsi="Arial;sans-serif"/>
          <w:b/>
          <w:sz w:val="24"/>
          <w:lang w:val="mn-MN"/>
        </w:rPr>
        <w:t xml:space="preserve">8 ДУГААР САРЫН </w:t>
      </w:r>
      <w:r>
        <w:rPr>
          <w:rFonts w:ascii="Arial;sans-serif" w:hAnsi="Arial;sans-serif"/>
          <w:b/>
          <w:sz w:val="24"/>
          <w:lang w:val="mn-MN"/>
        </w:rPr>
        <w:t>24</w:t>
      </w:r>
      <w:r>
        <w:rPr>
          <w:rFonts w:ascii="Arial;sans-serif" w:hAnsi="Arial;sans-serif"/>
          <w:b/>
          <w:sz w:val="24"/>
          <w:lang w:val="mn-MN"/>
        </w:rPr>
        <w:t>-НИЙ ӨДӨР /</w:t>
      </w:r>
      <w:r>
        <w:rPr>
          <w:rFonts w:ascii="Arial;sans-serif" w:hAnsi="Arial;sans-serif"/>
          <w:b/>
          <w:sz w:val="24"/>
          <w:lang w:val="mn-MN"/>
        </w:rPr>
        <w:t>ДАВАА</w:t>
      </w:r>
      <w:r>
        <w:rPr>
          <w:rFonts w:ascii="Arial;sans-serif" w:hAnsi="Arial;sans-serif"/>
          <w:b/>
          <w:sz w:val="24"/>
          <w:lang w:val="mn-MN"/>
        </w:rPr>
        <w:t xml:space="preserve"> ГАРАГ/-ИЙН </w:t>
      </w:r>
    </w:p>
    <w:p>
      <w:pPr>
        <w:pStyle w:val="style16"/>
        <w:spacing w:after="0" w:before="0"/>
        <w:contextualSpacing w:val="false"/>
        <w:jc w:val="center"/>
      </w:pPr>
      <w:r>
        <w:rPr>
          <w:rFonts w:ascii="Arial;sans-serif" w:hAnsi="Arial;sans-serif"/>
          <w:b/>
          <w:sz w:val="24"/>
          <w:lang w:val="mn-MN"/>
        </w:rPr>
        <w:t>ХУРАЛДААНЫ ТЭМДЭГЛЭЛИЙН ТОВЬЁГ</w:t>
      </w:r>
    </w:p>
    <w:p>
      <w:pPr>
        <w:pStyle w:val="style16"/>
        <w:spacing w:after="0" w:before="0"/>
        <w:contextualSpacing w:val="false"/>
        <w:jc w:val="both"/>
      </w:pPr>
      <w:r>
        <w:rPr>
          <w:color w:val="000000"/>
        </w:rPr>
      </w:r>
    </w:p>
    <w:tbl>
      <w:tblPr>
        <w:jc w:val="left"/>
        <w:tblBorders>
          <w:top w:color="000000" w:space="0" w:sz="8" w:val="single"/>
          <w:left w:color="000000" w:space="0" w:sz="8" w:val="single"/>
          <w:bottom w:color="000000" w:space="0" w:sz="8" w:val="single"/>
        </w:tblBorders>
      </w:tblPr>
      <w:tblGrid>
        <w:gridCol w:w="420"/>
        <w:gridCol w:w="7677"/>
        <w:gridCol w:w="1277"/>
      </w:tblGrid>
      <w:tr>
        <w:trPr>
          <w:cantSplit w:val="false"/>
        </w:trPr>
        <w:tc>
          <w:tcPr>
            <w:tcW w:type="dxa" w:w="420"/>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1"/>
              <w:spacing w:after="0" w:before="0"/>
              <w:contextualSpacing w:val="false"/>
              <w:jc w:val="center"/>
            </w:pPr>
            <w:r>
              <w:rPr>
                <w:color w:val="000000"/>
              </w:rPr>
              <w:t>№</w:t>
            </w:r>
          </w:p>
        </w:tc>
        <w:tc>
          <w:tcPr>
            <w:tcW w:type="dxa" w:w="7677"/>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1"/>
              <w:spacing w:after="0" w:before="0"/>
              <w:contextualSpacing w:val="false"/>
              <w:jc w:val="center"/>
            </w:pPr>
            <w:r>
              <w:rPr>
                <w:rFonts w:ascii="Arial;sans-serif" w:hAnsi="Arial;sans-serif"/>
                <w:b/>
                <w:color w:val="000000"/>
                <w:lang w:val="mn-MN"/>
              </w:rPr>
              <w:t>Баримтын агуулга</w:t>
            </w:r>
          </w:p>
        </w:tc>
        <w:tc>
          <w:tcPr>
            <w:tcW w:type="dxa" w:w="1277"/>
            <w:tcBorders>
              <w:top w:color="000000" w:space="0" w:sz="8" w:val="single"/>
              <w:left w:color="000000" w:space="0" w:sz="8" w:val="single"/>
              <w:bottom w:color="000000" w:space="0" w:sz="8" w:val="single"/>
              <w:right w:color="000000" w:space="0" w:sz="8" w:val="single"/>
            </w:tcBorders>
            <w:shd w:fill="auto" w:val="clear"/>
            <w:tcMar>
              <w:top w:type="dxa" w:w="28"/>
              <w:left w:type="dxa" w:w="28"/>
              <w:bottom w:type="dxa" w:w="28"/>
              <w:right w:type="dxa" w:w="28"/>
            </w:tcMar>
          </w:tcPr>
          <w:p>
            <w:pPr>
              <w:pStyle w:val="style21"/>
              <w:spacing w:after="0" w:before="0"/>
              <w:contextualSpacing w:val="false"/>
              <w:jc w:val="center"/>
            </w:pPr>
            <w:r>
              <w:rPr>
                <w:rFonts w:ascii="Arial;sans-serif" w:hAnsi="Arial;sans-serif"/>
                <w:b/>
                <w:color w:val="000000"/>
                <w:lang w:val="mn-MN"/>
              </w:rPr>
              <w:t>Хуудас</w:t>
            </w:r>
          </w:p>
        </w:tc>
      </w:tr>
      <w:tr>
        <w:trPr>
          <w:cantSplit w:val="false"/>
        </w:trPr>
        <w:tc>
          <w:tcPr>
            <w:tcW w:type="dxa" w:w="420"/>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jc w:val="both"/>
            </w:pPr>
            <w:r>
              <w:rPr>
                <w:rFonts w:ascii="Arial;sans-serif" w:hAnsi="Arial;sans-serif"/>
                <w:color w:val="000000"/>
                <w:lang w:val="mn-MN"/>
              </w:rPr>
              <w:t>1.</w:t>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jc w:val="both"/>
            </w:pPr>
            <w:r>
              <w:rPr>
                <w:rFonts w:ascii="Arial;sans-serif" w:hAnsi="Arial;sans-serif"/>
                <w:color w:val="000000"/>
                <w:lang w:val="mn-MN"/>
              </w:rPr>
              <w:t>Хуралдааны товч тэмдэглэл:</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1"/>
              <w:spacing w:after="0" w:before="0"/>
              <w:contextualSpacing w:val="false"/>
              <w:jc w:val="center"/>
            </w:pPr>
            <w:r>
              <w:rPr>
                <w:rFonts w:ascii="Arial;sans-serif" w:hAnsi="Arial;sans-serif"/>
                <w:color w:val="000000"/>
                <w:lang w:val="mn-MN"/>
              </w:rPr>
              <w:t>1-</w:t>
            </w:r>
            <w:r>
              <w:rPr>
                <w:rFonts w:ascii="Arial;sans-serif" w:hAnsi="Arial;sans-serif"/>
                <w:color w:val="000000"/>
                <w:lang w:val="mn-MN"/>
              </w:rPr>
              <w:t>3</w:t>
            </w:r>
          </w:p>
        </w:tc>
      </w:tr>
      <w:tr>
        <w:trPr>
          <w:cantSplit w:val="false"/>
        </w:trPr>
        <w:tc>
          <w:tcPr>
            <w:tcW w:type="dxa" w:w="420"/>
            <w:vMerge w:val="restart"/>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jc w:val="both"/>
            </w:pPr>
            <w:r>
              <w:rPr>
                <w:rFonts w:ascii="Arial;sans-serif" w:hAnsi="Arial;sans-serif"/>
                <w:color w:val="000000"/>
                <w:lang w:val="mn-MN"/>
              </w:rPr>
              <w:t>2.</w:t>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jc w:val="both"/>
            </w:pPr>
            <w:r>
              <w:rPr>
                <w:rFonts w:ascii="Arial;sans-serif" w:hAnsi="Arial;sans-serif"/>
                <w:color w:val="000000"/>
                <w:lang w:val="mn-MN"/>
              </w:rPr>
              <w:t>Хуралдааны дэлгэрэнгүй тэмдэглэл</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1"/>
              <w:spacing w:after="0" w:before="0"/>
              <w:contextualSpacing w:val="false"/>
              <w:jc w:val="center"/>
            </w:pPr>
            <w:r>
              <w:rPr>
                <w:rFonts w:ascii="Arial;sans-serif" w:hAnsi="Arial;sans-serif"/>
                <w:color w:val="000000"/>
                <w:lang w:val="mn-MN"/>
              </w:rPr>
              <w:t>4</w:t>
            </w:r>
            <w:r>
              <w:rPr>
                <w:rFonts w:ascii="Arial;sans-serif" w:hAnsi="Arial;sans-serif"/>
                <w:color w:val="000000"/>
                <w:lang w:val="mn-MN"/>
              </w:rPr>
              <w:t>-</w:t>
            </w:r>
            <w:r>
              <w:rPr>
                <w:rFonts w:ascii="Arial;sans-serif" w:hAnsi="Arial;sans-serif"/>
                <w:color w:val="000000"/>
                <w:lang w:val="mn-MN"/>
              </w:rPr>
              <w:t>13</w:t>
            </w:r>
          </w:p>
        </w:tc>
      </w:tr>
      <w:tr>
        <w:trPr>
          <w:cantSplit w:val="false"/>
        </w:trPr>
        <w:tc>
          <w:tcPr>
            <w:tcW w:type="dxa" w:w="420"/>
            <w:vMerge w:val="continue"/>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pPr>
            <w:r>
              <w:rPr>
                <w:sz w:val="4"/>
                <w:szCs w:val="4"/>
              </w:rPr>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jc w:val="both"/>
            </w:pPr>
            <w:r>
              <w:rPr>
                <w:rFonts w:ascii="Arial;sans-serif" w:hAnsi="Arial;sans-serif"/>
                <w:color w:val="000000"/>
                <w:lang w:val="mn-MN"/>
              </w:rPr>
              <w:t>1.</w:t>
            </w:r>
            <w:r>
              <w:rPr>
                <w:rFonts w:ascii="Arial" w:hAnsi="Arial"/>
                <w:b w:val="false"/>
                <w:bCs w:val="false"/>
                <w:i w:val="false"/>
                <w:iCs w:val="false"/>
                <w:color w:val="000000"/>
                <w:lang w:val="mn-MN"/>
              </w:rPr>
              <w:t>“Монгол Улсыг 2021-2025 онд хөгжүүлэх таван жилийн үндсэн чиглэлийг батлах тухай” Улсын Их Хурлын тогтоолын төсөл /Засгийн газар 2020.08.14-ний өдөр өргөн мэдүүлсэн, анхны хэлэлцүүлэг, санал, дүгнэлтээ Эдийн засгийн байнгын хороонд хүргүүлнэ/</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1"/>
              <w:spacing w:after="0" w:before="0"/>
              <w:contextualSpacing w:val="false"/>
              <w:jc w:val="center"/>
            </w:pPr>
            <w:r>
              <w:rPr>
                <w:rFonts w:ascii="Arial;sans-serif" w:hAnsi="Arial;sans-serif"/>
                <w:color w:val="000000"/>
                <w:lang w:val="mn-MN"/>
              </w:rPr>
              <w:t>4-10</w:t>
            </w:r>
          </w:p>
        </w:tc>
      </w:tr>
      <w:tr>
        <w:trPr>
          <w:cantSplit w:val="false"/>
        </w:trPr>
        <w:tc>
          <w:tcPr>
            <w:tcW w:type="dxa" w:w="420"/>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jc w:val="both"/>
            </w:pPr>
            <w:r>
              <w:rPr>
                <w:color w:val="000000"/>
              </w:rPr>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1"/>
              <w:spacing w:after="0" w:before="0"/>
              <w:contextualSpacing w:val="false"/>
              <w:jc w:val="both"/>
            </w:pPr>
            <w:r>
              <w:rPr>
                <w:rFonts w:ascii="Arial;sans-serif" w:hAnsi="Arial;sans-serif"/>
                <w:color w:val="000000"/>
                <w:lang w:val="mn-MN"/>
              </w:rPr>
              <w:t>2.</w:t>
            </w:r>
            <w:bookmarkStart w:id="0" w:name="__DdeLink__150_5171655491"/>
            <w:r>
              <w:rPr>
                <w:rFonts w:ascii="Arial" w:hAnsi="Arial"/>
                <w:b w:val="false"/>
                <w:bCs w:val="false"/>
                <w:i w:val="false"/>
                <w:iCs w:val="false"/>
                <w:color w:val="000000"/>
                <w:lang w:val="mn-MN"/>
              </w:rPr>
              <w:t>“Монгол Улсын Засгийн газрын 2020-2024 оны үйл ажиллагааны хөтөлбөр батлах тухай” Улсын Их Хурлын тогтоолын төсөл</w:t>
            </w:r>
            <w:bookmarkEnd w:id="0"/>
            <w:r>
              <w:rPr>
                <w:rFonts w:ascii="Arial" w:hAnsi="Arial"/>
                <w:b w:val="false"/>
                <w:bCs w:val="false"/>
                <w:i w:val="false"/>
                <w:iCs w:val="false"/>
                <w:color w:val="000000"/>
                <w:lang w:val="mn-MN"/>
              </w:rPr>
              <w:t xml:space="preserve"> /Засгийн газар 2020.08.14-ний өдөр өргөн мэдүүлсэн, анхны хэлэлцүүлэг, санал, дүгнэлтээ Төрийн байгуулалтын байнгын хороонд хүргүүлнэ/</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1"/>
              <w:spacing w:after="0" w:before="0"/>
              <w:contextualSpacing w:val="false"/>
              <w:jc w:val="center"/>
            </w:pPr>
            <w:r>
              <w:rPr>
                <w:rFonts w:ascii="Arial;sans-serif" w:hAnsi="Arial;sans-serif"/>
                <w:color w:val="000000"/>
                <w:lang w:val="mn-MN"/>
              </w:rPr>
              <w:t>10-16</w:t>
            </w:r>
          </w:p>
        </w:tc>
      </w:tr>
    </w:tbl>
    <w:p>
      <w:pPr>
        <w:pStyle w:val="style0"/>
        <w:spacing w:after="0" w:before="0"/>
        <w:contextualSpacing w:val="false"/>
        <w:jc w:val="both"/>
      </w:pPr>
      <w:r>
        <w:rPr/>
      </w:r>
    </w:p>
    <w:p>
      <w:pPr>
        <w:pStyle w:val="style0"/>
        <w:spacing w:after="0" w:before="0"/>
        <w:contextualSpacing w:val="false"/>
        <w:jc w:val="both"/>
      </w:pPr>
      <w:r>
        <w:rPr/>
      </w:r>
    </w:p>
    <w:p>
      <w:pPr>
        <w:pStyle w:val="style0"/>
        <w:jc w:val="center"/>
      </w:pPr>
      <w:r>
        <w:rPr>
          <w:rFonts w:ascii="Arial" w:hAnsi="Arial"/>
        </w:rPr>
        <w:t xml:space="preserve">  </w:t>
      </w:r>
      <w:r>
        <w:rPr>
          <w:rFonts w:ascii="Arial" w:hAnsi="Arial"/>
          <w:b/>
          <w:i/>
          <w:lang w:val="mn-MN"/>
        </w:rPr>
        <w:t xml:space="preserve">Монгол Улсын Их Хурлын 2020 оны ээлжит бус чуулганы </w:t>
      </w:r>
    </w:p>
    <w:p>
      <w:pPr>
        <w:pStyle w:val="style0"/>
        <w:jc w:val="center"/>
      </w:pPr>
      <w:r>
        <w:rPr>
          <w:rFonts w:ascii="Arial" w:hAnsi="Arial"/>
          <w:b/>
          <w:i/>
          <w:lang w:val="mn-MN"/>
        </w:rPr>
        <w:t xml:space="preserve">Ёс зүй, сахилга хариуцлагын байнгын хорооны </w:t>
      </w:r>
    </w:p>
    <w:p>
      <w:pPr>
        <w:pStyle w:val="style0"/>
        <w:jc w:val="center"/>
      </w:pPr>
      <w:r>
        <w:rPr>
          <w:rFonts w:ascii="Arial" w:hAnsi="Arial"/>
          <w:b/>
          <w:i/>
          <w:lang w:val="mn-MN"/>
        </w:rPr>
        <w:t xml:space="preserve">8 дугаар сарын 24-ний өдөр /Даваа гараг/-ийн </w:t>
      </w:r>
    </w:p>
    <w:p>
      <w:pPr>
        <w:pStyle w:val="style0"/>
        <w:jc w:val="center"/>
      </w:pPr>
      <w:r>
        <w:rPr>
          <w:rFonts w:ascii="Arial" w:hAnsi="Arial"/>
          <w:b/>
          <w:i/>
          <w:lang w:val="mn-MN"/>
        </w:rPr>
        <w:t>хуралдааны товч тэмдэглэл</w:t>
      </w:r>
    </w:p>
    <w:p>
      <w:pPr>
        <w:pStyle w:val="style16"/>
        <w:spacing w:after="0" w:before="0"/>
        <w:contextualSpacing w:val="false"/>
        <w:jc w:val="center"/>
      </w:pPr>
      <w:r>
        <w:rPr/>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 xml:space="preserve">Ёс зүй, сахилга хариуцлагын байнгын хорооны дарга Б.Бат-Эрдэнэ ирц, хэлэлцэх асуудлын дарааллыг танилцуулж, хуралдааныг даргалав. </w:t>
      </w:r>
    </w:p>
    <w:p>
      <w:pPr>
        <w:pStyle w:val="style16"/>
        <w:spacing w:after="0" w:before="0"/>
        <w:contextualSpacing w:val="false"/>
        <w:jc w:val="both"/>
      </w:pPr>
      <w:r>
        <w:rPr/>
      </w:r>
    </w:p>
    <w:p>
      <w:pPr>
        <w:pStyle w:val="style16"/>
        <w:spacing w:after="0" w:before="0"/>
        <w:contextualSpacing w:val="false"/>
        <w:jc w:val="both"/>
      </w:pPr>
      <w:r>
        <w:rPr>
          <w:rFonts w:ascii="Arial" w:hAnsi="Arial"/>
          <w:i/>
          <w:lang w:val="mn-MN"/>
        </w:rPr>
        <w:tab/>
        <w:t xml:space="preserve">Хуралдаанд ирвэл зохих 11 гишүүнээс 7 гишүүн ирж, 63.6 хувийн ирцтэйгээр хуралдаан </w:t>
      </w:r>
      <w:r>
        <w:rPr>
          <w:rFonts w:ascii="Arial" w:hAnsi="Arial"/>
          <w:i/>
          <w:color w:val="000000"/>
          <w:lang w:val="mn-MN"/>
        </w:rPr>
        <w:t>12 цаг 10 минутад</w:t>
      </w:r>
      <w:r>
        <w:rPr>
          <w:rFonts w:ascii="Arial" w:hAnsi="Arial"/>
          <w:i/>
          <w:lang w:val="mn-MN"/>
        </w:rPr>
        <w:t xml:space="preserve"> Төрийн ордны “Их засаг” танхимд эхлэв. </w:t>
      </w:r>
    </w:p>
    <w:p>
      <w:pPr>
        <w:pStyle w:val="style16"/>
        <w:spacing w:after="0" w:before="0"/>
        <w:contextualSpacing w:val="false"/>
        <w:jc w:val="both"/>
      </w:pPr>
      <w:r>
        <w:rPr/>
      </w:r>
    </w:p>
    <w:p>
      <w:pPr>
        <w:pStyle w:val="style16"/>
        <w:spacing w:after="0" w:before="0"/>
        <w:contextualSpacing w:val="false"/>
        <w:jc w:val="both"/>
      </w:pPr>
      <w:r>
        <w:rPr>
          <w:rFonts w:ascii="Arial" w:hAnsi="Arial"/>
          <w:i/>
          <w:lang w:val="mn-MN"/>
        </w:rPr>
        <w:tab/>
        <w:t>Чөлөөтэй: Л.Энх-Амгалан.</w:t>
      </w:r>
    </w:p>
    <w:p>
      <w:pPr>
        <w:pStyle w:val="style16"/>
        <w:spacing w:after="0" w:before="0"/>
        <w:contextualSpacing w:val="false"/>
        <w:jc w:val="both"/>
      </w:pPr>
      <w:r>
        <w:rPr/>
      </w:r>
    </w:p>
    <w:p>
      <w:pPr>
        <w:pStyle w:val="style16"/>
        <w:spacing w:after="0" w:before="0"/>
        <w:contextualSpacing w:val="false"/>
        <w:jc w:val="both"/>
      </w:pPr>
      <w:r>
        <w:rPr>
          <w:rFonts w:ascii="Arial" w:hAnsi="Arial"/>
          <w:b/>
          <w:i/>
          <w:lang w:val="mn-MN"/>
        </w:rPr>
        <w:tab/>
        <w:t xml:space="preserve">Нэг.“Монгол Улсыг 2021-2025 онд хөгжүүлэх таван жилийн үндсэн чиглэлийг батлах тухай” Улсын Их Хурлын тогтоолын төсөл </w:t>
      </w:r>
      <w:r>
        <w:rPr>
          <w:rFonts w:ascii="Arial" w:hAnsi="Arial"/>
          <w:b w:val="false"/>
          <w:bCs w:val="false"/>
          <w:i/>
          <w:lang w:val="mn-MN"/>
        </w:rPr>
        <w:t>/Засгийн газар 2020.08.14-ний өдөр өргөн мэдүүлсэн,</w:t>
      </w:r>
      <w:r>
        <w:rPr>
          <w:rFonts w:ascii="Arial" w:hAnsi="Arial"/>
          <w:b/>
          <w:i/>
          <w:lang w:val="mn-MN"/>
        </w:rPr>
        <w:t xml:space="preserve"> анхны хэлэлцүүлэг,</w:t>
      </w:r>
      <w:r>
        <w:rPr>
          <w:rFonts w:ascii="Arial" w:hAnsi="Arial"/>
          <w:b w:val="false"/>
          <w:bCs w:val="false"/>
          <w:i/>
          <w:lang w:val="mn-MN"/>
        </w:rPr>
        <w:t xml:space="preserve"> санал, дүгнэлтээ Эдийн засгийн байнгын хороонд хүргүүлнэ/</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Хэлэлцэж буй асуудалтай холбогдуулан Улсын Их Хурлын гишүүн, Монгол Улсын сайд, Засгийн газрын Хэрэг эрхлэх газрын дарга Л.Оюун-Эрдэнэ, Улсын Их Хурлын гишүүн, Хууль зүй, дотоод хэргийн сайд Х.Нямбаатар, Гадаад харилцааны сайд Н.Энхтайван, Хөдөлмөр, нийгмийн хамгааллын дэд сайд С.Зулпхар, Боловсрол, шинжлэх ухааны дэд сайд Г.Ганбаяр, Уул уурхай, хүнд үйлдвэрийн дэд сайд О.Батнайрамдал, Засгийн газрын Хэрэг эрхлэх газрын Тэргүүн дэд дарга Б.Ганбат, Төрийн өмчийн бодлого зохицуулалтын газрын дарга Б.Цэнгэл, Төрийн албаны зөвлөлийн дарга Б.Баатарзориг, Төрийн албаны зөвлөлийн гишүүн С.Цэдэндамба, Д.Зүмбэрэллхам, Төрийн албаны зөвлөлийн Ажлын албаны дарга Л.Санжрагчаа, Засгийн газрын Хэрэг эрхлэх газрын ажилтан П.Зохихсүрэн нар оролцов.</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Хуралдаанд Улсын Их Хурлын Тамгын газрын Хууль, эрх зүйн хэлтсийн ахлах зөвлөх Х.Энэбиш, зөвлөх Б.Баярмаа нар байлцав.</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lang w:val="mn-MN"/>
        </w:rPr>
        <w:tab/>
        <w:t xml:space="preserve">Тогтоолын төслийн анхны хэлэлцүүлэгтэй холбогдуулан Улсын Их Хурлын гишүүн Б.Баттөмөрийн тавьсан асуултад  Монгол Улсын сайд, Засгийн газрын Хэрэг эрхлэх газрын дарга Л.Оюун-Эрдэнэ, Хөдөлмөр, нийгмийн хамгааллын дэд сайд С.Зулпхар, Төрийн албаны зөвлөлийн дарга Б.Баатарзориг нар хариулж, тайлбар хийв. </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lang w:val="mn-MN"/>
        </w:rPr>
        <w:tab/>
        <w:t xml:space="preserve">Улсын Их Хурлын гишүүн Б.Баярсайхан, Б.Энхбаяр нар үг хэлэв. </w:t>
      </w:r>
    </w:p>
    <w:p>
      <w:pPr>
        <w:pStyle w:val="style16"/>
        <w:spacing w:after="0" w:before="0"/>
        <w:contextualSpacing w:val="false"/>
        <w:jc w:val="both"/>
      </w:pPr>
      <w:r>
        <w:rPr/>
      </w:r>
    </w:p>
    <w:p>
      <w:pPr>
        <w:pStyle w:val="style16"/>
        <w:spacing w:after="0" w:before="0"/>
        <w:contextualSpacing w:val="false"/>
        <w:jc w:val="both"/>
      </w:pPr>
      <w:r>
        <w:rPr>
          <w:rFonts w:ascii="Arial" w:hAnsi="Arial"/>
          <w:b w:val="false"/>
          <w:bCs w:val="false"/>
          <w:i w:val="false"/>
          <w:iCs w:val="false"/>
          <w:color w:val="000000"/>
          <w:lang w:val="mn-MN"/>
        </w:rPr>
        <w:tab/>
        <w:t>“Монгол Улсыг 2021-2025 онд хөгжүүлэх таван жилийн үндсэн чиглэлийг батлах тухай” Улсын Их Хурлын тогтоолын төсөлтэй холбогдуулан Улсын Их Хурлын гишүүдээс зарчмын зөрүүтэй санал гараагүй болно.</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lang w:val="mn-MN"/>
        </w:rPr>
        <w:tab/>
      </w:r>
      <w:r>
        <w:rPr>
          <w:rFonts w:ascii="Arial" w:hAnsi="Arial"/>
          <w:lang w:val="mn-MN"/>
        </w:rPr>
        <w:t>Байнгын хорооноос гарах санал, дүгнэлтийг Улсын Их Хурлын гишүүн Б.Баттөмөр Эдийн засгийн байнгын хорооны хуралдаанд танилцуулахаар тогтов.</w:t>
      </w:r>
    </w:p>
    <w:p>
      <w:pPr>
        <w:pStyle w:val="style16"/>
        <w:spacing w:after="0" w:before="0"/>
        <w:contextualSpacing w:val="false"/>
        <w:jc w:val="both"/>
      </w:pPr>
      <w:r>
        <w:rPr/>
      </w:r>
    </w:p>
    <w:p>
      <w:pPr>
        <w:pStyle w:val="style16"/>
        <w:spacing w:after="0" w:before="0"/>
        <w:contextualSpacing w:val="false"/>
        <w:jc w:val="both"/>
      </w:pPr>
      <w:r>
        <w:rPr>
          <w:rFonts w:ascii="Arial" w:hAnsi="Arial"/>
        </w:rPr>
        <w:tab/>
      </w:r>
      <w:r>
        <w:rPr>
          <w:rFonts w:ascii="Arial" w:hAnsi="Arial"/>
          <w:i/>
          <w:lang w:val="mn-MN"/>
        </w:rPr>
        <w:t>Уг асуудлыг 12 цаг 40 минутад хэлэлцэж дуусав.</w:t>
      </w:r>
    </w:p>
    <w:p>
      <w:pPr>
        <w:pStyle w:val="style16"/>
        <w:spacing w:after="0" w:before="0"/>
        <w:contextualSpacing w:val="false"/>
        <w:jc w:val="both"/>
      </w:pPr>
      <w:r>
        <w:rPr/>
      </w:r>
    </w:p>
    <w:p>
      <w:pPr>
        <w:pStyle w:val="style0"/>
        <w:spacing w:after="0" w:before="0"/>
        <w:contextualSpacing w:val="false"/>
        <w:jc w:val="both"/>
      </w:pPr>
      <w:r>
        <w:rPr>
          <w:rFonts w:ascii="Arial" w:hAnsi="Arial"/>
          <w:b/>
          <w:bCs/>
          <w:i/>
          <w:iCs/>
          <w:lang w:val="mn-MN"/>
        </w:rPr>
        <w:tab/>
        <w:t>Хоёр.</w:t>
      </w:r>
      <w:bookmarkStart w:id="1" w:name="__DdeLink__3418_517165549"/>
      <w:bookmarkStart w:id="2" w:name="__DdeLink__150_517165549"/>
      <w:r>
        <w:rPr>
          <w:rFonts w:ascii="Arial" w:hAnsi="Arial"/>
          <w:b/>
          <w:bCs/>
          <w:i/>
          <w:iCs/>
          <w:lang w:val="mn-MN"/>
        </w:rPr>
        <w:t>“Монгол Улсын Засгийн газрын 2020-2024 оны үйл ажиллагааны хөтөлбөр батлах тухай” Улсын Их Хурлын тогтоолын төсөл</w:t>
      </w:r>
      <w:bookmarkEnd w:id="2"/>
      <w:r>
        <w:rPr>
          <w:rFonts w:ascii="Arial" w:hAnsi="Arial"/>
          <w:b/>
          <w:bCs/>
          <w:i/>
          <w:iCs/>
          <w:lang w:val="mn-MN"/>
        </w:rPr>
        <w:t xml:space="preserve"> </w:t>
      </w:r>
      <w:r>
        <w:rPr>
          <w:rFonts w:ascii="Arial" w:hAnsi="Arial"/>
          <w:b w:val="false"/>
          <w:bCs w:val="false"/>
          <w:i/>
          <w:iCs/>
          <w:lang w:val="mn-MN"/>
        </w:rPr>
        <w:t>/Засгийн газар 2020.08.14-ний өдөр өргөн мэдүүлсэн,</w:t>
      </w:r>
      <w:r>
        <w:rPr>
          <w:rFonts w:ascii="Arial" w:hAnsi="Arial"/>
          <w:b/>
          <w:bCs/>
          <w:i/>
          <w:iCs/>
          <w:lang w:val="mn-MN"/>
        </w:rPr>
        <w:t xml:space="preserve"> анхны хэлэлцүүлэг, </w:t>
      </w:r>
      <w:bookmarkEnd w:id="1"/>
      <w:r>
        <w:rPr>
          <w:rFonts w:ascii="Arial" w:hAnsi="Arial"/>
          <w:b w:val="false"/>
          <w:bCs w:val="false"/>
          <w:i/>
          <w:iCs/>
          <w:lang w:val="mn-MN"/>
        </w:rPr>
        <w:t>санал, дүгнэлтээ Төрийн байгуулалтын байнгын хороонд хүргүүлнэ/</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Хэлэлцэж буй асуудалтай холбогдуулан Улсын Их Хурлын гишүүн, Монгол Улсын сайд, Засгийн газрын Хэрэг эрхлэх газрын дарга Л.Оюун-Эрдэнэ, Улсын Их Хурлын гишүүн, Хууль зүй, дотоод хэргийн сайд Х.Нямбаатар, Гадаад харилцааны сайд Н.Энхтайван, Хөдөлмөр, нийгмийн хамгааллын дэд сайд С.Зулпхар, Боловсрол, шинжлэх ухааны дэд сайд Г.Ганбаяр, Уул уурхай, хүнд үйлдвэрийн дэд сайд О.Батнайрамдал, Засгийн газрын Хэрэг эрхлэх газрын Тэргүүн дэд дарга Б.Ганбат, Төрийн өмчийн бодлого зохицуулалтын газрын дарга Б.Цэнгэл, Төрийн албаны зөвлөлийн дарга Б.Баатарзориг, Төрийн албаны зөвлөлийн гишүүн С.Цэдэндамба, Д.Зүмбэрэллхам, Төрийн албаны зөвлөлийн Ажлын албаны дарга Л.Санжрагчаа, Засгийн газрын Хэрэг эрхлэх газрын ажилтан П.Зохихсүрэн нар оролцов.</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Хуралдаанд Улсын Их Хурлын Тамгын газрын Хууль, эрх зүйн хэлтсийн ахлах зөвлөх Х.Энэбиш, зөвлөх Б.Баярмаа нар байлцав.</w:t>
      </w:r>
    </w:p>
    <w:p>
      <w:pPr>
        <w:pStyle w:val="style16"/>
        <w:spacing w:after="0" w:before="0"/>
        <w:contextualSpacing w:val="false"/>
        <w:jc w:val="both"/>
      </w:pPr>
      <w:r>
        <w:rPr/>
      </w:r>
    </w:p>
    <w:p>
      <w:pPr>
        <w:pStyle w:val="style0"/>
        <w:spacing w:after="0" w:before="0"/>
        <w:contextualSpacing w:val="false"/>
        <w:jc w:val="both"/>
      </w:pPr>
      <w:r>
        <w:rPr>
          <w:rFonts w:ascii="Arial" w:hAnsi="Arial"/>
          <w:color w:val="000000"/>
          <w:lang w:val="mn-MN"/>
        </w:rPr>
        <w:tab/>
        <w:t xml:space="preserve">Тогтоолын төслийн анхны хэлэлцүүлэгтэй холбогдуулан Улсын Их Хурлын гишүүн Б.Баттөмөр, Х.Баделхан, Б.Баярсайхан нарын тавьсан асуултад  Монгол Улсын сайд, Засгийн газрын Хэрэг эрхлэх газрын дарга Л.Оюун-Эрдэнэ, Төрийн албаны зөвлөлийн дарга Б.Баатарзориг нар хариулж, тайлбар хийв. </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lang w:val="mn-MN"/>
        </w:rPr>
        <w:tab/>
        <w:t xml:space="preserve">Улсын Их Хурлын гишүүн Л.Оюун-Эрдэнэ, Б.Баярсайхан, Б.Бат-Эрдэнэ нар үг хэлэв. </w:t>
      </w:r>
    </w:p>
    <w:p>
      <w:pPr>
        <w:pStyle w:val="style0"/>
        <w:spacing w:after="0" w:before="0"/>
        <w:contextualSpacing w:val="false"/>
        <w:jc w:val="both"/>
      </w:pPr>
      <w:r>
        <w:rPr/>
      </w:r>
    </w:p>
    <w:p>
      <w:pPr>
        <w:pStyle w:val="style0"/>
        <w:spacing w:after="0" w:before="0"/>
        <w:contextualSpacing w:val="false"/>
        <w:jc w:val="both"/>
      </w:pPr>
      <w:r>
        <w:rPr>
          <w:rFonts w:ascii="Arial" w:hAnsi="Arial"/>
          <w:b/>
          <w:bCs/>
          <w:i/>
          <w:iCs/>
          <w:color w:val="000000"/>
          <w:lang w:val="mn-MN"/>
        </w:rPr>
        <w:tab/>
      </w:r>
      <w:r>
        <w:rPr>
          <w:rFonts w:ascii="Arial" w:hAnsi="Arial"/>
          <w:b w:val="false"/>
          <w:bCs w:val="false"/>
          <w:i w:val="false"/>
          <w:iCs w:val="false"/>
          <w:color w:val="000000"/>
          <w:lang w:val="mn-MN"/>
        </w:rPr>
        <w:t>“Монгол Улсын Засгийн газрын 2020-2024 оны үйл ажиллагааны хөтөлбөр батлах тухай” Улсын Их Хурлын тогтоолын төсөлтэй холбогдуулан Улсын Их Хурлын гишүүдээс зарчмын зөрүүтэй санал гараагүй болно.</w:t>
      </w:r>
    </w:p>
    <w:p>
      <w:pPr>
        <w:pStyle w:val="style0"/>
        <w:spacing w:after="0" w:before="0"/>
        <w:contextualSpacing w:val="false"/>
        <w:jc w:val="both"/>
      </w:pPr>
      <w:r>
        <w:rPr/>
      </w:r>
    </w:p>
    <w:p>
      <w:pPr>
        <w:pStyle w:val="style16"/>
        <w:spacing w:after="0" w:before="0"/>
        <w:contextualSpacing w:val="false"/>
        <w:jc w:val="both"/>
      </w:pPr>
      <w:r>
        <w:rPr>
          <w:rFonts w:ascii="Arial" w:hAnsi="Arial"/>
          <w:lang w:val="mn-MN"/>
        </w:rPr>
        <w:tab/>
        <w:t>Байнгын хорооноос гарах санал, дүгнэлтийг Улсын Их Хурлын гишүүн С.Бямбацогт Төрийн байгуулалтын байнгын хорооны хуралдаанд танилцуулахаар тогтов.</w:t>
      </w:r>
    </w:p>
    <w:p>
      <w:pPr>
        <w:pStyle w:val="style16"/>
        <w:spacing w:after="0" w:before="0"/>
        <w:contextualSpacing w:val="false"/>
        <w:jc w:val="both"/>
      </w:pPr>
      <w:r>
        <w:rPr/>
      </w:r>
    </w:p>
    <w:p>
      <w:pPr>
        <w:pStyle w:val="style16"/>
        <w:spacing w:after="0" w:before="0"/>
        <w:contextualSpacing w:val="false"/>
        <w:jc w:val="both"/>
      </w:pPr>
      <w:r>
        <w:rPr>
          <w:rFonts w:ascii="Arial" w:hAnsi="Arial"/>
          <w:i/>
          <w:lang w:val="mn-MN"/>
        </w:rPr>
        <w:tab/>
        <w:t>Хуралдаан 53 минут үргэлжилж, 11 гишүүнээс 10 гишүүн ирж, 90.9 хувийн ирцтэйгээр 13 цаг 03 минутад өндөрлөв.</w:t>
      </w:r>
    </w:p>
    <w:p>
      <w:pPr>
        <w:pStyle w:val="style16"/>
        <w:spacing w:after="0" w:before="0"/>
        <w:contextualSpacing w:val="false"/>
        <w:jc w:val="both"/>
      </w:pPr>
      <w:r>
        <w:rPr/>
      </w:r>
    </w:p>
    <w:p>
      <w:pPr>
        <w:pStyle w:val="style16"/>
        <w:spacing w:after="0" w:before="0"/>
        <w:contextualSpacing w:val="false"/>
        <w:jc w:val="both"/>
      </w:pPr>
      <w:r>
        <w:rPr/>
      </w:r>
    </w:p>
    <w:p>
      <w:pPr>
        <w:pStyle w:val="style16"/>
        <w:spacing w:after="0" w:before="0"/>
        <w:contextualSpacing w:val="false"/>
        <w:jc w:val="both"/>
      </w:pPr>
      <w:r>
        <w:rPr/>
      </w:r>
    </w:p>
    <w:p>
      <w:pPr>
        <w:pStyle w:val="style16"/>
        <w:spacing w:after="0" w:before="0"/>
        <w:contextualSpacing w:val="false"/>
        <w:jc w:val="both"/>
      </w:pPr>
      <w:r>
        <w:rPr>
          <w:rFonts w:ascii="Arial" w:hAnsi="Arial"/>
          <w:b/>
          <w:lang w:val="mn-MN"/>
        </w:rPr>
        <w:tab/>
        <w:t>Тэмдэглэлтэй танилцсан:</w:t>
      </w:r>
    </w:p>
    <w:p>
      <w:pPr>
        <w:pStyle w:val="style16"/>
        <w:spacing w:after="0" w:before="0"/>
        <w:contextualSpacing w:val="false"/>
        <w:jc w:val="both"/>
      </w:pPr>
      <w:r>
        <w:rPr>
          <w:rFonts w:ascii="Arial" w:hAnsi="Arial"/>
          <w:lang w:val="mn-MN"/>
        </w:rPr>
        <w:tab/>
        <w:t>ЁС ЗҮЙ, САХИЛГА ХАРИУЦЛАГЫН</w:t>
      </w:r>
    </w:p>
    <w:p>
      <w:pPr>
        <w:pStyle w:val="style16"/>
        <w:spacing w:after="0" w:before="0"/>
        <w:contextualSpacing w:val="false"/>
        <w:jc w:val="both"/>
      </w:pPr>
      <w:r>
        <w:rPr>
          <w:rFonts w:ascii="Arial" w:hAnsi="Arial"/>
          <w:lang w:val="mn-MN"/>
        </w:rPr>
        <w:tab/>
        <w:t>БАЙНГЫН ХОРООНЫ ДАРГА                                     Б.БАТ-ЭРДЭНЭ</w:t>
      </w:r>
    </w:p>
    <w:p>
      <w:pPr>
        <w:pStyle w:val="style16"/>
        <w:spacing w:after="0" w:before="0"/>
        <w:contextualSpacing w:val="false"/>
        <w:jc w:val="both"/>
      </w:pPr>
      <w:r>
        <w:rPr/>
      </w:r>
    </w:p>
    <w:p>
      <w:pPr>
        <w:pStyle w:val="style16"/>
        <w:spacing w:after="0" w:before="0"/>
        <w:contextualSpacing w:val="false"/>
        <w:jc w:val="both"/>
      </w:pPr>
      <w:r>
        <w:rPr/>
      </w:r>
    </w:p>
    <w:p>
      <w:pPr>
        <w:pStyle w:val="style16"/>
        <w:spacing w:after="0" w:before="0"/>
        <w:contextualSpacing w:val="false"/>
        <w:jc w:val="both"/>
      </w:pPr>
      <w:r>
        <w:rPr>
          <w:rFonts w:ascii="Arial" w:hAnsi="Arial"/>
          <w:b/>
          <w:lang w:val="mn-MN"/>
        </w:rPr>
        <w:tab/>
        <w:t>Тэмдэглэл хөтөлсөн:</w:t>
      </w:r>
    </w:p>
    <w:p>
      <w:pPr>
        <w:pStyle w:val="style16"/>
        <w:spacing w:after="0" w:before="0"/>
        <w:contextualSpacing w:val="false"/>
        <w:jc w:val="both"/>
      </w:pPr>
      <w:r>
        <w:rPr>
          <w:rFonts w:ascii="Arial" w:hAnsi="Arial"/>
          <w:lang w:val="mn-MN"/>
        </w:rPr>
        <w:tab/>
        <w:t>ПРОТОКОЛЫН АЛБАНЫ</w:t>
      </w:r>
    </w:p>
    <w:p>
      <w:pPr>
        <w:pStyle w:val="style16"/>
        <w:spacing w:after="0" w:before="0"/>
        <w:contextualSpacing w:val="false"/>
        <w:jc w:val="both"/>
      </w:pPr>
      <w:r>
        <w:rPr>
          <w:rFonts w:ascii="Arial" w:hAnsi="Arial"/>
          <w:lang w:val="mn-MN"/>
        </w:rPr>
        <w:tab/>
        <w:t>ШИНЖЭЭЧ</w:t>
        <w:tab/>
        <w:tab/>
        <w:tab/>
        <w:tab/>
        <w:tab/>
        <w:tab/>
        <w:tab/>
        <w:t>Д.ЦЭНДСҮРЭН</w:t>
        <w:tab/>
      </w:r>
    </w:p>
    <w:p>
      <w:pPr>
        <w:pStyle w:val="style16"/>
        <w:pageBreakBefore/>
        <w:spacing w:after="0" w:before="0"/>
        <w:contextualSpacing w:val="false"/>
        <w:jc w:val="center"/>
      </w:pPr>
      <w:r>
        <w:rPr>
          <w:rFonts w:ascii="Arial" w:hAnsi="Arial"/>
          <w:b/>
          <w:color w:val="000000"/>
          <w:lang w:val="mn-MN"/>
        </w:rPr>
        <w:t xml:space="preserve">МОНГОЛ УЛСЫН ИХ ХУРЛЫН 2020 ОНЫ ЭЭЛЖИТ БУС ЧУУЛГАНЫ </w:t>
      </w:r>
    </w:p>
    <w:p>
      <w:pPr>
        <w:pStyle w:val="style16"/>
        <w:spacing w:after="0" w:before="0"/>
        <w:contextualSpacing w:val="false"/>
        <w:jc w:val="center"/>
      </w:pPr>
      <w:r>
        <w:rPr>
          <w:rFonts w:ascii="Arial" w:hAnsi="Arial"/>
          <w:b/>
          <w:color w:val="000000"/>
          <w:lang w:val="mn-MN"/>
        </w:rPr>
        <w:t xml:space="preserve">ЁС ЗҮЙ, САХИЛГА ХАРИУЦЛАГЫН БАЙНГЫН ХОРООНЫ </w:t>
      </w:r>
    </w:p>
    <w:p>
      <w:pPr>
        <w:pStyle w:val="style16"/>
        <w:spacing w:after="0" w:before="0"/>
        <w:contextualSpacing w:val="false"/>
        <w:jc w:val="center"/>
      </w:pPr>
      <w:r>
        <w:rPr>
          <w:rFonts w:ascii="Arial" w:hAnsi="Arial"/>
          <w:b/>
          <w:color w:val="000000"/>
          <w:lang w:val="mn-MN"/>
        </w:rPr>
        <w:t xml:space="preserve">8 ДУГААР САРЫН 24-НИЙ ӨДӨР /ДАВАА ГАРАГ/-ИЙН </w:t>
      </w:r>
    </w:p>
    <w:p>
      <w:pPr>
        <w:pStyle w:val="style16"/>
        <w:spacing w:after="0" w:before="0"/>
        <w:contextualSpacing w:val="false"/>
        <w:jc w:val="center"/>
      </w:pPr>
      <w:r>
        <w:rPr>
          <w:rFonts w:ascii="Arial" w:hAnsi="Arial"/>
          <w:b/>
          <w:color w:val="000000"/>
          <w:lang w:val="mn-MN"/>
        </w:rPr>
        <w:t>ХУРАЛДААНЫ ДЭЛГЭРЭНГҮЙ ТЭМДЭГЛЭЛ</w:t>
      </w:r>
    </w:p>
    <w:p>
      <w:pPr>
        <w:pStyle w:val="style0"/>
        <w:jc w:val="both"/>
      </w:pPr>
      <w:r>
        <w:rPr>
          <w:rFonts w:ascii="Arial" w:hAnsi="Arial"/>
        </w:rPr>
        <w:t xml:space="preserve">                                                                                     </w:t>
      </w:r>
    </w:p>
    <w:p>
      <w:pPr>
        <w:pStyle w:val="style0"/>
        <w:jc w:val="both"/>
      </w:pPr>
      <w:r>
        <w:rPr/>
      </w:r>
    </w:p>
    <w:p>
      <w:pPr>
        <w:pStyle w:val="style0"/>
        <w:jc w:val="both"/>
      </w:pPr>
      <w:r>
        <w:rPr>
          <w:rFonts w:ascii="Arial" w:hAnsi="Arial"/>
        </w:rPr>
        <w:tab/>
      </w:r>
      <w:r>
        <w:rPr>
          <w:rFonts w:ascii="Arial" w:hAnsi="Arial"/>
          <w:b/>
          <w:bCs/>
          <w:lang w:val="mn-MN"/>
        </w:rPr>
        <w:t>Б.Бат-Эрдэнэ</w:t>
      </w:r>
      <w:r>
        <w:rPr>
          <w:rFonts w:ascii="Arial" w:hAnsi="Arial"/>
          <w:lang w:val="mn-MN"/>
        </w:rPr>
        <w:t xml:space="preserve">: Байнгын хорооны эрхэм гишүүдийн энэ өдрийн амгаланг айлтгая. </w:t>
      </w:r>
    </w:p>
    <w:p>
      <w:pPr>
        <w:pStyle w:val="style0"/>
        <w:jc w:val="both"/>
      </w:pPr>
      <w:r>
        <w:rPr/>
      </w:r>
    </w:p>
    <w:p>
      <w:pPr>
        <w:pStyle w:val="style0"/>
        <w:jc w:val="both"/>
      </w:pPr>
      <w:r>
        <w:rPr>
          <w:rFonts w:ascii="Arial" w:hAnsi="Arial"/>
          <w:lang w:val="mn-MN"/>
        </w:rPr>
        <w:tab/>
        <w:t>Байнгын хорооны гишүүдийн олонх хүрэлцэн ирсэн тул Ёс зүй, сахилга хариуцлагын байнгын хорооны 2020 оны 8 дугаар сарын 24-ний өдрийн хуралдаан нээснийг мэдэгдье.</w:t>
      </w:r>
    </w:p>
    <w:p>
      <w:pPr>
        <w:pStyle w:val="style0"/>
        <w:jc w:val="both"/>
      </w:pPr>
      <w:r>
        <w:rPr/>
      </w:r>
    </w:p>
    <w:p>
      <w:pPr>
        <w:pStyle w:val="style0"/>
        <w:jc w:val="both"/>
      </w:pPr>
      <w:r>
        <w:rPr>
          <w:rFonts w:ascii="Arial" w:hAnsi="Arial"/>
          <w:lang w:val="mn-MN"/>
        </w:rPr>
        <w:tab/>
        <w:t xml:space="preserve">Монгол Улсын Их Хурлын чуулганы хуралдааны дэгийн тухай хуулийн 11.6-д заасны дагуу Байнгын хорооны гишүүдийн ирцийг танилцуулъя. </w:t>
      </w:r>
    </w:p>
    <w:p>
      <w:pPr>
        <w:pStyle w:val="style0"/>
        <w:jc w:val="both"/>
      </w:pPr>
      <w:r>
        <w:rPr/>
      </w:r>
    </w:p>
    <w:p>
      <w:pPr>
        <w:pStyle w:val="style0"/>
        <w:jc w:val="both"/>
      </w:pPr>
      <w:r>
        <w:rPr>
          <w:rFonts w:ascii="Arial" w:hAnsi="Arial"/>
          <w:lang w:val="mn-MN"/>
        </w:rPr>
        <w:tab/>
        <w:t xml:space="preserve">Ёс зүй, сахилга хариуцлагын байнгын хорооны гишүүд Х.Баделхан 2 дугаар тойрог ирсэн, Б.Баттөмөр 19 дүгээр тойрог ирсэн, Б.Бат-Эрдэнэ 18 дугаар тойрог ирсэн, Б.Баярсайхан 9 дүгээр тойрог ирсэн, Б.Бейсен З дугаар тойрог ирсэн, С.Бямбацогт 16 дугаар тойрог ирсэн. Ж.Мөнхбат, М.Оюунчимэг, Л.Энх-Амгалан нарын гишүүд хараахан хүрэлцэн ирээгүй. Б.Энхбаяр гишүүн 22 дугаар тойрог ирсэн. </w:t>
      </w:r>
    </w:p>
    <w:p>
      <w:pPr>
        <w:pStyle w:val="style0"/>
        <w:jc w:val="both"/>
      </w:pPr>
      <w:r>
        <w:rPr/>
      </w:r>
    </w:p>
    <w:p>
      <w:pPr>
        <w:pStyle w:val="style0"/>
        <w:jc w:val="both"/>
      </w:pPr>
      <w:r>
        <w:rPr>
          <w:rFonts w:ascii="Arial" w:hAnsi="Arial"/>
          <w:lang w:val="mn-MN"/>
        </w:rPr>
        <w:tab/>
        <w:t xml:space="preserve">Байнгын хорооны гишүүдийн ирц 63.6 хувийн ирцтэй байна. </w:t>
      </w:r>
    </w:p>
    <w:p>
      <w:pPr>
        <w:pStyle w:val="style0"/>
        <w:jc w:val="both"/>
      </w:pPr>
      <w:r>
        <w:rPr/>
      </w:r>
    </w:p>
    <w:p>
      <w:pPr>
        <w:pStyle w:val="style0"/>
        <w:jc w:val="both"/>
      </w:pPr>
      <w:r>
        <w:rPr>
          <w:rFonts w:ascii="Arial" w:hAnsi="Arial"/>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hAnsi="Arial"/>
          <w:lang w:val="mn-MN"/>
        </w:rPr>
        <w:tab/>
        <w:t>Нэгдүгээрт, “Монгол Улсыг 2021-25 онд хөгжүүлэх таван жилийн үндсэн чиглэлийг батлах тухай” Улсын Их Хурлын тогтоолын төсөл /Засгийн газар 2020.8.14-ний өдөр өргөн мэдүүлсэн, анхны хэлэлцүүлэг, санал, дүгнэлтээ Эдийн засгийн байнгын хороонд хүргүүлнэ/</w:t>
      </w:r>
    </w:p>
    <w:p>
      <w:pPr>
        <w:pStyle w:val="style0"/>
        <w:jc w:val="both"/>
      </w:pPr>
      <w:r>
        <w:rPr/>
      </w:r>
    </w:p>
    <w:p>
      <w:pPr>
        <w:pStyle w:val="style0"/>
        <w:jc w:val="both"/>
      </w:pPr>
      <w:r>
        <w:rPr>
          <w:rFonts w:ascii="Arial" w:hAnsi="Arial"/>
          <w:lang w:val="mn-MN"/>
        </w:rPr>
        <w:tab/>
      </w:r>
      <w:bookmarkStart w:id="3" w:name="__DdeLink__6301_1348084098"/>
      <w:bookmarkEnd w:id="3"/>
      <w:r>
        <w:rPr>
          <w:rFonts w:ascii="Arial" w:hAnsi="Arial"/>
          <w:lang w:val="mn-MN"/>
        </w:rPr>
        <w:t>Хоёрдугаарт, “Монгол Улсын Засгийн газрын 2020-2024 оны үйл ажиллагааны хөтөлбөр батлах тухай” Улсын Их Хурлын тогтоолын төсөл /Засгийн газар 2020.8.14-ний өдөр өргөн мэдүүлсэн, анхны хэлэлцүүлэг, санал, дүгнэлтээ Төрийн байгуулалтын байнгын хороонд хүргүүлнэ/</w:t>
      </w:r>
    </w:p>
    <w:p>
      <w:pPr>
        <w:pStyle w:val="style0"/>
        <w:jc w:val="both"/>
      </w:pPr>
      <w:r>
        <w:rPr/>
      </w:r>
    </w:p>
    <w:p>
      <w:pPr>
        <w:pStyle w:val="style0"/>
        <w:jc w:val="both"/>
      </w:pPr>
      <w:r>
        <w:rPr>
          <w:rFonts w:ascii="Arial" w:hAnsi="Arial"/>
          <w:lang w:val="mn-MN"/>
        </w:rPr>
        <w:tab/>
        <w:t>Ийм хоёр асуудал хэлэлцэнэ. Хэлэлцэх асуудалтай холбоотой саналтай гишүүд байна уу? Алга байна.</w:t>
      </w:r>
    </w:p>
    <w:p>
      <w:pPr>
        <w:pStyle w:val="style0"/>
        <w:jc w:val="both"/>
      </w:pPr>
      <w:r>
        <w:rPr/>
      </w:r>
    </w:p>
    <w:p>
      <w:pPr>
        <w:pStyle w:val="style0"/>
        <w:jc w:val="both"/>
      </w:pPr>
      <w:r>
        <w:rPr>
          <w:rFonts w:ascii="Arial" w:hAnsi="Arial"/>
          <w:lang w:val="mn-MN"/>
        </w:rPr>
        <w:tab/>
        <w:t>Хэлэлцэх асуудалдаа оръё.</w:t>
      </w:r>
    </w:p>
    <w:p>
      <w:pPr>
        <w:pStyle w:val="style0"/>
        <w:jc w:val="both"/>
      </w:pPr>
      <w:r>
        <w:rPr/>
      </w:r>
    </w:p>
    <w:p>
      <w:pPr>
        <w:pStyle w:val="style0"/>
        <w:jc w:val="both"/>
      </w:pPr>
      <w:r>
        <w:rPr>
          <w:rFonts w:ascii="Arial" w:hAnsi="Arial"/>
          <w:lang w:val="mn-MN"/>
        </w:rPr>
        <w:tab/>
      </w:r>
      <w:r>
        <w:rPr>
          <w:rFonts w:ascii="Arial" w:hAnsi="Arial"/>
          <w:b/>
          <w:bCs/>
          <w:i/>
          <w:iCs/>
          <w:lang w:val="mn-MN"/>
        </w:rPr>
        <w:t xml:space="preserve">Нэг. “Монгол Улсыг 2021-25 онд хөгжүүлэх таван жилийн үндсэн чиглэлийг батлах тухай” Улсын Их Хурлын тогтоолын төсөл </w:t>
      </w:r>
      <w:r>
        <w:rPr>
          <w:rFonts w:ascii="Arial" w:hAnsi="Arial"/>
          <w:b w:val="false"/>
          <w:bCs w:val="false"/>
          <w:i/>
          <w:iCs/>
          <w:lang w:val="mn-MN"/>
        </w:rPr>
        <w:t xml:space="preserve">/Засгийн газар 2020.8.14-ний өдөр өргөн мэдүүлсэн, </w:t>
      </w:r>
      <w:r>
        <w:rPr>
          <w:rFonts w:ascii="Arial" w:hAnsi="Arial"/>
          <w:b/>
          <w:bCs/>
          <w:i/>
          <w:iCs/>
          <w:lang w:val="mn-MN"/>
        </w:rPr>
        <w:t xml:space="preserve">анхны хэлэлцүүлэг, </w:t>
      </w:r>
      <w:r>
        <w:rPr>
          <w:rFonts w:ascii="Arial" w:hAnsi="Arial"/>
          <w:b w:val="false"/>
          <w:bCs w:val="false"/>
          <w:i/>
          <w:iCs/>
          <w:lang w:val="mn-MN"/>
        </w:rPr>
        <w:t>санал, дүгнэлтээ Эдийн засгийн байнгын хороонд хүргүүлнэ/</w:t>
      </w:r>
    </w:p>
    <w:p>
      <w:pPr>
        <w:pStyle w:val="style0"/>
        <w:jc w:val="both"/>
      </w:pPr>
      <w:r>
        <w:rPr/>
      </w:r>
    </w:p>
    <w:p>
      <w:pPr>
        <w:pStyle w:val="style0"/>
        <w:jc w:val="both"/>
      </w:pPr>
      <w:r>
        <w:rPr>
          <w:rFonts w:ascii="Arial" w:hAnsi="Arial"/>
          <w:lang w:val="mn-MN"/>
        </w:rPr>
        <w:tab/>
        <w:t>Ажлын хэсэг: Улсын Их Хурлын гишүүн, Монгол Улсын сайд, Засгийн газрын Хэрэг эрхлэх газрын дарга Л.Оюун-Эрдэнэ, Улсын Их Хурлын гишүүн, Хууль зүй, дотоод хэргийн сайд Х.Нямбаатар, Гадаад харилцааны сайд Н.Энхтайван, Хөдөлмөр, нийгмийн хамгааллын дэд сайд С.Зулпхар, Засгийн газрын Хэрэг эрхлэх газрын Тэргүүн дэд дарга Б.Ганбат,  Боловсрол, шинжлэх ухааны дэд сайд Ганбаяр, Уул уурхай, хүнд үйлдвэрийн дэд сайд Батнайрамдал, Төрийн өмчийн бодлого зохицуулалтын газрын дарга Б.Цэнгэл, Засгийн газрын Хэрэг эрхлэх газрын ажилтан П.Зохихсүрэн, Төрийн албаны зөвлөлийн дарга Б.Баатарзориг, Төрийн албаны зөвлөлийн гишүүн С.Цэдэндамба, Д.Зүмбэрэллхам, Төрийн албаны зөвлөлийн ажлын албаны дарга Л.Санжрагчаа. Ажлын хэсгийн бүрэлдэхүүнийг танилцууллаа.</w:t>
      </w:r>
    </w:p>
    <w:p>
      <w:pPr>
        <w:pStyle w:val="style0"/>
        <w:jc w:val="both"/>
      </w:pPr>
      <w:r>
        <w:rPr/>
      </w:r>
    </w:p>
    <w:p>
      <w:pPr>
        <w:pStyle w:val="style0"/>
        <w:jc w:val="both"/>
      </w:pPr>
      <w:r>
        <w:rPr>
          <w:rFonts w:ascii="Arial" w:hAnsi="Arial"/>
          <w:lang w:val="mn-MN"/>
        </w:rPr>
        <w:tab/>
        <w:t xml:space="preserve">Одоо тогтоолын төсөлтэй холбогдуулан асуулт асуух гишүүд байвал нэрээ өгнө үү. Танилцуулга хийхгүй байх дэгтэй юм байна. </w:t>
      </w:r>
    </w:p>
    <w:p>
      <w:pPr>
        <w:pStyle w:val="style0"/>
        <w:jc w:val="both"/>
      </w:pPr>
      <w:r>
        <w:rPr/>
      </w:r>
    </w:p>
    <w:p>
      <w:pPr>
        <w:pStyle w:val="style0"/>
        <w:jc w:val="both"/>
      </w:pPr>
      <w:r>
        <w:rPr>
          <w:rFonts w:ascii="Arial" w:hAnsi="Arial"/>
          <w:lang w:val="mn-MN"/>
        </w:rPr>
        <w:tab/>
        <w:t>Баттөмөр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Өнөөдөр энд цугласан та бүхний амар амгаланг эрж мэндчилье. Ёс зүй, сахилга хариуцлагын байнгын хороон дээр энэ ирэх таван жилийн төлөвлөгөөтэй холбоотой ёс зүй, сахилга хариуцлага, төрийн албан хаагчдын ёс зүйтэй холбоотой ийм асуудал яригдах байх гэж ингэж бодож байна. Энэ чиглэлд хэд гурван асуулт байна.</w:t>
      </w:r>
    </w:p>
    <w:p>
      <w:pPr>
        <w:pStyle w:val="style0"/>
        <w:jc w:val="both"/>
      </w:pPr>
      <w:r>
        <w:rPr/>
      </w:r>
    </w:p>
    <w:p>
      <w:pPr>
        <w:pStyle w:val="style0"/>
        <w:jc w:val="both"/>
      </w:pPr>
      <w:r>
        <w:rPr>
          <w:rFonts w:ascii="Arial" w:hAnsi="Arial"/>
          <w:lang w:val="mn-MN"/>
        </w:rPr>
        <w:tab/>
        <w:t>Нэгдүгээрт нь, энэ дэлхий бөөрөнхий биш хавтгай болж, цахим дэлхий болчихсон байна. Яг энэ үед хүүхэд, залуучуудын ялангуяа насанд хүрээгүй 10 жилийн хүүхдүүд бүгд фэйсбүүк эзэмшигч болчихсон байна, гар утсаараа дамжаад. Тэгэхээр фэйсбүүк болон энэ твитерт асар их мэдээлэл эндээс авдаг өргөн боломж нээгдсэн байна. Нөгөө талдаа ялангуяа насанд хүрээгүй хүүхдэд буруу ташаа мэдээллүүд, ер нь нийгэмд ийм л байдаг юм байна гэдэг ч юм уу, төрийн алба гэж ийм юм байдаг юм байна, авлигад идэгдсэн гэдэг ч юм уу? Ер нь энэ ертөнцийг үзэх үзэл нь төлөвшиж байгаа энэ хүүхдүүдийн үед цахим ертөнц, энэ ёс зүйтэй холбоотой, энэ ер нь яаж цаашдаа үүнийг зохицуулах ёстой юм бэ? Үүнийг хэн хариулах вэ? Энэ бусад орны туршлага юу байдаг вэ? Монгол шиг жижиг орны хувьд монголын онцлогт тохирсон зүйлийг бодож  олох нь зүйтэй. Гэхдээ бусад орны туршлагыг Монголд нутагшуулах энэ чиглэлээр юу хийж болох вэ гэсэн нэгдүгээр асуулт байна.</w:t>
      </w:r>
    </w:p>
    <w:p>
      <w:pPr>
        <w:pStyle w:val="style0"/>
        <w:jc w:val="both"/>
      </w:pPr>
      <w:r>
        <w:rPr/>
      </w:r>
    </w:p>
    <w:p>
      <w:pPr>
        <w:pStyle w:val="style0"/>
        <w:jc w:val="both"/>
      </w:pPr>
      <w:r>
        <w:rPr>
          <w:rFonts w:ascii="Arial" w:hAnsi="Arial"/>
          <w:lang w:val="mn-MN"/>
        </w:rPr>
        <w:tab/>
        <w:t>Хоёр дахь асуулт, энэ төрийн албатай холбоотой асуудлууд байна. Энэ мэдээллийн хэрэгслээр гарч байгаа авлига хээл хахуультай холбоотой асуудал ерөөсөө тасрахгүй байгаа. Маш их олон хүмүүс шалгагдаж байна гээд байгаа. Энэ яагаад ингээд байна вэ? Үүнийг цаашдаа ямар бодлого байна вэ? Энэ таван жилийн хугацаанд энэ төрийн албан хаагчдын төлөвшил, ёс зүйтэй холбоотой, авлига, хээл хахуулаас ангид байх энэ зарчим, энэ чиглэлд юу бодож, ямар юм төлөвлөж ажиллав гэсэн хоёр асуултад хариулт авъя.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Асуултад Засгийн газрын Хэрэг эрхлэх газрын дарга, Монгол Улсын сайд Оюун-Эрдэнэ хариулъя.</w:t>
      </w:r>
    </w:p>
    <w:p>
      <w:pPr>
        <w:pStyle w:val="style0"/>
        <w:jc w:val="both"/>
      </w:pPr>
      <w:r>
        <w:rPr/>
      </w:r>
    </w:p>
    <w:p>
      <w:pPr>
        <w:pStyle w:val="style0"/>
        <w:jc w:val="both"/>
      </w:pPr>
      <w:r>
        <w:rPr>
          <w:rFonts w:ascii="Arial" w:hAnsi="Arial"/>
          <w:lang w:val="mn-MN"/>
        </w:rPr>
        <w:tab/>
      </w:r>
      <w:r>
        <w:rPr>
          <w:rFonts w:ascii="Arial" w:hAnsi="Arial"/>
          <w:b/>
          <w:bCs/>
          <w:lang w:val="mn-MN"/>
        </w:rPr>
        <w:t>Л.Оюун-Эрдэнэ</w:t>
      </w:r>
      <w:r>
        <w:rPr>
          <w:rFonts w:ascii="Arial" w:hAnsi="Arial"/>
          <w:lang w:val="mn-MN"/>
        </w:rPr>
        <w:t xml:space="preserve">: Баярлалаа. Баттөмөр гишүүний асуултад хариулъя. Төрийн албан хаагчидтай холбоотой таван жилийн дотор ямар шинэчлэл явах вэ гэж, ялангуяа ёс зүйтэй холбоотой. Төрийн албан хаагчдын энэ сургалтын хөтөлбөр нэлээн чухал гэж үзэж байгаа. Одоо төрийн алба гэж юу юм бэ, төрийн байгууламж гэж юу юм гэдэг талаас  нь. Одоо төрийн албан хаагч яг ёс зүйтэй байх вэ? Иргэдэд яаж үйлчлэх ёстой байдаг вэ? Татвар төлөгчдийн мөнгөнөөс цалинжиж байгаа гэдэг нь өөрөө ямар утга байдаг вэ гэдэг энэ  байдал уруу хандсан энэ сургалтын томоохон өөрчлөлтийн хөтөлбөр Удирдлагын академи дээр хийгдэнэ. Энэ бол нэлээн том хэмжээний өөрчлөлт байх болов уу  гэж бодож байгаа юм.  </w:t>
      </w:r>
    </w:p>
    <w:p>
      <w:pPr>
        <w:pStyle w:val="style0"/>
        <w:jc w:val="both"/>
      </w:pPr>
      <w:r>
        <w:rPr/>
      </w:r>
    </w:p>
    <w:p>
      <w:pPr>
        <w:pStyle w:val="style0"/>
        <w:jc w:val="both"/>
      </w:pPr>
      <w:r>
        <w:rPr>
          <w:rFonts w:ascii="Arial" w:hAnsi="Arial"/>
          <w:lang w:val="mn-MN"/>
        </w:rPr>
        <w:tab/>
        <w:t xml:space="preserve">Өөр нэг зүйл хүний нөөцийн нэгдсэн бүртгэлийн цахим  Монгол гэдэг хөтөлбөр оруулна. Одоо жишээ нь Хууль зүй, дотоод хэргийн яамаар жишээлж авлаа гэж бодоход, цаашдаа Хууль зүй, дотоод хэргийн яаман дээр 5-10 жилийн хугацаанд ямар ямар мэргэжилтнүүд бэлтгэгдэх ёстой вэ гэдгийг нэгдсэн байдлаар Төрийн албаны зөвлөл дээр гаргадаг. Түүнийг нь одооноос бэлддэг ийм зүйл уруу орохгүй бол улс төрийн тохиолдлын томилгоо өөрөө төрийн албан хаагчдын ёс зүй дээр томоохон сорилт учруулж байгаа гэдэг ийм дүгнэлт энэ ажлын хэсгийн үеэр бас гарсан. Бусад Герман, Солонгос, Япон зэрэг газрууд хүний нөөцийн яамтай байгаа. Нэг үгээр хэлбэл сайд хүн томилж чаддаггүй, сайд зөвхөн ажлын байрныхаа захиалгыг өгөөд, тухайн тэр ажлын байрны шалгуурт нийцсэн хүнийг Хүний нөөцийн яам нь олж сонгон шалгаруулаад томилдог энэ жишиг уруу хууль эрх зүйн орчны хувьд алгуурхан явах ийм эхлэл тавигдана. </w:t>
      </w:r>
    </w:p>
    <w:p>
      <w:pPr>
        <w:pStyle w:val="style0"/>
        <w:jc w:val="both"/>
      </w:pPr>
      <w:r>
        <w:rPr/>
      </w:r>
    </w:p>
    <w:p>
      <w:pPr>
        <w:pStyle w:val="style0"/>
        <w:jc w:val="both"/>
      </w:pPr>
      <w:r>
        <w:rPr>
          <w:rFonts w:ascii="Arial" w:hAnsi="Arial"/>
          <w:lang w:val="mn-MN"/>
        </w:rPr>
        <w:tab/>
        <w:t>Цахимтай холбоотой Германы жишгийг судлаад бид  нарын хувьд энэ цахим шинэчлэлийн хүрээнд хийгдэж байгаа. Нэг үгээр хэлбэл утсаар бүртгэл болон нэргүй хаягууд ашиглагдахгүй байх гэсэн ийм зүйл уруу орно гэсэн үг. Одоо бол и-мэйл хаягаар нээж байгаа учраас дуртай хүн хэдэн ч хаягийг нээж болдог, ийм байдалд ороод явж байна. Гэхдээ энэ дээр нэлээдгүй ахиц гарч байгаа, фэйсбүүк компанитай бид нарын хувьд хамтарч ажиллаж байгаа.</w:t>
      </w:r>
    </w:p>
    <w:p>
      <w:pPr>
        <w:pStyle w:val="style0"/>
        <w:jc w:val="both"/>
      </w:pPr>
      <w:r>
        <w:rPr/>
      </w:r>
    </w:p>
    <w:p>
      <w:pPr>
        <w:pStyle w:val="style0"/>
        <w:jc w:val="both"/>
      </w:pPr>
      <w:r>
        <w:rPr>
          <w:rFonts w:ascii="Arial" w:hAnsi="Arial"/>
          <w:lang w:val="mn-MN"/>
        </w:rPr>
        <w:tab/>
        <w:t xml:space="preserve">Төрийн албан хаагчийн ёс зүйн дүрэм Улсын Их Хурлын гишүүд болон сайд нарт зэрэг үйлчилдэг байх ийм нийгмийн том шаардлага байгаад байна. Жишээлбэл, төрийн албан хаагчийн ёс зүй гэхээр шууд ингээд яригдаад хариуцлага тооцогдоод явдаг. Гэтэл дарга нар дээр байдаггүй гээд. Энэ зүйл дээр томоохон өөрчлөлт орохоор энэ Засгийн газрын үйл ажиллагааны хөтөлбөр болон үндсэн чиглэлд тусгагдсан байгаа. Энэ дээр Ёс зүйн байнгын хороо байгуулагдсанд Засгийн газрын зүгээс туйлын их баяртай байна. Маш их олон зүйлүүд дээр хамтарч ажиллана. Засгийн газрын зүгээс нэлээдгүй олон судалгааны ажлуудыг өнгөрсөн хугацаанд хийсэн байгаа. Энэ ажлууд дээрээ бид нарын хувьд мэдээлэл өгөөд, тэгээд цаашдаа яг ямар байдлаар хамтарч ажиллах вэ гэдэг нь хийгдэнэ. </w:t>
      </w:r>
    </w:p>
    <w:p>
      <w:pPr>
        <w:pStyle w:val="style0"/>
        <w:jc w:val="both"/>
      </w:pPr>
      <w:r>
        <w:rPr/>
      </w:r>
    </w:p>
    <w:p>
      <w:pPr>
        <w:pStyle w:val="style0"/>
        <w:jc w:val="both"/>
      </w:pPr>
      <w:r>
        <w:rPr>
          <w:rFonts w:ascii="Arial" w:hAnsi="Arial"/>
          <w:lang w:val="mn-MN"/>
        </w:rPr>
        <w:tab/>
        <w:t>Мөн авлига, нотолж чадаагүй хөрөнгийн бүртгэлийн асуудлыг яг энэ цахим Монголтой холбоотой асуудал дээр нэлээдгүй том түвшинд оруулж ирье. Нэг үгээр хэлбэл нотолж чадахгүй байгаа хөрөнгө бол авлига юмаа гэдэг эрх зүйн орчин уруу тэр Хонконг, Сингапурын жишээгээр явах энэ байдал дээр хуулийн томоохон судалгааны ажлууд хийгдсэн байгаа гэдгийг хэлэхийг хүсэж байна. Ер нь бол ёс зүй гэдэг өөрөө сайн засаглалын төлөвшлөлийн нэг асуудал учраас таван жилийн үндсэн чиглэл болон Засгийн газрын үйл ажиллагааны хөтөлбөрт сайн засаглал гэдэг хэсгийн З дугаар бүлэг тэр чигтээ энэ төрийн албан хаагч болон улс төрчдийн ёс зүйтэй холбоотой энэ асуудлыг оруулж ирсэн байгаа юм. Эндээс гарсан саналуудыг бид нар ажлын хэсэг дээр гаргаад, нэгтгээд, нэмээд явах боломжтой гэдэг байдлаар тайлбарлах нь зүйтэй байхаа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Б.Бат-Эрдэнэ: </w:t>
      </w:r>
      <w:r>
        <w:rPr>
          <w:rFonts w:ascii="Arial" w:hAnsi="Arial"/>
          <w:lang w:val="mn-MN"/>
        </w:rPr>
        <w:t>Баярлалаа. С.Зулпхар. З дугаар микрофон.</w:t>
      </w:r>
    </w:p>
    <w:p>
      <w:pPr>
        <w:pStyle w:val="style0"/>
        <w:jc w:val="both"/>
      </w:pPr>
      <w:r>
        <w:rPr/>
      </w:r>
    </w:p>
    <w:p>
      <w:pPr>
        <w:pStyle w:val="style0"/>
        <w:jc w:val="both"/>
      </w:pPr>
      <w:r>
        <w:rPr>
          <w:rFonts w:ascii="Arial" w:hAnsi="Arial"/>
          <w:lang w:val="mn-MN"/>
        </w:rPr>
        <w:tab/>
      </w:r>
      <w:r>
        <w:rPr>
          <w:rFonts w:ascii="Arial" w:hAnsi="Arial"/>
          <w:b/>
          <w:bCs/>
          <w:lang w:val="mn-MN"/>
        </w:rPr>
        <w:t>С.Зулпхар</w:t>
      </w:r>
      <w:r>
        <w:rPr>
          <w:rFonts w:ascii="Arial" w:hAnsi="Arial"/>
          <w:lang w:val="mn-MN"/>
        </w:rPr>
        <w:t>: Эрхэм гишүүдийн энэ өдрийн амар амгаланг айлтгаж мэндчилье.</w:t>
      </w:r>
    </w:p>
    <w:p>
      <w:pPr>
        <w:pStyle w:val="style0"/>
        <w:jc w:val="both"/>
      </w:pPr>
      <w:r>
        <w:rPr/>
      </w:r>
    </w:p>
    <w:p>
      <w:pPr>
        <w:pStyle w:val="style0"/>
        <w:jc w:val="both"/>
      </w:pPr>
      <w:r>
        <w:rPr>
          <w:rFonts w:ascii="Arial" w:hAnsi="Arial"/>
          <w:lang w:val="mn-MN"/>
        </w:rPr>
        <w:tab/>
        <w:t>Баттөмөр гишүүний асуултад хариулъя. Нийгмийн хөгжлийн суурь болсон гэр бүлийн хөгжилтэй холбоотой маш тодорхой зорилтыг Монгол Улсын Засгийн газар дэвшүүлж байгаа. Үүнтэй холбоотой санаачлага Улсын Их Хурлын гишүүдээс, ялангуяа Баярсайхан гишүүнээр ахлуулсан гишүүдээс гарсан. Үүнтэй холбоотойгоор Засгийн газрын үйл ажиллагааны хөтөлбөрийн Хөдөлмөр, нийгмийн хамгаалал гэсэн бүлгийн 8 дахь заалтад Гэр бүл, хүүхэд, залуучууд, ахмад настан, хөгжлийн бэрхшээлтэй иргэдийн эрхийг дээдэлсэн нийгмийн бүхий л бүлгийн оролцоог хангасан хүний хөгжлийн цогц бодлого хэрэгжүүлнэ гэсэн ийм зорилт тавьсан байгаа.</w:t>
      </w:r>
    </w:p>
    <w:p>
      <w:pPr>
        <w:pStyle w:val="style0"/>
        <w:jc w:val="both"/>
      </w:pPr>
      <w:r>
        <w:rPr/>
      </w:r>
    </w:p>
    <w:p>
      <w:pPr>
        <w:pStyle w:val="style0"/>
        <w:jc w:val="both"/>
      </w:pPr>
      <w:r>
        <w:rPr>
          <w:rFonts w:ascii="Arial" w:hAnsi="Arial"/>
          <w:lang w:val="mn-MN"/>
        </w:rPr>
        <w:tab/>
        <w:t>Монгол Улсын Засгийн газар 2017-2025 онд хэрэгжүүлэх Монгол Улсын хүн амын хөгжлийн бодлого гэсэн баримт бичгийг батлаад хэрэгжүүлж байгаа. Энэ бодлогын баримт бичиг нь хүн амын төрөлт, нас баралт, шилжих хөдөлгөөн, хүн амын бүлгүүдийн эрхтэй холбоотой тодорхой асуудлыг хөндсөн байдаг. Энэ дээр жишээ нь гишүүдийн санаачилж байгаа, Засгийн газрын барьж байгаа чиглэл бол бид үүнийг хүний хөгжлийн цогц бодлого болгох замаар гэр бүлд жишээ нь бий болж байгаа магадгүй нийгмийн харилцаанд бий болж байгаа ёс зүйн болон ёс суртахууны зарим нэг асуудалтай бид үүгээр дамжуулж тэмцэнэ. Энэ зөрчлөөс сэргийлэх арга хэмжээ авна гэсэн жишээ нь ийм зорилтыг тавьсан.</w:t>
      </w:r>
    </w:p>
    <w:p>
      <w:pPr>
        <w:pStyle w:val="style0"/>
        <w:jc w:val="both"/>
      </w:pPr>
      <w:r>
        <w:rPr>
          <w:rFonts w:ascii="Arial" w:hAnsi="Arial"/>
          <w:lang w:val="mn-MN"/>
        </w:rPr>
        <w:tab/>
      </w:r>
    </w:p>
    <w:p>
      <w:pPr>
        <w:pStyle w:val="style0"/>
        <w:jc w:val="both"/>
      </w:pPr>
      <w:r>
        <w:rPr>
          <w:rFonts w:ascii="Arial" w:hAnsi="Arial"/>
          <w:lang w:val="mn-MN"/>
        </w:rPr>
        <w:tab/>
        <w:t>Энэ хүрээнд саяны цахим орчин дахь хүүхдийн эрхтэй холбоотой, гэр бүлийн харилцаа холбоотой зарим зөрчлүүдийг шийдэхэд чиглэсэн үйл ажиллагаанууд энд орно гэсэн ийм зорилт тавьсан байгаа. Баярлалаа.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Баатарзориг дарга. 1 дүгээр микрофон.</w:t>
      </w:r>
    </w:p>
    <w:p>
      <w:pPr>
        <w:pStyle w:val="style0"/>
        <w:jc w:val="both"/>
      </w:pPr>
      <w:r>
        <w:rPr/>
      </w:r>
    </w:p>
    <w:p>
      <w:pPr>
        <w:pStyle w:val="style0"/>
        <w:jc w:val="both"/>
      </w:pPr>
      <w:r>
        <w:rPr>
          <w:rFonts w:ascii="Arial" w:hAnsi="Arial"/>
          <w:lang w:val="mn-MN"/>
        </w:rPr>
        <w:tab/>
      </w:r>
      <w:r>
        <w:rPr>
          <w:rFonts w:ascii="Arial" w:hAnsi="Arial"/>
          <w:b/>
          <w:bCs/>
          <w:lang w:val="mn-MN"/>
        </w:rPr>
        <w:t>Б.Баатарзориг</w:t>
      </w:r>
      <w:r>
        <w:rPr>
          <w:rFonts w:ascii="Arial" w:hAnsi="Arial"/>
          <w:lang w:val="mn-MN"/>
        </w:rPr>
        <w:t xml:space="preserve">: Төрийн албаны шинэ хууль 2019 оны 1 сарын 1-нээс мөрдөж эхэлсэнтэй холбоотойгоор өмнөх бодлого, зорилт, чиглэлээс эрс өөр үйл ажиллагаа явуулж байгаа. Үүнтэй холбоотойгоор энэ ёс зүй, сахилга хариуцлага зөрчсөн, алдагдуулсан энэ төрийн албан хаагчидтай сөрөг үзэгдлийг дахин давтуулахгүйн тулд нийтдээ 637 төрийн албан хаагчид ёс зүйн хариуцлага оногдуулсан байгаа. </w:t>
      </w:r>
    </w:p>
    <w:p>
      <w:pPr>
        <w:pStyle w:val="style0"/>
        <w:jc w:val="both"/>
      </w:pPr>
      <w:r>
        <w:rPr/>
      </w:r>
    </w:p>
    <w:p>
      <w:pPr>
        <w:pStyle w:val="style0"/>
        <w:jc w:val="both"/>
      </w:pPr>
      <w:r>
        <w:rPr>
          <w:rFonts w:ascii="Arial" w:hAnsi="Arial"/>
          <w:lang w:val="mn-MN"/>
        </w:rPr>
        <w:tab/>
        <w:t>Хоёрдугаарт нь, сахилгын хариуцлагыг 338 төрийн албан хаагчид оногдуулсан ийм зүйлүүд байгаа. Үүнтэй холбоотойгоор сөрөг үзэгдэл дахин давтуулахгүй, мөн сайн төрийн албан хаагчид, манлайлагчид нь үр дүнтэй ажиллаж байгаа энэ зүйлүүд дээр бид нар цахим орчинд ажиллаж байгаа. Өмнөх жилүүдтэй харьцуулах юм бол ёс зүй, сахилга, хариуцлагыг сайжруулахтай холбоотой арга зүйн зөвлөмж, мөн мэдээллээр хангах, гарсан зөрчил дутагдлыг ил тавих, дахин давтуулахгүй байх эдгээр ажлуудыг өргөн хүрээтэй хамтран хийж байгаа болно. Баярлалаа.</w:t>
      </w:r>
    </w:p>
    <w:p>
      <w:pPr>
        <w:pStyle w:val="style0"/>
        <w:jc w:val="both"/>
      </w:pPr>
      <w:r>
        <w:rPr/>
      </w:r>
    </w:p>
    <w:p>
      <w:pPr>
        <w:pStyle w:val="style0"/>
        <w:jc w:val="both"/>
      </w:pPr>
      <w:r>
        <w:rPr>
          <w:rFonts w:ascii="Arial" w:hAnsi="Arial"/>
          <w:lang w:val="mn-MN"/>
        </w:rPr>
        <w:tab/>
      </w:r>
      <w:r>
        <w:rPr>
          <w:rFonts w:ascii="Arial" w:hAnsi="Arial"/>
          <w:b/>
          <w:bCs/>
          <w:lang w:val="mn-MN"/>
        </w:rPr>
        <w:t xml:space="preserve">Б.Бат-Эрдэнэ: </w:t>
      </w:r>
      <w:r>
        <w:rPr>
          <w:rFonts w:ascii="Arial" w:hAnsi="Arial"/>
          <w:lang w:val="mn-MN"/>
        </w:rPr>
        <w:t>Баярлалаа. Гишүүд асуулт асууж дууслаа.</w:t>
      </w:r>
    </w:p>
    <w:p>
      <w:pPr>
        <w:pStyle w:val="style0"/>
        <w:jc w:val="both"/>
      </w:pPr>
      <w:r>
        <w:rPr/>
      </w:r>
    </w:p>
    <w:p>
      <w:pPr>
        <w:pStyle w:val="style0"/>
        <w:jc w:val="both"/>
      </w:pPr>
      <w:r>
        <w:rPr>
          <w:rFonts w:ascii="Arial" w:hAnsi="Arial"/>
          <w:lang w:val="mn-MN"/>
        </w:rPr>
        <w:tab/>
        <w:t xml:space="preserve">Хэлэлцэж байгаа асуудалтай холбогдуулаад санал хэлэх гишүүд нэрээ өгнө үү. Баярсайхан, Энхбаяр гишүүнээр тасаллаа. Баярсайхан гишүүнд микрофон өгье. </w:t>
      </w:r>
    </w:p>
    <w:p>
      <w:pPr>
        <w:pStyle w:val="style0"/>
        <w:jc w:val="both"/>
      </w:pPr>
      <w:r>
        <w:rPr/>
      </w:r>
    </w:p>
    <w:p>
      <w:pPr>
        <w:pStyle w:val="style0"/>
        <w:jc w:val="both"/>
      </w:pPr>
      <w:r>
        <w:rPr>
          <w:rFonts w:ascii="Arial" w:hAnsi="Arial"/>
          <w:lang w:val="mn-MN"/>
        </w:rPr>
        <w:tab/>
      </w:r>
      <w:r>
        <w:rPr>
          <w:rFonts w:ascii="Arial" w:hAnsi="Arial"/>
          <w:b/>
          <w:bCs/>
          <w:lang w:val="mn-MN"/>
        </w:rPr>
        <w:t>Б.Баярсайхан</w:t>
      </w:r>
      <w:r>
        <w:rPr>
          <w:rFonts w:ascii="Arial" w:hAnsi="Arial"/>
          <w:lang w:val="mn-MN"/>
        </w:rPr>
        <w:t>: Та бүхэнд энэ өдрийн мэнд хүргэе. 2019 оны 1 сарын 1-нээс Төрийн албаны шинэ хууль хэрэгжсэнтэй холбогдуулаад, Төрийн албаны зөвлөл, Засгийн газрын Хэрэг эрхлэх газраас төрийн албан хаагчдад, ялангуяа удирдах албан тушаалтнуудад олон улсын байгууллагуудтай, сайн жишигтай төрийн албатай явж байгаа улс орнуудаас багш нар авчирч, маш сайн сургалтуудыг хийсэн. Төрийн албаны зөвлөлийн ажил ямар ч байсан энэ шинэ хууль гарсантай холбогдоод ажил хийгдээд явж байгаа.</w:t>
      </w:r>
    </w:p>
    <w:p>
      <w:pPr>
        <w:pStyle w:val="style0"/>
        <w:jc w:val="both"/>
      </w:pPr>
      <w:r>
        <w:rPr/>
      </w:r>
    </w:p>
    <w:p>
      <w:pPr>
        <w:pStyle w:val="style0"/>
        <w:jc w:val="both"/>
      </w:pPr>
      <w:r>
        <w:rPr>
          <w:rFonts w:ascii="Arial" w:hAnsi="Arial"/>
          <w:lang w:val="mn-MN"/>
        </w:rPr>
        <w:tab/>
        <w:t>Өнөөдөр нийгэм юуг хүсэж хүлээгээд байна вэ гэхээр ёс зүйт нийгмийг хүсэж байгаа. Аль аль шатандаа шударга байхыг, ялангуяа төрийн албан хаагчид өөрийнхөө өмнө хүлээсэн үүргээ биелүүлж, төрийн үйлчилгээг ард иргэдэд гарт нь хүргэдэг байх. Тэгээд төрийн өндөр албан тушаалтнууд нь мэдээж ёс зүйтэй байх. Үүнийг л хүсэж байгаа. Хэдийгээр сургалт явуулж байгаа боловч өнөөдөр дунд шатны төрийн албан хаагчдын ёс зүйн асуудал энд нэлээн засах шаардлагатай, нэлээн ажиллах шаардлагатай ийм асуудал байгаа. Сургалтууд дээр хэлж байсан. Түрүүн Баттөмөр гишүүн тэр талаас нь асуучих шиг боллоо. Залуучууд маш их цахим хэрэглээнд байна. Хөгжингүй орнуудын төрийн албаны сургалтууд одоогийн хүмүүс ямар хэлбэрээр мэдээлэл авахыг хүсэж байна. Түүнд нь тааруулсан мэдээллээ, сургалтаа олон нийтэд хүргэдэг болсон гэж.</w:t>
      </w:r>
    </w:p>
    <w:p>
      <w:pPr>
        <w:pStyle w:val="style0"/>
        <w:jc w:val="both"/>
      </w:pPr>
      <w:r>
        <w:rPr/>
      </w:r>
    </w:p>
    <w:p>
      <w:pPr>
        <w:pStyle w:val="style0"/>
        <w:jc w:val="both"/>
      </w:pPr>
      <w:r>
        <w:rPr>
          <w:rFonts w:ascii="Arial" w:hAnsi="Arial"/>
          <w:lang w:val="mn-MN"/>
        </w:rPr>
        <w:tab/>
        <w:t>Нэгдүгээрт, бид нар юу хийж байна, төр юу хийж байна вэ гэдгийг олон нийтэд бид нар хүргэж чадахгүй байгаа нэг асуудлаас болоод төр өнөөдөр ажиллахгүй байгаа юм шиг ийм сэтгэгдэл төрүүлдэг. Тийм учраас дэлхий нийтээрээ цахим хэрэглээнд шилжсэн энэ үед илүү орчин үеийн байдлаар төрийн албаныхаа мэдээллийг, үйлчилгээний мэдээллийг бусдад хүргэдэг байгаач ээ гэсэн ийм нэг нийгмийн шаардлага байгаа юм.</w:t>
      </w:r>
    </w:p>
    <w:p>
      <w:pPr>
        <w:pStyle w:val="style0"/>
        <w:jc w:val="both"/>
      </w:pPr>
      <w:r>
        <w:rPr/>
      </w:r>
    </w:p>
    <w:p>
      <w:pPr>
        <w:pStyle w:val="style0"/>
        <w:jc w:val="both"/>
      </w:pPr>
      <w:r>
        <w:rPr>
          <w:rFonts w:ascii="Arial" w:hAnsi="Arial"/>
          <w:lang w:val="mn-MN"/>
        </w:rPr>
        <w:tab/>
        <w:t>Хоёрдугаарт нь, би юу гэж харж байна вэ гэхээр, энэ 200 гаруй мянган төрийн албан хаагчид маань үйлчилгээ нь сайн байгаад, ёс зүйтэй ажиллаад ирэх юм бол нийгэм даяараа энэ хүмүүс тайвширч төрдөө итгэх итгэл нэмэгдэж, энэ нийгмийн ёс зүй төлөвшихөд илүү алхам болох юм болов уу гэж бодож байна. Гэтэл харамсалтай нь энд түрүүний миний хэлж байгаа дунд шатанд байгаа төрийн албан хаагчдын ёс зүйгүй асуудал, түрүүн ч Төрийн албаны зөвлөлөөс хэлж байна. Тэдэн хүнд сахилгын шийтгэл оноолоо гээд.  Ямар нэгэн байдлаар ёс зүйгүй ажиллачхаад, дараа дараагийн яамдуудад ингээд дамжаад яваад байх юм. Нэг яамыг очиж самарч самарч байгаад, тэнд нь нийгэм юу гэж хардаг вэ гэхээр, сайд, дэд сайд, төрийн нарийн бичгийн даргын хувьд юм уу, эсхүл Засгийн газар уруу ямар нэгэн байдлаар бухимдлаа илэрхийлэхээс илүү тэр төрийн албаны нэр хүндийг унагаагаад байгаа тэр авлига аваад байгаа, ашиг сонирхолтой хүнд сурталтай ажиллаад байгаа дунд шатныхны ажил тэр болгон мэдэгдэхгүй. Өөрөөр хэлбэл, нэг буруу хүн шургалаад явахаараа салбарыг тэр чигт нь самраад, дараа дараагийнхаа яамдад очоод, ингээд дамжаад явах юм. Үүнийгээ Төрийн албаны зөвлөл мэдэж байгаа шүү дээ. Ийм хүмүүсийг цаашид нь ажиллуулахгүй байх талд, эсхүл хугацаатай үүргийг нь өгөөд, ажлаас нь чөлөөлөөд, энэ төрийн албыг цэвэршүүлэхэд Төрийн албаны зөвлөл анхаарч ажиллаач ээ гэж хүсэж байна.</w:t>
      </w:r>
    </w:p>
    <w:p>
      <w:pPr>
        <w:pStyle w:val="style0"/>
        <w:jc w:val="both"/>
      </w:pPr>
      <w:r>
        <w:rPr/>
      </w:r>
    </w:p>
    <w:p>
      <w:pPr>
        <w:pStyle w:val="style0"/>
        <w:jc w:val="both"/>
      </w:pPr>
      <w:r>
        <w:rPr>
          <w:rFonts w:ascii="Arial" w:hAnsi="Arial"/>
          <w:lang w:val="mn-MN"/>
        </w:rPr>
        <w:tab/>
        <w:t>Дээрээс нь бид нар  Авлигатай тэмцэх газар, Төрийн албаны зөвлөлөөсөө энэ ёс зүйг шаардана шүү дээ. Гэтэл ямар нэгэн байдлаар зарим хэргүүд нь шалгагддаг, зарим хэргүүдэд нь таг болчихдог, ингээд өөрсдөө ийм ёс зүйн алдаа гаргаад байдаг, ийм асуудал байдаг аа. Тийм учраас Төрийн албаны зөвлөлийнхнийгөө энэ талд илүү анхаарч ажиллаач ээ гэж би хүсэх байна. Тэгээд ирэх 4 жилдээ бүгдээрээ хамтарч ажиллах учраас энэ Төрийн албаны шинэ хууль болон Ёс зүйн дүрэм дээр ялангуяа ямар ямар зүйл, заалт нь орох ёстой. Яавал төрийн албаа илүү сайн цэвэр байлгах вэ гэдэг талд энэ Байнгын хороо холбогдох байгууллагуудтай нягт хамтарч ажиллана гэж бодож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Б.Энхбаяр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Б.Энхбаяр</w:t>
      </w:r>
      <w:r>
        <w:rPr>
          <w:rFonts w:ascii="Arial" w:hAnsi="Arial"/>
          <w:lang w:val="mn-MN"/>
        </w:rPr>
        <w:t>: Энэ ирэх таван жилийн бодлогын хөтөлбөр ярьж байгаа учраас өнгөрсөн 10 жилийн хугацаанд яг энэ төрийн албатай холбоотой ямар асуудлууд байгаа вэ гэдэг дээр би ганц жишээг ганц компани дээр тухайлж хэлье гэж бодож байна. Төрийн албаны зөвлөл бол төрийн нийт албан хаагчдын 10 хүрэхгүй хувьд хүрч ажиллаж байгаа. Энэ нь би юу хэлж байна вэ гэхээр, зөвхөн төрийн захиргааны, тэгээд төрийн тусгай, гүйцэтгэх албаны удирдах албан тушаалын хүрээнд ажилладаг учраас нийтдээ төрийн албаны зөвлөлийн сонгон шалгаруулалт хийдэг тэр албан тушаалын хүрээ хязгаар, 10-20 мянган хүний хүрээнд эргэлдэж байгаа. Үлдсэн нь хаана байна вэ гэхээр, үлдсэн нь төрийн үйлчилгээний алба, төрийн өмчит компаниуд дээр байгаа. Энэ уруу Төрийн албаны зөвлөл хуулиараа угаасаа оролцдоггүй. Энэ хаана байдаг вэ гэж. Энэ Засгийн газар дээр байгаа. Засгийн газрын хүрээнд ажиллаж байгаа Эрдэнэс Монгол МГЛ гэдэг компани байгаа. Энэ компаний 2008-2018 оны хугацаанд ажилласан орон тоог би хараад сууж байна, 10 жилийн хугацаагаар хараад сууж байгаа. 2009 онд 37 хүнтэй байсан, 2018 оны гүйцэтгэлээр 88 орон тоотойгоор ажилласан байгаа. Энэ 10 жилийн хугацаанд гүйцэтгэсэн ажлын дундаж, нэгж албан хаагчид ногдох ажил хариуцаж, гүйцэтгэсэн байдлыг авч үзэхэд 10 жилийн дунджаар 1 албан хаагч, 1 жилд 1 ажил гүйцэтгэсэн байгаа. Бүтэн 1 жил буюу 365 хоногийн хугацаанд 1 хүн нэг л ажил гүйцэтгэсэн гэсэн дүн гарсан.</w:t>
      </w:r>
    </w:p>
    <w:p>
      <w:pPr>
        <w:pStyle w:val="style0"/>
        <w:jc w:val="both"/>
      </w:pPr>
      <w:r>
        <w:rPr/>
      </w:r>
    </w:p>
    <w:p>
      <w:pPr>
        <w:pStyle w:val="style0"/>
        <w:jc w:val="both"/>
      </w:pPr>
      <w:r>
        <w:rPr>
          <w:rFonts w:ascii="Arial" w:hAnsi="Arial"/>
          <w:lang w:val="mn-MN"/>
        </w:rPr>
        <w:tab/>
        <w:t xml:space="preserve">Энэ юуг хэлээд байна вэ гэхээр тухайн байгууллагын бүтэц, орон тоо ялангуяа удирдлагын бүтэц хэт том, гүйцэтгэлийн үр дүн туйлын хангалтгүй байна гэсэн ерөнхий ийм тойм үзүүлэлт гаргаж ирж байгаа юм. Зөвхөн гүйцэтгэх захирлыг оруулахгүйгээр дэд  захирал, газар, хэлтсийн дарга нарыг оруулахад 10 гаруй орон тоотой байгаа юм. Өөрөөр хэлбэл, үндсэндээ 2-3 хүний дээр нэг дарга байна гэсэн үг. 2-3 мэргэжилтний дээр нэг дарга, ямар нэгэн байдлаар хэлтэс гэнэ үү, газар гэнэ үү нэг дарга байгаа. Тэгээд саяны хэлж байгаа тэр гүйцэтгэсэн үр дүнг нь харахаар ийм дүр зураг гараад байгаа юм. </w:t>
      </w:r>
    </w:p>
    <w:p>
      <w:pPr>
        <w:pStyle w:val="style0"/>
        <w:jc w:val="both"/>
      </w:pPr>
      <w:r>
        <w:rPr/>
      </w:r>
    </w:p>
    <w:p>
      <w:pPr>
        <w:pStyle w:val="style0"/>
        <w:jc w:val="both"/>
      </w:pPr>
      <w:r>
        <w:rPr>
          <w:rFonts w:ascii="Arial" w:hAnsi="Arial"/>
          <w:lang w:val="mn-MN"/>
        </w:rPr>
        <w:tab/>
        <w:t>Тийм учраас үүнийг бусад бүх байгууллага дээр Оюун-Эрдэнэ сайд ч бас хэлж байсан. Ажлын зураг авалт хийгээд, гүйцэтгэлийн үр дүнтэй нь холбож, энэ асуудлыг авч үзнэ гэдэг зүйлийг Байнгын хороо, чуулганы хуралдаан дээр ярьж байсан. Энэ бол нэн даруй хэрэгтэй ийм зүйл болчихсон юм байна гэдэг нь тодорхой харагдаад байгаа юм. Тийм учраас энэ асуудал дээр ялангуяа Төрийн албаны зөвлөл гэлгүйгээр Засгийн газар дээр гол ажлын зураг авалтууд, үр дүнг тооцох ажил хийгдэх ёстой юм байна гэсэн ийм зүйлийг Ёс зүй, сахилга хариуцлагын байнгын хороон дээр яримаар байгаа юм.</w:t>
      </w:r>
    </w:p>
    <w:p>
      <w:pPr>
        <w:pStyle w:val="style0"/>
        <w:jc w:val="both"/>
      </w:pPr>
      <w:r>
        <w:rPr/>
      </w:r>
    </w:p>
    <w:p>
      <w:pPr>
        <w:pStyle w:val="style0"/>
        <w:jc w:val="both"/>
      </w:pPr>
      <w:r>
        <w:rPr>
          <w:rFonts w:ascii="Arial" w:hAnsi="Arial"/>
          <w:lang w:val="mn-MN"/>
        </w:rPr>
        <w:tab/>
        <w:t xml:space="preserve">Хоёрдугаарт, түрүүчийн Байнгын хорооны хурал дээр яригдсан. Би Оюун-Эрдэнэ сайдыг байгаа учраас хэлэх гэж байна. Энэ аудитын дүн үнэн зөв гарч байна уу гэдгийг ярихын тулд бид аудиторын сонирхлын зөрчлийг авч үзмээр юм билээ. Энэ Ерөнхий аудитын газрын аудиторууд бол яам, агентлагиуд дээр аудит хийдэг. Төрийн өмчит компаниуд дээр хувийн аудитын байгууллагууд хийгээд байгаа юм. Тэгвэл тэр хийж байгаа хувийн аудитын байгууллагуудын хамаарал бүхий ойр төрлийн хүмүүс төрийн өмчит компаниудад ойр тойрны хүмүүсээ шахдаг гэдэг ийм мэдээлэл байна. Шалгалт хийгээд тэгээд зөрчлийг нь илрүүлдэггүй, дардаг. Яагаад дардаг вэ гэхээр, ялангуяа гэмт хэргийн шинжтэй зөрчил дутагдал илэрвэл нөгөө хийсэн аудитор маань эрүүгийн шүүх хурлын танхимд гэрчийн мэдүүлэг өгдөг юм байна. Үүнээсээ төвөгшөөдөг гэнэ ээ, аудиторууд гэмт хэргийн гэрч болохоосоо нүсэр процесс дамжаад явчихдаг учраас татгалзаад, тэгээд хэргийг нь дарчихдаг.  Дарахдаа хамаатан садан, янз бүрийн хүмүүсээ шахдаг гэсэн ийм асуудал яригдаад байгаа юм. </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xml:space="preserve">: Баярлалаа. Гишүүд үг хэлж дууслаа. Монгол Улсыг 2021-25 онд хөгжүүлэх таван жилийн үндсэн чиглэлийг батлах тухай тогтоолын төсөлтэй холбогдуулан зарчмын зөрүүтэй санал гаргах гишүүд байна уу? Алга байна. </w:t>
      </w:r>
    </w:p>
    <w:p>
      <w:pPr>
        <w:pStyle w:val="style0"/>
        <w:jc w:val="both"/>
      </w:pPr>
      <w:r>
        <w:rPr/>
      </w:r>
    </w:p>
    <w:p>
      <w:pPr>
        <w:pStyle w:val="style0"/>
        <w:jc w:val="both"/>
      </w:pPr>
      <w:r>
        <w:rPr>
          <w:rFonts w:ascii="Arial" w:hAnsi="Arial"/>
          <w:lang w:val="mn-MN"/>
        </w:rPr>
        <w:tab/>
        <w:t>“Монгол Улсыг 2021-2025 онд хөгжүүлэх таван жилийн үндсэн чиглэлийг батлах тухай” Улсын Их Хурлын тогтоолын төслийн анхны хэлэлцүүлгийг хийж дууслаа.</w:t>
      </w:r>
    </w:p>
    <w:p>
      <w:pPr>
        <w:pStyle w:val="style0"/>
        <w:jc w:val="both"/>
      </w:pPr>
      <w:r>
        <w:rPr/>
      </w:r>
    </w:p>
    <w:p>
      <w:pPr>
        <w:pStyle w:val="style0"/>
        <w:jc w:val="both"/>
      </w:pPr>
      <w:r>
        <w:rPr>
          <w:rFonts w:ascii="Arial" w:hAnsi="Arial"/>
          <w:lang w:val="mn-MN"/>
        </w:rPr>
        <w:tab/>
        <w:t>Байнгын хорооноос зарчмын зөрүүтэй саналын томьёолол гараагүй. Санал дүгнэлтээ Эдийн засгийн байнгын хороонд хүргүүлнэ.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Б.Баттөмөр Эдийн засгийн байнгын хорооны хуралдаанд танилцуулахаар тогтов.</w:t>
      </w:r>
    </w:p>
    <w:p>
      <w:pPr>
        <w:pStyle w:val="style0"/>
        <w:jc w:val="both"/>
      </w:pPr>
      <w:r>
        <w:rPr/>
      </w:r>
    </w:p>
    <w:p>
      <w:pPr>
        <w:pStyle w:val="style0"/>
        <w:jc w:val="both"/>
      </w:pPr>
      <w:r>
        <w:rPr>
          <w:rFonts w:ascii="Arial" w:hAnsi="Arial"/>
          <w:lang w:val="mn-MN"/>
        </w:rPr>
        <w:tab/>
        <w:t>Дараагийн асуудалдаа оръё.</w:t>
      </w:r>
    </w:p>
    <w:p>
      <w:pPr>
        <w:pStyle w:val="style0"/>
        <w:jc w:val="both"/>
      </w:pPr>
      <w:r>
        <w:rPr/>
      </w:r>
    </w:p>
    <w:p>
      <w:pPr>
        <w:pStyle w:val="style0"/>
        <w:jc w:val="both"/>
      </w:pPr>
      <w:r>
        <w:rPr>
          <w:rFonts w:ascii="Arial" w:hAnsi="Arial"/>
          <w:lang w:val="mn-MN"/>
        </w:rPr>
        <w:tab/>
      </w:r>
      <w:r>
        <w:rPr>
          <w:rFonts w:ascii="Arial" w:hAnsi="Arial"/>
          <w:b/>
          <w:bCs/>
          <w:i/>
          <w:iCs/>
          <w:lang w:val="mn-MN"/>
        </w:rPr>
        <w:t xml:space="preserve">Хоёр.“Монгол Улсын Засгийн газрын 2020-2024 оны үйл ажиллагааны хөтөлбөр батлах тухай” Улсын Их Хурлын тогтоолын төсөл </w:t>
      </w:r>
      <w:r>
        <w:rPr>
          <w:rFonts w:ascii="Arial" w:hAnsi="Arial"/>
          <w:b w:val="false"/>
          <w:bCs w:val="false"/>
          <w:i/>
          <w:iCs/>
          <w:lang w:val="mn-MN"/>
        </w:rPr>
        <w:t>/Засгийн газар 2020.8.14-ний өдөр өргөн мэдүүлсэн,</w:t>
      </w:r>
      <w:r>
        <w:rPr>
          <w:rFonts w:ascii="Arial" w:hAnsi="Arial"/>
          <w:b/>
          <w:bCs/>
          <w:i/>
          <w:iCs/>
          <w:lang w:val="mn-MN"/>
        </w:rPr>
        <w:t xml:space="preserve"> анхны хэлэлцүүлэг, </w:t>
      </w:r>
      <w:r>
        <w:rPr>
          <w:rFonts w:ascii="Arial" w:hAnsi="Arial"/>
          <w:b w:val="false"/>
          <w:bCs w:val="false"/>
          <w:i/>
          <w:iCs/>
          <w:lang w:val="mn-MN"/>
        </w:rPr>
        <w:t>санал, дүгнэлтээ Төрийн байгуулалтын байнгын хороонд хүргүүлнэ/</w:t>
      </w:r>
    </w:p>
    <w:p>
      <w:pPr>
        <w:pStyle w:val="style0"/>
        <w:jc w:val="both"/>
      </w:pPr>
      <w:r>
        <w:rPr/>
      </w:r>
    </w:p>
    <w:p>
      <w:pPr>
        <w:pStyle w:val="style0"/>
        <w:jc w:val="both"/>
      </w:pPr>
      <w:r>
        <w:rPr>
          <w:rFonts w:ascii="Arial" w:hAnsi="Arial"/>
          <w:lang w:val="mn-MN"/>
        </w:rPr>
        <w:tab/>
        <w:t>Ажлын хэсэг өмнөх бүрэлдэхүүн хэвээрээ байгаа.</w:t>
      </w:r>
    </w:p>
    <w:p>
      <w:pPr>
        <w:pStyle w:val="style0"/>
        <w:jc w:val="both"/>
      </w:pPr>
      <w:r>
        <w:rPr/>
      </w:r>
    </w:p>
    <w:p>
      <w:pPr>
        <w:pStyle w:val="style0"/>
        <w:jc w:val="both"/>
      </w:pPr>
      <w:r>
        <w:rPr>
          <w:rFonts w:ascii="Arial" w:hAnsi="Arial"/>
          <w:lang w:val="mn-MN"/>
        </w:rPr>
        <w:tab/>
        <w:t>Тогтоолын төсөлтэй холбогдуулан асуулт асуух, үг хэлэх гишүүд байна уу? Нэрээ өгөөрэй. Баттөмөр, Баделхан, Оюун-Эрдэнэ гишүүд. Баттөмөр гишүүнд микрофон өгье.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xml:space="preserve">: Өнөөдөр Монголын төрд 200 гаруй мянган хүн ажиллаж байна. Тэгэхээр З.3 сая  хүн амтай. Түүний  сая гаруй нь хүүхэд, ингээд үзэхээр 2 сая гаруй хүнээс тэтгэврийнхнийг хасаад үзэхэд энэ 200 гаруй мянга гэдэг их л тоо. Ер нь иргэдээ ажилтай байлгая гэдэг бодлогын хүрээнд төрийн албан хаагчдын хэмжээ ийм том байгаад байна уу? Эсхүл яагаад ийм байдаг вэ? Үүнийг багасгах, яг энэ хөтөлбөр дээр алга байна. Төрийн албан хаагчдын тоог багасгана гэсэн ийм юмыг би энд олж харсангүй. Цахим Монгол цахимжаад байдаг, бүх зөвшөөрлийг цахим болгоно, төрийн албан хаагчтай нүүр тулж уулзахгүй, цахимаар харилцдаг болно л гээд байгаа. Энэ орон тоог хэмнэх чиглэлээр юу хийж болох вэ гэдгийг асуух гээд байгаа юм. Тэгээд орон тоо хэмнэхээс гадна яг өнөөдрийн бодит байдал дээр Монголын төрд чадвар муутай очиж ажиллаж байгаа шүү дээ. Чадалтай нь хувийн компаниа байгуулаад, эсхүл олон улсын байгууллагад ажиллаад, хувьцаат компани янз бүрийн юмаар өөрөө ажлаа олоод хийж байгаа юм. </w:t>
      </w:r>
    </w:p>
    <w:p>
      <w:pPr>
        <w:pStyle w:val="style0"/>
        <w:jc w:val="both"/>
      </w:pPr>
      <w:r>
        <w:rPr/>
      </w:r>
    </w:p>
    <w:p>
      <w:pPr>
        <w:pStyle w:val="style0"/>
        <w:jc w:val="both"/>
      </w:pPr>
      <w:r>
        <w:rPr>
          <w:rFonts w:ascii="Arial" w:hAnsi="Arial"/>
          <w:lang w:val="mn-MN"/>
        </w:rPr>
        <w:tab/>
        <w:t xml:space="preserve">Төрд яагаад ийм ажиллах сонирхол багатай байна вэ гээд ингээд үзэхээр цалин бага. 200 гаруй мянга хүнийг цалинжуулж байгаа болохоор цалин бага байна. Уг нь болдогсон бол 30 хувь хэмнээд, 30 хувийнхаа хэмнэлтийг тэр хүмүүст өгөх юм бол энд арай өрсөлдөөн бий болж, илүү чадалтай хүмүүс ирж ажиллах боломж бүрдэх юм болов уу  гэсэн ийм бодол надад байна. Тэгэхээр энэ орон тоог хэмнэх, чадваржуулах, цахим болгох, тэр нүүр тулж уулзахгүй гэдэг энэ талаар нэмэлт хариултыг авъя, Оюун-Эрдэнэ сайд өгөх юм уу? </w:t>
      </w:r>
    </w:p>
    <w:p>
      <w:pPr>
        <w:pStyle w:val="style0"/>
        <w:jc w:val="both"/>
      </w:pPr>
      <w:r>
        <w:rPr/>
      </w:r>
    </w:p>
    <w:p>
      <w:pPr>
        <w:pStyle w:val="style0"/>
        <w:jc w:val="both"/>
      </w:pPr>
      <w:r>
        <w:rPr>
          <w:rFonts w:ascii="Arial" w:hAnsi="Arial"/>
          <w:lang w:val="mn-MN"/>
        </w:rPr>
        <w:tab/>
        <w:t>Хоёр дахь асуудал, одоо энд төрийн өмч үнэгүйдэх асуудлыг таслан зогсооно гэж бичсэн байна. Ардчилал зах зээлийн нийгэмд шилжээ  30 жил боллоо, бид нар.  30 жил үнэгүйдээд яваад байгаа юм. Үүнийг таслан зогсооно гэсэн болохоор хүлээн зөвшөөрч байгаа юм болов уу, ямар ямар пактууд байна вэ үнэгүйдэж байгаа, тодорхой жишээнүүдийг хэлээч. Яг үнэгүйдэх гэдэг энд ямар утгаараа хийгдсэн юм бол? Үнэгүйдэх гэдэг бол хөрөнгийн бирж дээр хувьцаа нь үнэгүйдэхийг би үнэгүйдэх болов уу гэж бодоод байна. Яг ямар шалгуураар үнэгүйдээд байгаа юм, энэ талаараа тодруулж, ярьж өгөөч гэсэн ийм хоёр асуултад хариулт авъя.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Оюун-Эрдэнэ сайд асуултад хариулъя.</w:t>
      </w:r>
    </w:p>
    <w:p>
      <w:pPr>
        <w:pStyle w:val="style0"/>
        <w:jc w:val="both"/>
      </w:pPr>
      <w:r>
        <w:rPr/>
      </w:r>
    </w:p>
    <w:p>
      <w:pPr>
        <w:pStyle w:val="style0"/>
        <w:jc w:val="both"/>
      </w:pPr>
      <w:r>
        <w:rPr>
          <w:rFonts w:ascii="Arial" w:hAnsi="Arial"/>
          <w:lang w:val="mn-MN"/>
        </w:rPr>
        <w:tab/>
      </w:r>
      <w:r>
        <w:rPr>
          <w:rFonts w:ascii="Arial" w:hAnsi="Arial"/>
          <w:b/>
          <w:bCs/>
          <w:lang w:val="mn-MN"/>
        </w:rPr>
        <w:t>Л.Оюун-Эрдэнэ</w:t>
      </w:r>
      <w:r>
        <w:rPr>
          <w:rFonts w:ascii="Arial" w:hAnsi="Arial"/>
          <w:lang w:val="mn-MN"/>
        </w:rPr>
        <w:t>: Баттөмөр гишүүний асуултад хариулъя. Түрүүн Энхбаяр гишүүн бас үгэндээ дурдсан. Ер нь энэ төрийн өмчит компаниуд төрийн захиргааны албан тушаалтнууд биш, төрийн үйлчилгээний албан тушаалтнууд биш, нэг ийм онцлогтой, давхцалтай ийм нөхцөл байдал үүсчхээд байгаа нь үнэн. Төрийн өмчийн бодлого зохицуулалтын газрын даргад би чиглэл өгсөн байгаа, энэ Засгийн газар дээр саяхан яригдсан асуудал. Төрийн өмчийн компаниудын бүтэц, орон тоо давхардал, цалин, үр дүнгийн менежментийн асуудал дээр нэгдсэн байдлаар дүгнэлт  хийх ийм ажлын хэсэг байгуулагдаж байгаа.</w:t>
      </w:r>
    </w:p>
    <w:p>
      <w:pPr>
        <w:pStyle w:val="style0"/>
        <w:jc w:val="both"/>
      </w:pPr>
      <w:r>
        <w:rPr/>
      </w:r>
    </w:p>
    <w:p>
      <w:pPr>
        <w:pStyle w:val="style0"/>
        <w:jc w:val="both"/>
      </w:pPr>
      <w:r>
        <w:rPr>
          <w:rFonts w:ascii="Arial" w:hAnsi="Arial"/>
          <w:lang w:val="mn-MN"/>
        </w:rPr>
        <w:tab/>
        <w:t xml:space="preserve">Тэгээд зарим нь нэлээдгүй олон дэд захиралтай, зарим нь давхацчихсан газруудтай ийм алдаа дутагдалтай зүйлүүд байгаа. Энэ бол энэ 4 жилдээ бас нэлээдгүй том хэмжээний реформ хийнэ, цалингийн системийг нь ч гэсэн харна, үр дүнтэй нь уяна. Магадгүй хувийн компани 50 хүнтэй хийгээд явчих ажлыг, төрийн өмчит компани 100 хүнтэй хийгээд байна уу, үгүй юу гэдэг дээр ийм нэгдсэн дүгнэлтийг гаргана. Төрийн өмчийн компанид муу менежер гэдэг ойлголт бас яг 100 хувь тийм биш л юм билээ. Хувийн хэвшилд шилжээд бүтэлгүй болсон олон тохиолдлууд байна. Дархан төмөрлөгөөс эхлээд л, Эрдэнэт  дээр болсон маргаануудын асуудал ч тэр. Тэгэхээр энэ өмч хувьчлал гээд яриад байгаа зүйлийг бид нар туйлын их бодолтой хийхгүй бол өмч хувьчлал нэрийн дор төрийн өмч үнэгүйддэг, шударга бус байдал газар авдаг, улс төрчдийг тойрсон хэдхэн хувь хүн төрийн өмчүүдийг хувьчилж авдаг, ийм асуудлуудыг бид нарын хувьд бодож, аль болохоор үүнийг хөрөнгийн биржээр дамжуулж, нээлттэй ийм зарчмыг барихгүй бол бас буруу болчих юм. </w:t>
      </w:r>
    </w:p>
    <w:p>
      <w:pPr>
        <w:pStyle w:val="style0"/>
        <w:jc w:val="both"/>
      </w:pPr>
      <w:r>
        <w:rPr/>
      </w:r>
    </w:p>
    <w:p>
      <w:pPr>
        <w:pStyle w:val="style0"/>
        <w:jc w:val="both"/>
      </w:pPr>
      <w:r>
        <w:rPr>
          <w:rFonts w:ascii="Arial" w:hAnsi="Arial"/>
          <w:lang w:val="mn-MN"/>
        </w:rPr>
        <w:tab/>
        <w:t>Тэгэхээр энэ дээр энэ 4 жил дотор Сангийн яам ч гэсэн ийм байр суурь барьж байгаа. Нэлээдгүй үр ашгийн тооцоонууд хийгдэнэ. Төрийн албан хаагчдын хувьд энэ цахим Монгол хөтөлбөртэй уялдуулаад шат дараатай төрийн албан хаагчдын тоог бууруулах ийм бодлогыг барина, нэг үгээр хэлбэл давхцалтай, техникийн ийм ажил хийж байгаа олон ажлын байрны тооцоог бид нарын хувьд гаргаж, Төрийн албаны зөвлөлтэй ярихаар бэлдэж байгаа ийм саналууд байгаа юм. Ер нь Төрийн албан хаагчдын тоо  нэмэгдэх биш, хасагдах тал уруугаа явна. Гэхдээ амьдрал баян учраас эдийн засаг тэлэхийн хирээр одоо жишээ нь Усны агентлаг зайлшгүй хэрэгтэй. Яагаад гэхээр ундны усны эх үүсвэртэй холбоотой асуудлаар ч гэдэг юм уу? Ийм зүйлүүд байж байгаа.</w:t>
      </w:r>
    </w:p>
    <w:p>
      <w:pPr>
        <w:pStyle w:val="style0"/>
        <w:jc w:val="both"/>
      </w:pPr>
      <w:r>
        <w:rPr/>
      </w:r>
    </w:p>
    <w:p>
      <w:pPr>
        <w:pStyle w:val="style0"/>
        <w:jc w:val="both"/>
      </w:pPr>
      <w:r>
        <w:rPr>
          <w:rFonts w:ascii="Arial" w:hAnsi="Arial"/>
          <w:lang w:val="mn-MN"/>
        </w:rPr>
        <w:tab/>
        <w:t xml:space="preserve"> Их Хурлын гишүүд та бүхнээс хүсэхэд Их Хурлын гишүүд өөрсдөө лоббидож агентлаг байгуулах ийм асуудлууд бас их болдог. Одоо ч гэсэн яригдаж байгаа бараг 7-8 агентлагийн асуудлууд яригдаад явж байгаа. Энэ бүх зүйл бид нар ярьсан зүйлийнхээ эсрэг, чухал ч гэсэн явчхаад байдаг ийм зүйл байдаг. Тэгэхээр энэ дээрээ Улсын Их Хурал, Засгийн газар нэгдсэн ийм байр суурьтай явж чадах юм бол илүү чухал юмаа. Ер нь төрийн албан хаагчдын цалинг дээшлүүлж, хамгийн чадварлаг хүмүүс төрдөө ажилладаг байх, тэгээд цомхон бүтэцтэй байх ийм жишиг уруу явах талд Төрийн албаны зөвлөл, Засгийн газрын Хэрэг эрхлэх газар, мөн Засгийн газрын холбогдох байгууллагуудын байр суурь энэ дээр нэгдэж байгаа. Бид нар энэ дээр уулзаж, ярилцаж байгаа. Нэлээдгүй тийм том зүйлүүд байгаа. Их Хурал дээр ч гэсэн яг үүнтэй холбоотой яригдах эрх зүйн шинэчлэлтэй холбоотой ийм зүйлүүд байгаа. Энэ дээр хамтарч ажиллах боломжтой байх. Яагаад гэвэл байр суурины хувьд адилхан байгаа учраас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Баделхан гишүүн асуултаа асууна.</w:t>
      </w:r>
    </w:p>
    <w:p>
      <w:pPr>
        <w:pStyle w:val="style0"/>
        <w:jc w:val="both"/>
      </w:pPr>
      <w:r>
        <w:rPr/>
      </w:r>
    </w:p>
    <w:p>
      <w:pPr>
        <w:pStyle w:val="style0"/>
        <w:jc w:val="both"/>
      </w:pPr>
      <w:r>
        <w:rPr>
          <w:rFonts w:ascii="Arial" w:hAnsi="Arial"/>
          <w:lang w:val="mn-MN"/>
        </w:rPr>
        <w:tab/>
      </w:r>
      <w:r>
        <w:rPr>
          <w:rFonts w:ascii="Arial" w:hAnsi="Arial"/>
          <w:b/>
          <w:bCs/>
          <w:lang w:val="mn-MN"/>
        </w:rPr>
        <w:t>Х.Баделхан</w:t>
      </w:r>
      <w:r>
        <w:rPr>
          <w:rFonts w:ascii="Arial" w:hAnsi="Arial"/>
          <w:lang w:val="mn-MN"/>
        </w:rPr>
        <w:t xml:space="preserve">: Баярлалаа. Би бас ойролцоо асуух гэсэн. Сая Энхбаяр гишүүн хэлж байна. Төрийн үйлчилгээний компаниуд дээр ажиллаж байгаа хүмүүсийн талаар. Ер нь 2000 оноос эхлээд манай улс Төрийн албаны хуулиа олон удаа өөрчлөөд, батлаад төрийн албыг тогтвортой ажиллуулна гэсэн ийм бодлогыг хэрэгжүүлж байгаа. Гэхдээ үр дүн бас тийм сайн болж өгөхгүй байгаа. Өнөөдрийн хуулиар төрийн захиргааны албан хаагч, төрийн тусгай албан хаагч, төрийн үйлчилгээ гэж  200 гаруй мянган хүн байна гэж ярьж байгаа. Миний асуух гэж байгаа зүйл бол манай төрийн албан хаагчдын тоо сүүлийн жилүүдэд, тухайлбал зах зээлд орсноос хойш сүүлийн 20-30 жилд нэмэгдсэн үү? Ер нь ямар хэмжээгээр нэмэгдсэн бэ? Бусад улс орнуудтай харьцуулахад ямар түвшинд, ямар хэмжээнд байдаг юм бол энэ талаар судалгаа байна уу? Энэ шинэ Засгийн газар 100 хоногтоо багтааж цахим хөтөлбөр хэрэгжүүлнэ гэж  маш том зорилтыг дэвшүүлж байгаа, энэ бол сайн хэрэг. Ер нь цахим болж байж шударга ёс тогтооно, хүн хүнээсээ хамааралгүй болно. Энэ талд Засгийн газар маш сайн ажиллах тийм зорилт дэвшүүлж байна гэж үүнийг дэмжиж байгаа. </w:t>
      </w:r>
    </w:p>
    <w:p>
      <w:pPr>
        <w:pStyle w:val="style0"/>
        <w:jc w:val="both"/>
      </w:pPr>
      <w:r>
        <w:rPr/>
      </w:r>
    </w:p>
    <w:p>
      <w:pPr>
        <w:pStyle w:val="style0"/>
        <w:jc w:val="both"/>
      </w:pPr>
      <w:r>
        <w:rPr>
          <w:rFonts w:ascii="Arial" w:hAnsi="Arial"/>
          <w:lang w:val="mn-MN"/>
        </w:rPr>
        <w:tab/>
        <w:t>Ер нь төрийн албан хаагчдын талаар судалгаа байна уу гэсэн асуултыг асууя. Баярлалаа.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Асуултад Төрийн албаны зөвлөлийн дарга Баатарзориг  хариулъя. 1 номерын микрофон нээж өгөөрэй.</w:t>
      </w:r>
    </w:p>
    <w:p>
      <w:pPr>
        <w:pStyle w:val="style0"/>
        <w:jc w:val="both"/>
      </w:pPr>
      <w:r>
        <w:rPr/>
      </w:r>
    </w:p>
    <w:p>
      <w:pPr>
        <w:pStyle w:val="style0"/>
        <w:jc w:val="both"/>
      </w:pPr>
      <w:r>
        <w:rPr>
          <w:rFonts w:ascii="Arial" w:hAnsi="Arial"/>
          <w:b/>
          <w:bCs/>
          <w:lang w:val="mn-MN"/>
        </w:rPr>
        <w:tab/>
        <w:t>Б.Баатарзориг</w:t>
      </w:r>
      <w:r>
        <w:rPr>
          <w:rFonts w:ascii="Arial" w:hAnsi="Arial"/>
          <w:lang w:val="mn-MN"/>
        </w:rPr>
        <w:t>: Баярлалаа. Өмнөх Байнгын хороон дээр ч гэсэн энэ асуудлууд яригдсан. Тэгээд анхааралтай хандаж байгаа. Сая Баттөмөр дарга ч гэсэн. Ирэх 4 жилд Засгийн газрын үйл ажиллагааны хөтөлбөрт цомхон болгох, давхардлыг арилгахтай холбоотой заалт байна уу гээд. Мэргэшсэн, туршлагатай төрийн алба гэдэг бүлэгт төрийн байгууллагуудын үйл ажиллагааны давхардлыг арилгах, үйл ажиллагааг нь уялдуулах, бүтэц, зохион байгуулалтыг оновчтой болгох, цомхон болгох гээд, олон давтагдаж байгаа зүйл бол төрийн албан хаагчдыг тогтвортой байлгахаас гадна судалгааны эрэмбээр үзэхэд бас тогтвортой байдал нь зөв хүндээ зөв, буруу хүндээ хатуу байх ийм зарчмыг бид нар барьж байгаа, хамтраад. Тогтвортой байдал нь өндөр хариуцлага, өндөр ёс зүйтэй хамтатган үзэж бид нар энэ дээр ажиллаж байгаа.</w:t>
      </w:r>
    </w:p>
    <w:p>
      <w:pPr>
        <w:pStyle w:val="style0"/>
        <w:jc w:val="both"/>
      </w:pPr>
      <w:r>
        <w:rPr/>
      </w:r>
    </w:p>
    <w:p>
      <w:pPr>
        <w:pStyle w:val="style0"/>
        <w:jc w:val="both"/>
      </w:pPr>
      <w:r>
        <w:rPr>
          <w:rFonts w:ascii="Arial" w:hAnsi="Arial"/>
          <w:lang w:val="mn-MN"/>
        </w:rPr>
        <w:tab/>
        <w:t>Төрийн албан хаагчдын тоотой холбоотой олон зүйлүүдийг бид нар харьцуулсан судалгаануудыг хийсэн. Улсын Их Хурлын гишүүддээ тараасан байгаа. Төрийн байгууллагуудын үйл ажиллагаа өргөжөөд, үйлчилгээний салбар нэмэгдээд байхаар тэнд ажиллах боловсон хүчин, төрийн албан хаагчдын тоо өсөлттэй харагдаж байгаа. Жишээ нь, Япон улс гэхэд аргаа ядаад, төрийн албан хаагчдын ангиллаа өөрчилж байсан ийм туршлагууд байдаг. Одоо төрийн албан хаагчдын тоон дотор Япон бол боловсролын салбарын багш нар нь байдаггүй гэдэг ийм зүйлүүд бий. Манайх үүнийгээ харж үзэх гээд, ер нь эхэлсэн зөв ажлын эхлэл, жишгүүдийг үргэлжлүүлье гэдэг ийм нэгдмэл бодлого баримталж байгаа юм. Ийм учраас та бүхний тавьж байгаа асуудалтай санал нэг байгаа.</w:t>
      </w:r>
    </w:p>
    <w:p>
      <w:pPr>
        <w:pStyle w:val="style0"/>
        <w:jc w:val="both"/>
      </w:pPr>
      <w:r>
        <w:rPr/>
      </w:r>
    </w:p>
    <w:p>
      <w:pPr>
        <w:pStyle w:val="style0"/>
        <w:jc w:val="both"/>
      </w:pPr>
      <w:r>
        <w:rPr>
          <w:rFonts w:ascii="Arial" w:hAnsi="Arial"/>
          <w:lang w:val="mn-MN"/>
        </w:rPr>
        <w:tab/>
        <w:t>Баделхан гишүүн сая хэлж байна. Өмнө нь ч бас хэлж байсан. Энэ Монголын төрд 200-аад төрийн албан хаагч ажиллаж байгаагийн 60-аад хувь нь 80 оноос хойш төрсөн ийм залуучууд эзэлж байгаа. Ийм учраас төрийн албыг цахимжуулахаас өөр ямар ч гарц байхгүй. Бас төрийн албаны ойлголтыг өнөөдрөөс эхлэн өөрчилж, тэдний сэтгэл зүйд тохирсон ажлууд хийгдэж байна. Ингээд асуулт асуусанд баярлалаа.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Оюун-Эрдэнэ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Л.Оюун-Эрдэнэ</w:t>
      </w:r>
      <w:r>
        <w:rPr>
          <w:rFonts w:ascii="Arial" w:hAnsi="Arial"/>
          <w:lang w:val="mn-MN"/>
        </w:rPr>
        <w:t xml:space="preserve">: Үг, асуулт зэрэг явчихсан учраас би баярлалаа гэж хэлэх гэсэн юм. Ер нь Улсын Их Хурлын бүтцэд энэ ёс зүйн асуудал орсон Байнгын хороо байгуулагдаж байгаа нь манай түүхэнд нэн шинэ анхны тохиолдол байх гэж би бодож байгаа юм. 2019 онд ЗЗ дугаар тогтоолын хавсралтаар Засгийн газар, төрийн захиргааны болон үйлчилгээний албан хаагчийн ёс зүйн дүрэм гэж батлаад, мөрдүүлээд явдаг.  Засгийн газар өнөөдрийнхөө нөхцөл байдалтай уялдуулаад дандаа хавсралтыг шинэчлээд явдаг. Хамгийн сүүлд мөрийтэй тоглох асуудлыг төрийн захиргааны болон үйлчилгээний албан хаагчийн ёс зүйн дүрэмд оруулсан. Мөн жишээ нь, эд материал авахтай холбоотой, бэлэг авахтай холбоотой, тэр нь цалингаас нь илүү гарсан бол тийм бэлэг авахгүй байх энэ дүрмийг мөрдүүлж явсан. Энэ дээр дандаа асуудал болдог нь энэ өөрөө хууль биш учраас журам зөрчлөө гэдэг Төрийн албаны хуультай зөрчилддөг. Тэгээд одоо жишээлбэл хариуцлага тооцдог. Хариуцлага тооцохоор шүүхддэг. Шүүхдээд шүүх дээр хуулийн заалт нь яг энэ ёс зүйн дүрэм зөрчсөн гэдэг зүйл байхгүй учраас буцаад ороод ирдэг. </w:t>
      </w:r>
    </w:p>
    <w:p>
      <w:pPr>
        <w:pStyle w:val="style0"/>
        <w:jc w:val="both"/>
      </w:pPr>
      <w:r>
        <w:rPr/>
      </w:r>
    </w:p>
    <w:p>
      <w:pPr>
        <w:pStyle w:val="style0"/>
        <w:jc w:val="both"/>
      </w:pPr>
      <w:r>
        <w:rPr>
          <w:rFonts w:ascii="Arial" w:hAnsi="Arial"/>
          <w:lang w:val="mn-MN"/>
        </w:rPr>
        <w:tab/>
        <w:t>Нөгөө талаараа маш их том хэмжээний шүүмжлэл, та нар өөрсдөө ийм журам мөрдөхгүй байж төрийн албан хаагчдыг улс төрчид ингэж шахдаг гэсэн ийм асуудлыг маш их ярьдаг юм билээ. Тэгэхээр миний бодлоор энэ дөрвөн жилийн хугацаанд улс төрийн болон төрийн захиргааны, үйлчилгээний албан тушаалтнууд хамт, төрийн албаны ёс зүйн дүрмийг хуульчлах ийм том сорилт гэх юм уу, ийм том ажил энэ мөрийн хөтөлбөр дээр орж ирж байгаа шүү. Та бүхэн маань энэ дээр Бямбацогт дарга ч гэсэн мэдэж байгаа. Ялангуяа өндөр дээд албан тушаалтнуудын хувьд өөрсдөө үлгэр дуурайл үзүүлж байж, илүү түүнийг төрийн албан хаагч болон үйлчилгээ анхан, дунд шатанд дагана гэдэг ийм том философиор энэ үйл ажиллагааны хөтөлбөр орж ирж байгаа.</w:t>
      </w:r>
    </w:p>
    <w:p>
      <w:pPr>
        <w:pStyle w:val="style0"/>
        <w:jc w:val="both"/>
      </w:pPr>
      <w:r>
        <w:rPr/>
      </w:r>
    </w:p>
    <w:p>
      <w:pPr>
        <w:pStyle w:val="style0"/>
        <w:jc w:val="both"/>
      </w:pPr>
      <w:r>
        <w:rPr>
          <w:rFonts w:ascii="Arial" w:hAnsi="Arial"/>
          <w:lang w:val="mn-MN"/>
        </w:rPr>
        <w:tab/>
        <w:t>Тэгэхээр энэ талаар Засгийн газрын зүгээс бидэнд өмнө бэлдсэн улс орнуудын туршлага нэлээдгүй олон зүйлүүд байгаа. Тэгээд энэ журамтай холбоотой асуудлыг бид нар удахгүй Улсын Их Хурлын Ёс зүйн байнгын хороонд өргөн барихаар бэлдэж байгаа. Энэ дээр ажлын хэсэг гараад албан бус шугамаар бид нар уулзаад ярилцах боломж байгаа юм гэдгийг хэлэхийг хүсэж байна. Тэгээд маш их баярлалаа.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Баярсайхан гишүүн асуулт асууж, үг хэлье.</w:t>
      </w:r>
    </w:p>
    <w:p>
      <w:pPr>
        <w:pStyle w:val="style0"/>
        <w:jc w:val="both"/>
      </w:pPr>
      <w:r>
        <w:rPr/>
      </w:r>
    </w:p>
    <w:p>
      <w:pPr>
        <w:pStyle w:val="style0"/>
        <w:jc w:val="both"/>
      </w:pPr>
      <w:r>
        <w:rPr>
          <w:rFonts w:ascii="Arial" w:hAnsi="Arial"/>
          <w:lang w:val="mn-MN"/>
        </w:rPr>
        <w:tab/>
      </w:r>
      <w:r>
        <w:rPr>
          <w:rFonts w:ascii="Arial" w:hAnsi="Arial"/>
          <w:b/>
          <w:bCs/>
          <w:lang w:val="mn-MN"/>
        </w:rPr>
        <w:t>Б.Баярсайхан</w:t>
      </w:r>
      <w:r>
        <w:rPr>
          <w:rFonts w:ascii="Arial" w:hAnsi="Arial"/>
          <w:lang w:val="mn-MN"/>
        </w:rPr>
        <w:t xml:space="preserve">: Оюун-Эрдэнэ сайдад баярлалаа. Яг одоо бид өнгөрсөн 30 жилийнхээ алдаа оноог дүгнэхэд ерөөсөө л салбар, салбар хаана очоод гацсан бэ гэхээр, ёс зүй, ёс зүйтэй үйлчилгээ, ёс зүйтэй төрийн алба,  ёс зүйтэй төрийн түшээ, ёс зүй дээр л өнөөдөр бид нар хөгжлийн гацаа маань ирчхээд байгаа. Миний асуух гэж байсан асуултад хариулчихлаа. Тэгэхээр урьд нь би энэ талаар Баатарзориг даргаас асууж байсан, мэдээллүүд авч байсан. Ер нь төрийн албан хаагчийн ёс зүйн хуультай болох ёстой юм байна гэдэг дээр Төрийн албаны зөвлөлөөс шинэ хууль хэрэгжсэнээс хойших мэдээллүүдийг аваад ажиллаж байсан. Ийм хуультай болох гэж байгаад маш их баяртай байна. </w:t>
      </w:r>
    </w:p>
    <w:p>
      <w:pPr>
        <w:pStyle w:val="style0"/>
        <w:jc w:val="both"/>
      </w:pPr>
      <w:r>
        <w:rPr/>
      </w:r>
    </w:p>
    <w:p>
      <w:pPr>
        <w:pStyle w:val="style0"/>
        <w:jc w:val="both"/>
      </w:pPr>
      <w:r>
        <w:rPr>
          <w:rFonts w:ascii="Arial" w:hAnsi="Arial"/>
          <w:lang w:val="mn-MN"/>
        </w:rPr>
        <w:tab/>
        <w:t xml:space="preserve">Хоёрдугаарт нь, миний асуулт юм даа. Хэдийгээр бид нар төрийн алба цахимжих ч гэсэн, мэдээж тодорхой тооны төрийн албан хаагчид ажиллана. Баатарзориг дарга аа энэ Төрийн албаны зөвлөлөөс зохион байгуулж байсан том сургалтад Сингапурын төрийн албаны сургуулийн захирал Дэвидма гэдэг хүн хэлж байсан. Ерөөсөө Сингапур улсын төрийн алба яагаад өнөөдөр ийм сайн тогтвортой явдаг вэ гэхээр, анх төрийн албанд орох шалгалтдаа бид нар чадвараас нь илүү хандлагыг нь тодорхойлоод гаргаад ирдэг юм гэж. Та нар маань энэ хугацаанд яг энэ шинээр төрийн албанд орж ирж байгаа хүмүүсийнхээ хандлагыг тэр хүн төлөвшсөн зөв хүн байна уу өнөөдрийг хүртэл. Хэр чин хандлагатай хүн байна вэ гэдгийг тодорхойлох энэ асуултууд, энэ шалгалтын чинь суурь гарч ирсэн үү? </w:t>
      </w:r>
    </w:p>
    <w:p>
      <w:pPr>
        <w:pStyle w:val="style0"/>
        <w:jc w:val="both"/>
      </w:pPr>
      <w:r>
        <w:rPr/>
      </w:r>
    </w:p>
    <w:p>
      <w:pPr>
        <w:pStyle w:val="style0"/>
        <w:jc w:val="both"/>
      </w:pPr>
      <w:r>
        <w:rPr>
          <w:rFonts w:ascii="Arial" w:hAnsi="Arial"/>
          <w:lang w:val="mn-MN"/>
        </w:rPr>
        <w:tab/>
        <w:t>Хэрвээ ингээд эхнээсээ бид нар сайн хандлагатай төрийн албан хаагч аваад ирэх юм бол заавал тэд нартай болсных нь дараа ёс зүйн хариуцлага тооцох биш, анхнаасаа яг ийм төлөвшсөн хүмүүсийг аваад явах боломжтой. Тэгэхээр энэ тал дээр та нар маань ажиллаж байгаа зүйл байгаа юу? Ер нь Төрийн албаны шалгалт бол хэдэн жилийн өмнөхөө бодох юм бол ямар ч завсар зайгүйгээр шударга болдог болсон. Компьютер өөрөө тодорхойлчихдог. Тэгэхдээ тэр хандлагын асуудлыг Сингапур улс ямар жишгээр тодорхойлдог юм бэ? Үүнийг энэ дөрвөн жилд нэвтрүүлээч ээ, нэвтрүүлэхээр ажил эхэлж байгаа юу гэдгийг асууя.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1 номерын микрофоныг нээгээрэй.</w:t>
      </w:r>
    </w:p>
    <w:p>
      <w:pPr>
        <w:pStyle w:val="style0"/>
        <w:jc w:val="both"/>
      </w:pPr>
      <w:r>
        <w:rPr/>
      </w:r>
    </w:p>
    <w:p>
      <w:pPr>
        <w:pStyle w:val="style0"/>
        <w:jc w:val="both"/>
      </w:pPr>
      <w:r>
        <w:rPr>
          <w:rFonts w:ascii="Arial" w:hAnsi="Arial"/>
          <w:lang w:val="mn-MN"/>
        </w:rPr>
        <w:tab/>
      </w:r>
      <w:r>
        <w:rPr>
          <w:rFonts w:ascii="Arial" w:hAnsi="Arial"/>
          <w:b/>
          <w:bCs/>
          <w:lang w:val="mn-MN"/>
        </w:rPr>
        <w:t>Б.Баатарзориг</w:t>
      </w:r>
      <w:r>
        <w:rPr>
          <w:rFonts w:ascii="Arial" w:hAnsi="Arial"/>
          <w:lang w:val="mn-MN"/>
        </w:rPr>
        <w:t>: Бид нар энэ төрийн албанд хийх шинэтгэлийн эрэмбэ тогтоож үзсэн юм. Яг энэ дээр өндөр давтамжтай гарч байгаа асуумжийн хариулт дотор энэ ёс зүйтэй холбоотой асуудал өндөр давтамжтай гарч ирсэн. Мөн энэ хандлага соёлыг өөрчлөхтэй холбоотой асуудал. Ийм учраас бид нар энэ ковидын хуультай холбоотойгоор энэ хугацаанд төрийн албанд анх орох иргэд, мөн шатлан дэвших иргэдийг элсүүлэх асуудлаас гадна урьдчилж сургах асуудал дээр онцгойлон анхаарч байгаа. Агуулга өөрчлөгдсөн Баярсайхан дарга аа. Агуулгыг нь өөрчилсөн. Авах арга хэлбэрүүдийг нь өөрчилсөн. Технологийн дэвшлүүдийг гаргаж байгаа. Гарын авлагуудыг өгөхдөө цахим гарын авлагууд, тэр элсэх гэж байгаа, сурах гэж байгаа, шалгалт өгөх гэж байгаа хүмүүст ээлтэй байдлаар дандаа үнэ төлбөргүй байх, хэн ч хүссэн үедээ авах ийм боломжуудыг олгож байгаа.</w:t>
      </w:r>
    </w:p>
    <w:p>
      <w:pPr>
        <w:pStyle w:val="style0"/>
        <w:jc w:val="both"/>
      </w:pPr>
      <w:r>
        <w:rPr/>
      </w:r>
    </w:p>
    <w:p>
      <w:pPr>
        <w:pStyle w:val="style0"/>
        <w:jc w:val="both"/>
      </w:pPr>
      <w:r>
        <w:rPr>
          <w:rFonts w:ascii="Arial" w:hAnsi="Arial"/>
          <w:lang w:val="mn-MN"/>
        </w:rPr>
        <w:tab/>
        <w:t xml:space="preserve">Мөн шалгалтууд дээр дүн шинжилгээ хийлгэхээс гадна 7 төрлийн шалгалт байгаа, үүнийг бүгд мэдэх учраас. Энэ сэтгэл зүйн тестийн ийм эхлэлүүдийг тавьж байгаа. Ингээд та бол одоо энэ гол харилцааг зохицуулахтай холбоотой, Герман бол хоёр герман нэгдэхийн өмнө ёс зүйн харилцаагаар зохицуулж байсан зүйл, нэгдээд ирэхээр түүнийг дахин давтуулахгүйн тулд харилцааг зохицуулах хууль зохицуулж байсан. Шинээр ёс зүйн хууль гарч байсан. Үүн шиг төрийн албан хаагчийн харилцааг зохицуулах ёс зүйн хуульд судалгаа шинжилгээ хийгээд ажиллаж байгаа. Бид Төрийн албаны зөвлөлөөс энэ дээр хамтарч ажиллахад бүх талын хамтын ажиллагаа байгаа гэдгийг хэлье. </w:t>
      </w:r>
    </w:p>
    <w:p>
      <w:pPr>
        <w:pStyle w:val="style0"/>
        <w:jc w:val="both"/>
      </w:pPr>
      <w:r>
        <w:rPr/>
      </w:r>
    </w:p>
    <w:p>
      <w:pPr>
        <w:pStyle w:val="style0"/>
        <w:jc w:val="both"/>
      </w:pPr>
      <w:r>
        <w:rPr>
          <w:rFonts w:ascii="Arial" w:hAnsi="Arial"/>
          <w:lang w:val="mn-MN"/>
        </w:rPr>
        <w:tab/>
        <w:t>Бүгдэд нь анхаарал хандуулсанд баярлалаа.</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Байнгын хорооны гишүүдээс Адьшаа гишүүн, Ж.Мөнхбат гишүүн, Оюунчимэг гишүүн нар хүрэлцэн ирсэн байгаа. Энэ өдрүүдэд Их Хурлын Байнгын хороод, ажлын хэсгүүд нэлээн олон хурал давхцаж байгаа гэдгийг ойлгож байгаа. Гэхдээ Ёс зүй, сахилга хариуцлагын байнгын хороо яг цагаараа эхэлж байх ёстой гэдгийг хэлье.</w:t>
      </w:r>
    </w:p>
    <w:p>
      <w:pPr>
        <w:pStyle w:val="style0"/>
        <w:jc w:val="both"/>
      </w:pPr>
      <w:r>
        <w:rPr/>
      </w:r>
    </w:p>
    <w:p>
      <w:pPr>
        <w:pStyle w:val="style0"/>
        <w:jc w:val="both"/>
      </w:pPr>
      <w:r>
        <w:rPr>
          <w:rFonts w:ascii="Arial" w:hAnsi="Arial"/>
          <w:lang w:val="mn-MN"/>
        </w:rPr>
        <w:tab/>
        <w:t>Гишүүд асуулт асууж, хариулт авлаа.</w:t>
      </w:r>
    </w:p>
    <w:p>
      <w:pPr>
        <w:pStyle w:val="style0"/>
        <w:jc w:val="both"/>
      </w:pPr>
      <w:r>
        <w:rPr/>
      </w:r>
    </w:p>
    <w:p>
      <w:pPr>
        <w:pStyle w:val="style0"/>
        <w:jc w:val="both"/>
      </w:pPr>
      <w:r>
        <w:rPr>
          <w:rFonts w:ascii="Arial" w:hAnsi="Arial"/>
          <w:lang w:val="mn-MN"/>
        </w:rPr>
        <w:tab/>
        <w:t>Байнгын хорооны гишүүдийн асуултад мөн санал хэлэхдээ дурьдагдсан энэ асуудлууд дээр та бүхэн маань нэлээн анхаарах хэрэгтэй байгаа шүү. Одоо манай Байнгын хорооны  гол түшиж ажиллах хоёр байгууллага бол Аудит, Төрийн албаны зөвлөл, Засгийн газар байгаа. Тэгээд бүрэлдэхүүнүүд энд байна. Тэгэхээр ерөнхийдөө нийгмийн хэмжээний хөдөлмөрийн бүтээмж, түүнд үр дүнтэй уялдсан цалингийн системийг анхаарч үзэхгүй бол төвөгтэй тийм нөхцөл байдлууд үүсэж магадгүй. Хуулийн байгууллагынхан өндөр цалинтай, яг одоо цаг наргүй ажиллаж байгаа эрүүл мэнд, боловсролын салбарынхан цалин бага, үүнээс үүдэлтэй олон асуудлууд гарна.</w:t>
      </w:r>
    </w:p>
    <w:p>
      <w:pPr>
        <w:pStyle w:val="style0"/>
        <w:jc w:val="both"/>
      </w:pPr>
      <w:r>
        <w:rPr/>
      </w:r>
    </w:p>
    <w:p>
      <w:pPr>
        <w:pStyle w:val="style0"/>
        <w:jc w:val="both"/>
      </w:pPr>
      <w:r>
        <w:rPr>
          <w:rFonts w:ascii="Arial" w:hAnsi="Arial"/>
          <w:lang w:val="mn-MN"/>
        </w:rPr>
        <w:tab/>
        <w:t>Цаашилбал төрийн өмчтэй компаниудын цалин хангамжтай асуудлууд яригдаж байна. Олон хүмүүсүүд төрийн өмчтэй компаниудад ажиллах сонирхолтой байдаг. Тэнд сая Энхбаяр гишүүн хэлсэн шаардлагагүй орон тоо нэмэгдүүлж, ингээд алдагдалтай ажиллаж байгаа компаниуд төрд ачаалал нь хүндрээд байгаа тухай асуудлууд яригдсан. Тэгээд энд яригдсан юмнуудыг нэлээн анхаарч үзэх ёстой байх. Энэ ээлжит бус чуулганы хэлэлцэх асуудлууд тодорхой, нэлээн шахуу хөтөлбөрөөр явж байгаа учраас бид энэ асуудлуудыг ярьж байна. Сая Засгийн газрын Хэрэг эрхлэх газрын дарга  Монгол Улсын сайдын хэлсэн энэ асуудлууд дээр бид нар анхаарах ёстой. Одоо чинь юм нэлээн өөр болох нь байна шүү дээ. Улсын Их Хурлын гишүүд, төрийн өндөр дээд албан тушаалтнууд аливаа хариуцлагаас сугарч үлдээд байдаг ийм нөхцөл байдал өөрчлөгдөх нь ээ. Яг ижилхэн төрийн албаны сахилга ёс зүйн одоо бид батлахаар зорьж байгаа үүнийг нь албан ёсоор хуульчилж өгөх ёстой. Тэр хуульд Улсын Их Хурлын гишүүд, төрийн өндөр албан тушаалтнууд яг ижил зарчмаар тэр хууль үйлчилдэг, хариуцлага тооцдог ийм зарчим уруу орох нь ээ.</w:t>
      </w:r>
    </w:p>
    <w:p>
      <w:pPr>
        <w:pStyle w:val="style0"/>
        <w:jc w:val="both"/>
      </w:pPr>
      <w:r>
        <w:rPr/>
      </w:r>
    </w:p>
    <w:p>
      <w:pPr>
        <w:pStyle w:val="style0"/>
        <w:jc w:val="both"/>
      </w:pPr>
      <w:r>
        <w:rPr>
          <w:rFonts w:ascii="Arial" w:hAnsi="Arial"/>
          <w:lang w:val="mn-MN"/>
        </w:rPr>
        <w:tab/>
        <w:t>Улс төрийн болоод төрийн албан хаагчид өөрсдийнхөө олсон орлогыг нотолж чадахгүй бол төрд хураалгадаг ийм бусад улс орнуудын жишиг бий болох нь ээ. Үүнийг хувийг өмчийг нийгэмчлэх гэж байгаа юм шиг ийм буруу ойлголт гарч болохгүй ээ гэх мэтчилгээр нэлээн өөрчлөлтийг бид нар өөрсдөөсөө эхлэх ёстой. Нийгмийн хүрээнд бид нар нэлээн анхаарахгүй бол байдал амаргүй болох нь байна шүү, Боловсролын яам, Хөдөлмөр, нийгмийн хамгааллын яам энэ дээр анхаарах ийм шаардлага гарах байхаа.</w:t>
      </w:r>
    </w:p>
    <w:p>
      <w:pPr>
        <w:pStyle w:val="style0"/>
        <w:jc w:val="both"/>
      </w:pPr>
      <w:r>
        <w:rPr/>
      </w:r>
    </w:p>
    <w:p>
      <w:pPr>
        <w:pStyle w:val="style0"/>
        <w:jc w:val="both"/>
      </w:pPr>
      <w:r>
        <w:rPr>
          <w:rFonts w:ascii="Arial" w:hAnsi="Arial"/>
          <w:lang w:val="mn-MN"/>
        </w:rPr>
        <w:tab/>
        <w:t>Ингээд гишүүд үг хэлж, асуулт асууж дууслаа.</w:t>
      </w:r>
    </w:p>
    <w:p>
      <w:pPr>
        <w:pStyle w:val="style0"/>
        <w:jc w:val="both"/>
      </w:pPr>
      <w:r>
        <w:rPr/>
      </w:r>
    </w:p>
    <w:p>
      <w:pPr>
        <w:pStyle w:val="style0"/>
        <w:jc w:val="both"/>
      </w:pPr>
      <w:r>
        <w:rPr>
          <w:rFonts w:ascii="Arial" w:hAnsi="Arial"/>
          <w:lang w:val="mn-MN"/>
        </w:rPr>
        <w:tab/>
        <w:t>Одоо хэлэлцэж байгаа асуудалтай холбогдуулан зарчмын зөрүүтэй саналтай гишүүд байна уу? Алга байна.</w:t>
      </w:r>
    </w:p>
    <w:p>
      <w:pPr>
        <w:pStyle w:val="style0"/>
        <w:jc w:val="both"/>
      </w:pPr>
      <w:r>
        <w:rPr/>
      </w:r>
    </w:p>
    <w:p>
      <w:pPr>
        <w:pStyle w:val="style0"/>
        <w:jc w:val="both"/>
      </w:pPr>
      <w:r>
        <w:rPr>
          <w:rFonts w:ascii="Arial" w:hAnsi="Arial"/>
          <w:lang w:val="mn-MN"/>
        </w:rPr>
        <w:tab/>
        <w:t>“Монгол Улсын Засгийн газрын 2020-2024 оны үйл ажиллагааны хөтөлбөр батлах тухай” Улсын Их Хурлын тогтоолын төслийн анхны хэлэлцүүлгийг хийж дууслаа.</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С.Бямбацогт Төрийн байгуулалтын байнгын хороонд танилцуулахаар тогтов.</w:t>
      </w:r>
    </w:p>
    <w:p>
      <w:pPr>
        <w:pStyle w:val="style0"/>
        <w:jc w:val="both"/>
      </w:pPr>
      <w:r>
        <w:rPr/>
      </w:r>
    </w:p>
    <w:p>
      <w:pPr>
        <w:pStyle w:val="style0"/>
        <w:jc w:val="both"/>
      </w:pPr>
      <w:r>
        <w:rPr>
          <w:rFonts w:ascii="Arial" w:hAnsi="Arial"/>
          <w:lang w:val="mn-MN"/>
        </w:rPr>
        <w:tab/>
        <w:t>Ёс зүй, сахилга хариуцлагын байнгын хорооны хуралдаанаар хэлэлцэх асуудал дууссан тул энэ өдрийн хуралдаан өндөрлөснийг мэдэгдье.</w:t>
      </w:r>
    </w:p>
    <w:p>
      <w:pPr>
        <w:pStyle w:val="style0"/>
        <w:jc w:val="both"/>
      </w:pPr>
      <w:r>
        <w:rPr/>
      </w:r>
    </w:p>
    <w:p>
      <w:pPr>
        <w:pStyle w:val="style0"/>
        <w:jc w:val="both"/>
      </w:pPr>
      <w:r>
        <w:rPr>
          <w:rFonts w:ascii="Arial" w:hAnsi="Arial"/>
          <w:lang w:val="mn-MN"/>
        </w:rPr>
        <w:tab/>
        <w:t>Гишүүд болон ажлын хэсэгт баярлалаа.</w:t>
      </w:r>
    </w:p>
    <w:p>
      <w:pPr>
        <w:pStyle w:val="style0"/>
        <w:jc w:val="both"/>
      </w:pPr>
      <w:r>
        <w:rPr/>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sectPr>
      <w:footerReference r:id="rId2" w:type="default"/>
      <w:type w:val="nextPage"/>
      <w:pgSz w:h="16838" w:w="11906"/>
      <w:pgMar w:bottom="1693" w:footer="1134" w:gutter="0" w:header="0" w:left="1931" w:right="88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17</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Footer"/>
    <w:basedOn w:val="style0"/>
    <w:next w:val="style20"/>
    <w:pPr>
      <w:suppressLineNumbers/>
      <w:tabs>
        <w:tab w:leader="none" w:pos="4587" w:val="center"/>
        <w:tab w:leader="none" w:pos="9175" w:val="right"/>
      </w:tabs>
    </w:pPr>
    <w:rPr/>
  </w:style>
  <w:style w:styleId="style21" w:type="paragraph">
    <w:name w:val="Table Contents"/>
    <w:basedOn w:val="style0"/>
    <w:next w:val="style21"/>
    <w:pPr>
      <w:suppressLineNumbers/>
    </w:pPr>
    <w:rPr/>
  </w:style>
  <w:style w:styleId="style22" w:type="paragraph">
    <w:name w:val="Table Heading"/>
    <w:basedOn w:val="style21"/>
    <w:next w:val="style22"/>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2020-09-28T11:33:29.30Z</dcterms:created>
  <cp:lastPrinted>2020-09-29T23:56:33.17Z</cp:lastPrinted>
  <cp:revision>0</cp:revision>
</cp:coreProperties>
</file>