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
    </w:p>
    <w:p>
      <w:pPr>
        <w:pStyle w:val="style18"/>
        <w:spacing w:after="0" w:before="0"/>
        <w:contextualSpacing w:val="false"/>
        <w:jc w:val="center"/>
      </w:pPr>
      <w:r>
        <w:rPr>
          <w:rFonts w:ascii="Arial" w:hAnsi="Arial"/>
          <w:b/>
          <w:lang w:val="mn-MN"/>
        </w:rPr>
        <w:t xml:space="preserve">МОНГОЛ УЛСЫН ИХ ХУРЛЫН 2019 ОНЫ ЭЭЛЖИТ БУС ЧУУЛГАНЫ </w:t>
      </w:r>
    </w:p>
    <w:p>
      <w:pPr>
        <w:pStyle w:val="style18"/>
        <w:spacing w:after="0" w:before="0"/>
        <w:contextualSpacing w:val="false"/>
        <w:jc w:val="center"/>
      </w:pPr>
      <w:r>
        <w:rPr>
          <w:rFonts w:ascii="Arial" w:hAnsi="Arial"/>
          <w:b/>
          <w:color w:val="000000"/>
          <w:lang w:val="mn-MN"/>
        </w:rPr>
        <w:t xml:space="preserve">ТӨСВИЙН БАЙНГЫН ХОРООНЫ 3 ДУГААР САРЫН 21-НИЙ ӨДӨР </w:t>
      </w:r>
    </w:p>
    <w:p>
      <w:pPr>
        <w:pStyle w:val="style18"/>
        <w:spacing w:after="0" w:before="0"/>
        <w:contextualSpacing w:val="false"/>
        <w:jc w:val="center"/>
      </w:pPr>
      <w:r>
        <w:rPr>
          <w:rFonts w:ascii="Arial" w:hAnsi="Arial"/>
          <w:b/>
          <w:color w:val="000000"/>
          <w:lang w:val="mn-MN"/>
        </w:rPr>
        <w:t xml:space="preserve">/ПҮРЭВ ГАРАГ/-ИЙН ХУРАЛДААНЫ ТЭМДЭГЛЭЛИЙН </w:t>
      </w:r>
    </w:p>
    <w:p>
      <w:pPr>
        <w:pStyle w:val="style18"/>
        <w:spacing w:after="0" w:before="0"/>
        <w:contextualSpacing w:val="false"/>
        <w:jc w:val="center"/>
      </w:pPr>
      <w:r>
        <w:rPr>
          <w:rFonts w:ascii="Arial" w:hAnsi="Arial"/>
          <w:b/>
          <w:color w:val="000000"/>
          <w:lang w:val="mn-MN"/>
        </w:rPr>
        <w:t>ТОВЬЁГ</w:t>
      </w:r>
    </w:p>
    <w:p>
      <w:pPr>
        <w:pStyle w:val="style18"/>
        <w:spacing w:after="0" w:before="0"/>
        <w:contextualSpacing w:val="false"/>
        <w:jc w:val="center"/>
      </w:pPr>
      <w:r>
        <w:rPr/>
      </w:r>
    </w:p>
    <w:tbl>
      <w:tblPr>
        <w:jc w:val="left"/>
        <w:tblInd w:type="dxa" w:w="-442"/>
        <w:tblBorders>
          <w:top w:color="00000A" w:space="0" w:sz="8" w:val="single"/>
          <w:left w:color="00000A" w:space="0" w:sz="8" w:val="single"/>
          <w:bottom w:color="00000A" w:space="0" w:sz="8" w:val="single"/>
        </w:tblBorders>
      </w:tblPr>
      <w:tblGrid>
        <w:gridCol w:w="540"/>
        <w:gridCol w:w="7272"/>
        <w:gridCol w:w="1558"/>
      </w:tblGrid>
      <w:tr>
        <w:trPr>
          <w:cantSplit w:val="false"/>
        </w:trPr>
        <w:tc>
          <w:tcPr>
            <w:tcW w:type="dxa" w:w="540"/>
            <w:tcBorders>
              <w:top w:color="00000A" w:space="0" w:sz="8" w:val="single"/>
              <w:left w:color="00000A" w:space="0" w:sz="8" w:val="single"/>
              <w:bottom w:color="00000A" w:space="0" w:sz="8" w:val="single"/>
            </w:tcBorders>
            <w:shd w:fill="FFFFFF" w:val="clear"/>
            <w:tcMar>
              <w:top w:type="dxa" w:w="0"/>
              <w:left w:type="dxa" w:w="10"/>
              <w:bottom w:type="dxa" w:w="0"/>
              <w:right w:type="dxa" w:w="10"/>
            </w:tcMar>
            <w:vAlign w:val="center"/>
          </w:tcPr>
          <w:p>
            <w:pPr>
              <w:pStyle w:val="style23"/>
            </w:pPr>
            <w:r>
              <w:rPr>
                <w:rFonts w:ascii="Arial" w:hAnsi="Arial"/>
                <w:shd w:fill="FFFFFF" w:val="clear"/>
              </w:rPr>
              <w:t> №</w:t>
            </w:r>
          </w:p>
        </w:tc>
        <w:tc>
          <w:tcPr>
            <w:tcW w:type="dxa" w:w="7272"/>
            <w:tcBorders>
              <w:top w:color="00000A" w:space="0" w:sz="8" w:val="single"/>
              <w:left w:color="00000A" w:space="0" w:sz="8" w:val="single"/>
              <w:bottom w:color="00000A" w:space="0" w:sz="8" w:val="single"/>
            </w:tcBorders>
            <w:shd w:fill="FFFFFF" w:val="clear"/>
            <w:tcMar>
              <w:top w:type="dxa" w:w="0"/>
              <w:left w:type="dxa" w:w="10"/>
              <w:bottom w:type="dxa" w:w="0"/>
              <w:right w:type="dxa" w:w="10"/>
            </w:tcMar>
            <w:vAlign w:val="center"/>
          </w:tcPr>
          <w:p>
            <w:pPr>
              <w:pStyle w:val="style23"/>
            </w:pPr>
            <w:r>
              <w:rPr>
                <w:rFonts w:ascii="Arial" w:hAnsi="Arial"/>
                <w:b/>
                <w:i/>
                <w:shd w:fill="FFFFFF" w:val="clear"/>
              </w:rPr>
              <w:t>Хэлэлцсэн асуудал</w:t>
            </w:r>
          </w:p>
        </w:tc>
        <w:tc>
          <w:tcPr>
            <w:tcW w:type="dxa" w:w="1558"/>
            <w:tcBorders>
              <w:top w:color="00000A" w:space="0" w:sz="8" w:val="single"/>
              <w:left w:color="00000A" w:space="0" w:sz="8" w:val="single"/>
              <w:bottom w:color="00000A" w:space="0" w:sz="8" w:val="single"/>
              <w:right w:color="00000A" w:space="0" w:sz="8" w:val="single"/>
            </w:tcBorders>
            <w:shd w:fill="FFFFFF" w:val="clear"/>
            <w:tcMar>
              <w:top w:type="dxa" w:w="0"/>
              <w:left w:type="dxa" w:w="10"/>
              <w:bottom w:type="dxa" w:w="0"/>
              <w:right w:type="dxa" w:w="10"/>
            </w:tcMar>
            <w:vAlign w:val="center"/>
          </w:tcPr>
          <w:p>
            <w:pPr>
              <w:pStyle w:val="style23"/>
              <w:jc w:val="center"/>
            </w:pPr>
            <w:r>
              <w:rPr>
                <w:rFonts w:ascii="Arial" w:hAnsi="Arial"/>
                <w:b/>
                <w:i/>
                <w:shd w:fill="FFFFFF" w:val="clear"/>
                <w:lang w:val="mn-MN"/>
              </w:rPr>
              <w:t>Хуудасны дугаар</w:t>
            </w:r>
          </w:p>
        </w:tc>
      </w:tr>
      <w:tr>
        <w:trPr>
          <w:cantSplit w:val="false"/>
        </w:trPr>
        <w:tc>
          <w:tcPr>
            <w:tcW w:type="dxa" w:w="540"/>
            <w:tcBorders>
              <w:left w:color="000001" w:space="0" w:sz="8" w:val="single"/>
              <w:bottom w:color="000001" w:space="0" w:sz="8" w:val="single"/>
            </w:tcBorders>
            <w:shd w:fill="FFFFFF" w:val="clear"/>
            <w:tcMar>
              <w:top w:type="dxa" w:w="0"/>
              <w:left w:type="dxa" w:w="10"/>
              <w:bottom w:type="dxa" w:w="0"/>
              <w:right w:type="dxa" w:w="10"/>
            </w:tcMar>
          </w:tcPr>
          <w:p>
            <w:pPr>
              <w:pStyle w:val="style23"/>
            </w:pPr>
            <w:r>
              <w:rPr>
                <w:rFonts w:ascii="Arial" w:hAnsi="Arial"/>
                <w:b/>
                <w:i/>
              </w:rPr>
              <w:t>1.</w:t>
            </w:r>
          </w:p>
        </w:tc>
        <w:tc>
          <w:tcPr>
            <w:tcW w:type="dxa" w:w="7272"/>
            <w:tcBorders>
              <w:left w:color="00000A" w:space="0" w:sz="8" w:val="single"/>
              <w:bottom w:color="000001" w:space="0" w:sz="8" w:val="single"/>
            </w:tcBorders>
            <w:shd w:fill="FFFFFF" w:val="clear"/>
            <w:tcMar>
              <w:top w:type="dxa" w:w="0"/>
              <w:left w:type="dxa" w:w="10"/>
              <w:bottom w:type="dxa" w:w="0"/>
              <w:right w:type="dxa" w:w="10"/>
            </w:tcMar>
          </w:tcPr>
          <w:p>
            <w:pPr>
              <w:pStyle w:val="style23"/>
            </w:pPr>
            <w:r>
              <w:rPr>
                <w:rFonts w:ascii="Arial" w:hAnsi="Arial"/>
                <w:b/>
                <w:i/>
              </w:rPr>
              <w:t>Хуралдааны товч тэмдэглэл:</w:t>
            </w:r>
          </w:p>
        </w:tc>
        <w:tc>
          <w:tcPr>
            <w:tcW w:type="dxa" w:w="1558"/>
            <w:tcBorders>
              <w:left w:color="00000A" w:space="0" w:sz="8" w:val="single"/>
              <w:bottom w:color="000001" w:space="0" w:sz="8" w:val="single"/>
              <w:right w:color="000001" w:space="0" w:sz="8" w:val="single"/>
            </w:tcBorders>
            <w:shd w:fill="FFFFFF" w:val="clear"/>
            <w:tcMar>
              <w:top w:type="dxa" w:w="0"/>
              <w:left w:type="dxa" w:w="10"/>
              <w:bottom w:type="dxa" w:w="0"/>
              <w:right w:type="dxa" w:w="10"/>
            </w:tcMar>
          </w:tcPr>
          <w:p>
            <w:pPr>
              <w:pStyle w:val="style23"/>
              <w:jc w:val="center"/>
            </w:pPr>
            <w:r>
              <w:rPr>
                <w:rFonts w:ascii="Arial" w:hAnsi="Arial"/>
                <w:lang w:val="mn-MN"/>
              </w:rPr>
              <w:t>1-8</w:t>
            </w:r>
          </w:p>
        </w:tc>
      </w:tr>
      <w:tr>
        <w:trPr>
          <w:cantSplit w:val="false"/>
        </w:trPr>
        <w:tc>
          <w:tcPr>
            <w:tcW w:type="dxa" w:w="540"/>
            <w:tcBorders>
              <w:left w:color="000001" w:space="0" w:sz="8" w:val="single"/>
              <w:bottom w:color="00000A" w:space="0" w:sz="8" w:val="single"/>
            </w:tcBorders>
            <w:shd w:fill="FFFFFF" w:val="clear"/>
            <w:tcMar>
              <w:top w:type="dxa" w:w="0"/>
              <w:left w:type="dxa" w:w="10"/>
              <w:bottom w:type="dxa" w:w="0"/>
              <w:right w:type="dxa" w:w="10"/>
            </w:tcMar>
          </w:tcPr>
          <w:p>
            <w:pPr>
              <w:pStyle w:val="style23"/>
            </w:pPr>
            <w:r>
              <w:rPr>
                <w:rFonts w:ascii="Arial" w:hAnsi="Arial"/>
                <w:b/>
                <w:i/>
              </w:rPr>
              <w:t>2.</w:t>
            </w:r>
          </w:p>
        </w:tc>
        <w:tc>
          <w:tcPr>
            <w:tcW w:type="dxa" w:w="7272"/>
            <w:tcBorders>
              <w:left w:color="00000A" w:space="0" w:sz="8" w:val="single"/>
              <w:bottom w:color="00000A" w:space="0" w:sz="8" w:val="single"/>
            </w:tcBorders>
            <w:shd w:fill="FFFFFF" w:val="clear"/>
            <w:tcMar>
              <w:top w:type="dxa" w:w="0"/>
              <w:left w:type="dxa" w:w="10"/>
              <w:bottom w:type="dxa" w:w="0"/>
              <w:right w:type="dxa" w:w="10"/>
            </w:tcMar>
          </w:tcPr>
          <w:p>
            <w:pPr>
              <w:pStyle w:val="style23"/>
            </w:pPr>
            <w:r>
              <w:rPr>
                <w:rFonts w:ascii="Arial" w:hAnsi="Arial"/>
                <w:b/>
                <w:i/>
              </w:rPr>
              <w:t>Хуралдааны дэлгэрэнгүй тэмдэглэл:</w:t>
            </w:r>
            <w:r>
              <w:rPr>
                <w:rFonts w:ascii="Arial" w:hAnsi="Arial"/>
              </w:rPr>
              <w:t xml:space="preserve"> </w:t>
            </w:r>
          </w:p>
        </w:tc>
        <w:tc>
          <w:tcPr>
            <w:tcW w:type="dxa" w:w="1558"/>
            <w:tcBorders>
              <w:left w:color="00000A" w:space="0" w:sz="8" w:val="single"/>
              <w:bottom w:color="00000A"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hAnsi="Arial"/>
                <w:lang w:val="mn-MN"/>
              </w:rPr>
              <w:t>9-3</w:t>
            </w:r>
            <w:r>
              <w:rPr>
                <w:rFonts w:ascii="Arial" w:hAnsi="Arial"/>
                <w:lang w:val="mn-MN"/>
              </w:rPr>
              <w:t>1</w:t>
            </w:r>
          </w:p>
        </w:tc>
      </w:tr>
      <w:tr>
        <w:trPr>
          <w:cantSplit w:val="false"/>
        </w:trPr>
        <w:tc>
          <w:tcPr>
            <w:tcW w:type="dxa" w:w="540"/>
            <w:tcBorders>
              <w:left w:color="000001" w:space="0" w:sz="8" w:val="single"/>
              <w:bottom w:color="00000A" w:space="0" w:sz="8" w:val="single"/>
            </w:tcBorders>
            <w:shd w:fill="FFFFFF" w:val="clear"/>
            <w:tcMar>
              <w:top w:type="dxa" w:w="0"/>
              <w:left w:type="dxa" w:w="10"/>
              <w:bottom w:type="dxa" w:w="0"/>
              <w:right w:type="dxa" w:w="10"/>
            </w:tcMar>
          </w:tcPr>
          <w:p>
            <w:pPr>
              <w:pStyle w:val="style23"/>
            </w:pPr>
            <w:r>
              <w:rPr/>
            </w:r>
          </w:p>
        </w:tc>
        <w:tc>
          <w:tcPr>
            <w:tcW w:type="dxa" w:w="7272"/>
            <w:tcBorders>
              <w:left w:color="000001" w:space="0" w:sz="8" w:val="single"/>
              <w:bottom w:color="00000A" w:space="0" w:sz="8" w:val="single"/>
            </w:tcBorders>
            <w:shd w:fill="FFFFFF" w:val="clear"/>
            <w:tcMar>
              <w:top w:type="dxa" w:w="0"/>
              <w:left w:type="dxa" w:w="10"/>
              <w:bottom w:type="dxa" w:w="0"/>
              <w:right w:type="dxa" w:w="10"/>
            </w:tcMar>
          </w:tcPr>
          <w:p>
            <w:pPr>
              <w:pStyle w:val="style18"/>
              <w:spacing w:after="0" w:before="0"/>
              <w:contextualSpacing w:val="false"/>
              <w:jc w:val="both"/>
            </w:pPr>
            <w:r>
              <w:rPr>
                <w:rFonts w:ascii="Arial" w:hAnsi="Arial"/>
                <w:lang w:val="mn-MN"/>
              </w:rPr>
              <w:t>1.Татварын ерөнхий хууль /Шинэчилсэн найруулга/-ийн төсөл болон хамт өргөн мэдүүлсэн бусад хуулийн төслүүд /Засгийн газар 2018.05.29-ний өдөр өргөн мэдүүлсэн, анхны хэлэлцүүлэг үргэлжилнэ/</w:t>
            </w:r>
          </w:p>
        </w:tc>
        <w:tc>
          <w:tcPr>
            <w:tcW w:type="dxa" w:w="1558"/>
            <w:tcBorders>
              <w:left w:color="000001" w:space="0" w:sz="8" w:val="single"/>
              <w:bottom w:color="00000A"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hAnsi="Arial"/>
                <w:lang w:val="mn-MN"/>
              </w:rPr>
              <w:t>10-22</w:t>
            </w:r>
          </w:p>
          <w:p>
            <w:pPr>
              <w:pStyle w:val="style23"/>
              <w:jc w:val="center"/>
            </w:pPr>
            <w:r>
              <w:rPr/>
            </w:r>
          </w:p>
        </w:tc>
      </w:tr>
      <w:tr>
        <w:trPr>
          <w:cantSplit w:val="false"/>
        </w:trPr>
        <w:tc>
          <w:tcPr>
            <w:tcW w:type="dxa" w:w="540"/>
            <w:tcBorders>
              <w:left w:color="000001" w:space="0" w:sz="8" w:val="single"/>
              <w:bottom w:color="00000A" w:space="0" w:sz="8" w:val="single"/>
            </w:tcBorders>
            <w:shd w:fill="FFFFFF" w:val="clear"/>
            <w:tcMar>
              <w:top w:type="dxa" w:w="0"/>
              <w:left w:type="dxa" w:w="10"/>
              <w:bottom w:type="dxa" w:w="0"/>
              <w:right w:type="dxa" w:w="10"/>
            </w:tcMar>
          </w:tcPr>
          <w:p>
            <w:pPr>
              <w:pStyle w:val="style23"/>
            </w:pPr>
            <w:r>
              <w:rPr/>
            </w:r>
          </w:p>
        </w:tc>
        <w:tc>
          <w:tcPr>
            <w:tcW w:type="dxa" w:w="7272"/>
            <w:tcBorders>
              <w:left w:color="000001" w:space="0" w:sz="8" w:val="single"/>
              <w:bottom w:color="00000A" w:space="0" w:sz="8" w:val="single"/>
            </w:tcBorders>
            <w:shd w:fill="FFFFFF" w:val="clear"/>
            <w:tcMar>
              <w:top w:type="dxa" w:w="0"/>
              <w:left w:type="dxa" w:w="10"/>
              <w:bottom w:type="dxa" w:w="0"/>
              <w:right w:type="dxa" w:w="10"/>
            </w:tcMar>
          </w:tcPr>
          <w:p>
            <w:pPr>
              <w:pStyle w:val="style23"/>
              <w:jc w:val="both"/>
            </w:pPr>
            <w:r>
              <w:rPr>
                <w:lang w:val="mn-MN"/>
              </w:rPr>
              <w:t>2.</w:t>
            </w:r>
            <w:r>
              <w:rPr>
                <w:rFonts w:ascii="Arial" w:hAnsi="Arial"/>
                <w:lang w:val="mn-MN"/>
              </w:rPr>
              <w:t xml:space="preserve"> Аж ахуйн нэгжийн орлогын албан татварын тухай хуулийн шинэчилсэн найруулгын төсөл болон хамт өргөн мэдүүлсэн бусад хуулийн төслүүд /Засгийн газар 2018.6.22-ны өдөр өргөн мэдүүлсэн, анхны хэлэлцүүлэг үргэлжилнэ/</w:t>
            </w:r>
          </w:p>
        </w:tc>
        <w:tc>
          <w:tcPr>
            <w:tcW w:type="dxa" w:w="1558"/>
            <w:tcBorders>
              <w:left w:color="000001" w:space="0" w:sz="8" w:val="single"/>
              <w:bottom w:color="00000A"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hAnsi="Arial"/>
                <w:lang w:val="mn-MN"/>
              </w:rPr>
              <w:t>22-29</w:t>
            </w:r>
          </w:p>
        </w:tc>
      </w:tr>
      <w:tr>
        <w:trPr>
          <w:cantSplit w:val="false"/>
        </w:trPr>
        <w:tc>
          <w:tcPr>
            <w:tcW w:type="dxa" w:w="540"/>
            <w:tcBorders>
              <w:top w:color="000001" w:space="0" w:sz="8" w:val="single"/>
              <w:left w:color="000001" w:space="0" w:sz="8" w:val="single"/>
              <w:bottom w:color="00000A" w:space="0" w:sz="8" w:val="single"/>
            </w:tcBorders>
            <w:shd w:fill="FFFFFF" w:val="clear"/>
            <w:tcMar>
              <w:top w:type="dxa" w:w="0"/>
              <w:left w:type="dxa" w:w="10"/>
              <w:bottom w:type="dxa" w:w="0"/>
              <w:right w:type="dxa" w:w="10"/>
            </w:tcMar>
          </w:tcPr>
          <w:p>
            <w:pPr>
              <w:pStyle w:val="style23"/>
            </w:pPr>
            <w:r>
              <w:rPr/>
            </w:r>
          </w:p>
        </w:tc>
        <w:tc>
          <w:tcPr>
            <w:tcW w:type="dxa" w:w="7272"/>
            <w:tcBorders>
              <w:top w:color="000001" w:space="0" w:sz="8" w:val="single"/>
              <w:left w:color="00000A" w:space="0" w:sz="8" w:val="single"/>
              <w:bottom w:color="00000A" w:space="0" w:sz="8" w:val="single"/>
            </w:tcBorders>
            <w:shd w:fill="FFFFFF" w:val="clear"/>
            <w:tcMar>
              <w:top w:type="dxa" w:w="0"/>
              <w:left w:type="dxa" w:w="10"/>
              <w:bottom w:type="dxa" w:w="0"/>
              <w:right w:type="dxa" w:w="10"/>
            </w:tcMar>
          </w:tcPr>
          <w:p>
            <w:pPr>
              <w:pStyle w:val="style23"/>
              <w:jc w:val="both"/>
            </w:pPr>
            <w:r>
              <w:rPr>
                <w:rFonts w:ascii="Arial" w:hAnsi="Arial"/>
                <w:lang w:val="mn-MN"/>
              </w:rPr>
              <w:t xml:space="preserve">3.Хувь хүний орлогын албан татварын тухай хуулийн шинэчилсэн найруулгын төсөл болон хамт өргөн мэдүүлсэн хуулийн төслүүд, Хувь хүний орлогын албан татварын тухай хуульд өөрчлөлт оруулах тухай хуулийн төсөл /Засгийн газар 2018.5.29-ний өдөр өргөн мэдүүлсэн анхны хэлэлцүүлэг үргэлжилнэ/ </w:t>
            </w:r>
          </w:p>
        </w:tc>
        <w:tc>
          <w:tcPr>
            <w:tcW w:type="dxa" w:w="1558"/>
            <w:tcBorders>
              <w:top w:color="000001" w:space="0" w:sz="8" w:val="single"/>
              <w:left w:color="00000A" w:space="0" w:sz="8" w:val="single"/>
              <w:bottom w:color="00000A"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hAnsi="Arial"/>
                <w:lang w:val="mn-MN"/>
              </w:rPr>
              <w:t>29-3</w:t>
            </w:r>
            <w:r>
              <w:rPr>
                <w:rFonts w:ascii="Arial" w:hAnsi="Arial"/>
                <w:lang w:val="mn-MN"/>
              </w:rPr>
              <w:t>1</w:t>
            </w:r>
          </w:p>
        </w:tc>
      </w:tr>
    </w:tbl>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Fonts w:ascii="Arial" w:hAnsi="Arial"/>
          <w:b/>
          <w:i/>
        </w:rPr>
        <w:t xml:space="preserve">Монгол Улсын Их Хурлын </w:t>
      </w:r>
      <w:r>
        <w:rPr>
          <w:rFonts w:ascii="Arial" w:hAnsi="Arial"/>
          <w:b/>
          <w:i/>
          <w:lang w:val="mn-MN"/>
        </w:rPr>
        <w:t>2019 оны ээлжит бус чуулганы</w:t>
      </w:r>
    </w:p>
    <w:p>
      <w:pPr>
        <w:pStyle w:val="style18"/>
        <w:spacing w:after="0" w:before="0"/>
        <w:contextualSpacing w:val="false"/>
        <w:jc w:val="center"/>
      </w:pPr>
      <w:r>
        <w:rPr>
          <w:rFonts w:ascii="Arial" w:hAnsi="Arial"/>
          <w:b/>
          <w:i/>
          <w:lang w:val="mn-MN"/>
        </w:rPr>
        <w:t>Төсвийн байнгын хорооны 3 дугаар сарын 21-</w:t>
      </w:r>
      <w:r>
        <w:rPr>
          <w:rFonts w:ascii="Arial" w:hAnsi="Arial"/>
          <w:b/>
          <w:i/>
        </w:rPr>
        <w:t>н</w:t>
      </w:r>
      <w:r>
        <w:rPr>
          <w:rFonts w:ascii="Arial" w:hAnsi="Arial"/>
          <w:b/>
          <w:i/>
          <w:lang w:val="mn-MN"/>
        </w:rPr>
        <w:t>ий</w:t>
      </w:r>
      <w:r>
        <w:rPr>
          <w:rFonts w:ascii="Arial" w:hAnsi="Arial"/>
        </w:rPr>
        <w:t xml:space="preserve"> </w:t>
      </w:r>
      <w:r>
        <w:rPr>
          <w:rFonts w:ascii="Arial" w:hAnsi="Arial"/>
          <w:b/>
          <w:i/>
          <w:lang w:val="mn-MN"/>
        </w:rPr>
        <w:t xml:space="preserve">өдөр </w:t>
      </w:r>
    </w:p>
    <w:p>
      <w:pPr>
        <w:pStyle w:val="style18"/>
        <w:spacing w:after="0" w:before="0"/>
        <w:contextualSpacing w:val="false"/>
        <w:jc w:val="center"/>
      </w:pPr>
      <w:r>
        <w:rPr>
          <w:rFonts w:ascii="Arial" w:hAnsi="Arial"/>
          <w:b/>
          <w:i/>
          <w:lang w:val="mn-MN"/>
        </w:rPr>
        <w:t>/Пүрэв гараг/-ийн хуралдааны товч тэмдэглэл</w:t>
      </w:r>
    </w:p>
    <w:p>
      <w:pPr>
        <w:pStyle w:val="style18"/>
        <w:spacing w:after="0" w:before="0"/>
        <w:contextualSpacing w:val="false"/>
        <w:jc w:val="center"/>
      </w:pPr>
      <w:r>
        <w:rPr/>
      </w:r>
    </w:p>
    <w:p>
      <w:pPr>
        <w:pStyle w:val="style18"/>
        <w:spacing w:after="0" w:before="0"/>
        <w:contextualSpacing w:val="false"/>
        <w:jc w:val="both"/>
      </w:pPr>
      <w:r>
        <w:rPr>
          <w:rFonts w:ascii="Arial" w:hAnsi="Arial"/>
          <w:lang w:val="mn-MN"/>
        </w:rPr>
        <w:tab/>
        <w:t>Төсвийн байнгын хорооны дарга Б.Чойжилсүрэн</w:t>
      </w:r>
      <w:r>
        <w:rPr>
          <w:rFonts w:ascii="Arial" w:hAnsi="Arial"/>
        </w:rPr>
        <w:t xml:space="preserve"> </w:t>
      </w:r>
      <w:r>
        <w:rPr>
          <w:rFonts w:ascii="Arial" w:hAnsi="Arial"/>
          <w:lang w:val="mn-MN"/>
        </w:rPr>
        <w:t>ирц, хэлэлцэх асуудлын дарааллыг танилцуулж,</w:t>
      </w:r>
      <w:r>
        <w:rPr>
          <w:rFonts w:ascii="Arial" w:hAnsi="Arial"/>
        </w:rPr>
        <w:t xml:space="preserve"> </w:t>
      </w:r>
      <w:r>
        <w:rPr>
          <w:rFonts w:ascii="Arial" w:hAnsi="Arial"/>
          <w:lang w:val="mn-MN"/>
        </w:rPr>
        <w:t>хуралдааныг даргалав.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Хуралдаанд и</w:t>
      </w:r>
      <w:r>
        <w:rPr>
          <w:rFonts w:ascii="Arial" w:hAnsi="Arial"/>
        </w:rPr>
        <w:t xml:space="preserve">рвэл </w:t>
      </w:r>
      <w:r>
        <w:rPr>
          <w:rFonts w:ascii="Arial" w:hAnsi="Arial"/>
          <w:lang w:val="mn-MN"/>
        </w:rPr>
        <w:t>зохих 19 гишүүнээс 10 гишүүн ирж</w:t>
      </w:r>
      <w:r>
        <w:rPr>
          <w:rFonts w:ascii="Arial" w:hAnsi="Arial"/>
        </w:rPr>
        <w:t xml:space="preserve">, </w:t>
      </w:r>
      <w:r>
        <w:rPr>
          <w:rFonts w:ascii="Arial" w:hAnsi="Arial"/>
          <w:lang w:val="mn-MN"/>
        </w:rPr>
        <w:t>52.6 хувийн ирцтэйгээр</w:t>
      </w:r>
      <w:r>
        <w:rPr>
          <w:rFonts w:ascii="Arial" w:hAnsi="Arial"/>
        </w:rPr>
        <w:t xml:space="preserve"> </w:t>
      </w:r>
      <w:r>
        <w:rPr>
          <w:rFonts w:ascii="Arial" w:hAnsi="Arial"/>
          <w:lang w:val="mn-MN"/>
        </w:rPr>
        <w:t>хуралдаан 10</w:t>
      </w:r>
      <w:r>
        <w:rPr>
          <w:rFonts w:ascii="Arial" w:hAnsi="Arial"/>
        </w:rPr>
        <w:t xml:space="preserve"> </w:t>
      </w:r>
      <w:r>
        <w:rPr>
          <w:rFonts w:ascii="Arial" w:hAnsi="Arial"/>
          <w:lang w:val="mn-MN"/>
        </w:rPr>
        <w:t xml:space="preserve">цаг 49 минутад Төрийн ордны “Их эзэн Чингис хаан” танхимд эхлэв. </w:t>
      </w:r>
    </w:p>
    <w:p>
      <w:pPr>
        <w:pStyle w:val="style18"/>
        <w:spacing w:after="0" w:before="0"/>
        <w:contextualSpacing w:val="false"/>
        <w:jc w:val="both"/>
      </w:pPr>
      <w:r>
        <w:rPr/>
      </w:r>
    </w:p>
    <w:p>
      <w:pPr>
        <w:pStyle w:val="style18"/>
        <w:spacing w:after="0" w:before="0"/>
        <w:contextualSpacing w:val="false"/>
        <w:jc w:val="both"/>
      </w:pPr>
      <w:r>
        <w:rPr>
          <w:rFonts w:ascii="Arial" w:hAnsi="Arial"/>
          <w:b/>
          <w:bCs/>
          <w:i/>
          <w:lang w:val="mn-MN"/>
        </w:rPr>
        <w:tab/>
      </w:r>
      <w:r>
        <w:rPr>
          <w:rFonts w:ascii="Arial" w:hAnsi="Arial"/>
          <w:bCs/>
          <w:i/>
          <w:lang w:val="mn-MN"/>
        </w:rPr>
        <w:t>Чөлөөтэй:</w:t>
      </w:r>
      <w:r>
        <w:rPr>
          <w:rFonts w:ascii="Arial" w:hAnsi="Arial"/>
          <w:i/>
          <w:lang w:val="mn-MN"/>
        </w:rPr>
        <w:t xml:space="preserve"> Ж.Батзандан, О.Батнасан, Ч.Улаан, Ж.Эрдэнэбат;</w:t>
      </w:r>
    </w:p>
    <w:p>
      <w:pPr>
        <w:pStyle w:val="style18"/>
        <w:spacing w:after="0" w:before="0"/>
        <w:contextualSpacing w:val="false"/>
        <w:jc w:val="both"/>
      </w:pPr>
      <w:r>
        <w:rPr>
          <w:rFonts w:ascii="Arial" w:hAnsi="Arial"/>
          <w:bCs/>
          <w:i/>
          <w:lang w:val="mn-MN"/>
        </w:rPr>
        <w:tab/>
        <w:t>Тасалсан</w:t>
      </w:r>
      <w:r>
        <w:rPr>
          <w:rFonts w:ascii="Arial" w:hAnsi="Arial"/>
          <w:i/>
          <w:lang w:val="mn-MN"/>
        </w:rPr>
        <w:t xml:space="preserve">: Б.Наранхүү. </w:t>
      </w:r>
    </w:p>
    <w:p>
      <w:pPr>
        <w:pStyle w:val="style18"/>
        <w:spacing w:after="0" w:before="0"/>
        <w:contextualSpacing w:val="false"/>
        <w:jc w:val="both"/>
      </w:pPr>
      <w:r>
        <w:rPr/>
      </w:r>
    </w:p>
    <w:p>
      <w:pPr>
        <w:pStyle w:val="style18"/>
        <w:spacing w:after="0" w:before="0"/>
        <w:ind w:firstLine="720" w:left="0" w:right="0"/>
        <w:contextualSpacing w:val="false"/>
        <w:jc w:val="both"/>
      </w:pPr>
      <w:r>
        <w:rPr>
          <w:rStyle w:val="style16"/>
          <w:rFonts w:ascii="Arial" w:hAnsi="Arial"/>
          <w:i w:val="false"/>
          <w:iCs w:val="false"/>
          <w:lang w:val="mn-MN"/>
        </w:rPr>
        <w:t>Хэлэлцэх асуудалтай холбогдуулан Улсын Их Хурлын гишүүн Д.Тогтохсүрэн санал хэлж, Байнгын хорооны дарга Б.Чойжилсүрэн тайлбар хийв.</w:t>
      </w:r>
    </w:p>
    <w:p>
      <w:pPr>
        <w:pStyle w:val="style18"/>
        <w:spacing w:after="0" w:before="0"/>
        <w:ind w:firstLine="720" w:left="0" w:right="0"/>
        <w:contextualSpacing w:val="false"/>
        <w:jc w:val="both"/>
      </w:pPr>
      <w:r>
        <w:rPr/>
      </w:r>
    </w:p>
    <w:p>
      <w:pPr>
        <w:pStyle w:val="style18"/>
        <w:spacing w:after="0" w:before="0"/>
        <w:contextualSpacing w:val="false"/>
        <w:jc w:val="both"/>
      </w:pPr>
      <w:r>
        <w:rPr>
          <w:rFonts w:ascii="Arial" w:hAnsi="Arial"/>
          <w:b/>
          <w:i/>
          <w:lang w:val="mn-MN"/>
        </w:rPr>
        <w:tab/>
        <w:t>Нэг. Татварын ерөнхий хууль /</w:t>
      </w:r>
      <w:r>
        <w:rPr>
          <w:rFonts w:ascii="Arial" w:hAnsi="Arial"/>
          <w:i/>
          <w:lang w:val="mn-MN"/>
        </w:rPr>
        <w:t>Шинэчилсэн найруулга</w:t>
      </w:r>
      <w:r>
        <w:rPr>
          <w:rFonts w:ascii="Arial" w:hAnsi="Arial"/>
          <w:b/>
          <w:i/>
          <w:lang w:val="mn-MN"/>
        </w:rPr>
        <w:t xml:space="preserve">/-ийн төсөл болон хамт өргөн мэдүүлсэн бусад хуулийн төслүүд </w:t>
      </w:r>
      <w:r>
        <w:rPr>
          <w:rFonts w:ascii="Arial" w:hAnsi="Arial"/>
          <w:i/>
          <w:lang w:val="mn-MN"/>
        </w:rPr>
        <w:t>/Засгийн газар 2018.05.29-ний өдөр өргөн мэдүүлсэн, анхны хэлэлцүүлэг, үргэлжилнэ/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 xml:space="preserve"> </w:t>
      </w:r>
      <w:r>
        <w:rPr>
          <w:rFonts w:ascii="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дарга 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Хуралдаанд </w:t>
      </w:r>
      <w:r>
        <w:rPr>
          <w:rFonts w:ascii="Arial" w:cs="Arial" w:hAnsi="Arial"/>
          <w:lang w:val="mn-MN"/>
        </w:rPr>
        <w:t xml:space="preserve">Улсын Их Хурлын Тамгын газрын Хууль, эрх зүйн хэлтсийн дарга Э.Түвшинжаргал, </w:t>
      </w:r>
      <w:r>
        <w:rPr>
          <w:rFonts w:ascii="Arial" w:hAnsi="Arial"/>
          <w:lang w:val="mn-MN"/>
        </w:rPr>
        <w:t>Төсвийн байнгын хорооны ажлын албаны ахлах зөвлөх Ц.Батбаатар, зөвлөх Ё.Энхсайхан, референт Г.Нарантуяа</w:t>
      </w:r>
      <w:r>
        <w:rPr>
          <w:rFonts w:ascii="Arial" w:hAnsi="Arial"/>
        </w:rPr>
        <w:t xml:space="preserve"> </w:t>
      </w:r>
      <w:r>
        <w:rPr>
          <w:rFonts w:ascii="Arial" w:hAnsi="Arial"/>
          <w:lang w:val="mn-MN"/>
        </w:rPr>
        <w:t>нар байлцав.</w:t>
      </w:r>
      <w:r>
        <w:rPr>
          <w:rStyle w:val="style16"/>
          <w:rFonts w:ascii="Arial" w:hAnsi="Arial"/>
          <w:i w:val="false"/>
          <w:iCs w:val="false"/>
          <w:lang w:val="mn-MN"/>
        </w:rPr>
        <w:tab/>
        <w:t xml:space="preserve"> </w:t>
      </w:r>
    </w:p>
    <w:p>
      <w:pPr>
        <w:pStyle w:val="style18"/>
        <w:spacing w:after="0" w:before="0"/>
        <w:contextualSpacing w:val="false"/>
      </w:pPr>
      <w:r>
        <w:rPr/>
      </w:r>
    </w:p>
    <w:p>
      <w:pPr>
        <w:pStyle w:val="style18"/>
        <w:spacing w:after="0" w:before="0"/>
        <w:contextualSpacing w:val="false"/>
        <w:jc w:val="both"/>
      </w:pPr>
      <w:r>
        <w:rPr>
          <w:rStyle w:val="style16"/>
          <w:rFonts w:ascii="Arial" w:hAnsi="Arial"/>
        </w:rPr>
        <w:tab/>
      </w:r>
      <w:r>
        <w:rPr>
          <w:rStyle w:val="style16"/>
          <w:rFonts w:ascii="Arial" w:hAnsi="Arial"/>
          <w:i w:val="false"/>
          <w:iCs w:val="false"/>
          <w:lang w:val="mn-MN"/>
        </w:rPr>
        <w:t>Улсын Их Хурлын гишүүн Д.Эрдэнэбат зарчмын зөрүүтэй саналын талаар товч танилцуулга хийв.</w:t>
      </w:r>
    </w:p>
    <w:p>
      <w:pPr>
        <w:pStyle w:val="style18"/>
        <w:spacing w:after="0" w:before="0"/>
        <w:contextualSpacing w:val="false"/>
        <w:jc w:val="both"/>
      </w:pPr>
      <w:r>
        <w:rPr/>
      </w:r>
    </w:p>
    <w:p>
      <w:pPr>
        <w:pStyle w:val="style18"/>
        <w:spacing w:after="0" w:before="0"/>
        <w:contextualSpacing w:val="false"/>
        <w:jc w:val="both"/>
      </w:pPr>
      <w:r>
        <w:rPr>
          <w:rStyle w:val="style16"/>
          <w:rFonts w:ascii="Arial" w:hAnsi="Arial"/>
          <w:i w:val="false"/>
          <w:iCs w:val="false"/>
          <w:lang w:val="mn-MN"/>
        </w:rPr>
        <w:tab/>
        <w:t xml:space="preserve">Монгол Улсын Ерөнхийлөгчөөс ирүүлсэн саналыг Байнгын хорооны дарга Б.Чойжилсүрэн танилцуулав. </w:t>
      </w:r>
    </w:p>
    <w:p>
      <w:pPr>
        <w:pStyle w:val="style18"/>
        <w:spacing w:after="0" w:before="0"/>
        <w:contextualSpacing w:val="false"/>
        <w:jc w:val="both"/>
      </w:pPr>
      <w:r>
        <w:rPr/>
      </w:r>
    </w:p>
    <w:p>
      <w:pPr>
        <w:pStyle w:val="style18"/>
        <w:spacing w:after="0" w:before="0"/>
        <w:contextualSpacing w:val="false"/>
        <w:jc w:val="both"/>
      </w:pPr>
      <w:r>
        <w:rPr>
          <w:rStyle w:val="style16"/>
          <w:rFonts w:ascii="Arial" w:hAnsi="Arial"/>
          <w:iCs w:val="false"/>
          <w:lang w:val="mn-MN"/>
        </w:rPr>
        <w:tab/>
        <w:t>Татварын ерөнхий хуулийн шинэчилсэн найруулгын төсөлтэй холбогдуулан Улсын Их Хурлын гишүүдээс гаргасан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lang w:val="mn-MN"/>
        </w:rPr>
        <w:t xml:space="preserve">Б.Чойжилсүрэн: </w:t>
      </w:r>
      <w:r>
        <w:rPr>
          <w:rFonts w:ascii="Arial" w:hAnsi="Arial"/>
          <w:lang w:val="mn-MN"/>
        </w:rPr>
        <w:t>1.Улсын Их Хурлын гишүүн Д.Эрдэнэбат, З.Нарантуяа нарын гаргасан, 1. 2019 оны 3 дугаар сарын 19-ний өдрийн Байнгын хорооны хуралдаанаар дэмжигдсэн 15 дугаар сарын 15.1 дэх хэсгийн “онц бүрэн” гэснийг хасах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11</w:t>
      </w:r>
    </w:p>
    <w:p>
      <w:pPr>
        <w:pStyle w:val="style18"/>
        <w:spacing w:after="0" w:before="0"/>
        <w:contextualSpacing w:val="false"/>
        <w:jc w:val="both"/>
      </w:pPr>
      <w:r>
        <w:rPr>
          <w:rFonts w:ascii="Arial" w:hAnsi="Arial"/>
          <w:lang w:val="mn-MN"/>
        </w:rPr>
        <w:tab/>
        <w:t xml:space="preserve">Татгалзсан: </w:t>
        <w:tab/>
        <w:tab/>
        <w:t xml:space="preserve"> 1</w:t>
      </w:r>
    </w:p>
    <w:p>
      <w:pPr>
        <w:pStyle w:val="style18"/>
        <w:spacing w:after="0" w:before="0"/>
        <w:contextualSpacing w:val="false"/>
        <w:jc w:val="both"/>
      </w:pPr>
      <w:r>
        <w:rPr>
          <w:rFonts w:ascii="Arial" w:hAnsi="Arial"/>
          <w:lang w:val="mn-MN"/>
        </w:rPr>
        <w:tab/>
        <w:t>Бүгд:</w:t>
        <w:tab/>
        <w:tab/>
        <w:tab/>
        <w:t>12</w:t>
      </w:r>
    </w:p>
    <w:p>
      <w:pPr>
        <w:pStyle w:val="style18"/>
        <w:spacing w:after="0" w:before="0"/>
        <w:contextualSpacing w:val="false"/>
        <w:jc w:val="both"/>
      </w:pPr>
      <w:r>
        <w:rPr>
          <w:rFonts w:ascii="Arial" w:hAnsi="Arial"/>
          <w:lang w:val="mn-MN"/>
        </w:rPr>
        <w:tab/>
        <w:t>91.7 хувийн саналаар дэмжигдлээ.</w:t>
      </w:r>
    </w:p>
    <w:p>
      <w:pPr>
        <w:pStyle w:val="style18"/>
        <w:spacing w:after="0" w:before="0"/>
        <w:contextualSpacing w:val="false"/>
        <w:jc w:val="both"/>
      </w:pPr>
      <w:r>
        <w:rPr>
          <w:lang w:val="mn-MN"/>
        </w:rPr>
        <w:tab/>
      </w:r>
    </w:p>
    <w:p>
      <w:pPr>
        <w:pStyle w:val="style18"/>
        <w:spacing w:after="0" w:before="0"/>
        <w:contextualSpacing w:val="false"/>
        <w:jc w:val="both"/>
      </w:pPr>
      <w:r>
        <w:rPr>
          <w:rFonts w:ascii="Arial" w:hAnsi="Arial"/>
          <w:lang w:val="mn-MN"/>
        </w:rPr>
        <w:tab/>
        <w:t>2.Төслийн 70 дугаар зүйлийн 70.1, 70.2, 70.4 дэх хэсгүүдийг хасаж, мөн зүйлд дор дурдсан агуулгатай 70.2 дахь хэсэг нэмэх: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“70.2.татвар төлөгч өөрийн ногдуулсан татвараа хуульд заасан хугацаанд нь төлөөгүйн улмаас үүссэн татварын өр, хуульд заасан хугацаанд гомдол гаргаагүй нөхөн ногдуулалтын актын өр, эсхүл нөхөн ногдуулалтын актад гаргасан гомдлын дагуу төлөхөөр маргаан таслах зөвлөлөөр болон шүүхээр эцэслэн шийдвэрлэгдсэн татварын өрийг Татварын алба битүүмжилсэн хөрөнгө, энэ хуулийн 52.6, 52.7, 52.8-д заасан барьцааны зүйлээс Иргэний хуулийн холбогдох заалт, Шүүхийн шийдвэр гүйцэтгэх тухай хуульд заасан журмын дагуу дуудлага худалдаа зохион байгуулж, энэ хуульд заасан журмын дагуу шууд хэргээр мөнгөн хэлбэрт шилжүүлнэ.”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 xml:space="preserve">Уг саналтай холбогдуулан Улсын Их Хурлын гишүүн Ж.Ганбаатарын тавьсан асуултад Улсын Их Хурлын гишүүн З.Нарантуяа хариулж, тайлбар хийв. </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11</w:t>
      </w:r>
    </w:p>
    <w:p>
      <w:pPr>
        <w:pStyle w:val="style18"/>
        <w:spacing w:after="0" w:before="0"/>
        <w:contextualSpacing w:val="false"/>
        <w:jc w:val="both"/>
      </w:pPr>
      <w:r>
        <w:rPr>
          <w:rFonts w:ascii="Arial" w:hAnsi="Arial"/>
          <w:lang w:val="mn-MN"/>
        </w:rPr>
        <w:tab/>
        <w:t xml:space="preserve">Татгалзсан: </w:t>
        <w:tab/>
        <w:tab/>
        <w:t xml:space="preserve"> 1</w:t>
      </w:r>
    </w:p>
    <w:p>
      <w:pPr>
        <w:pStyle w:val="style18"/>
        <w:spacing w:after="0" w:before="0"/>
        <w:contextualSpacing w:val="false"/>
        <w:jc w:val="both"/>
      </w:pPr>
      <w:r>
        <w:rPr>
          <w:rFonts w:ascii="Arial" w:hAnsi="Arial"/>
          <w:lang w:val="mn-MN"/>
        </w:rPr>
        <w:tab/>
        <w:t>Бүгд:</w:t>
        <w:tab/>
        <w:tab/>
        <w:tab/>
        <w:t>12</w:t>
      </w:r>
    </w:p>
    <w:p>
      <w:pPr>
        <w:pStyle w:val="style18"/>
        <w:spacing w:after="0" w:before="0"/>
        <w:contextualSpacing w:val="false"/>
        <w:jc w:val="both"/>
      </w:pPr>
      <w:r>
        <w:rPr>
          <w:rFonts w:ascii="Arial" w:hAnsi="Arial"/>
          <w:lang w:val="mn-MN"/>
        </w:rPr>
        <w:tab/>
        <w:t>91.7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3. 2019 оны 3 дугаар сарын 19-ний өдрийн Байнгын хорооны хуралдаанаар дэмжигдсэн 56 дугаар саналын 70 дугаар зүйлийн 70.8 дахь хэсгийн “нийтлэг журмыг” гэсний дараа “энэ хуульд өөрөөр заагаагүй бол Иргэний хуулийн 175, 176, 177 дугаар зүйл, Шүүхийн шийдвэр гүйцэтгэх тухай хуулийн 63, 64, 65, 66, 67, 68, 69, 70, 71, 72 дугаар зүйлд заасан харилцааг жишиг болгоно” гэж, “мөн” гэснийг хасах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11</w:t>
      </w:r>
    </w:p>
    <w:p>
      <w:pPr>
        <w:pStyle w:val="style18"/>
        <w:spacing w:after="0" w:before="0"/>
        <w:contextualSpacing w:val="false"/>
        <w:jc w:val="both"/>
      </w:pPr>
      <w:r>
        <w:rPr>
          <w:rFonts w:ascii="Arial" w:hAnsi="Arial"/>
          <w:lang w:val="mn-MN"/>
        </w:rPr>
        <w:tab/>
        <w:t xml:space="preserve">Татгалзсан: </w:t>
        <w:tab/>
        <w:tab/>
        <w:t xml:space="preserve"> 2</w:t>
      </w:r>
    </w:p>
    <w:p>
      <w:pPr>
        <w:pStyle w:val="style18"/>
        <w:spacing w:after="0" w:before="0"/>
        <w:contextualSpacing w:val="false"/>
        <w:jc w:val="both"/>
      </w:pPr>
      <w:r>
        <w:rPr>
          <w:rFonts w:ascii="Arial" w:hAnsi="Arial"/>
          <w:lang w:val="mn-MN"/>
        </w:rPr>
        <w:tab/>
        <w:t>Бүгд:</w:t>
        <w:tab/>
        <w:tab/>
        <w:tab/>
        <w:t>13</w:t>
      </w:r>
    </w:p>
    <w:p>
      <w:pPr>
        <w:pStyle w:val="style18"/>
        <w:spacing w:after="0" w:before="0"/>
        <w:contextualSpacing w:val="false"/>
        <w:jc w:val="both"/>
      </w:pPr>
      <w:r>
        <w:rPr>
          <w:rFonts w:ascii="Arial" w:hAnsi="Arial"/>
          <w:lang w:val="mn-MN"/>
        </w:rPr>
        <w:tab/>
        <w:t>84.6 хувийн саналаар дэмжигдлээ.</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4.Төслийн 70 дугаар зүйлийн 70.3 дахь хэсгийг дор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“70.3. татварын алба энэ хуулийн 70.2-т заасан хөрөнгийн дуудлага худалдааны үнийг Шүүхийн шийдвэр гүйцэтгэх тухай хуульд заасан журмын дагуу тогтооно.”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12</w:t>
      </w:r>
    </w:p>
    <w:p>
      <w:pPr>
        <w:pStyle w:val="style18"/>
        <w:spacing w:after="0" w:before="0"/>
        <w:contextualSpacing w:val="false"/>
        <w:jc w:val="both"/>
      </w:pPr>
      <w:r>
        <w:rPr>
          <w:rFonts w:ascii="Arial" w:hAnsi="Arial"/>
          <w:lang w:val="mn-MN"/>
        </w:rPr>
        <w:tab/>
        <w:t xml:space="preserve">Татгалзсан: </w:t>
        <w:tab/>
        <w:tab/>
        <w:t xml:space="preserve"> 1</w:t>
      </w:r>
    </w:p>
    <w:p>
      <w:pPr>
        <w:pStyle w:val="style18"/>
        <w:spacing w:after="0" w:before="0"/>
        <w:contextualSpacing w:val="false"/>
        <w:jc w:val="both"/>
      </w:pPr>
      <w:r>
        <w:rPr>
          <w:rFonts w:ascii="Arial" w:hAnsi="Arial"/>
          <w:lang w:val="mn-MN"/>
        </w:rPr>
        <w:tab/>
        <w:t>Бүгд:</w:t>
        <w:tab/>
        <w:tab/>
        <w:tab/>
        <w:t>13</w:t>
      </w:r>
    </w:p>
    <w:p>
      <w:pPr>
        <w:pStyle w:val="style18"/>
        <w:spacing w:after="0" w:before="0"/>
        <w:contextualSpacing w:val="false"/>
        <w:jc w:val="both"/>
      </w:pPr>
      <w:r>
        <w:rPr>
          <w:rFonts w:ascii="Arial" w:hAnsi="Arial"/>
          <w:lang w:val="mn-MN"/>
        </w:rPr>
        <w:tab/>
        <w:t>92.3 хувийн саналаар дэмжигдлээ.</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5. 2019 оны 3 дугаар сарын 19-ний өдрийн Байнгын хорооны хуралдаанаар хураасан 54 дүгээр саналын томьёоллын “70.3” гэсэн дугаарыг “70.1” гэж өөрчлөх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10</w:t>
      </w:r>
    </w:p>
    <w:p>
      <w:pPr>
        <w:pStyle w:val="style18"/>
        <w:spacing w:after="0" w:before="0"/>
        <w:contextualSpacing w:val="false"/>
        <w:jc w:val="both"/>
      </w:pPr>
      <w:r>
        <w:rPr>
          <w:rFonts w:ascii="Arial" w:hAnsi="Arial"/>
          <w:lang w:val="mn-MN"/>
        </w:rPr>
        <w:tab/>
        <w:t xml:space="preserve">Татгалзсан: </w:t>
        <w:tab/>
        <w:tab/>
        <w:t xml:space="preserve"> 3</w:t>
      </w:r>
    </w:p>
    <w:p>
      <w:pPr>
        <w:pStyle w:val="style18"/>
        <w:spacing w:after="0" w:before="0"/>
        <w:contextualSpacing w:val="false"/>
        <w:jc w:val="both"/>
      </w:pPr>
      <w:r>
        <w:rPr>
          <w:rFonts w:ascii="Arial" w:hAnsi="Arial"/>
          <w:lang w:val="mn-MN"/>
        </w:rPr>
        <w:tab/>
        <w:t>Бүгд:</w:t>
        <w:tab/>
        <w:tab/>
        <w:tab/>
        <w:t>13</w:t>
      </w:r>
    </w:p>
    <w:p>
      <w:pPr>
        <w:pStyle w:val="style18"/>
        <w:spacing w:after="0" w:before="0"/>
        <w:contextualSpacing w:val="false"/>
        <w:jc w:val="both"/>
      </w:pPr>
      <w:r>
        <w:rPr>
          <w:rFonts w:ascii="Arial" w:hAnsi="Arial"/>
          <w:lang w:val="mn-MN"/>
        </w:rPr>
        <w:tab/>
        <w:t>76.9 хувийн саналаар дэмжигдлээ.</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6.Төслийн 70 дугаар зүйлийн 70.6 дахь хэсгийг дор дурдсанаар өөрчлөн найруулж, хэсгийн дугаарыг 70.4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“70.4.татвар төлөгч болон татварын улсын байцаагч, татварын албаны ажилтан мөнгөн хэлбэрт шилжүүлэх хөрөнгийг шууд болон шууд бус байдлаар худалдан авах эрхгүй”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Уг саналтай холбогдуулан Улсын Их Хурлын гишүүн Б.Баттөмөрийн тавьсан асуултад Улсын Их Хурлын гишүүн З.Нарантуяа, Татварын ерөнхий газрын Татварын орлогын газрын дарга Д.Цогтжаргал нар хариулж, нэмэлт тайлбар хийв. </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12</w:t>
      </w:r>
    </w:p>
    <w:p>
      <w:pPr>
        <w:pStyle w:val="style18"/>
        <w:spacing w:after="0" w:before="0"/>
        <w:contextualSpacing w:val="false"/>
        <w:jc w:val="both"/>
      </w:pPr>
      <w:r>
        <w:rPr>
          <w:rFonts w:ascii="Arial" w:hAnsi="Arial"/>
          <w:lang w:val="mn-MN"/>
        </w:rPr>
        <w:tab/>
        <w:t xml:space="preserve">Татгалзсан: </w:t>
        <w:tab/>
        <w:tab/>
        <w:t xml:space="preserve"> 1</w:t>
      </w:r>
    </w:p>
    <w:p>
      <w:pPr>
        <w:pStyle w:val="style18"/>
        <w:spacing w:after="0" w:before="0"/>
        <w:contextualSpacing w:val="false"/>
        <w:jc w:val="both"/>
      </w:pPr>
      <w:r>
        <w:rPr>
          <w:rFonts w:ascii="Arial" w:hAnsi="Arial"/>
          <w:lang w:val="mn-MN"/>
        </w:rPr>
        <w:tab/>
        <w:t>Бүгд:</w:t>
        <w:tab/>
        <w:tab/>
        <w:tab/>
        <w:t>13</w:t>
      </w:r>
    </w:p>
    <w:p>
      <w:pPr>
        <w:pStyle w:val="style18"/>
        <w:spacing w:after="0" w:before="0"/>
        <w:contextualSpacing w:val="false"/>
        <w:jc w:val="both"/>
      </w:pPr>
      <w:r>
        <w:rPr>
          <w:rFonts w:ascii="Arial" w:hAnsi="Arial"/>
          <w:lang w:val="mn-MN"/>
        </w:rPr>
        <w:tab/>
        <w:t>92.3 хувийн саналаар дэмжигдлээ.</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Дээрх саналууд дэмжигдсэн учраас 2019 оны 3 дугаар сарын 19-ний өдрийн хуралдаанаас бэлтгэсэн саналд эдгээр саналуудыг нэгтгэн, Улсын Их Хурлын чуулганаар оруулах нь зүйтэй 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11</w:t>
      </w:r>
    </w:p>
    <w:p>
      <w:pPr>
        <w:pStyle w:val="style18"/>
        <w:spacing w:after="0" w:before="0"/>
        <w:contextualSpacing w:val="false"/>
        <w:jc w:val="both"/>
      </w:pPr>
      <w:r>
        <w:rPr>
          <w:rFonts w:ascii="Arial" w:hAnsi="Arial"/>
          <w:lang w:val="mn-MN"/>
        </w:rPr>
        <w:tab/>
        <w:t xml:space="preserve">Татгалзсан: </w:t>
        <w:tab/>
        <w:tab/>
        <w:t xml:space="preserve"> 2</w:t>
      </w:r>
    </w:p>
    <w:p>
      <w:pPr>
        <w:pStyle w:val="style18"/>
        <w:spacing w:after="0" w:before="0"/>
        <w:contextualSpacing w:val="false"/>
        <w:jc w:val="both"/>
      </w:pPr>
      <w:r>
        <w:rPr>
          <w:rFonts w:ascii="Arial" w:hAnsi="Arial"/>
          <w:lang w:val="mn-MN"/>
        </w:rPr>
        <w:tab/>
        <w:t>Бүгд:</w:t>
        <w:tab/>
        <w:tab/>
        <w:tab/>
        <w:t>13</w:t>
      </w:r>
    </w:p>
    <w:p>
      <w:pPr>
        <w:pStyle w:val="style18"/>
        <w:spacing w:after="0" w:before="0"/>
        <w:contextualSpacing w:val="false"/>
        <w:jc w:val="both"/>
      </w:pPr>
      <w:r>
        <w:rPr>
          <w:rFonts w:ascii="Arial" w:hAnsi="Arial"/>
          <w:lang w:val="mn-MN"/>
        </w:rPr>
        <w:tab/>
        <w:t>84.6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lang w:val="mn-MN"/>
        </w:rPr>
        <w:t>Татварын ерөнхий хуулийн шинэчилсэн найруулгын төсөлтэй дагаж өргөн мэдүүлсэн хуулийн төслүүдтэй холбогдуулан Улсын Их Хурлын гишүүдээс гаргасан зарчмын зөрүүтэй саналаар санал хураалт явуулав.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lang w:val="mn-MN"/>
        </w:rPr>
        <w:t xml:space="preserve">Б.Чойжилсүрэн: </w:t>
      </w:r>
      <w:r>
        <w:rPr>
          <w:rFonts w:ascii="Arial" w:hAnsi="Arial"/>
          <w:lang w:val="mn-MN"/>
        </w:rPr>
        <w:t>1.Улсын Их Хурлын гишүүн З.Нарантуяагийн гаргасан, Нэмэгдсэн өртгийн албан татварын тухай хуульд нэмэлт, өөрчлөлт оруулах тухай хуулийн 1 дүгээр зүйлийн “ноос” гэснийг “хонь, тэмээний ноос, ноолуур, сарлагийн хөөвөр, мах боловсруулах үйлдвэрлэлд зориулсан бэлтгэсэн 5 хошуу мал” гэж өөрчлөх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lang w:val="mn-MN"/>
        </w:rPr>
        <w:tab/>
      </w:r>
      <w:r>
        <w:rPr>
          <w:rFonts w:ascii="Arial" w:hAnsi="Arial"/>
          <w:lang w:val="mn-MN"/>
        </w:rPr>
        <w:t xml:space="preserve">Уг саналтай холбогдуулан Улсын Их Хурлын гишүүн З.Нарантуяа үг хэлэв. </w:t>
      </w:r>
    </w:p>
    <w:p>
      <w:pPr>
        <w:pStyle w:val="style18"/>
        <w:spacing w:after="0" w:before="0"/>
        <w:contextualSpacing w:val="false"/>
        <w:jc w:val="both"/>
      </w:pPr>
      <w:r>
        <w:rPr/>
      </w:r>
    </w:p>
    <w:p>
      <w:pPr>
        <w:pStyle w:val="style18"/>
        <w:spacing w:after="0" w:before="0"/>
        <w:contextualSpacing w:val="false"/>
        <w:jc w:val="both"/>
      </w:pPr>
      <w:r>
        <w:rPr>
          <w:lang w:val="mn-MN"/>
        </w:rPr>
        <w:tab/>
      </w:r>
      <w:r>
        <w:rPr>
          <w:rFonts w:ascii="Arial" w:hAnsi="Arial"/>
          <w:lang w:val="mn-MN"/>
        </w:rPr>
        <w:t xml:space="preserve">Байнгын хорооны дарга Б.Чойжилсүрэнгийн тавьсан асуултад ажлын хэсгээс Татварын ерөнхий газрын Татварын орлогын газрын дарга Д.Цогтжаргал, Татварын улсын ахлах байцаагч Д.Мөнхтуул хариулж, тайлбар хийв. </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Зөвшөөрсөн:</w:t>
        <w:tab/>
        <w:t>10</w:t>
      </w:r>
    </w:p>
    <w:p>
      <w:pPr>
        <w:pStyle w:val="style18"/>
        <w:spacing w:after="0" w:before="0"/>
        <w:contextualSpacing w:val="false"/>
        <w:jc w:val="both"/>
      </w:pPr>
      <w:r>
        <w:rPr>
          <w:rFonts w:ascii="Arial" w:hAnsi="Arial"/>
          <w:lang w:val="mn-MN"/>
        </w:rPr>
        <w:tab/>
        <w:t xml:space="preserve">Татгалзсан: </w:t>
        <w:tab/>
        <w:tab/>
        <w:t xml:space="preserve"> 3</w:t>
      </w:r>
    </w:p>
    <w:p>
      <w:pPr>
        <w:pStyle w:val="style18"/>
        <w:spacing w:after="0" w:before="0"/>
        <w:contextualSpacing w:val="false"/>
        <w:jc w:val="both"/>
      </w:pPr>
      <w:r>
        <w:rPr>
          <w:rFonts w:ascii="Arial" w:hAnsi="Arial"/>
          <w:lang w:val="mn-MN"/>
        </w:rPr>
        <w:tab/>
        <w:t>Бүгд:</w:t>
        <w:tab/>
        <w:tab/>
        <w:tab/>
        <w:t>13</w:t>
      </w:r>
    </w:p>
    <w:p>
      <w:pPr>
        <w:pStyle w:val="style18"/>
        <w:spacing w:after="0" w:before="0"/>
        <w:contextualSpacing w:val="false"/>
        <w:jc w:val="both"/>
      </w:pPr>
      <w:r>
        <w:rPr>
          <w:rFonts w:ascii="Arial" w:hAnsi="Arial"/>
          <w:lang w:val="mn-MN"/>
        </w:rPr>
        <w:tab/>
        <w:t>76.9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2.Улсын Их Хурлын гишүүн З.Нарантуяагийн гаргасан, Нэмэгдсэн өртгийн албан татварын тухай хуулийн 7 дугаар зүйлд дор дурдсан агуулга бүхий 7.2.19 гэсэн заалт нэмэх: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ab/>
        <w:t>“7.2.19.гишүүдийнхээ бүтээгдэхүүнийг худалдан үйл ажиллагааны зуучлалын үнийн зөрүүнээс олсон хоршооны орлого”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Уг саналтай холбогдуулан Улсын Их Хурлын гишүүн З.Нарантуяа саналын үндэслэлээ тайлбарлав.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Сангийн сайд Ч.Хүрэлбаатар үг хэлж, </w:t>
      </w:r>
      <w:r>
        <w:rPr>
          <w:rFonts w:ascii="Arial" w:cs="Arial" w:hAnsi="Arial"/>
          <w:lang w:val="mn-MN"/>
        </w:rPr>
        <w:t>Улсын Их Хурлын Тамгын газрын Хууль, эрх зүйн хэлтсийн дарга Э.Түвшинжаргал тайлбар хийв.</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Улсын Их Хурлын гишүүн З.Нарантуяа уг саналаа татаж авсан тул санал хураалт явуулаагүй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Улсын Их Хурлын гишүүн Ш.Раднаасэдийн гаргасан, Нэмэгдсэн өртгийн албан татварын тухай хуульд нэмэлт, өөрчлөлт оруулах тухай хуулийн төслийн 1 дүгээр зүйлийн “ноос” гэснийг “хонь, тэмээний ноос, ноолуур, сарлагийн хөөвөр, мах боловсруулах үйлдвэрлэлд зориулан бэлтгэх 5 хошуу мал” гэж өөрчлөх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Зөвшөөрсөн:</w:t>
        <w:tab/>
        <w:t>11</w:t>
      </w:r>
    </w:p>
    <w:p>
      <w:pPr>
        <w:pStyle w:val="style18"/>
        <w:spacing w:after="0" w:before="0"/>
        <w:contextualSpacing w:val="false"/>
        <w:jc w:val="both"/>
      </w:pPr>
      <w:r>
        <w:rPr>
          <w:rFonts w:ascii="Arial" w:hAnsi="Arial"/>
          <w:lang w:val="mn-MN"/>
        </w:rPr>
        <w:tab/>
        <w:t xml:space="preserve">Татгалзсан: </w:t>
        <w:tab/>
        <w:tab/>
        <w:t>2</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84.6 хувийн саналаар дэмжигдлээ.</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tab/>
      </w:r>
      <w:r>
        <w:rPr>
          <w:rFonts w:ascii="Arial" w:hAnsi="Arial"/>
          <w:lang w:val="mn-MN"/>
        </w:rPr>
        <w:t>Улсын Их Хурлын гишүүн З.Нарантуяагийн гаргасан, Нэмэгдсэн өртгийн албан татварын тухай хуулийн 13 дугаар зүйлийн 13.1.21 дэх заалтыг дор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“Экспортод гаргасан түүхий болон угаасан ноос, ноолуур, сарлагийн хөөвөр, тэмээний ноос, түүхий болон идээлсэн арьс шир” гэсэн санал нь дагаж орж ирсэн нэмэлт, өөрчлөлтийн хуулийн хүрээ хязгаарт уг зүйл, заалт нь хөндөгдөөгүй учраас санал хураах боломжгүй болов.</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Уг саналтай холбогдуулан Улсын Их Хурлын Тамгын газрын Хууль, эрх зүйн хэлтсийн дарга Э.Түвшинжаргал тайлбар хийв.</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 xml:space="preserve">Улсын Их Хурлын гишүүн Ш.Раднаасэд үг хэлэв.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lang w:val="mn-MN"/>
        </w:rPr>
        <w:t>Зарчмын зөрүүтэй саналын томьёоллоор санал хураалт явуулж дуусав.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Байнгын хорооноос гарах нэмэлт санал, дүгнэлтийг Улсын Их Хурлын гишүүн Б.Баттөмөр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i/>
          <w:lang w:val="mn-MN"/>
        </w:rPr>
        <w:t xml:space="preserve">Уг асуудлыг 11 цаг 39 минутад хэлэлцэж дуусав.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i/>
          <w:iCs/>
          <w:lang w:val="mn-MN"/>
        </w:rPr>
        <w:t xml:space="preserve">Хоёр. Аж ахуйн нэгжийн орлогын албан татварын тухай хуулийн шинэчилсэн найруулгын төсөл болон хамт өргөн мэдүүлсэн бусад хуулийн төслүүд </w:t>
      </w:r>
      <w:r>
        <w:rPr>
          <w:rFonts w:ascii="Arial" w:hAnsi="Arial"/>
          <w:bCs/>
          <w:i/>
          <w:iCs/>
          <w:lang w:val="mn-MN"/>
        </w:rPr>
        <w:t>/</w:t>
      </w:r>
      <w:r>
        <w:rPr>
          <w:rFonts w:ascii="Arial" w:hAnsi="Arial"/>
          <w:i/>
          <w:iCs/>
          <w:lang w:val="mn-MN"/>
        </w:rPr>
        <w:t>Засгийн газар 2018 оны 6 дугаар сарын 22-ны өдөр өргөн мэдүүлсэн,</w:t>
      </w:r>
      <w:r>
        <w:rPr>
          <w:rFonts w:ascii="Arial" w:hAnsi="Arial"/>
          <w:bCs/>
          <w:i/>
          <w:iCs/>
          <w:lang w:val="mn-MN"/>
        </w:rPr>
        <w:t xml:space="preserve"> анхны хэлэлцүүлэг, үргэлжилнэ/</w:t>
      </w:r>
    </w:p>
    <w:p>
      <w:pPr>
        <w:pStyle w:val="style18"/>
        <w:spacing w:after="0" w:before="0"/>
        <w:contextualSpacing w:val="false"/>
        <w:jc w:val="both"/>
      </w:pPr>
      <w:r>
        <w:rPr/>
      </w:r>
    </w:p>
    <w:p>
      <w:pPr>
        <w:pStyle w:val="style0"/>
        <w:jc w:val="both"/>
      </w:pPr>
      <w:r>
        <w:rPr>
          <w:rFonts w:ascii="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дарга 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Хуралдаанд </w:t>
      </w:r>
      <w:r>
        <w:rPr>
          <w:rFonts w:ascii="Arial" w:cs="Arial" w:hAnsi="Arial"/>
          <w:lang w:val="mn-MN"/>
        </w:rPr>
        <w:t xml:space="preserve">Улсын Их Хурлын Тамгын газрын Хууль, эрх зүйн хэлтсийн дарга Э.Түвшинжаргал, </w:t>
      </w:r>
      <w:r>
        <w:rPr>
          <w:rFonts w:ascii="Arial" w:hAnsi="Arial"/>
          <w:lang w:val="mn-MN"/>
        </w:rPr>
        <w:t>Төсвийн байнгын хорооны ажлын албаны ахлах зөвлөх Ц.Батбаатар, зөвлөх С.Доржханд, референт С.Дунжидмаа</w:t>
      </w:r>
      <w:r>
        <w:rPr>
          <w:rFonts w:ascii="Arial" w:hAnsi="Arial"/>
        </w:rPr>
        <w:t xml:space="preserve"> </w:t>
      </w:r>
      <w:r>
        <w:rPr>
          <w:rFonts w:ascii="Arial" w:hAnsi="Arial"/>
          <w:lang w:val="mn-MN"/>
        </w:rPr>
        <w:t>нар байлцав.</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Хуулийн төсөлтэй холбогдуулан Улсын Их Хурлын гишүүдээс асуулт гараагүй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lang w:val="mn-MN"/>
        </w:rPr>
        <w:t xml:space="preserve">Монгол Улсын Ерөнхийлөгчөөс ирүүлсэн зарчмын зөрүүтэй саналаар санал хураалт явуулав.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lang w:val="mn-MN"/>
        </w:rPr>
        <w:t xml:space="preserve">Б.Чойжилсүрэн: </w:t>
      </w:r>
      <w:r>
        <w:rPr>
          <w:rFonts w:ascii="Arial" w:hAnsi="Arial"/>
          <w:lang w:val="mn-MN"/>
        </w:rPr>
        <w:t>Аж ахуйн нэгжийн орлогын албан татварын тухай хуульд оруулах зарчмын зөрүүтэй саналын томьёолол: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1.Төслийн 22 дугаар зүйлийн 22.5.6 дугаар заалтыг хасах гэсэн саналыг дэмжье гэсэн санал хураалт явуулъя.</w:t>
      </w:r>
    </w:p>
    <w:p>
      <w:pPr>
        <w:pStyle w:val="style18"/>
        <w:spacing w:after="0" w:before="0"/>
        <w:contextualSpacing w:val="false"/>
        <w:jc w:val="both"/>
      </w:pPr>
      <w:r>
        <w:rPr/>
      </w:r>
    </w:p>
    <w:p>
      <w:pPr>
        <w:pStyle w:val="style0"/>
        <w:jc w:val="both"/>
      </w:pPr>
      <w:r>
        <w:rPr>
          <w:rFonts w:ascii="Arial" w:hAnsi="Arial"/>
          <w:lang w:val="mn-MN"/>
        </w:rPr>
        <w:tab/>
        <w:t>Зөвшөөрсөн:</w:t>
        <w:tab/>
        <w:t>9</w:t>
      </w:r>
    </w:p>
    <w:p>
      <w:pPr>
        <w:pStyle w:val="style18"/>
        <w:spacing w:after="0" w:before="0"/>
        <w:contextualSpacing w:val="false"/>
        <w:jc w:val="both"/>
      </w:pPr>
      <w:r>
        <w:rPr>
          <w:rFonts w:ascii="Arial" w:hAnsi="Arial"/>
          <w:lang w:val="mn-MN"/>
        </w:rPr>
        <w:tab/>
        <w:t xml:space="preserve">Татгалзсан: </w:t>
        <w:tab/>
        <w:tab/>
        <w:t>4</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хуульд оруулах зарчмын зөрүүтэй саналын томьёолол: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2.Төслийн 20 дугаар зүйлийн 20.3 дахь хэсэг, 25 дугаар зүйлийн 25.3 дахь хэсгийг хасах гэсэн саналыг дэмжье гэсэн санал хураалт явуулъя.</w:t>
      </w:r>
    </w:p>
    <w:p>
      <w:pPr>
        <w:pStyle w:val="style18"/>
        <w:spacing w:after="0" w:before="0"/>
        <w:contextualSpacing w:val="false"/>
        <w:jc w:val="both"/>
      </w:pPr>
      <w:r>
        <w:rPr/>
      </w:r>
    </w:p>
    <w:p>
      <w:pPr>
        <w:pStyle w:val="style0"/>
        <w:jc w:val="both"/>
      </w:pPr>
      <w:r>
        <w:rPr>
          <w:rFonts w:ascii="Arial" w:hAnsi="Arial"/>
          <w:lang w:val="mn-MN"/>
        </w:rPr>
        <w:tab/>
        <w:t>Зөвшөөрсөн:</w:t>
        <w:tab/>
        <w:t>6</w:t>
      </w:r>
    </w:p>
    <w:p>
      <w:pPr>
        <w:pStyle w:val="style18"/>
        <w:spacing w:after="0" w:before="0"/>
        <w:contextualSpacing w:val="false"/>
        <w:jc w:val="both"/>
      </w:pPr>
      <w:r>
        <w:rPr>
          <w:rFonts w:ascii="Arial" w:hAnsi="Arial"/>
          <w:lang w:val="mn-MN"/>
        </w:rPr>
        <w:tab/>
        <w:t xml:space="preserve">Татгалзсан: </w:t>
        <w:tab/>
        <w:tab/>
        <w:t>7</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46.2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Дээрх санал хураалтыг хүчингүй болгоё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Зөвшөөрсөн:</w:t>
        <w:tab/>
        <w:t>7</w:t>
      </w:r>
    </w:p>
    <w:p>
      <w:pPr>
        <w:pStyle w:val="style18"/>
        <w:spacing w:after="0" w:before="0"/>
        <w:contextualSpacing w:val="false"/>
        <w:jc w:val="both"/>
      </w:pPr>
      <w:r>
        <w:rPr>
          <w:rFonts w:ascii="Arial" w:hAnsi="Arial"/>
          <w:lang w:val="mn-MN"/>
        </w:rPr>
        <w:tab/>
        <w:t xml:space="preserve">Татгалзсан: </w:t>
        <w:tab/>
        <w:tab/>
        <w:t>6</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53.8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Төслийн 20 дугаар зүйлийн 20.3 дахь хэсэг, 25 дугаар зүйлийн 25.3 дахь хэсгийг хасах гэсэн саналыг дэмжье гэсэн дахин санал хураалт явуулъя.</w:t>
      </w:r>
    </w:p>
    <w:p>
      <w:pPr>
        <w:pStyle w:val="style18"/>
        <w:spacing w:after="0" w:before="0"/>
        <w:contextualSpacing w:val="false"/>
        <w:jc w:val="both"/>
      </w:pPr>
      <w:r>
        <w:rPr/>
      </w:r>
    </w:p>
    <w:p>
      <w:pPr>
        <w:pStyle w:val="style0"/>
        <w:jc w:val="both"/>
      </w:pPr>
      <w:r>
        <w:rPr>
          <w:rFonts w:ascii="Arial" w:hAnsi="Arial"/>
          <w:lang w:val="mn-MN"/>
        </w:rPr>
        <w:tab/>
        <w:t>Зөвшөөрсөн:</w:t>
        <w:tab/>
        <w:t>8</w:t>
      </w:r>
    </w:p>
    <w:p>
      <w:pPr>
        <w:pStyle w:val="style18"/>
        <w:spacing w:after="0" w:before="0"/>
        <w:contextualSpacing w:val="false"/>
        <w:jc w:val="both"/>
      </w:pPr>
      <w:r>
        <w:rPr>
          <w:rFonts w:ascii="Arial" w:hAnsi="Arial"/>
          <w:lang w:val="mn-MN"/>
        </w:rPr>
        <w:tab/>
        <w:t xml:space="preserve">Татгалзсан: </w:t>
        <w:tab/>
        <w:tab/>
        <w:t>5</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61.5 хувийн саналаар дэмжигдлээ.</w:t>
      </w:r>
    </w:p>
    <w:p>
      <w:pPr>
        <w:pStyle w:val="style18"/>
        <w:spacing w:after="0" w:before="0"/>
        <w:contextualSpacing w:val="false"/>
        <w:jc w:val="both"/>
      </w:pPr>
      <w:r>
        <w:rPr>
          <w:rFonts w:ascii="Arial" w:hAnsi="Arial"/>
          <w:lang w:val="mn-MN"/>
        </w:rPr>
      </w:r>
    </w:p>
    <w:p>
      <w:pPr>
        <w:pStyle w:val="style18"/>
        <w:spacing w:after="0" w:before="0"/>
        <w:contextualSpacing w:val="false"/>
        <w:jc w:val="both"/>
      </w:pPr>
      <w:r>
        <w:rPr>
          <w:rFonts w:ascii="Arial" w:hAnsi="Arial"/>
          <w:lang w:val="mn-MN"/>
        </w:rPr>
        <w:tab/>
      </w:r>
      <w:r>
        <w:rPr>
          <w:rFonts w:ascii="Arial" w:hAnsi="Arial"/>
          <w:i/>
          <w:lang w:val="mn-MN"/>
        </w:rPr>
        <w:t>Улсын Их Хурлын гишүүдээс гаргасан зарчмын зөрүүтэй саналаар санал хураалт явуулав.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lang w:val="mn-MN"/>
        </w:rPr>
        <w:t xml:space="preserve">Б.Чойжилсүрэн: </w:t>
      </w:r>
      <w:r>
        <w:rPr>
          <w:rFonts w:ascii="Arial" w:hAnsi="Arial"/>
          <w:lang w:val="mn-MN"/>
        </w:rPr>
        <w:t xml:space="preserve">3.Улсын Их Хурлын гишүүн З.Нарантуяагийн гаргасан, </w:t>
      </w:r>
      <w:bookmarkStart w:id="0" w:name="__DdeLink__892_20919168141"/>
      <w:r>
        <w:rPr>
          <w:rFonts w:ascii="Arial" w:hAnsi="Arial"/>
          <w:lang w:val="mn-MN"/>
        </w:rPr>
        <w:t>Аж ахуйн нэгжийн орлогын албан татварын тухай хуулийн төсөлд дор дурдсан агуулга бүхий 21.1.12 дахь заалт нэмэх:</w:t>
      </w:r>
    </w:p>
    <w:p>
      <w:pPr>
        <w:pStyle w:val="style18"/>
        <w:spacing w:after="0" w:before="0"/>
        <w:contextualSpacing w:val="false"/>
        <w:jc w:val="both"/>
      </w:pPr>
      <w:r>
        <w:rPr/>
      </w:r>
    </w:p>
    <w:p>
      <w:pPr>
        <w:pStyle w:val="style18"/>
        <w:spacing w:after="0" w:before="0"/>
        <w:contextualSpacing w:val="false"/>
        <w:jc w:val="both"/>
      </w:pPr>
      <w:bookmarkEnd w:id="0"/>
      <w:r>
        <w:rPr>
          <w:rFonts w:ascii="Arial" w:hAnsi="Arial"/>
          <w:lang w:val="mn-MN"/>
        </w:rPr>
        <w:tab/>
        <w:tab/>
        <w:t>“21.1.12. гишүүдийнхээ бүтээгдэхүүнийг худалдах үйл ажиллагааны зуучилсан үнийн зөрүүнээс олсон хоршооны орлого” гэж нэмэх гэсэн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гишүүн З.Нарантуяа саналын үндэслэлээ тайлбарлаж, Улсын Их Хурлын гишүүн Д.Тогтохсүрэн үг хэлэв.</w:t>
      </w:r>
    </w:p>
    <w:p>
      <w:pPr>
        <w:pStyle w:val="style18"/>
        <w:spacing w:after="0" w:before="0"/>
        <w:contextualSpacing w:val="false"/>
        <w:jc w:val="both"/>
      </w:pPr>
      <w:r>
        <w:rPr/>
      </w:r>
    </w:p>
    <w:p>
      <w:pPr>
        <w:pStyle w:val="style0"/>
        <w:jc w:val="both"/>
      </w:pPr>
      <w:r>
        <w:rPr>
          <w:rFonts w:ascii="Arial" w:hAnsi="Arial"/>
          <w:lang w:val="mn-MN"/>
        </w:rPr>
        <w:tab/>
        <w:t>Зөвшөөрсөн:</w:t>
        <w:tab/>
        <w:t>8</w:t>
      </w:r>
    </w:p>
    <w:p>
      <w:pPr>
        <w:pStyle w:val="style18"/>
        <w:spacing w:after="0" w:before="0"/>
        <w:contextualSpacing w:val="false"/>
        <w:jc w:val="both"/>
      </w:pPr>
      <w:r>
        <w:rPr>
          <w:rFonts w:ascii="Arial" w:hAnsi="Arial"/>
          <w:lang w:val="mn-MN"/>
        </w:rPr>
        <w:tab/>
        <w:t xml:space="preserve">Татгалзсан: </w:t>
        <w:tab/>
        <w:tab/>
        <w:t>5</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61.5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4. Улсын Их Хурлын гишүүн З.Нарантуяагийн гаргасан, Төслийн 20.2.5, 20.2.6 дахь заалтуудыг төсөлд зааснаар хэвээр үлдээх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Уг саналтай холбогдуулан Улсын Их Хурлын гишүүн З.Нарантуяа, Г.Тэмүүлэн </w:t>
      </w:r>
      <w:r>
        <w:rPr>
          <w:rFonts w:ascii="Arial" w:cs="Arial" w:hAnsi="Arial"/>
          <w:lang w:val="mn-MN"/>
        </w:rPr>
        <w:t>нар үг хэлж</w:t>
      </w:r>
      <w:r>
        <w:rPr>
          <w:rFonts w:ascii="Arial" w:hAnsi="Arial"/>
          <w:lang w:val="mn-MN"/>
        </w:rPr>
        <w:t xml:space="preserve">, </w:t>
      </w:r>
      <w:r>
        <w:rPr>
          <w:rFonts w:ascii="Arial" w:cs="Arial" w:hAnsi="Arial"/>
          <w:lang w:val="mn-MN"/>
        </w:rPr>
        <w:t xml:space="preserve">Улсын Их Хурлын Тамгын газрын Хууль, эрх зүйн хэлтсийн дарга Э.Түвшинжаргал тайлбар хийв. </w:t>
      </w:r>
    </w:p>
    <w:p>
      <w:pPr>
        <w:pStyle w:val="style18"/>
        <w:spacing w:after="0" w:before="0"/>
        <w:contextualSpacing w:val="false"/>
        <w:jc w:val="both"/>
      </w:pPr>
      <w:r>
        <w:rPr/>
      </w:r>
    </w:p>
    <w:p>
      <w:pPr>
        <w:pStyle w:val="style0"/>
        <w:jc w:val="both"/>
      </w:pPr>
      <w:r>
        <w:rPr>
          <w:rFonts w:ascii="Arial" w:hAnsi="Arial"/>
          <w:lang w:val="mn-MN"/>
        </w:rPr>
        <w:tab/>
        <w:t>Зөвшөөрсөн:</w:t>
        <w:tab/>
        <w:t>7</w:t>
      </w:r>
    </w:p>
    <w:p>
      <w:pPr>
        <w:pStyle w:val="style18"/>
        <w:spacing w:after="0" w:before="0"/>
        <w:contextualSpacing w:val="false"/>
        <w:jc w:val="both"/>
      </w:pPr>
      <w:r>
        <w:rPr>
          <w:rFonts w:ascii="Arial" w:hAnsi="Arial"/>
          <w:lang w:val="mn-MN"/>
        </w:rPr>
        <w:tab/>
        <w:t xml:space="preserve">Татгалзсан: </w:t>
        <w:tab/>
        <w:tab/>
        <w:t>7</w:t>
      </w:r>
    </w:p>
    <w:p>
      <w:pPr>
        <w:pStyle w:val="style18"/>
        <w:spacing w:after="0" w:before="0"/>
        <w:contextualSpacing w:val="false"/>
        <w:jc w:val="both"/>
      </w:pPr>
      <w:r>
        <w:rPr>
          <w:rFonts w:ascii="Arial" w:hAnsi="Arial"/>
          <w:lang w:val="mn-MN"/>
        </w:rPr>
        <w:tab/>
        <w:t xml:space="preserve">Бүгд: </w:t>
        <w:tab/>
        <w:tab/>
        <w:tab/>
        <w:t>14</w:t>
      </w:r>
    </w:p>
    <w:p>
      <w:pPr>
        <w:pStyle w:val="style18"/>
        <w:spacing w:after="0" w:before="0"/>
        <w:contextualSpacing w:val="false"/>
        <w:jc w:val="both"/>
      </w:pPr>
      <w:r>
        <w:rPr>
          <w:rFonts w:ascii="Arial" w:cs="Arial" w:hAnsi="Arial"/>
          <w:lang w:val="mn-MN"/>
        </w:rPr>
        <w:tab/>
        <w:t>50.0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 xml:space="preserve">Улсын Их Хурлын гишүүн З.Нарантуяа үг хэлэв.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Байнгын хорооноос гарах нэмэлт санал, дүгнэлтийг Улсын Их Хурлын гишүүн Б.Баттөмөр Улсын Их Хурлын чуулганы нэгдсэн хуралдаанд танилцуулахаар тогтов.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lang w:val="mn-MN"/>
        </w:rPr>
        <w:t xml:space="preserve">Уг асуудлыг 12 цаг 11 минутад хэлэлцэж дуусав.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i/>
          <w:iCs/>
          <w:lang w:val="mn-MN"/>
        </w:rPr>
        <w:t>Гурав. Хувь хүний орлогын албан татварын тухай хуулийн шинэчилсэн найруулгын төсөл болон хамт өргөн мэдүүлсэн хуулийн төслүүд, Хувь хүний орлогын албан татварын тухай хуульд өөрчлөлт оруулах тухай хуулийн төсөл</w:t>
      </w:r>
      <w:r>
        <w:rPr>
          <w:rFonts w:ascii="Arial" w:hAnsi="Arial"/>
          <w:lang w:val="mn-MN"/>
        </w:rPr>
        <w:t xml:space="preserve"> </w:t>
      </w:r>
      <w:r>
        <w:rPr>
          <w:rFonts w:ascii="Arial" w:hAnsi="Arial"/>
          <w:i/>
          <w:lang w:val="mn-MN"/>
        </w:rPr>
        <w:t xml:space="preserve">/Засгийн газар 2018 оны 5 сарын 29-ний өдөр өргөн мэдүүлсэн, Улсын Их Хурлын гишүүн С.Чинзориг нарын гишүүд 2016 оны 12 сарын 28-ны өдөр тус тус өргөн мэдүүлсэн, </w:t>
      </w:r>
      <w:r>
        <w:rPr>
          <w:rFonts w:ascii="Arial" w:hAnsi="Arial"/>
          <w:bCs/>
          <w:i/>
          <w:iCs/>
          <w:lang w:val="mn-MN"/>
        </w:rPr>
        <w:t>нэгтгэсэн, анхны хэлэлцүүлэг үргэлжилнэ</w:t>
      </w:r>
      <w:r>
        <w:rPr>
          <w:rFonts w:ascii="Arial" w:hAnsi="Arial"/>
          <w:i/>
          <w:lang w:val="mn-MN"/>
        </w:rPr>
        <w:t>/</w:t>
      </w:r>
    </w:p>
    <w:p>
      <w:pPr>
        <w:pStyle w:val="style18"/>
        <w:spacing w:after="0" w:before="0"/>
        <w:contextualSpacing w:val="false"/>
        <w:jc w:val="both"/>
      </w:pPr>
      <w:r>
        <w:rPr/>
      </w:r>
    </w:p>
    <w:p>
      <w:pPr>
        <w:pStyle w:val="style0"/>
        <w:jc w:val="both"/>
      </w:pPr>
      <w:r>
        <w:rPr>
          <w:rFonts w:ascii="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дарга 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Хуралдаанд </w:t>
      </w:r>
      <w:r>
        <w:rPr>
          <w:rFonts w:ascii="Arial" w:cs="Arial" w:hAnsi="Arial"/>
          <w:lang w:val="mn-MN"/>
        </w:rPr>
        <w:t xml:space="preserve">Улсын Их Хурлын Тамгын газрын Хууль, эрх зүйн хэлтсийн дарга Э.Түвшинжаргал, </w:t>
      </w:r>
      <w:r>
        <w:rPr>
          <w:rFonts w:ascii="Arial" w:hAnsi="Arial"/>
          <w:lang w:val="mn-MN"/>
        </w:rPr>
        <w:t>Төсвийн байнгын хорооны ажлын албаны ахлах зөвлөх Ц.Батбаатар, зөвлөх Б.Гандулам, референт С.Дунжидмаа</w:t>
      </w:r>
      <w:r>
        <w:rPr>
          <w:rFonts w:ascii="Arial" w:hAnsi="Arial"/>
        </w:rPr>
        <w:t xml:space="preserve"> </w:t>
      </w:r>
      <w:r>
        <w:rPr>
          <w:rFonts w:ascii="Arial" w:hAnsi="Arial"/>
          <w:lang w:val="mn-MN"/>
        </w:rPr>
        <w:t>нар байлцав.</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Хуулийн төсөлтэй холбогдуулан Улсын Их Хурлын гишүүдээс асуулт гараагүй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Байнгын хорооноос гарах нэмэлт санал, дүгнэлтийг Улсын Их Хурлын гишүүн Б.Баттөмөр Улсын Их Хурлын чуулганы нэгдсэн хуралдаанд танилцуулахаар тогтов.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i/>
          <w:lang w:val="mn-MN"/>
        </w:rPr>
        <w:t>Хуралдаан 1 цаг 24 минут үргэлжилж, 19 гишүүнээс 14 гишүүн ирж, 73.6 хувийн ирцтэйгээр</w:t>
      </w:r>
      <w:r>
        <w:rPr>
          <w:rFonts w:ascii="Arial" w:hAnsi="Arial"/>
        </w:rPr>
        <w:t xml:space="preserve"> </w:t>
      </w:r>
      <w:r>
        <w:rPr>
          <w:rFonts w:ascii="Arial" w:hAnsi="Arial"/>
          <w:lang w:val="mn-MN"/>
        </w:rPr>
        <w:t>12</w:t>
      </w:r>
      <w:r>
        <w:rPr>
          <w:rStyle w:val="style16"/>
          <w:rFonts w:ascii="Arial" w:hAnsi="Arial"/>
        </w:rPr>
        <w:t xml:space="preserve"> </w:t>
      </w:r>
      <w:r>
        <w:rPr>
          <w:rStyle w:val="style16"/>
          <w:rFonts w:ascii="Arial" w:hAnsi="Arial"/>
          <w:lang w:val="mn-MN"/>
        </w:rPr>
        <w:t xml:space="preserve">цаг 12 минутад өндөрлөв.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pPr>
      <w:r>
        <w:rPr/>
      </w:r>
    </w:p>
    <w:p>
      <w:pPr>
        <w:pStyle w:val="style18"/>
        <w:spacing w:after="0" w:before="0"/>
        <w:contextualSpacing w:val="false"/>
      </w:pPr>
      <w:bookmarkStart w:id="1" w:name="__DdeLink__810_251553699"/>
      <w:bookmarkEnd w:id="1"/>
      <w:r>
        <w:rPr>
          <w:rFonts w:ascii="Arial" w:hAnsi="Arial"/>
        </w:rPr>
        <w:tab/>
        <w:t xml:space="preserve">Тэмдэглэлтэй танилцсан: </w:t>
      </w:r>
    </w:p>
    <w:p>
      <w:pPr>
        <w:pStyle w:val="style18"/>
        <w:spacing w:after="0" w:before="0"/>
        <w:contextualSpacing w:val="false"/>
        <w:jc w:val="both"/>
      </w:pPr>
      <w:r>
        <w:rPr>
          <w:rFonts w:ascii="Arial" w:hAnsi="Arial"/>
        </w:rPr>
        <w:tab/>
      </w:r>
      <w:r>
        <w:rPr>
          <w:rFonts w:ascii="Arial" w:hAnsi="Arial"/>
          <w:lang w:val="mn-MN"/>
        </w:rPr>
        <w:t xml:space="preserve">ТӨСВИЙН БАЙНГЫН ХОРООНЫ </w:t>
        <w:tab/>
      </w:r>
      <w:r>
        <w:rPr>
          <w:rFonts w:ascii="Arial" w:hAnsi="Arial"/>
        </w:rPr>
        <w:t xml:space="preserve"> </w:t>
        <w:tab/>
      </w:r>
    </w:p>
    <w:p>
      <w:pPr>
        <w:pStyle w:val="style18"/>
        <w:spacing w:after="0" w:before="0"/>
        <w:contextualSpacing w:val="false"/>
        <w:jc w:val="both"/>
      </w:pPr>
      <w:r>
        <w:rPr>
          <w:rFonts w:ascii="Arial" w:hAnsi="Arial"/>
          <w:lang w:val="mn-MN"/>
        </w:rPr>
        <w:tab/>
        <w:t>ДАРГА</w:t>
        <w:tab/>
        <w:tab/>
        <w:tab/>
        <w:tab/>
        <w:tab/>
        <w:tab/>
        <w:tab/>
        <w:t>Б.ЧОЙЖИЛСҮРЭН</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jc w:val="both"/>
      </w:pPr>
      <w:r>
        <w:rPr>
          <w:rFonts w:ascii="Arial" w:hAnsi="Arial"/>
        </w:rPr>
        <w:tab/>
        <w:t xml:space="preserve">Тэмдэглэл хөтөлсөн: </w:t>
      </w:r>
    </w:p>
    <w:p>
      <w:pPr>
        <w:pStyle w:val="style18"/>
        <w:spacing w:after="0" w:before="0"/>
        <w:contextualSpacing w:val="false"/>
        <w:jc w:val="both"/>
      </w:pPr>
      <w:r>
        <w:rPr>
          <w:rFonts w:ascii="Arial" w:hAnsi="Arial"/>
        </w:rPr>
        <w:tab/>
      </w:r>
      <w:r>
        <w:rPr>
          <w:rFonts w:ascii="Arial" w:hAnsi="Arial"/>
          <w:lang w:val="mn-MN"/>
        </w:rPr>
        <w:t xml:space="preserve">ПРОТОКОЛЫН АЛБАНЫ </w:t>
      </w:r>
    </w:p>
    <w:p>
      <w:pPr>
        <w:pStyle w:val="style18"/>
        <w:spacing w:after="0" w:before="0"/>
        <w:contextualSpacing w:val="false"/>
        <w:jc w:val="both"/>
      </w:pPr>
      <w:r>
        <w:rPr>
          <w:rFonts w:ascii="Arial" w:hAnsi="Arial"/>
          <w:lang w:val="mn-MN"/>
        </w:rPr>
        <w:tab/>
        <w:t>ШИНЖЭЭЧ</w:t>
      </w:r>
      <w:r>
        <w:rPr>
          <w:rFonts w:ascii="Arial" w:hAnsi="Arial"/>
        </w:rPr>
        <w:t xml:space="preserve"> </w:t>
        <w:tab/>
        <w:tab/>
        <w:tab/>
        <w:tab/>
        <w:tab/>
        <w:tab/>
        <w:tab/>
      </w:r>
      <w:r>
        <w:rPr>
          <w:rFonts w:ascii="Arial" w:hAnsi="Arial"/>
          <w:lang w:val="mn-MN"/>
        </w:rPr>
        <w:t>Д.ЦЭНДСҮРЭН</w:t>
      </w:r>
    </w:p>
    <w:p>
      <w:pPr>
        <w:pStyle w:val="style18"/>
        <w:spacing w:after="0" w:before="0"/>
        <w:contextualSpacing w:val="false"/>
        <w:jc w:val="center"/>
      </w:pPr>
      <w:r>
        <w:rPr>
          <w:rFonts w:ascii="Arial" w:hAnsi="Arial"/>
          <w:b/>
          <w:lang w:val="mn-MN"/>
        </w:rPr>
        <w:t xml:space="preserve">МОНГОЛ УЛСЫН ИХ ХУРЛЫН 2019 ОНЫ ЭЭЛЖИТ БУС ЧУУЛГАНЫ </w:t>
      </w:r>
    </w:p>
    <w:p>
      <w:pPr>
        <w:pStyle w:val="style18"/>
        <w:spacing w:after="0" w:before="0"/>
        <w:contextualSpacing w:val="false"/>
        <w:jc w:val="center"/>
      </w:pPr>
      <w:r>
        <w:rPr>
          <w:rFonts w:ascii="Arial" w:hAnsi="Arial"/>
          <w:b/>
          <w:lang w:val="mn-MN"/>
        </w:rPr>
        <w:t>ТӨСВИЙН БАЙНГЫН ХОРООНЫ 3 ДУГААР САРЫН 21-НИЙ</w:t>
      </w:r>
      <w:r>
        <w:rPr>
          <w:rFonts w:ascii="Arial" w:hAnsi="Arial"/>
        </w:rPr>
        <w:t xml:space="preserve"> </w:t>
      </w:r>
      <w:r>
        <w:rPr>
          <w:rFonts w:ascii="Arial" w:hAnsi="Arial"/>
          <w:b/>
          <w:lang w:val="mn-MN"/>
        </w:rPr>
        <w:t xml:space="preserve">ӨДӨР </w:t>
      </w:r>
    </w:p>
    <w:p>
      <w:pPr>
        <w:pStyle w:val="style18"/>
        <w:spacing w:after="0" w:before="0"/>
        <w:contextualSpacing w:val="false"/>
        <w:jc w:val="center"/>
      </w:pPr>
      <w:r>
        <w:rPr>
          <w:rFonts w:ascii="Arial" w:hAnsi="Arial"/>
          <w:b/>
          <w:lang w:val="mn-MN"/>
        </w:rPr>
        <w:t>/ПҮРЭВ ГАРАГ/-ИЙН ХУРАЛДААНЫ ДЭЛГЭРЭНГҮЙ</w:t>
      </w:r>
    </w:p>
    <w:p>
      <w:pPr>
        <w:pStyle w:val="style18"/>
        <w:spacing w:after="0" w:before="0"/>
        <w:contextualSpacing w:val="false"/>
        <w:jc w:val="center"/>
      </w:pPr>
      <w:r>
        <w:rPr>
          <w:rFonts w:ascii="Arial" w:hAnsi="Arial"/>
          <w:b/>
          <w:lang w:val="mn-MN"/>
        </w:rPr>
        <w:t>ТЭМДЭГЛЭЛ</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tab/>
      </w:r>
      <w:r>
        <w:rPr>
          <w:rFonts w:ascii="Arial" w:hAnsi="Arial"/>
          <w:b/>
          <w:bCs/>
          <w:lang w:val="mn-MN"/>
        </w:rPr>
        <w:t>Б.Чойжилсүрэн</w:t>
      </w:r>
      <w:r>
        <w:rPr>
          <w:rFonts w:ascii="Arial" w:hAnsi="Arial"/>
          <w:lang w:val="mn-MN"/>
        </w:rPr>
        <w:t xml:space="preserve">: Төсвийн байнгын хорооны гишүүдийн энэ өглөөний амрыг эрье. Байнгын хорооны ирц 52.6 хувьтай, ирц бүрдсэн тул Байнгын хорооны хуралдаан нээснийг мэдэгдье.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Татварын багц хуулийг Улсын Их Хурлын нэгдсэн чуулганаар хэлэлцэх үед Улсын Их Хурлын гишүүдийн олонх нь энэ хуулийн анхны хэлэлцүүлгийг дахиж хийх горимын санал дэмжигдсэн тул З асуудлыг өнөөдрийн хуралдаанаар оруулахаар та бүхэнд танилцуулъя.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Нэг, Татварын ерөнхий хуулийн шинэчилсэн найруулгын төсөл болон хамт өргөн мэдүүлсэн хуулийн төслүүд, Татварын ерөнхий хуульд нэмэлт, өөрчлөлт оруулах тухай хуулийн төсөл, Засгийн газар 2018.5.29-ний өдөр, Улсын Их Хурлын гишүүн Тогтохсүрэн нарын 6 гишүүд 2018.5.15-ны өдөр тус тус өргөн мэдүүлсэн, нэгтгэж анхны хэлэлцүүлгийг үргэлжлүүлж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Хоёр, Аж ахуйн нэгжийн орлогын албан татварын тухай хуулийн шинэчилсэн найруулгын төсөл болон хамт өргөн мэдүүлсэн бусад хуулийн төслүүд, Засгийн газар 2018.6.22-ны өдөр өргөн мэдүүлсэн, анхны хэлэлцүүлгийг үргэлжлүүлье.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Гурав, Хувь хүний орлогын албан татварын тухай хуулийн шинэчилсэн найруулгын төсөл болон хамт өргөн мэдүүлсэн хуулийн төслүүд, Хувь хүний орлогын албан татварын тухай хуульд өөрчлөлт оруулах тухай хуулийн төсөл, Засгийн газар 2018.5.29-ний өдөр өргөн мэдүүлсэн, Улсын Их Хурлын гишүүн Чинзориг 2016.12.28-ны өдөр тус тус өргөн мэдүүлсэн, нэгтгэсэн анхны хэлэлцүүлгийг үргэлжлүүлэн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Хэлэлцэх асуудалтай холбогдуулан саналтай гишүүд байна уу? Тогтохсүрэн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Байнгын хорооны гишүүдийнхээ өглөөний амгаланг айлтгая. 4 дэх асуудал болгоод, энэ Төрийн болон орон нутгийн өмчийн хөрөнгөөр бараа ажил үйлчилгээ худалдан авах тухай хуулийн анхны хэлэлцүүлгийг өчигдөр Их Хурлын чуулганы нэгдсэн хуралдаанаар хэлэлцсэн. Маргааш 15 цагаас чуулган хуралдахаар төлөвлөж байгаа, төлөвлөгөөнд тусчихсан явж байгаа. </w:t>
      </w:r>
    </w:p>
    <w:p>
      <w:pPr>
        <w:pStyle w:val="style18"/>
        <w:spacing w:after="0" w:before="0"/>
        <w:contextualSpacing w:val="false"/>
        <w:jc w:val="both"/>
      </w:pPr>
      <w:r>
        <w:rPr>
          <w:rFonts w:ascii="Arial" w:hAnsi="Arial"/>
          <w:lang w:val="mn-MN"/>
        </w:rPr>
      </w:r>
    </w:p>
    <w:p>
      <w:pPr>
        <w:pStyle w:val="style18"/>
        <w:spacing w:after="0" w:before="0"/>
        <w:ind w:firstLine="720" w:left="0" w:right="0"/>
        <w:contextualSpacing w:val="false"/>
        <w:jc w:val="both"/>
      </w:pPr>
      <w:r>
        <w:rPr>
          <w:rFonts w:ascii="Arial" w:hAnsi="Arial"/>
          <w:lang w:val="mn-MN"/>
        </w:rPr>
        <w:t>Тэгэхээр 4 дэх асуудал болгоод энэ хуулийн эцсийн хэлэлцүүлгийг хийвэл яасан юм бэ гэж бодож байгаа. Зарчмын зөрүүтэй ганцхан санал байгаа, найруулгын шинжтэй. Тийм учраас би 4 дэх асуудал болгоод энэ хуулийг хийчихвэл маргаашийн чуулганд нэг асуудал ч гэсэн бэлэн болж байвал яасан юм бэ гэдэг байдлаар хандаж, хэлэлцэх асуудлын 4 дэх асуудал болгочихвол яасан юм бэ гэсэн, ийм нэмж нэг асуудал оруулах горимын санал гаргаж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Тогтохсүрэн гишүүн ээ, бид бас ижил байр суурьтай байсан. Гэтэл энэ дэгийн хууль дээр бас ийм юм байсан байна. Даргын зөвлөлөөр өнөөдрийн Байнгын хороонд бид нар үүнийг оруулна гэж бичээгүй. Маргааш өглөө Байнгын хороо дахиж хэлэлцүүлэг хийх үед явахгүй бол бас дахиад нэг маргаан үүсэх юм байна. Та саналаа татаад авчих уу?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Тогтохсүрэн гишүүний микрофоныг өгчих.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xml:space="preserve">: Энэ 7 хоногийн Байнгын хороодын хэлэлцэх асуудлын төлөвлөгөөнд тусгагдаагүй учраас маргаашийн даргын зөвлөлийн хурлаар хэлэлцүүлж, хэлэлцэх асуудлын төлөвлөгөөнд тусгуулъя. Тэгэхдээ маргаашийнх дээр байгаа биз дээ? Маргаашийнх дээр орчихсон байгаа юу?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Маргаашийнх дээр байгаа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xml:space="preserve"> Маргаашийнх дээр байгаа юу? Хэлэлцэх асуудал дотор нь. Тийм учраас маргаашийн Байнгын хорооны хуралдааны хэлэлцэх асуудлын төлөвлөгөөнд энэ асуудал байгаа учраас гаргасан саналаа татаж авч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Өөр саналтай гишүүн байхгүй учраас хэлэлцэх асуудлаа баталъя.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iCs/>
          <w:lang w:val="mn-MN"/>
        </w:rPr>
        <w:t>Нэг. Татварын ерөнхий хуулийн шинэчилсэн найруулгын төсөл болон хамт өргөн мэдүүлсэн хуулийн төслүүд, Татварын ерөнхий хуульд нэмэлт, өөрчлөлт оруулах тухай хуулийн төсөл, хоёр хууль байгаа. Засгийн газар 2018.5.29-ний өдөр, Улсын Их Хурлын гишүүн Тогтохсүрэн нарын гишүүд 2018.5.15-ны өдөр тус тус өргөн мэдүүлсэн, нэгтгэсэн анхны хэлэлцүүлгийг үргэлжлүүлье.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Ажлын хэсгийг уншиж танилцуулъя.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Сангийн сайд Ч.Хүрэлбаатар, мөн яамны Төсвийн бодлого төлөвлөлтийн газрын дарга Б.Ганбат,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ахлах мэргэжилтэн 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гэсэн ийм ажлын хэсэг байгаа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Татварын ерөнхий хуулиар шинэчилсэн найруулгаар оруулж ирж байгаа энэ хуулийн дагуу зарчмын зөрүүтэй санал гаргах гишүүдийн нэрсийг авъя, саналыг авъя.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Д.Эрдэнэбат гишүүн саналаа гаргая.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Д.Эрдэнэбат</w:t>
      </w:r>
      <w:r>
        <w:rPr>
          <w:rFonts w:ascii="Arial" w:hAnsi="Arial"/>
          <w:lang w:val="mn-MN"/>
        </w:rPr>
        <w:t>: Баярлалаа. Өнөөдөр хуульд нийцүүлэх гээд Татварын ерөнхий хуулийг болон түүний багц хууль, албан татварын хуулиудтай холбоотой асуудлаар намын бүлгүүд бас ойлголцоод энэ улс орны эдийн засгийн хамгийн гол хөшүүрэг хууль учраас зөвшилцөөд юмнуудаа хийж байгаа нь би зөв гэж харж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Хуульд нийцүүлэх үүднээс өнөөдөр Байнгын хороо хуралдаж байна. Тэгээд Татварын ерөнхий хуульд тусгагдсан зарим зүйл, заалт нь Үндсэн хуультай харшилдаж болохуйц байгаа учраас үүнтэй холбоотой зарим зүйл заалтуудыг өөрчилж, зарчмын зөрүүтэй саналын томьёоллыг Улсын Их Хурлын гишүүн Нарантуяа, Эрдэнэбат хоёр гаргасан. Би тэгээд зарчмын зөрүүтэй саналын томьёоллоо Байнгын хорооны даргад өгсөн байгаа. </w:t>
      </w:r>
    </w:p>
    <w:p>
      <w:pPr>
        <w:pStyle w:val="style18"/>
        <w:spacing w:after="0" w:before="0"/>
        <w:contextualSpacing w:val="false"/>
        <w:jc w:val="both"/>
      </w:pPr>
      <w:r>
        <w:rPr>
          <w:rFonts w:ascii="Arial" w:hAnsi="Arial"/>
          <w:lang w:val="mn-MN"/>
        </w:rPr>
      </w:r>
    </w:p>
    <w:p>
      <w:pPr>
        <w:pStyle w:val="style18"/>
        <w:spacing w:after="0" w:before="0"/>
        <w:ind w:firstLine="720" w:left="0" w:right="0"/>
        <w:contextualSpacing w:val="false"/>
        <w:jc w:val="both"/>
      </w:pPr>
      <w:r>
        <w:rPr>
          <w:rFonts w:ascii="Arial" w:hAnsi="Arial"/>
          <w:lang w:val="mn-MN"/>
        </w:rPr>
        <w:t>Би үүнийг унших шаардлагатай юу? Чойжилсүрэн дарга аа. Зарчмын зөрүүтэй саналын томьёоллоо танд өгсөн гэдгээ хэлээд, та бид нарын гаргасан зарчмын зөрүүтэй саналыг уншаад, санал хураалт явуулна гэж ингэж ойлгож байгаа. Тэгээд үүнийг бүгдээрээ ойлголцоод, үүнийг дэмжээд явчихвал энэ хууль цаашдаа хуулийн зөрчилгүй болох ийм нөхцөл байдал үүсэж байгаа учраас манай гишүүд дэмжээд явна гэж би ингэж найдаж байна.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Эрдэнэбат гишүүнд баярлалаа. Санал хураалгахын өмнө Монгол Улсын Ерөнхийлөгчөөс Татварын ерөнхий хууль болон багц хуульд саналууд ирсэн юм байна. Үүнийг Дэгийн тухай хуулиар хуралдаан даргалагч уншиж танилцуулах үүрэгтэй юм. Тэр дагуу уншъя. Та бүхэнд энэ Ерөнхийлөгчийн ирүүлсэн саналыг олшруулж тараасан учраас би бүгдийг нь энэ 3-4 хуудсыг уншихгүй, багцлаад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Монгол Улсын Ерөнхийлөгчөөс Улсын Их Хурлын дарга Занданшатарт 2019 оны З дугаар сарын 20-ны өдөр Е/12 тоот бичгээр Татварын багц хуулиудад санал ирүүлсэн байна. Гол утга нь, Улсын Их Хурлын ээлжит бус чуулганаар хэлэлцэж буй Аж ахуйн нэгжийн орлогын албан татварын тухай хуулийн шинэчилсэн найруулгын төсөлд, Гадаадын хөрөнгө оруулагч, гадаад улсын хуулийн этгээдүүд болон тэдгээрийн харилцан хамаарал бүхий дотоодын аж ахуйн нэгжүүдийн татварын хувь хэмжээг их хэмжээгээр бууруулах байдлаар Монгол Улсын татварын эрх ашигт үлэмж хэмжээний хохирол учруулах уул уурхайн салбарт үйл ажиллагаа явуулдаг үндэсний томоохон компаниудын татварыг мөн их хэмжээгээр бууруулж, дотоод, гадаадын аж ахуйн нэгжүүдэд татварын тэгш бус байдал үүсгэх зэрэг сөрөг нөлөөтэй.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Олон зүйл тусгагдаж жижиг, дунд бизнесийг татварын бодлогоор дэмжих зорилготой хуулийн шинэчлэлийн үндсэн үзэл баримтлалыг алдагдуулжээ гэсэн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хуулийн төсөлд тусгагдсан хүлээн зөвшөөрөх боломжгүй зарим зүйл, заалтуудыг засахгүйгээр баталсан тохиолдолд Улсын Их Хурлын татварын эрх ашгийг дордуулах, татварын орлогыг бууруулах сөрөг үр дагавар шууд үүсэхээр байгаа тул хуулийн төсөлд дор дурдсан засвар өөрчлөлтүүдийг хийх шаардлагатай гэж үзэж байна гээд, нэгдүгээр бүлэг санал нь Монгол Улсын эдийн засаг, стратегийн чухал ач холбогдол бүхий уул уурхайн томоохон төслийг хэрэгжүүлэгч гадаадын хөрөнгө оруулалттай компани, тэдгээрийн хөрөнгө оруулагч, үндэстэн дамнасан корпорациудын төлөх, тайлагнах, суутгуулах татварыг онц их хэмжээгээр бууруулж, Монгол Улсын олон улсын татвар ногдуулалтыг ноцтойгоор дордуулах үр дагавартай дараах заалтуудын хүрээнд гээд 1, 2, З, 4, 5, 6, 7, 8, 9, 10, 12 багц санал байгаа юм байна, энэ хүрээнд.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Хоёр дахь багц санал нь, уул уурхайн салбарт үйл ажиллагаа явуулж байгаа ашигт малтмал олборлох, ашиглах хэд хэдэн тусгай зөвшөөрөл эзэмшигч, уул уурхайн томоохон компаниудын татварыг их хэмжээгээр бууруулж, тэдгээрт жижиг, дунд аж ахуйн нэгжүүдээс илүү татварын илт давуутай байдал бий болгохоор хуулийн төсөлд шинээр тусгасан дараах заалтуудын хүрээнд гээд З багц санал байгаа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Гуравдугаар багц саналууд, жижиг, дунд бизнесийг татвараар дэмжих нэрээр хийгдэж байгаа хуулийн шинэчлэлт нь бодит байдалд жижиг, дунд аж ахуйн нэгжүүдэд үүрүүлэх захиргааны болон татварын дарамт ачааллыг нэмэгдүүлсэн дараах заалтуудыг өөрчлөх хүрээнд гээд 5 ийм багц санал ирүүлсэн юм байна. Үүнийг одоо ажлын хэсэгт танилцуулсан. Ажлын хэсэг Эрдэнэбат гишүүн, Нарантуяа гишүүн хоёрын саналын дараа энэ саналыг харгалзаж үзээд, зарчмын зөрүүтэй саналуудыг хураалгах байх гэж бодож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оръё.</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Улсын Их Хурлын гишүүн Д.Эрдэнэбат, З.Нарантуяа нарын гаргасан нэгдүгээр санал. 2019 оны З дугаар сарын 19-ний өдрийн Байнгын хорооны хуралдаанаар дэмжигдсэн 15 дугаар сарын 15.1 дэх хэсгийн “онц бүрэн” гэснийг хасах.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12 гишүүн оролцож, 11 гишүүн дэмжиж, 91.7 хувийн саналаар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Төслийн 70 дугаар зүйлийн 70.1, 70.2, 70.4 дэх хэсгүүдийг хасаж, мөн зүйлд дор дурдсан агуулгатай 70.2 дахь хэсэг нэмэх: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70.2.татвар төлөгч өөрийн ногдуулсан татвараа хуульд заасан хугацаанд нь төлөөгүйн улмаас үүссэн татварын өр, хуульд заасан хугацаанд гомдол гаргаагүй нөхөн ногдуулалтын актын өр, эсхүл нөхөн ногдуулалтын актад гаргасан гомдлын дагуу төлөхөөр маргаан таслах зөвлөлөөр болон шүүхээр эцэслэн шийдвэрлэгдсэн татварын өрийг Татварын алба битүүмжилсэн хөрөнгө, энэ хуулийн 52.6, 52.7, 52.8-д заасан барьцааны зүйлээс Иргэний хуулийн холбогдох заалт, Шүүхийн шийдвэр гүйцэтгэх тухай хуульд заасан журмын дагуу дуудлага худалдаа зохион байгуулж, энэ хуульд заасан журмын дагуу шууд хэргээр мөнгөн хэлбэрт шилжүүлнэ гэсэн ийм санал гаргасан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 явуулъя. Санал хураалтыг цуцалъя. Ганбаатар гишүүн асууя. Тамгын газрынхан Ганбаатар гишүүний микрофоныг ажиллуул.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Ганбаатар гишүүнд өгсөн үгийг цуцлаад, дахиж шинээр.</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Богинохон асууя. Дуудлага худалдаагаар борлогдохгүй яах юм бол?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Нарантуяа гишүүн хариулах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Энэ заалтыг өөрчилж байгаа гол үндсэн концепц нь Татварын алба өөрөө дуудлага худалдаагаа зохион байгуулахаар, өөрөө үнэлгээгээ тогтоохоор байсныг Шүүхийн шийдвэр гүйцэтгэх тухай хуульд заасан журмын дагуу зохион байгуулдаг болохоор өөрчилж байгаа. Шүүхийн энэ хуульд заасан журам нь болохоор эхний дуудлага худалдаагаар зарагдахгүй бол үнэ хямдруулж дууддаг. Үнэ хямдраад болохгүй бол дараагийн арга хэмжээнүүд нь тэр хуулиндаа байгаа. Тэгэхээр Шүүхийн шийдвэр гүйцэтгэх тухай хуульд заасан журмынхаа дагуу л дуудлага худалдаа нь зохион байгуулагдана гэж ерөнхийдөө ойлгоход болно.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Ганбаатар гишүүн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Ж.Ганбаатар</w:t>
      </w:r>
      <w:r>
        <w:rPr>
          <w:rFonts w:ascii="Arial" w:hAnsi="Arial"/>
          <w:lang w:val="mn-MN"/>
        </w:rPr>
        <w:t>: Цаг хугацаа их авдаг юм л даа. Би бас энэ талаас нь хэлэх болов уу гэж бодсон юм. Цаг хугацаа их авдаг. Эхний дуудлага худалдаа яваад, дараагийн дуудлага худалдаа явтал хэдэн сар хүлээх вэ? Бараг жил ч хүлээх тохиолдлууд гарна. Дахиад хямдруулах уу? Яах вэ гээд ингээд цаг хугацаа маш их авдаг. Тэр хооронд нь нэг талаасаа татвар төлөгчдийн эд хөрөнгө үрэгдэнэ. Үрэгдэнэ гэдэг нь эзэнгүйдсэн хөрөнгө учраас наадах чинь арчилгаа байхгүй ингээд.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Хоёрдугаарт, улс өөрөө хурааж авах талдаа юм алдана гэсэн ийм л. Тэгэхдээ нарийвчилбал сайн байна шүү гэж би хэлэх гээд байгаа юм, нарийвчилбал сайн байна шүү. Их удаан цаг авдаг юм шүү. Одоо жишээлбэл, Улаанбаатар хотоос зарлаж байгаа тэр дуудлага худалдаануудыг харахгүй юу? 4 жил, 5 жил. Тэгээд яасан бэ гэхээр, дахиад нэг дуудлага худалдаа хүлээж байна 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Ганбаатар гишүүн ээ, энэ багц хуулиудаар уг нь Татварын алба өөрөө дуудлага худалдаа зохион байгуулах байсныг нь Эрдэнэбат, Нарантуяа гишүүд хуучин хүчин төгөлдөр үйлчилж байгаа Шүүхийн тухай хууль, Шүүхийн шийдвэр гүйцэтгэх тухай хуулийн заалтуудыг баримтал, үндсэн зарчмуудыг баримтал гэсэн учраас тэр хууль тухайн үед хөндөгдөөгүй учраас тусад нь ярья, Ганбаатар 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12 гишүүн оролцож, 11 гишүүн дэмжиж, 91.7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 2019 оны З дугаар сарын 19-ний өдрийн Байнгын хорооны хуралдаанаар дэмжигдсэн 56 дугаар саналын 70 дугаар зүйлийн 70.8 дахь хэсгийн “нийтлэг журмыг” гэсний дараа “энэ хуульд өөрөөр заагаагүй бол Иргэний хуулийн 175, 176, 177 дугаар зүйл, Шүүхийн шийдвэр гүйцэтгэх тухай хуулийн 63, 64, 65, 66, 67, 68, 69, 70, 71, 72 дугаар зүйлд заасан харилцааг жишиг болгоно” гэж, “мөн” гэснийг хасах.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11 гишүүн дэмжиж, 84.6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4.Төслийн 70 дугаар зүйлийн 70.3 дахь хэсгийг дор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70.3. татварын алба энэ хуулийн 70.2-т заасан хөрөнгийн дуудлага худалдааны үнийг Шүүхийн шийдвэр гүйцэтгэх тухай хуульд заасан журмын дагуу тогтооно.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12 гишүүн дэмжиж, 92.3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5. 2019 оны З дугаар сарын 19-ний өдрийн Байнгын хорооны хуралдаанаар хураасан 54 дүгээр саналын томьёоллын “70.3” гэсэн дугаарыг “70.1” гэж өөрчлөх.</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Санал гаргасан: Улсын Их Хурлын гишүүн Д.Эрдэнэбат, З.Нарантуяа.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хураалтад 13 гишүүн оролцож, 10 гишүүн дэмжиж, 76.9 хувийн саналаар дэмжигдлээ.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Раднаасэд гишүүн саяны саналтай холбоотой юм байна уу? Байхгүй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6.Төслийн 70 дугаар зүйлийн 70.6 дахь хэсгийг дор дурдсанаар өөрчлөн найруулж, хэсгийн дугаарыг 70.4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70.4.татвар төлөгч болон татварын улсын байцаагч, татварын албаны ажилтан мөнгөн хэлбэрт шилжүүлэх хөрөнгийг шууд болон шууд бус байдлаар худалдан авах эрхгүй.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Баттөмөр гишүүн энэ саналтай холбогдуулан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Б.Баттөмөр</w:t>
      </w:r>
      <w:r>
        <w:rPr>
          <w:rFonts w:ascii="Arial" w:hAnsi="Arial"/>
          <w:lang w:val="mn-MN"/>
        </w:rPr>
        <w:t>: Энэ 70.4 дээр татвар төлөгч болон татварын улсын байцаагч, татварын албаны ажилтан мөнгөн хэлбэрт шилжүүлэх хөрөнгийг шууд болон шууд бус байдлаар худалдаж авах эрхгүй гэж бичсэн байна. Яагаад ингэж их тодотгож байна вэ? Ийм аваад байгаа практик байгаа юм уу? Аваад байгаа тийм практик байгаа бол хэчнээн хаана тэгж авсан юм? Үүнийг жаахан нийтлэг байдлаар хийвэл яасан юм бэ? Яг татварын байцаагч, татварын ажилтан гээд ингээд яг нэр заах нь би зохистой бус гэж үзэж байна. Энд хариулт өгөөч.</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 xml:space="preserve">Б.Чойжилсүрэн: </w:t>
      </w:r>
      <w:r>
        <w:rPr>
          <w:rFonts w:ascii="Arial" w:hAnsi="Arial"/>
          <w:lang w:val="mn-MN"/>
        </w:rPr>
        <w:t xml:space="preserve">Нарантуяа гишүүн саналаа тайлбарлая.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Миний санал авагдсанаар хуучин төслийн 70.6, 70.4 болж зөвхөн дугаар нь өөрчлөгдөж байгаа нь миний санал. Хуучин 70.6-гийн агуулга яагаад ийм байх ёстойг Татварын алба, Сангийн яам хариулах уу? Энэ хуучин байсан, төсөлдөө байсан заалт. Дугаар нь 70.6 чинь 4 болж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Ажлын хэсэг З дугаар микрофон. Нарантуяа гишүүний саналыг тайлбарла.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Д.Цогтжаргал</w:t>
      </w:r>
      <w:r>
        <w:rPr>
          <w:rFonts w:ascii="Arial" w:hAnsi="Arial"/>
          <w:lang w:val="mn-MN"/>
        </w:rPr>
        <w:t xml:space="preserve">: Хуулийн төслийн 70.6-д, татвар төлөгч мөнгөн хэлбэрт шилжүүлэх өөрийн хөрөнгийг шууд болон шууд бус байдлаар худалдан авах эрхгүй. Татварын албаны татварын улсын байцаагч, ажилтан, албан хаагч шууд болон шууд бусаар худалдан авах эрхгүй гэж ингэж томьёолсон байсныг 70.4-д ингэж өөрчилж оруулж байгаа. Энэ дээр яагаад ингэж байна вэ гэхээр, нэгдүгээрт, тухайн өртэй татвар төлөгч нь татварын албанаас хөрөнгөгүй гэж тогтоогдчихоод, өөрийнх нь өр барагдуулах зорилгоор дуудлага худалдаа хийж байгаа хөрөнгийг нэгдүгээрт худалдан авах эрхгүй гэдэг байдлаар оруулж байгаа. </w:t>
      </w:r>
    </w:p>
    <w:p>
      <w:pPr>
        <w:pStyle w:val="style18"/>
        <w:spacing w:after="0" w:before="0"/>
        <w:contextualSpacing w:val="false"/>
        <w:jc w:val="both"/>
      </w:pPr>
      <w:r>
        <w:rPr>
          <w:rFonts w:ascii="Arial" w:hAnsi="Arial"/>
          <w:lang w:val="mn-MN"/>
        </w:rPr>
      </w:r>
    </w:p>
    <w:p>
      <w:pPr>
        <w:pStyle w:val="style18"/>
        <w:spacing w:after="0" w:before="0"/>
        <w:ind w:firstLine="720" w:left="0" w:right="0"/>
        <w:contextualSpacing w:val="false"/>
        <w:jc w:val="both"/>
      </w:pPr>
      <w:r>
        <w:rPr>
          <w:rFonts w:ascii="Arial" w:hAnsi="Arial"/>
          <w:lang w:val="mn-MN"/>
        </w:rPr>
        <w:t>Энэ дээр татварын алба өр хураах үйл ажиллагааг хэрэгжүүлж байгаа учраас татварын албаны улсын байцаагч, ажилтан, албан хаагч нь энэ дуудлага худалдаанд оролцож болохгүй, энэ ашиг сонирхлын зөрчилтэй байх магадлалтай. Яагаад гэвэл энэ чинь тухайн татвар төлөгчийн хөрөнгийн анхны үнийг тогтоох энэ ажиллагааг Татварын алба хийж байгаа. Ийм учраас үүнийг хязгаарлаж өгсөн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Баттөмөр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Б.Баттөмөр</w:t>
      </w:r>
      <w:r>
        <w:rPr>
          <w:rFonts w:ascii="Arial" w:hAnsi="Arial"/>
          <w:lang w:val="mn-MN"/>
        </w:rPr>
        <w:t>: Энэ татвар төлөгч гээд ингээд заахаар чинь бүх татвар төлөгч хамаарагдаж байгаа юм биш үү? Тухайн татвар төлөгч, энэ хөрөнгийн эзэн гэдэг ч юм уу? Ингэж тодотгож өгөх ёстой юм биш үү? Үүнийг та нар үзээч.</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Энэ чинь нийт татвар төлөгчдийг хамруулаад байна аа, зөвхөн тэр битүүмжлүүлсэн тухайн татвар төлөгч худалдаж авахгүй гэдэг л ийм санаа юм байна шүү дээ. Түүнийг нь дахиж найруулах юм биш үү?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 микрофонд хэлчих.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Энэ 70.4-ийг татвар төлөгч гэдгийн өмнө тухайн татвар төлөгч гээд санал дээрээ нэмэлт хоёр үг оруулаад, тухайн татвар төлөгч болон татварын улсын байцаагч, татварын албаны ажилтан мөнгөн хэлбэрт шилжүүлэх хөрөнгийг шууд болон шууд бус байдлаар худалдан авах эрхгүй гээд найруулчихъя.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Тэгвэл саналыг Нарантуяа гишүүний уншсан найруулгаар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12 гишүүн дэмжиж, 92.3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эдгээр саналууд дэмжигдсэн учраас ажлын хэсгийн санал гэж томьёолно.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Эдгээр саналууд дэмжигдсэн учраас 2019 оны З дугаар сарын 19-ний өдрийн хуралдаанаас бэлтгэсэн саналд эдгээр саналуудыг нэгтгэн, нэгдсэн чуулганд оруулах гэсэн ийм саналыг ажлын хэсгээс гаргаж байгаа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Дэмжье гэдгээр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11 гишүүн дэмжиж, 84.6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Татварын ерөнхий хуульд зарчмын зөрүүтэй саналтай гишүүд байна уу?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Дагасан хуулиуд дээр зарчмын зөрүүтэй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гишүүн З.Нарантуяагийн гаргасан, Нэмэгдсэн өртгийн албан татварын тухай хуульд нэмэлт, өөрчлөлт оруулах тухай хуулийн 1 дүгээр зүйлийн “ноос” гэснийг “хонь, тэмээний ноос, ноолуур, сарлагийн хөөвөр, мах боловсруулах үйлдвэрлэлд зориулсан бэлтгэсэн 5 хошуу мал”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Нэмэгдсэн өртгийн албан татварын хуулийг дагаж орж ирсэн хуульд ийм өөрчлөлт оруулъя гэж байгаа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Ажлын хэсэг сайн үзсэн юм байгаа биз? Ажлын хэсгийн З дугаар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Цогтжаргал аа, тайлбарла, үзсэн юм уу? Ажлын хэсгийн З дугаар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Д.Цогтжаргал</w:t>
      </w:r>
      <w:r>
        <w:rPr>
          <w:rFonts w:ascii="Arial" w:hAnsi="Arial"/>
          <w:lang w:val="mn-MN"/>
        </w:rPr>
        <w:t xml:space="preserve">: Ажлын хэсэг энэ гишүүний саналыг үзсэн.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Нарантуяа гишүүн саналаа тайлбарла.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xml:space="preserve">: Энэ Нэмэгдсэн өртгийн албан татварын тухай хуульд нэмэлт, өөрчлөлт оруулах энэ саналын томьёолол гаргаж байгаа шалтгаан нь, Монгол Улсад хөдөө аж ахуйн өрхийн үйлдвэрлэлийг явуулж байгаа гол хоршоологчдыг дэмжих ийм агуулгатай заалт. Монголд Хоршооны тухай хууль хэрэгжээд 10 гаруй жил болсон. Маш олон хөдөө аж ахуйн төрөл бүрийн чиглэлийн хоршоод хөгжсөн ч гэсэн энэ хоршоод ихэнх нь дампуурсан. Энэ хоршоодод цаашдаа ингэж хөгжиж, тэлж, томрох боломжийг олгохгүй байгаа хамгийн гол садаа нь бол аж ахуйн нэгжийн орлогын албан татвар, Нэмэгдсэн өртгийн албан татвар хоёрыг хоршоонд давхардуулж, гишүүндээ үзүүлж байгаа ажил үйлчилгээг аж ахуйн нэгжүүд, өөр хүмүүст үзүүлж байгаа ажил үйлчилгээ мэт ойлгож Нэмэгдсэн өртгийн албан татварыг ногдуулж байсан нь энэ хоршооны хөгжилд садаа болж байна гэж Монголын Хоршоодын холбоо үзэж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Тийм учраас Нямаагийн Энхболд гишүүн бид хоёр Хоршооны хуулийг өөрчлөх багц хуулийн төсөл өргөн барих гээд хэлэлцүүлгийг өнөөдөр 300-аад хоршоологчид цугласан хуулийн төслийн хэлэлцүүлгийг хийж байна. Энэ багц хуультай дагалдаж өөрчлөх зайлшгүй шаардлагатай ийм заалтууд Нэмэгдсэн өртгийн албан татварын хууль, Аж ахуйн нэгжийн албан татварын хуулиудад бид нар оруулсан байсан юм. Энэ хуулийнхаа төслийг нэгэнт Татварын багц хууль энд өөрчлөгдөж байгаа учраас энд ажлын хэсгийн санал гаргаад, ажлын хэсэг дээр дэмжигдээд явж байгаа ийм санал байгаа юм. </w:t>
      </w:r>
    </w:p>
    <w:p>
      <w:pPr>
        <w:pStyle w:val="style18"/>
        <w:spacing w:after="0" w:before="0"/>
        <w:contextualSpacing w:val="false"/>
        <w:jc w:val="both"/>
      </w:pPr>
      <w:r>
        <w:rPr>
          <w:rFonts w:ascii="Arial" w:hAnsi="Arial"/>
          <w:lang w:val="mn-MN"/>
        </w:rPr>
      </w:r>
    </w:p>
    <w:p>
      <w:pPr>
        <w:pStyle w:val="style18"/>
        <w:spacing w:after="0" w:before="0"/>
        <w:ind w:firstLine="720" w:left="0" w:right="0"/>
        <w:contextualSpacing w:val="false"/>
        <w:jc w:val="both"/>
      </w:pPr>
      <w:r>
        <w:rPr>
          <w:rFonts w:ascii="Arial" w:hAnsi="Arial"/>
          <w:lang w:val="mn-MN"/>
        </w:rPr>
        <w:t>Та бүхэн бас хөдөө орон нутагт ялангуяа малчид хоорондоо хоршиж, нэгдэж ажиллах, үйлдвэрлэлээ хамтарч, тэр өртгөө бууруулах, малчдын энэ хоршооны гишүүдийг дэмжих, өрхийн үйлдвэрлэлийг дэмжих, хөдөө аж ахуйн бүтээгдэхүүний боловсруулах үйлдвэрүүдийг дэмжихэд энэ маш чухал шүү. Энэ хоршооны хэлбэрийг бид цаашдаа ч энэ алслагдсан бөглүү орчинд амьдарч байгаа айл болгоныг нэгдэж ажиллах энэ чиглэлд нь дэмжихэд энэ хууль чухал гэдэг утгаараа саналыг оруулсан. Дэмжиж өгнө үү гэж хүсэж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Надад асуулт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Ноос гэж орж ирсэн. Тэгсэн чинь одоо ноос биш ноолуур бас ороод ирлээ, нэгд. Хоёрдугаарт, мах боловсруулалт үйлдвэрлэлд зориулан бэлтгэх 5 хошуу мал. Нэмэгдсэн өртгийн албан татвар өөрөө нэвт чөлөөлөгдөхгүй бол наадах чинь хоёрын хооронд шүү дээ, үүнийгээ гүйцэд үзсэн юм уу? Наад НӨТ чинь дамжаад, дамжаад хэрэглэдэг учраас чөлөөлбөл бүрэн чөлөөлөөд, чөлөөлөхгүй бол ингэж хоёрын хооронд ингэж хаа нэг газар нь таслаад, бөөн маргаан дагуулдаг ийм эд шүү дээ. Энэ саналыг тайлбарлах уу? Би тодотгож асуулт асууж байна, гишүүний хувьд. Наадах чинь НӨТ-ыг нэвт хөнгөлөхгүй бол хоёрын хооронд шүү дээ. Бүртгэлийг будилаантуулдаг эд шүү дээ, ганц үе шатанд нь хөнгөлөхөөр.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Ажлын хэсгийн 2 дугаар микрофон.</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r>
      <w:r>
        <w:rPr>
          <w:rFonts w:ascii="Arial" w:hAnsi="Arial"/>
          <w:b/>
          <w:bCs/>
          <w:lang w:val="mn-MN"/>
        </w:rPr>
        <w:t>Д.Мөнхтуул</w:t>
      </w:r>
      <w:r>
        <w:rPr>
          <w:rFonts w:ascii="Arial" w:hAnsi="Arial"/>
          <w:lang w:val="mn-MN"/>
        </w:rPr>
        <w:t>: Чойжилсүрэн гишүүний асуултад хариулъя. Яг энэ ноос ноолууртай холбоотой орж ирж байгаа заалт нь болохоор худалдан авалтын хасалт хийх эрх өгч байгаа заалт. Чөлөөлөлт бол биш. Нэмэгдсэн өртгийн албан татварын борлуулалтаас чөлөөлж байгаа биш, нэмэгдсэн өртгийн албан татварын ногддог бараа, ажил үйлчилгээ эрхэлдэг аж ахуйн нэгж нь мал бүхий буюу одоо энэ 14 дүгээр зүйлд заасан түүхий эд материалыг малчдаас авах юм бол үнэд нь шингэсэн гэж үзэж, худалдан авалтын хасалт хийх эрх олгож байгаа заалт юм. Борлуулалт бол биш.</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Хасалт хийх эрх өгч байгаа юм байна. Шууд автоматаар НӨТ худалдан авсан гэж ойлгоод.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 xml:space="preserve">Д.Мөнхтуул: </w:t>
      </w:r>
      <w:r>
        <w:rPr>
          <w:rFonts w:ascii="Arial" w:hAnsi="Arial"/>
          <w:lang w:val="mn-MN"/>
        </w:rPr>
        <w:t xml:space="preserve">Тийм, одоо ч гэсэн НӨАТ-ын хуулийн 14.1.4 дээр тодорхой ийм хязгаартай байдаг. Түүн дээр ноос гэж байгааг түүхий эдээр нь нэмж өгч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За, за. Дэмжье гэсэн санал хураалт.</w:t>
      </w:r>
    </w:p>
    <w:p>
      <w:pPr>
        <w:pStyle w:val="style0"/>
        <w:jc w:val="both"/>
      </w:pPr>
      <w:r>
        <w:rPr/>
      </w:r>
    </w:p>
    <w:p>
      <w:pPr>
        <w:pStyle w:val="style18"/>
        <w:spacing w:after="0" w:before="0"/>
        <w:contextualSpacing w:val="false"/>
        <w:jc w:val="both"/>
      </w:pPr>
      <w:r>
        <w:rPr>
          <w:rFonts w:ascii="Arial" w:hAnsi="Arial"/>
          <w:lang w:val="mn-MN"/>
        </w:rPr>
        <w:tab/>
        <w:t>Санал хураалтад 13 гишүүн оролцож, 10 гишүүн дэмжиж, 76.9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 дахиад 2 санал гаргасан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Нэмэгдсэн өртгийн албан татварын тухай хуулийн 7 дугаар зүйлд дор дурдсан агуулга бүхий 7.2.19 гэсэн заалт нэмэх: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ab/>
        <w:t>7.2.19.гишүүдийнхээ бүтээгдэхүүнийг худалдан үйл ажиллагааны зуучлалын үнийн зөрүүнээс олсон хоршооны орлого гэсэн.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Энэ хөндөгдөөгүй учраас хураалгаж болохгүй. Байнгын хороо бас үзнэ. Энэ заалт Нэмэгдсэн өртгийн албан татварын тухай хуульд дагаж орж ирэхдээ нэмэлт, өөрчлөлтөөр орж ирсэн.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xml:space="preserve">: Өчигдөр бүгдийг энэ саналуудаа Аж ахуйн нэгжийн албан татварын тухай хуульд, НӨТ-ын хуульд орох 2, З саналуудаа бүгдийг нь ажлын хэсэг дээр яриад зөвшилцсөн шүү дээ. Тэгээд одоо яг санал хураах болохоороо ингээд байх юм. Ажлын хэсгийнхнээс тайлбарыг нь авчих. Энэ чинь өөр санал ерөөсөө биш, өчигдөр яриад зөвшилцсөн саналаа л оруулж ирж байгаа юм. Хэрвээ үүнийг оруулахгүй бол ингэж сэглэж оруулаад нэмэргүй. Дараа нь бид нар Хоршооны хууль оруулахдаа багцаар нь дагалдаж орох хууль гээд дахиад л оруулна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Тэр үедээ л оруулчихгүй юу?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Тэгж, өчигдөр зарчмын хувьд тохирчхоод, дахин, дахин нэг баталсан хуулин дээрээ өөрчлөлт оруулаад яах вэ, тэртэй тэргүй өргөн баригдаж байгаа хууль дээр гэж ярьсан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Энэ хөндөгдсөн юм уу? Хөндөгдөөгүй юм уу? Байнгын хороо. Одоо энэ Нарантуяа гишүүний томьёолж байгаа 7 дугаар зүйл чинь хөндөгдсөн юм уу? Хөндөгдөөгүй юм уу?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Байнгын хороо, ажлын хэсэг тайлбар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 ээ, таны энэ НӨТ-ын 7 дугаар зүйл чинь хөндөгдөөгүй бол санал хураалгахгүй гэж Байнгын хорооны хуульч нь надад тайлбар хэлж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Ер нь тэгвэл хөндөгдөөгүй гээд энэ асуудлыг аваад байх юм бол энэ Татварын хууль ерөөсөө бүхэлдээ уншиж танилцаагүй, нэгбүрчлэн санал өгөх ямар ч боломжоор хангагдаагүй. Ээлжит бус гэж зарлаад ерөөсөө эхнийхээ нэг драфтыг ч гэсэн уншиж амжаагүй байхад шууд санал хураалтад оруулчихсан шүү дээ. Маш их олон саналтай байсан, бүгдийг хураалгаагүй сууж байгаа шүү дээ. Түүнээс өчигдөр ажлын хэсэг дээр 4-хөн санал л бид нар яриад тохиролцоод орж ирсэн шүү дээ. Өчигдөр ярьсныгаа өнөөдөр ингэх байсан юм бол энэ хууль ерөөсөө сөрөг хүчний гишүүдийн бүх саналыг ярих ямар ч бололцоо олгогдоогүй хэлэлцүүлэг явж байна гэж үзнэ шүү.</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 ээ, Улсын Их Хурал бүрэн эрхийнхээ хүрээнд дэгийн тухай хууль болон бусад хуулиудыг зөрчихгүйгээр.</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Ажлын хэсгийнхэн тайлбар өгье. Энэ 7 дугаар зүйл чинь хөндөгдсөн юм уу? Хөндөгдөөгүй юм уу? Та нарын өргөн барьсан төсөлд.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Тамгын газраас тайлбар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Э.Түвшинжаргал</w:t>
      </w:r>
      <w:r>
        <w:rPr>
          <w:rFonts w:ascii="Arial" w:hAnsi="Arial"/>
          <w:lang w:val="mn-MN"/>
        </w:rPr>
        <w:t>: Татварын ерөнхий хуулийн шинэчилсэн найруулгын төсөл бол 2018 оны 5 сарын 15-нд Улсын Их Хуралд өргөгдөөд 10 сар гаруй хугацаа болж байгаа шүү, нэгдүгээрт.</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Хоёрдугаарт, Улсын Их Хурлын чуулганы хуралдааны дэгийн тухай хуулийн 20 дугаар зүйлийн 2 гэсэн Байнгын хорооны төслийн талаар санал, дүгнэлт гаргах хүрээ хязгаар байгаа. Энэ хүрээ, хязгаарт бол, би уншиж танилцуулъя. Хуульд өөрчлөлт оруулах тухай төслийг хэлэлцэхдээ хууль санаачлагчийн өргөн мэдүүлээгүй Хууль, Улсын Их Хурлын бусад шийдвэрийн төсөлд тусгагдаагүй зүйл, хэсэг, заалтад өөрчлөлт оруулах тухай санал, дүгнэлт гаргахыг хориглоно гэсэн хүрээ, хязгаартай. Яг одоо энэ Татварын ерөнхий хуулийг дагасан Нэмэгдсэн өртгийн албан татварын тухай хуульд 7 дугаар зүйл бол хөндөгдөж орж ирээгүй, тийм учраас энэ саналыг хураалгах боломжгүй.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Эрдэнэбат гишүүн ээ, наадах чинь ийм. Ерөнхий хууль маань шинэчилсэн найруулга учраас ямар ч санал гаргаж болно. Нөгөө дэх нь дагасан хуулиараа нэмэлт, өөрчлөлтөөр ороод ирэхгүй юу? НӨТ чинь.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Нэмэгдсэн өртгийн албан татварын тухай хуулийн 7 дугаар зүйл нь огт хөндөгдөөгүй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Хүрэлбаатар сайд тайлбар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Ч.Хүрэлбаатар</w:t>
      </w:r>
      <w:r>
        <w:rPr>
          <w:rFonts w:ascii="Arial" w:hAnsi="Arial"/>
          <w:lang w:val="mn-MN"/>
        </w:rPr>
        <w:t>: Нарантуяа гишүүн ээ, ийм юм байна аа. Нэмэгдсэн өртгийн албан татварын тухай хуулийн 3 дугаар бүлэг буюу албан татвар ногдох бараа ажил үйлчилгээний 7 дугаар зүйл дотор 7.2.12-т, Иргэний хуулийн 39 дүгээр бүлэгт заасан аргачлал /зуучлах онцгой эрх, худалдааны төлөөлөл, комисс болон тэдгээртэй адилтгах бусад үйлчилгээ/ үзүүлэх гэдэг дотор таны бүх зүйл ороод явчих бүрэн боломжтой. Өөрөөр хэлбэл, одоо хүчин төгөлдөр мөрдөгдөж байгаа хуулиар шийдэгдчихсэн асуудал байна гэдэг тайлбарыг танд хэлээч ээ гэж манай татварынхан хэлж байна. Өөрөөр хэлбэл таны энэ зүйлүүд одоо хүчин төгөлдөр байгаа хуулиараа бүрэн хэмжээнд шийдэгдээд явчих боломжтой.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Дэгийнхээ хуулийг Тамгын газрынхан барьж байх хэрэгтэй. Өчигдөр ажлын хэсэг дээр болохоор болно гэж ярьчхаад, өнөөдөр болохгүй гэж нэг хуулийг 1 хоногийн дотор ингэж өөрчилж болохгүй. Нэгдүгээрт, одоо сая миний хураагдаад дэмжигдсэн санал ганцаараа бол ямар ч нэмэргүй учраас үүнийгээ хүчингүй болгочих.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Татаж авч байгаа юм уу? Нарантуяа гишүүн өөрийнхөө энэ саналыг татаж байгаа юм байна. Бид нар дэмжсэн шүү дээ, энэ урд талын саналыг.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Нэмэгдсэн </w:t>
      </w:r>
      <w:bookmarkStart w:id="2" w:name="__DdeLink__425_1437422198"/>
      <w:r>
        <w:rPr>
          <w:rFonts w:ascii="Arial" w:hAnsi="Arial"/>
          <w:lang w:val="mn-MN"/>
        </w:rPr>
        <w:t>өртгийн албан татварын тухай хуульд нэмэлт, өөрчлөлт оруулах тухай хуулийн төслийн 1 дүгээр зүйлийн “ноос” гэснийг “хонь, тэмээний ноос, ноолуур, сарлагийн хөөвөр, мах боловсруулах үйлдвэрлэлд зориулан бэлтгэх 5 хошуу мал” гэж өөрчлөх</w:t>
      </w:r>
      <w:bookmarkEnd w:id="2"/>
      <w:r>
        <w:rPr>
          <w:rFonts w:ascii="Arial" w:hAnsi="Arial"/>
          <w:lang w:val="mn-MN"/>
        </w:rPr>
        <w:t xml:space="preserve"> гэсэн энэ саналаа татаж авч байгаа юм байна гэж ойлгосон уу.</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 саналаа татаж аваад, Раднаасэд гишүүн шинээр гаргаж байгаа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 энэ саналыг татаж авсан учраас Раднаасэд гишүүний саналаар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Татаад авчихсан юм чинь наад санал байхгүй. Сая Нарантуяа гишүүн микрофонд хэлчихсэн.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Раднаасэд гишүүн ийм санал гаргасан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Сая уг нь малчдад маш чухал хэрэгтэй заалт дэмжигдсэн боловч Сангийн сайдын тайлбараас болоод татахад хүрч байна. Сангийн сайд бол энэ үндсэн хуулийнхаа төсөлд, одоо батлах гэж байгаа хуулийн төсөлд зохицуулагдчихсан гэж хэлсэн учраас би татахад хүрч байна. Тэгэхдээ би ажлын хэсгийн тайлбарыг сонсмоор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гишүүний санал байна. Би уншъя. Нэмэгдсэн өртгийн албан татварын тухай хуульд нэмэлт, өөрчлөлт оруулах тухай хуулийн төслийн 1 дүгээр зүйлийн “ноос” гэснийг “хонь, тэмээний ноос, ноолуур, сарлагийн хөөвөр, мах боловсруулах үйлдвэрлэлд зориулан бэлтгэх 5 хошуу мал”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гаргасан, Улсын Их Хурлын гишүүн Раднаасэд.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84.6 хувиар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гишүүний дахиад нэг санал байна. Дэд ажлын хэсэг, Тамгын газар тайлбар өгөөтөх.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13 дугаар зүйлтэй холбоотой юм байна. Нэмэгдсэн өртгийн албан татварын тухай хуулийн 13 дугаар зүйлийн 13.1.21 дэх заалтыг дор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Экспортод гаргасан түүхий болон угаасан ноос, ноолуур, сарлагийн хөөвөр, тэмээний ноос, түүхий болон идээлсэн арьс шир. Энэ чинь НӨТ-аас хөнгөлдөг заалт билүү, 13. Автоматаар экспортод гарсан бол автоматаар чөлөөлөгдөж байгаа биз дээ.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Ажлын хэсгийн 2 дугаар микрофон тайлбар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13 дугаар зүйл чинь хөндөгдсөн юм уу? Ер нь энэ өргөн баригдсан төсөлд чинь 13 дугаар зүйлд тийм өөрчлөлт оруулъя, ийм өөрчлөлт оруулъя гэсэн юм байгаа юу?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Ажлын хэсэг тайлбар өгөөтөх. Тамгын газраас тайлбар өгье. Тамгын газрын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Э.Түвшинжаргал</w:t>
      </w:r>
      <w:r>
        <w:rPr>
          <w:rFonts w:ascii="Arial" w:hAnsi="Arial"/>
          <w:lang w:val="mn-MN"/>
        </w:rPr>
        <w:t>: Гишүүд ээ, нэг юмыг л ойлгомоор байна. Энэ бол шинэчилсэн найруулга дээр гишүүд санал гаргах, ямар ч хэмжээнд санал гаргах эрх нь Дэгийн хуулийн 20 дугаар зүйлээр нээлттэй байдаг. Үүнийг гишүүд бүгдээрээ мэдэж байгаа. Энэ Дэгийн хуулийн 20 дугаар зүйл бол ерөөсөө урьд нь ч байсан, хэрэглэгдэж л байсан заалт шүү дээ. Энэ одоо гишүүний яриад байгаа дагаж орж ирсэн нэмэлт, өөрчлөлтийн хуулийн хүрээ хязгаар бол тухайн яг хөндөгдсөн зүйл, хэсэг, заалт дээрээ л санал гаргахаас биш, өөр зүйл, хэсэг, заалтыг өөрчлөх хүрээ, хязгаарын эрх байхгүй. Тэгэхээр энэ бол Дэгийн хуулийн заалтын дагуу 13.1.21 дэх гэдэг заалт хөндөгдөж орж ирээгүй. Тийм учраас санал хураах боломжгүй.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w:t>
      </w:r>
    </w:p>
    <w:p>
      <w:pPr>
        <w:pStyle w:val="style18"/>
        <w:spacing w:after="0" w:before="0"/>
        <w:contextualSpacing w:val="false"/>
        <w:jc w:val="both"/>
      </w:pPr>
      <w:r>
        <w:rPr/>
      </w:r>
    </w:p>
    <w:p>
      <w:pPr>
        <w:pStyle w:val="style18"/>
        <w:spacing w:after="0" w:before="0"/>
        <w:contextualSpacing w:val="false"/>
        <w:jc w:val="both"/>
      </w:pPr>
      <w:r>
        <w:rPr>
          <w:rFonts w:ascii="Arial" w:hAnsi="Arial"/>
          <w:b/>
          <w:bCs/>
          <w:lang w:val="mn-MN"/>
        </w:rPr>
        <w:tab/>
        <w:t xml:space="preserve">Ш.Раднаасэд: </w:t>
      </w:r>
      <w:r>
        <w:rPr>
          <w:rFonts w:ascii="Arial" w:hAnsi="Arial"/>
          <w:lang w:val="mn-MN"/>
        </w:rPr>
        <w:t xml:space="preserve">Ялангуяа энэ экспортод гарч байгаа малын гаралтай түүхий эд бүтээгдэхүүний татварын юмыг Сангийн яам, энэ татварынхан нэг сайн судлаач. Одоо Хятад бол хилийн татвар гээд угаасан ноолуурынх нь бага, самнасан ноолуурынх нь өндөр байдаг. Манайх бол яг ижил шахуу яваад байдаг. Тэд нар чинь яагаад байгаа юм бэ гэхээр Монголд самнуулахгүйгээр угаагаад тэнд аваачиж нэмүү өртөг бүтээгээд, цааш нь бүтээгдэхүүн болгож гаргах өөрийнх нь бодлого яваад байна шүү дээ. Тэгэхээр бид нар энд угаасан ноолууран дээрээ зөрүүлдэг юм уу? Өндөр. Самнасан дээр нь бага ч юм уу? Ийм хоёр улсад экспортод гарч байгаа татварын юмаа нэг жаахан аль аль талыг нь харж хийхгүй бол ингээд ерөнхийд нь нийтлэг нэг явчихдаг. </w:t>
      </w:r>
    </w:p>
    <w:p>
      <w:pPr>
        <w:pStyle w:val="style18"/>
        <w:spacing w:after="0" w:before="0"/>
        <w:contextualSpacing w:val="false"/>
        <w:jc w:val="both"/>
      </w:pPr>
      <w:r>
        <w:rPr>
          <w:rFonts w:ascii="Arial" w:hAnsi="Arial"/>
          <w:lang w:val="mn-MN"/>
        </w:rPr>
      </w:r>
    </w:p>
    <w:p>
      <w:pPr>
        <w:pStyle w:val="style18"/>
        <w:spacing w:after="0" w:before="0"/>
        <w:ind w:firstLine="720" w:left="0" w:right="0"/>
        <w:contextualSpacing w:val="false"/>
        <w:jc w:val="both"/>
      </w:pPr>
      <w:r>
        <w:rPr>
          <w:rFonts w:ascii="Arial" w:hAnsi="Arial"/>
          <w:lang w:val="mn-MN"/>
        </w:rPr>
        <w:t>Тэгэхээр энд байгаа үйлдвэрлэл чинь өөрөө хөгжихгүй байх нөхцөлийг чинь урд тал чинь хилээр оруулж, гаргахдаа татварынхаа бодлогоор хааж боогоод байна шүү дээ. Ялангуяа энэ ноос ноолууртай холбоотой зүйлүүд дээр үүнийг нэг онцгой анхаарах ёстой юм шиг байгаа. Ингээд чөлөөлөөд байх биш. Мэдээж НӨТ-ын буцаан олголт гээд юм явагдаж байгаа тийм үү? Тэр хүрээндээ, гэхдээ гаалийн тарифаа нэмэх үү? Багасгах юм уу? Аль хүрээндээ байх юм? Тэр хүрээндээ энэ үйлдвэрлэлээ дэмжсэн юмаа энэ татварынхаа хууль дээр хармаар юм байна гэж харж байна. Үүнийг бодчиход зөв байхаа гэж бодоод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Татварын ерөнхий хуулийг дагаж өргөн мэдүүлсэн хуулиуд дээр зарчмын зөрүүтэй саналын томьёололтой гишүүд байхгүй бол санал хураалтыг тасаллаа, дагасан хуулиар.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Хуулийн төслүүдийн анхны хэлэлцүүлэг хийсэн талаар Байнгын хорооноос нэмэлт санал дүгнэлт гарна. Нэмэлт санал, дүгнэлтийг Улсын Их Хурлын гишүүн Баттөмөр чуулганы нэгдсэн хуралдаанд танилцуулна.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Татварын ерөнхий хуулийн төсөл болон хамт өргөн мэдүүлсэн бусад хуулийн төслийн анхны хэлэлцүүлгийг хийж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дарга сая чуулганд буцаахдаа нэгэнт санал, дүгнэлтүүдийг уншуулсан. Зөвхөн энэ нэмэлт хураасан саналынхаа хүрээнд дүгнэлт оруулж ирээрэй гэж чиглэл өгсний дагуу.</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Татварын ерөнхий хуулийн төсөл болон хамт өргөн мэдүүлсэн бусад хуулийн төслийн анхны хэлэлцүүлгийг хийж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iCs/>
          <w:lang w:val="mn-MN"/>
        </w:rPr>
        <w:t xml:space="preserve">Хоёр. Аж ахуйн нэгжийн орлогын албан татварын тухай хуулийн шинэчилсэн найруулгын төсөл болон хамт өргөн мэдүүлсэн бусад хуулийн төслүүд. </w:t>
      </w:r>
      <w:r>
        <w:rPr>
          <w:rFonts w:ascii="Arial" w:hAnsi="Arial"/>
          <w:b/>
          <w:iCs/>
          <w:lang w:val="mn-MN"/>
        </w:rPr>
        <w:t>Засгийн газар 2018 оны 6 дугаар сарын 22-ны өдөр өргөн мэдүүлсэн,</w:t>
      </w:r>
      <w:r>
        <w:rPr>
          <w:rFonts w:ascii="Arial" w:hAnsi="Arial"/>
          <w:b/>
          <w:bCs/>
          <w:iCs/>
          <w:lang w:val="mn-MN"/>
        </w:rPr>
        <w:t xml:space="preserve"> анхны хэлэлцүүлгийг дахин хийе.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Хуулийн төсөлтэй холбогдуулан хууль санаачлагчаас асуух асуулттай гишүүн байна уу?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Гишүүд асуулт асууж, хариулт авлаа.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хураалтанд орцгооё.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Ерөнхийлөгчийн саналыг хураалгая.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Монгол Улсын Ерөнхийлөгчөөс ирүүлсэн саналыг ажлын хэсэг үзээд, судлаад 2 саналыг оруулахаар, урьд нь Ерөнхийлөгчөөс ирсэн саналуудаас 4 нь 19-ний өдөр хийгдсэн Байнгын хорооны хуралдааны анхны хэлэлцүүлгүүдээр дэмжигдсэн. Үүн дээр нэмээд дахиад Ерөнхийлөгчийн гаргасан 2 саналыг дэмжиж оруулъя гэсэн ийм саналыг ажлын хэсгээс оруулж байгаа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хуульд оруулах зарчмын зөрүүтэй саналын томьёолол: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Төслийн 22 дугаар зүйлийн 22.5.6 дугаар заалтыг хасах.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гаргасан ажлын хэсэг.</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 Энэ хөрөнгө оруулалтын сантай холбоотой.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Дэмжье гэдгээр санал хураалт явуулъя.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санал 69.2 хувиар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Дараагийн санал.</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Аж ахуйн нэгжийн орлогын албан татварын тухай хуульд оруулах зарчмын зөрүүтэй саналын томьёолол: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Монгол Улсын Ерөнхийлөгчөөс ирүүлсэн саналыг ажлын хэсэг дэмжээд, зарчмын зөрүүтэй саналын томьёолол болгож томьёолоод хураалгаж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Төслийн 20 дугаар зүйлийн 20.3 дахь хэсэг, 25 дугаар зүйлийн 25.3 дахь хэсгийг хасах.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Энэ санал дээр асуух асуулттай гишүүн байна уу? Дахиад уншлаа шүү.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 Төслийн 20 дугаар зүйлийн 20.3 дахь хэсэг, 25 дугаар зүйлийн 25.3 дахь хэсгийг хасах.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Дэмжье.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Саяны санал хураалтыг хүчингүй болгоё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Түрүүчийн санал хураалт хүчингүй болсон тул дахиад уншъя. Гишүүд анхааралтай сонсож байгаарай.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хуульд оруулах ажлын хэсгийн зарчмын зөрүүтэй саналын томьёолол, Ерөнхийлөгчөөс ирүүлсэн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Төслийн 20 дугаар зүйлийн 20.3 дахь хэсэг, 25 дугаар зүйлийн 25.3 дахь хэсгийг хасах.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санал 61.5 хувиар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Улсын Их Хурлын гишүүн Нарантуяагийн гаргасан санал байна.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bookmarkStart w:id="3" w:name="__DdeLink__892_2091916814"/>
      <w:r>
        <w:rPr>
          <w:rFonts w:ascii="Arial" w:hAnsi="Arial"/>
          <w:lang w:val="mn-MN"/>
        </w:rPr>
        <w:t>Аж ахуйн нэгжийн орлогын албан татварын тухай хуулийн төсөлд дор дурдсан агуулга бүхий 21.1.12 дахь заалт нэмэх:</w:t>
      </w:r>
    </w:p>
    <w:p>
      <w:pPr>
        <w:pStyle w:val="style18"/>
        <w:spacing w:after="0" w:before="0"/>
        <w:contextualSpacing w:val="false"/>
        <w:jc w:val="both"/>
      </w:pPr>
      <w:r>
        <w:rPr/>
      </w:r>
    </w:p>
    <w:p>
      <w:pPr>
        <w:pStyle w:val="style18"/>
        <w:spacing w:after="0" w:before="0"/>
        <w:contextualSpacing w:val="false"/>
        <w:jc w:val="both"/>
      </w:pPr>
      <w:bookmarkEnd w:id="3"/>
      <w:r>
        <w:rPr>
          <w:rFonts w:ascii="Arial" w:hAnsi="Arial"/>
          <w:lang w:val="mn-MN"/>
        </w:rPr>
        <w:tab/>
        <w:t>21.1.12. гишүүдийнхээ бүтээгдэхүүнийг худалдах үйл ажиллагааны зуучилсан үнийн зөрүүнээс олсон хоршооны орлого гэж нэмэх.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Энэ чөлөөлж байгаа юм уу. Энэ чинь НӨТ ч байхгүй, аж ахуйн нэгж ч байхгүй.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 саналаа тайлбарла.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Энэ хоршоо гэдэг аж ахуйн нэгжийн онцлогийг ерөөсөө ойлгоогүй өмнө нь хийчихсэн юм билээ. Хоршооны гишүүдээсээ, хоршоо бол өөрөө нийт гишүүдийнхээ бараа бүтээгдэхүүнийг борлуулдаг байгууллага. Тэгэхээр тэр олсон орлого эргээд гишүүддээ буцааж өгөөд, зөрүүний орлого л хоршооны өөрийн орлого. Тэгэхээр тэр гишүүдэд өгсөн орлогын дүнгээс нь аж ахуйн нэгжийн орлого тооцож байсан учраас бүх хоршоод дампуурахад гол нөлөө үзүүлсэн юм чинь энэ юм билээ.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Тийм учраас энэ зөвхөн зөрүү орлогоос нь гэдгээр л тодотгож өгч байгаа. Ажлын хэсгийнхэн нэмэлт, дэлгэрэнгүй сайн тайлбарлаад өг дөө.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Бүх төрөлд болно.</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Би нэг санал хэлье, Нарантуяа гишүүн ээ. Сая Дэгийн хуулиар Их Хурлын чуулган завсарлаж, Байнгын хороо хуралдуулах шаардлага нь, дахиж анхны хэлэлцүүлгийг хийж байгаа шаардлага нь 2 шаардлага л байсан. Нэг нь Ардчилсан намаас өчигдөр З асуудалтай холбоотой асуудлаар завсарлага авсан, анхны хэлэлцүүлэгт зарчмын зөрүүтэй санал байвал оруулъя гэж.</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Хоёр дахь нь, Монгол Улсын Ерөнхийлөгчөөс тавьсан саналуудыг анхны хэлэлцүүлэгт оруулах боломжтой асуудал байвал оруулъя гэсэн. Тэгэхээр өөр саналуудыг ингээд авах юм уу, Байнгын хорооны дарга аа. Бид нарт ч гэсэн зөндөө саналууд байгаа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Тийм учраас би заавал энэ хоёроос өөр асуудлыг авах уу? Үгүй юу гэдгийг энэ хүрээндээ яримаар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Тогтохсүрэн дарга аа, яг хуулиар бол гишүүд санал гаргачихвал би хүссэн, хүсээгүй хураалгана. Дэмжих үү, үгүй юу гэдгээ л бид нар мэднэ.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Тэгвэл та хурдан шиг хураалгаад явчих.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Эсхүл одоо ингэхгүйгээр ойлголцоно гэвэл микрофонгүй ярьцгаа, зөвшилц.</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гишүүний санал.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21.1.12. гишүүдийнхээ бүтээгдэхүүнийг худалдах үйл ажиллагааны зуучилсан үнийн зөрүүнээс олсон хоршооны орлого гэж нэмэх.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хураалтад 13 гишүүн оролцож, санал 61.5 хувиар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Ийм санал байгаа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хуулийн төсөлд оруулах зарчмын зөрүүтэй саналын томьёолол: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2019 оны 3 дугаар сарын 19-ний өдрийн Байнгын хорооны хуралдаанаас дэмжигдсэн Улсын Их Хурлын гишүүн Г.Тэмүүлэн, Болорчулуун нарын төслийн 20.2.5, 20.2.6-г өөрчлөх саналыг хүчингүй болгох.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гаргасан: Улсын Их Хурлын гишүүн З.Нарантуяа.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 саналаа тайлбарлаад, дараа нь Тэмүүлэн болон бусад гишүүд асууя.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Энэ бол Монголын хөрөнгийн захыг хөгжүүлэхэд маш чухал заалт байсан юмаа. Энэ хөрөнгийн зах дээр хувьцаат компани гээд бүртгэгдчихсэн бүх компаниудын дийлэнх хувьцаа нь тодорхой бүлэг дээр ингээд төвлөрчихсөн, 30 гаруй тэрбум ширхэг хувьцаа хөрөнгийн бирж дээр бүртгэгддэг ч гэсэн яг арилжаа нь эргэлтэд ордог нь 9-10 тэрбум л байгаа. Үүнийг идэвхжүүлэхийн тулд энэ хувьцаа гаргаж байгаа олон компаниудыг нээлттэй болгохын тулд энэ компаниудад хөрөнгө оруулах хүмүүсийг бид нар бодлогоор урамшуулж байж, энэ санхүүгийнхээ зах зээлийг дэмжинэ.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Тийм учраас энд тэр хувьцааны ногдол ашиг, хувьцааны нэгж эрхээс авч байгаа ногдол ашгуудын орлогуудыг одоогийн татварын хувь хэмжээг нь жаахан бууруулж тусгаж өгсөн байсан юм. Тэгтэл үүнийг маань хасчихсан байна. Бид нар үнэхээр санхүүгийн зах зээлээ, банк санхүүгээ тэнцвэртэй хөгжүүлье гэж байгаа бол энэ хөрөнгийн зах зээлд оролцох хөрөнгө оруулагч нар, тэнд нээлттэй болгох гэсэн компаниудыг эдийн засгийн энэ татварын механизмаар нь дэмжих ёстой. Ийм байр сууринаас энэ төслүүд орж ирсэн. Харамсалтай нь энэ төсөл маань гишүүдийн саналаар хасагдаад байгаа юм. Тэгэхээр би анхны төслийн найруулгаар нь хэвээр явуулаач гэдэг ийм саналыг гаргаж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Тэмүүлэн гишүүн Нарантуяа гишүүний гаргасан саналаас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Г.Тэмүүлэн</w:t>
      </w:r>
      <w:r>
        <w:rPr>
          <w:rFonts w:ascii="Arial" w:hAnsi="Arial"/>
          <w:lang w:val="mn-MN"/>
        </w:rPr>
        <w:t>: Байнгын хорооны дарга аа, Төсвийн байнгын хорооны эхний хэлэлцүүлгийг бид нар хийсэн. Энэ асуудлаар Төсвийн байнгын хорооны гишүүд санал нэгтэйгээр энэ асуудал дээр тодорхой хувиар нэмэлт, өөрчлөлтийг хийгээд, өөрчлөн найруулаад ингээд явсан. Тэгээд сая Улсын Их Хурлын даргаас өгсөн чиглэлийн хүрээнд өмнө хөндсөн асуудлыг хөндөхгүй гэдэг зарчмын саналыг хэлээд, эргээд нэмэлтээр гэдэг юм уу? Ерөнхийлөгчийн саналтай холбогдуулж тухайн ажлын хэсгээс оруулах саналыг хэлэлцлээ гэдэг энэ чиглэлийг өгсөн. Гэтэл одоо бүр Ерөнхийлөгчийн ирүүлсэн санал дээр 1.1, 1.2 дээр бүр хатуу санал орж ирж байгаа шүү. Энэ 2 заалт бол энэ суутгуулах татварыг онц хэмжээгээр бууруулах гэдэг юм уу? Ногдуулалтыг ноцтойгоор дордуулах гэдэг саналын хүрээнд хамгийн 1, 2 дугаар саналыг үүнийг бүр хасах гэдэг санал орж ирсэн шүү. Үүнийг өмнөх хэлэлцүүлгийн хүрээнд бид нар өөрчлөн найруулаад явсан. Буцааж, Ерөнхийлөгчөөс гаргасан саналын эсрэг, өмнөх Төсвийн байнгын хорооны анхны хэлэлцүүлгийн хүрээнд хэлэлцээд, зөвшөөрөөд, баталсан асуудлыг дахиж хөндөж байгаа асуудлыг зөвшөөрөхгүй ээ. Энэ бол нэгдүгээрт Дэгийн хууль зөрчиж байгаа гэдэг юм уу? Улсын Их Хурлын даргаас сая Төсвийн байнгын хороог хуралдуулах чиглэл өгсөн асуудлаас зөрчиж байгаа асуудлаа. Нэгдүгээрт энэ.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Хоёрдугаарт, Нарантуяа гишүүний хэлсэн тайлбартай холбогдуулаад энд хүүдий үүсэх гээд байсан асуудал байсан юмаа. Бид нар энд болгоомжлол байна. Тухайн 20.2.5, 20.2.6-гийн хүрээнд, энэ бол тухайн толгой дээр нь компани үүсэх гэдэг юм уу? Тухайн тэр гарц шийдэлд хуулийн цоорхойг үүсгэж, эргээд 20 байсан татварын ногдол ашгийг 20 байсныг 5 болгох гэдэг юм уу ийм эрсдэл байна гэдэг асуудлыг бид нар ярьж байгаа юм. Үүнийг хааяа гэдэг саналыг хэлсэн. Эсхүл өөрчлөн найруулах асуудлыг ярь гэдэг асуудлыг тавьж өгсөн байгаа. Түүнээс ямар нэг хөрөнгийн зах зээлийг бид нар эсрэг яваад, үүнийг дэмжихгүй гэдэг асуудал байхгүй ээ.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Анхны төслийн 20.2.5-д, энэ хуулийн 20.2.1, 20.2.4-т заасныг үл хамаарч Монгол Улсад байрладаг албан татвар төлөгчийн гадаад, дотоод үнэт цаасны анхдагч болон хоёрдогч зах зээлд нээлттэй арилжааны өрийн хэрэгсэл, хувьцаа, нэгж эрх худалдан авсан албан татвар төлөгчийн тухайн өрийн хэрэгслийн хүүгийн орлого, хувьцаа, нэгж эрхийн ногдол ашгийн орлого 5 хувиар гэж яг ийм хөрөнгийн зах зээлтэй холбоотой ийм агуулгатай үндсэн заалт. Тэгэхээр энэ заалтыг ажлын хэсэг түрүүн Байнгын хороо, гишүүд цацраг идэвхт ашигт малтмал, газрын тосны хайгуулын болон ашиглалтын тусгай зөвшөөрөл эзэмшдэггүй гэж Монгол Улсад байрладаг гадаад, дотоодын татвар төлөгчийн үнэт цаас гээд тэр гаргах гэж байгаа субъектыг нь хэдэн салбараар тодорхойлчхоод тэр уруугаа хөнгөлөлт үзүүлэх гэж байгаа юм шигээр ойлгож, ингэж хандаж болохгүй. Тэгэхээр түрүүн нэмсэн үг ч гэсэн өөрөө энэ заалтын үндсэн санаа зорилгыг өөр тийш нь мушгиад явуулж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Та бүхний болгоомжлолыг би ойлгож байна. Тэгэхдээ болгоомжиллоо гээд тэр болгоомжлолоо өөр заалтад оруулдаг юм уу яадаг юм. Яг үндсэн зах зээлээ хөгжүүлэх гэсэн, дэмжүүлэх гэсэн энэ хөрөнгө оруулагчдыг урамшуулах гэсэн, компаниуд нээлттэй болохыг дэмжих гэсэн энэ заалтаа ингэж хаяж болохгүй ээ. Энэ бол үнэхээр Монгол Улсын хувьд цаашдаа хамгийн чухал, өнөөдөр нэн тэргүүнд хийгдэх асуудал шүү. Тэмүүлэн гишүүн би таны саналыг хүндэтгэхгүйдээ ч юм уу ингэж байгаа юм биш. Та нар тэр болгоомжлолоо арай өөр заалт уруу хийчихвэл яадаг юм бэ? Энэ үндсэн заалт нь үнэхээрийн чухал.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Тэмүүлэн гишүүн ээ ийм байгаа. Дэг зөрчигдөхгүй байгаа. Сая бол бид нар гишүүдийн олонхын саналаар Дэгийн тухай хуулийн 22.6-гаар анхны хэлэлцүүлэг дахин явуул гэдэг ийм хуулийн зохицуулалтаар бид нар Байнгын хороо хуралдаж байгаа. Одоо үүнийг уг нь нэг талаасаа Нарантуяа гишүүн ч зөв яриад байдаг, Тэмүүлэн гишүүн ч зөв яриад байгаа. Арга хэлбэрээ бид нар, Тэмүүлэн гишүүний яриад байгаа энэ заалтаар гадаадын үндэстэн дамнасан корпорациуд болон энэ хөрөнгө оруулагч нар Монгол Улсад үр ашиггүй гэдэг нь зөв. Нарантуяа гишүүн гадаад, дотоодын хоёр юмыг яаж ялгах вэ гэдэг дээр шийдлээ олох ёстой байсан. Анхны хэлэлцүүлгээр энэ чинь буцаагдсан хууль, Аж ахуйн нэгж. </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 xml:space="preserve">Анхны хэлэлцүүлгээр уул уурхайн лиценз эзэмшдэггүй компанид бүгд задгай ороод ирснийг нь буцаагаад оруулж ирэхдээ Засгийн газар лиценз эзэмшдэг компани үүнд хамаарахгүй гэсэн ийм утга оруулж ирсэн шүү дээ. Уул уурхайн лиценз эзэмшдэг компани. Тэгэхээр үүнийг ингэх үү? Нэгэнт улс орны хөгжил, янз бүрийн асуудалтай ярьж байгаа учраас хэлэлцүүлгээ зогсоохгүйгээр 5 минут нэг гарц олох бололцоо байна уу?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саналыг ч нэг заалтаар зохицуулаад, Тэмүүлэн гишүүний яриад байгаа саналыг ч нэг заалтаар зохицуулах шаардлага байгаа. Аль аль нь Монгол Улсад байгаа.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саналыг дэмжье гэдгээр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Энэ санал хураагдаж болохгүй юм байна. Тамгын газар тайлбар өгөөч.</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Э.Түвшинжаргал</w:t>
      </w:r>
      <w:r>
        <w:rPr>
          <w:rFonts w:ascii="Arial" w:hAnsi="Arial"/>
          <w:lang w:val="mn-MN"/>
        </w:rPr>
        <w:t xml:space="preserve">: Гишүүд ээ, энэ ойлголцлын хувьд ийм юм байгаа. Нэг заалтаар гишүүд эсрэг байр суурьтай саналууд гаргаж болно. Одоогийн байдлаар анхны хэлэлцүүлгийн шатанд Тэмүүжин, Болорчулуун гишүүдийн гаргасан санал бол нэг дэмжлэг аваад байгаа. Анхны хэлэлцүүлэг үргэлжилж байна. Энэ дээр Нарантуяа гишүүн эсрэг байр суурьтай санал гаргаж болно. Нэг асуудлаар Дэгийн хуулийн 21.14.-т, саналын нэг томьёоллоор 3 хүртэл удаа санал хурааж болох бөгөөд 2 удаа олонхын дэмжлэг авсан саналыг Байнгын хорооны санал, дүгнэлт гэж тооцно гэж байгаа. Тэгэхээр эхний ээлжинд бол анхны хэлэлцүүлэг үргэлжилж байгаа учраас нэг санал болоод нэг удаад Тэмүүлэн, Болорчулуун гишүүдийн санал дэмжигдсэн явж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Та одоо бол хүчингүй болгох гэсэн санал хураагаад аль нь 2 удаа олонх авсан нь Байнгын хорооны санал, дүгнэлтэд тусна. Түүнээс хүчингүй болгоно гэж хурааж болохгүй гишүүний саналыг.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Саяны тайлбар явж байгаа учраас саналын томьёоллын төсөл ингэж өөрчлөгдөх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хуульд оруулах зарчмын зөрүүтэй саналын томьёолол гээд Нарантуяа гишүүний санал.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Төслийн 20.2.5, 20.2.6 дахь заалтыг төсөлд зааснаар хэвээр үлдээх.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Бид нар төсөлд заасныг хоёр саналаар 14, 15 хоёроор өөрчилсөн. 22.6, 22.5.</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Нарантуяа гишүүний гаргасан санал.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Төслийн 20.2.5, 20.2.6 дахь заалтуудыг төсөлд зааснаар хэвээр үлдээх.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Одоо түрүүн дэмжигдсэн Тэмүүлэн, Болорчулуун гишүүдийн эсрэг санал боллоо шүү.</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гишүүн Тэмүүлэн, Болорчулуун нарын гаргасан саналыг хүчингүй болгож, төсөлд анх орж ирснээр нь үлдээх гэсэн саналыг Нарантуяа гишүүн гаргаж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Дэгээрээ 2 удаа санал хураах юм байна. Эхлээд нэг удаа Тэмүүлэн, Болорчулуун гишүүдийн гаргасан санал дэмжигдсэн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Санал хураалтад 14 гишүүн оролцож, санал 50 хувиар дэмжигдсэнгүй. </w:t>
      </w:r>
    </w:p>
    <w:p>
      <w:pPr>
        <w:pStyle w:val="style18"/>
        <w:spacing w:after="0" w:before="0"/>
        <w:contextualSpacing w:val="false"/>
        <w:jc w:val="both"/>
      </w:pPr>
      <w:r>
        <w:rPr>
          <w:rFonts w:ascii="Arial" w:hAnsi="Arial"/>
          <w:lang w:val="mn-MN"/>
        </w:rPr>
        <w:tab/>
        <w:t>Өөр саналтай гишүүд байхгүй бол санал хураалтыг хаалаа.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Нарантуяа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Өчигдөр ажлын хэсэг дээр бас нэг санал гаргасан юм. Тэгээд уг нь ажлын хэсэг дээр дэмжигдлээ гэж бодсон юм. Өнөөдөр бид нар банк санхүүгийн салбарт хамгийн тулгамдаж байгаа зүйл бол зээлийн хүү бууруулах асуудал байгаа юм. Зээлийн хүүг бууруулахын тулд Сангийн яам ч тэр, Монголбанк ч тэр санаачил</w:t>
      </w:r>
      <w:bookmarkStart w:id="4" w:name="_GoBack"/>
      <w:bookmarkEnd w:id="4"/>
      <w:r>
        <w:rPr>
          <w:rFonts w:ascii="Arial" w:hAnsi="Arial"/>
          <w:lang w:val="mn-MN"/>
        </w:rPr>
        <w:t xml:space="preserve">га гаргаж ажиллах ёстой. Энэ дээр судалгаа хийгдэж байгаа гэж маш удаан явж байгаа. Тэр стратегийг Эдийн засгийн байнгын хороонд оруулж ирнэ гээд одоо бараг жил болж байгаа. Яг өнөөдрийн Татварын хуулиар зээлийн хүүг бууруулах биш харин эсрэгээр нь нэмэгдүүлэх тийм заалт бол байгаа. Тэгээд үүнийгээ эргэж хараач гэдгийг ажлын хэсэг, Сангийн яаманд хэлсэн.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Яагаад гэхээр өнөөдөр арилжааны банкуудыг эрсдлийнх нь үүднээс бүх зээлүүдийг нь, хэвийн зээлэнд хүртэл 1 хувийн сан байгуул гэдэг шаардлагыг Монголбанк, Сангийн яам активын ангиллын журмаараа тавьж байгаа. Хэвийн зээл 13 орчим ихнаяд төгрөгийн хэвийн зээл байж байхад, арилжааны банкууд түүний 1 хувиар нь ерөөсөө л мөнгөн хөрөнгөө блоклоод л зардал болгоод хадгална гэсэн үг. Тэр мөнгө уг нь аж ахуйн нэгжид очоод, аж ахуйн нэгжүүдийн зээлийн эх үүсвэр болоод явж байвал энэ эдийн засагтаа уг нь хэрэгтэй юм байгаа. Эрсдэлийнх нь үүднээс энэ ангиллыг хийгээд 1 хувийн сан байгуулдаг юмаа гэхэд энэ санг өнөөдөр татвар ногдох орлогоос хасаж тооцох зарлагад оруулах ёстой юм байгаа. </w:t>
      </w:r>
    </w:p>
    <w:p>
      <w:pPr>
        <w:pStyle w:val="style18"/>
        <w:spacing w:after="0" w:before="0"/>
        <w:contextualSpacing w:val="false"/>
        <w:jc w:val="both"/>
      </w:pPr>
      <w:r>
        <w:rPr>
          <w:rFonts w:ascii="Arial" w:hAnsi="Arial"/>
          <w:lang w:val="mn-MN"/>
        </w:rPr>
      </w:r>
    </w:p>
    <w:p>
      <w:pPr>
        <w:pStyle w:val="style18"/>
        <w:spacing w:after="0" w:before="0"/>
        <w:ind w:firstLine="720" w:left="0" w:right="0"/>
        <w:contextualSpacing w:val="false"/>
        <w:jc w:val="both"/>
      </w:pPr>
      <w:r>
        <w:rPr>
          <w:rFonts w:ascii="Arial" w:hAnsi="Arial"/>
          <w:lang w:val="mn-MN"/>
        </w:rPr>
        <w:t xml:space="preserve">Тэгэх юм бол арилжааны банкууд дээрх ачаа буурна. Ачаа буурна гэдэг арилжааны банкуудын зардал буурна. Зардал буурна гэдэг хүү буурахад шууд нөлөөлнө. Яагаад гэвэл зээлийн хүүгийн бараг 60 орчим хувь нь энэ үйл ажиллагааны зардал эзэлж байгаа шүү дээ. Тэгэхээр нэг гараараа Монголбанк, Сангийн яам, Эдийн засгийн байнгын хороо, Төсвийн байнгын зээлийн хүүг бууруул, аж ахуйн нэгжүүдээ дэмж гээд, нөгөө гараараа арилжааны банкуудаа зардлаа нэмэх ийм юмыг л өнөөдөр хийж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Үнэхээр энэ Татварын хуулиар энэ татварынхаа хөнгөлөлт, чөлөөлөлтийн бодлогоор энэ эдийн засгаа, банк, санхүүгийн салбараа дэмжье гэж байгаа юм бол энэ хуулийг багцаар нь шинэчлэл хийх гэж байна гэж оруулж ирж байгаа юм бол хийсэн шиг хийчих хэрэгтэй юм байгаа. Тийм бүх зүйлүүдээ оруулж ирэхгүй хаячхаад, тийм санал гаргасан хүнийг нэмэлт, өөрчлөлтийн төсөлд тусгагдаагүй асуудлаар санал гаргалаа гээд байгаа нь үнэхээр, энэ чинь нэгдүгээр хэлэлцүүлэг шүү дээ. Их Хуралд бүх юмыг боломжийн юмыг дэмжиж, аль болохоор хаах биш, үүнийг дэмжиж, гарцыг нь олох талд Байнгын хороо ажлаа зохицуулах ёстой байхаа гэж би бодож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Харамсалтай нь миний санал хураагдахгүй юм байна. Зээлийн хүү чинь Сангийн яамны энэ зардал нэмж байгаа, татвар ногдуулж байгаа зүйлээс болоод дорвитой буурахгүй шүү гэдгийг хэлэх гэсэн юм.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Санал хураалтууд явуулж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Хуулийн төслүүдийн анхны хэлэлцүүлэг хийсэн талаар Байнгын хорооноос гарах санал дүгнэлтийг чуулганы нэгдсэн хуралдаанд Баттөмөр гишүүн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Аж ахуйн нэгжийн орлогын албан татварын тухай хуулийн шинэчилсэн найруулгын төсөл болон хамт өргөн мэдүүлсэн бусад хуулийн төслийн анхны хэлэлцүүлгүүдийг хийж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Дараагийн асуудал.</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iCs/>
          <w:lang w:val="mn-MN"/>
        </w:rPr>
        <w:t>Гурав</w:t>
      </w:r>
      <w:r>
        <w:rPr>
          <w:rFonts w:ascii="Arial" w:hAnsi="Arial"/>
          <w:lang w:val="mn-MN"/>
        </w:rPr>
        <w:t xml:space="preserve">. </w:t>
      </w:r>
      <w:r>
        <w:rPr>
          <w:rFonts w:ascii="Arial" w:hAnsi="Arial"/>
          <w:b/>
          <w:bCs/>
          <w:iCs/>
          <w:lang w:val="mn-MN"/>
        </w:rPr>
        <w:t>Хувь хүний орлогын албан татварын тухай хуулийн шинэчилсэн найруулгын төсөл болон хамт өргөн мэдүүлсэн хуулийн төслүүд, Хувь хүний орлогын албан татварын тухай хуульд өөрчлөлт оруулах тухай хуулийн төсөл. Засгийн газар 2018 оны 5 сарын 29-ний өдөр өргөн мэдүүлсэн, Улсын Их Хурлын гишүүн Чинзориг нарын гишүүд 2016 оны 12 сарын 28-ны өдөр тус тус өргөн мэдүүлсэн, нэгтгэсэн анхны хэлэлцүүлгийг үргэлжлүүлье.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Хуулийн төсөлтэй холбогдуулан асуулттай гишүүд байна уу? </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Хуулийн төслүүдийн талаар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Саналтай гишүүн байна уу? Алга байна. Санал хураалт явуулж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Хуулийн төслүүдийн анхны хэлэлцүүлэг хийсэн талаар Байнгын хорооноос санал, дүгнэлт гарна. Дүгнэлтийг Улсын Их Хурлын чуулганы нэгдсэн чуулганд Баттөмөр гишүүн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Хувь хүний орлогын албан татварын тухай хуулийн шинэчилсэн найруулгын төсөл болон хамт өргөн мэдүүлсэн хуулийн төслийн анхны хэлэлцүүлгийг хийж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Байнгын хорооны хуралдаанаар хэлэлцэх асуудал дууссан тул Байнгын хорооны хуралдаан хаасныг мэдэгдье.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Гишүүдэд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Дууны бичлэгээс буулгасан: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ПРОТОКОЛЫН АЛБАНЫ</w:t>
      </w:r>
    </w:p>
    <w:p>
      <w:pPr>
        <w:pStyle w:val="style18"/>
        <w:spacing w:after="0" w:before="0"/>
        <w:contextualSpacing w:val="false"/>
        <w:jc w:val="both"/>
      </w:pPr>
      <w:r>
        <w:rPr>
          <w:rFonts w:ascii="Arial" w:hAnsi="Arial"/>
          <w:lang w:val="mn-MN"/>
        </w:rPr>
        <w:tab/>
        <w:t xml:space="preserve">ШИНЖЭЭЧ </w:t>
        <w:tab/>
        <w:tab/>
        <w:tab/>
        <w:tab/>
        <w:tab/>
        <w:tab/>
        <w:tab/>
        <w:t xml:space="preserve">Д.ЦЭНДСҮРЭН </w:t>
        <w:tab/>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tab/>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footerReference r:id="rId2" w:type="default"/>
      <w:type w:val="nextPage"/>
      <w:pgSz w:h="15840" w:w="12240"/>
      <w:pgMar w:bottom="1693" w:footer="1134" w:gutter="0" w:header="0" w:left="1985" w:right="113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32</w:t>
    </w:r>
    <w:r>
      <w:fldChar w:fldCharType="end"/>
    </w:r>
  </w:p>
</w:ft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Table Contents"/>
    <w:basedOn w:val="style0"/>
    <w:next w:val="style23"/>
    <w:pPr>
      <w:suppressLineNumbers/>
    </w:pPr>
    <w:rPr/>
  </w:style>
  <w:style w:styleId="style24" w:type="paragraph">
    <w:name w:val="Table Heading"/>
    <w:basedOn w:val="style23"/>
    <w:next w:val="style24"/>
    <w:pPr>
      <w:suppressLineNumbers/>
      <w:jc w:val="center"/>
    </w:pPr>
    <w:rPr>
      <w:b/>
      <w:bCs/>
    </w:rPr>
  </w:style>
  <w:style w:styleId="style25" w:type="paragraph">
    <w:name w:val="Footer"/>
    <w:basedOn w:val="style0"/>
    <w:next w:val="style25"/>
    <w:pPr>
      <w:suppressLineNumbers/>
      <w:tabs>
        <w:tab w:leader="none" w:pos="4560" w:val="center"/>
        <w:tab w:leader="none" w:pos="912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2019-03-26T06:21:00.00Z</dcterms:created>
  <cp:lastModifiedBy>Microsoft Office User</cp:lastModifiedBy>
  <cp:lastPrinted>2019-03-28T09:00:29.36Z</cp:lastPrinted>
  <dcterms:modified xsi:type="dcterms:W3CDTF">2019-03-27T07:28:00.00Z</dcterms:modified>
  <cp:revision>9</cp:revision>
</cp:coreProperties>
</file>