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299F" w14:textId="77777777" w:rsidR="000C4316" w:rsidRPr="002C68A3" w:rsidRDefault="000C4316" w:rsidP="000C431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086CF" wp14:editId="0FC0A1C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19B42B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E21B5C0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4688AE" w14:textId="77777777" w:rsidR="000C4316" w:rsidRPr="00661028" w:rsidRDefault="000C4316" w:rsidP="000C431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2F62D7E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lang w:val="ms-MY"/>
        </w:rPr>
      </w:pPr>
    </w:p>
    <w:p w14:paraId="093BE9AF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7F13BEA" w14:textId="77777777" w:rsidR="000222DA" w:rsidRPr="00F94B7B" w:rsidRDefault="000222DA" w:rsidP="000222DA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700396F" w14:textId="77777777" w:rsidR="00A527CB" w:rsidRPr="00F94B7B" w:rsidRDefault="00A527CB" w:rsidP="00A527CB">
      <w:pPr>
        <w:pStyle w:val="Heading1"/>
        <w:spacing w:line="360" w:lineRule="auto"/>
        <w:jc w:val="left"/>
      </w:pPr>
    </w:p>
    <w:p w14:paraId="6E3AF9F4" w14:textId="77777777" w:rsidR="00125562" w:rsidRPr="00F94B7B" w:rsidRDefault="00125562" w:rsidP="00125562">
      <w:pPr>
        <w:pStyle w:val="Heading1"/>
      </w:pPr>
      <w:r w:rsidRPr="00F94B7B">
        <w:t xml:space="preserve">    ХӨГЖЛИЙН БЭРХШЭЭЛТЭЙ ХҮНИЙ </w:t>
      </w:r>
    </w:p>
    <w:p w14:paraId="6794010C" w14:textId="77777777" w:rsidR="00125562" w:rsidRPr="00F94B7B" w:rsidRDefault="00125562" w:rsidP="00125562">
      <w:pPr>
        <w:pStyle w:val="Heading1"/>
      </w:pPr>
      <w:r w:rsidRPr="00F94B7B">
        <w:t xml:space="preserve">    ЭРХИЙН ТУХАЙ ХУУЛЬД НЭМЭЛТ </w:t>
      </w:r>
    </w:p>
    <w:p w14:paraId="33F9097E" w14:textId="77777777" w:rsidR="00125562" w:rsidRPr="00F94B7B" w:rsidRDefault="00125562" w:rsidP="00125562">
      <w:pPr>
        <w:pStyle w:val="Heading1"/>
      </w:pPr>
      <w:r w:rsidRPr="00F94B7B">
        <w:t xml:space="preserve">    ОРУУЛАХ ТУХАЙ</w:t>
      </w:r>
    </w:p>
    <w:p w14:paraId="73EE0255" w14:textId="77777777" w:rsidR="00125562" w:rsidRPr="00F94B7B" w:rsidRDefault="00125562" w:rsidP="00125562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0CDC75BC" w14:textId="77777777" w:rsidR="00125562" w:rsidRPr="00F94B7B" w:rsidRDefault="00125562" w:rsidP="00125562">
      <w:pPr>
        <w:ind w:firstLine="720"/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b/>
          <w:lang w:val="mn-MN"/>
        </w:rPr>
        <w:t>1 дүгээр зүйл.</w:t>
      </w:r>
      <w:r w:rsidRPr="00F94B7B">
        <w:rPr>
          <w:rFonts w:ascii="Arial" w:hAnsi="Arial" w:cs="Arial"/>
          <w:lang w:val="mn-MN"/>
        </w:rPr>
        <w:t>Хөгжлийн бэрхшээлтэй хүний эрхийн тухай хуулийн 40 дүгээр зүйлд доор дурдсан агуулгатай 40.5-40.7 дахь хэсэг нэмсүгэй:</w:t>
      </w:r>
    </w:p>
    <w:p w14:paraId="009D74B5" w14:textId="77777777" w:rsidR="00125562" w:rsidRPr="00F94B7B" w:rsidRDefault="00125562" w:rsidP="00125562">
      <w:pPr>
        <w:ind w:firstLine="720"/>
        <w:jc w:val="both"/>
        <w:rPr>
          <w:rFonts w:ascii="Arial" w:hAnsi="Arial" w:cs="Arial"/>
          <w:lang w:val="mn-MN"/>
        </w:rPr>
      </w:pPr>
    </w:p>
    <w:p w14:paraId="3392FB34" w14:textId="77777777" w:rsidR="00125562" w:rsidRPr="00F94B7B" w:rsidRDefault="00125562" w:rsidP="00125562">
      <w:pPr>
        <w:ind w:firstLine="720"/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lang w:val="mn-MN"/>
        </w:rPr>
        <w:t xml:space="preserve">“40.5.Хөгжлийн бэрхшээлтэй хүний асуудал эрхэлсэн төрийн захиргааны байгууллагын даргаар Төрийн албаны тухай </w:t>
      </w:r>
      <w:r w:rsidRPr="00F94B7B">
        <w:rPr>
          <w:rFonts w:ascii="Arial" w:hAnsi="Arial" w:cs="Arial"/>
          <w:bCs/>
          <w:lang w:val="mn-MN"/>
        </w:rPr>
        <w:t>хуулийн 23.2-т заасан</w:t>
      </w:r>
      <w:r w:rsidRPr="00F94B7B">
        <w:rPr>
          <w:rFonts w:ascii="Arial" w:hAnsi="Arial" w:cs="Arial"/>
          <w:lang w:val="mn-MN"/>
        </w:rPr>
        <w:t xml:space="preserve"> ажилласан жилийн тусгай шаардлагыг хангасан, эсхүл өндөр мэргэшилтэй хөгжлийн бэрхшээлтэй хүнийг томилж болно.</w:t>
      </w:r>
    </w:p>
    <w:p w14:paraId="28BBBD41" w14:textId="77777777" w:rsidR="00125562" w:rsidRPr="00F94B7B" w:rsidRDefault="00125562" w:rsidP="00125562">
      <w:pPr>
        <w:ind w:firstLine="720"/>
        <w:jc w:val="both"/>
        <w:rPr>
          <w:rFonts w:ascii="Arial" w:hAnsi="Arial" w:cs="Arial"/>
          <w:lang w:val="mn-MN"/>
        </w:rPr>
      </w:pPr>
    </w:p>
    <w:p w14:paraId="455830E8" w14:textId="77777777" w:rsidR="00125562" w:rsidRPr="00F94B7B" w:rsidRDefault="00125562" w:rsidP="00125562">
      <w:pPr>
        <w:ind w:firstLine="720"/>
        <w:jc w:val="both"/>
        <w:rPr>
          <w:rFonts w:ascii="Arial" w:hAnsi="Arial" w:cs="Arial"/>
          <w:b/>
          <w:lang w:val="mn-MN"/>
        </w:rPr>
      </w:pPr>
      <w:r w:rsidRPr="00F94B7B">
        <w:rPr>
          <w:rFonts w:ascii="Arial" w:hAnsi="Arial" w:cs="Arial"/>
          <w:lang w:val="mn-MN"/>
        </w:rPr>
        <w:t xml:space="preserve">40.6.Хөгжлийн бэрхшээлтэй хүний асуудал эрхэлсэн төрийн захиргааны байгууллагын даргаар энэ хуулийн 40.5-д заасан хөгжлийн бэрхшээлтэй хүнийг томилсон бол байгууллага дэд даргатай байна. </w:t>
      </w:r>
      <w:r w:rsidRPr="00F94B7B">
        <w:rPr>
          <w:rFonts w:ascii="Arial" w:hAnsi="Arial" w:cs="Arial"/>
          <w:bCs/>
          <w:color w:val="000000" w:themeColor="text1"/>
          <w:lang w:val="mn-MN"/>
        </w:rPr>
        <w:t>Энэ тохиолдолд Төрийн хэмнэлтийн тухай хуулийн 5.1 дэх хэсэг хамаарахгүй.</w:t>
      </w:r>
    </w:p>
    <w:p w14:paraId="6358FEA5" w14:textId="77777777" w:rsidR="00125562" w:rsidRPr="00F94B7B" w:rsidRDefault="00125562" w:rsidP="00125562">
      <w:pPr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lang w:val="mn-MN"/>
        </w:rPr>
        <w:tab/>
      </w:r>
    </w:p>
    <w:p w14:paraId="682DF7AD" w14:textId="77777777" w:rsidR="00125562" w:rsidRPr="00F94B7B" w:rsidRDefault="00125562" w:rsidP="00125562">
      <w:pPr>
        <w:ind w:firstLine="720"/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lang w:val="mn-MN"/>
        </w:rPr>
        <w:t>40.7.Энэ хуулийн 40.5-д заасны дагуу томилогдсон дарга нь өөрийн хөгжлийн бэрхшээлийн онцлогоос хамааран зарим эрхээ дэд даргад шилжүүлж болно.”</w:t>
      </w:r>
      <w:r w:rsidRPr="00F94B7B" w:rsidDel="00DA1D26">
        <w:rPr>
          <w:rFonts w:ascii="Arial" w:hAnsi="Arial" w:cs="Arial"/>
          <w:lang w:val="mn-MN"/>
        </w:rPr>
        <w:t xml:space="preserve"> </w:t>
      </w:r>
      <w:r w:rsidRPr="00F94B7B">
        <w:rPr>
          <w:rFonts w:ascii="Arial" w:hAnsi="Arial" w:cs="Arial"/>
          <w:lang w:val="mn-MN"/>
        </w:rPr>
        <w:t xml:space="preserve"> </w:t>
      </w:r>
    </w:p>
    <w:p w14:paraId="46838BBA" w14:textId="77777777" w:rsidR="00125562" w:rsidRPr="00F94B7B" w:rsidRDefault="00125562" w:rsidP="00125562">
      <w:pPr>
        <w:jc w:val="both"/>
        <w:rPr>
          <w:rFonts w:ascii="Arial" w:hAnsi="Arial" w:cs="Arial"/>
          <w:lang w:val="mn-MN"/>
        </w:rPr>
      </w:pPr>
    </w:p>
    <w:p w14:paraId="3F943D48" w14:textId="77777777" w:rsidR="00125562" w:rsidRPr="00F94B7B" w:rsidRDefault="00125562" w:rsidP="00125562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F94B7B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F94B7B">
        <w:rPr>
          <w:rFonts w:ascii="Arial" w:hAnsi="Arial" w:cs="Arial"/>
          <w:color w:val="000000" w:themeColor="text1"/>
          <w:lang w:val="mn-MN"/>
        </w:rPr>
        <w:t xml:space="preserve">Энэ хуулийг 2023 оны 07 дугаар сарын 01-ний өдрөөс эхлэн дагаж мөрдөнө.  </w:t>
      </w:r>
    </w:p>
    <w:p w14:paraId="34FFBD69" w14:textId="77777777" w:rsidR="00125562" w:rsidRPr="00F94B7B" w:rsidRDefault="00125562" w:rsidP="00125562">
      <w:pPr>
        <w:jc w:val="both"/>
        <w:rPr>
          <w:rFonts w:ascii="Arial" w:hAnsi="Arial" w:cs="Arial"/>
          <w:lang w:val="mn-MN"/>
        </w:rPr>
      </w:pPr>
    </w:p>
    <w:p w14:paraId="52123F35" w14:textId="77777777" w:rsidR="00125562" w:rsidRPr="00F94B7B" w:rsidRDefault="00125562" w:rsidP="00125562">
      <w:pPr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lang w:val="mn-MN"/>
        </w:rPr>
        <w:t xml:space="preserve"> </w:t>
      </w:r>
    </w:p>
    <w:p w14:paraId="210FBAD5" w14:textId="77777777" w:rsidR="00125562" w:rsidRPr="00F94B7B" w:rsidRDefault="00125562" w:rsidP="00125562">
      <w:pPr>
        <w:jc w:val="both"/>
        <w:rPr>
          <w:rFonts w:ascii="Arial" w:hAnsi="Arial" w:cs="Arial"/>
          <w:lang w:val="mn-MN"/>
        </w:rPr>
      </w:pPr>
    </w:p>
    <w:p w14:paraId="737F4A67" w14:textId="77777777" w:rsidR="00125562" w:rsidRPr="00F94B7B" w:rsidRDefault="00125562" w:rsidP="00125562">
      <w:pPr>
        <w:jc w:val="center"/>
        <w:rPr>
          <w:rFonts w:ascii="Arial" w:hAnsi="Arial" w:cs="Arial"/>
          <w:lang w:val="mn-MN"/>
        </w:rPr>
      </w:pPr>
    </w:p>
    <w:p w14:paraId="75564721" w14:textId="77777777" w:rsidR="00125562" w:rsidRPr="00F94B7B" w:rsidRDefault="00125562" w:rsidP="00125562">
      <w:pPr>
        <w:ind w:left="720"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F94B7B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26BC188" w14:textId="09F3A49E" w:rsidR="00776562" w:rsidRPr="00562F19" w:rsidRDefault="00125562" w:rsidP="00125562">
      <w:pPr>
        <w:ind w:left="720" w:firstLine="720"/>
        <w:contextualSpacing/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F94B7B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F94B7B">
        <w:rPr>
          <w:rFonts w:ascii="Arial" w:hAnsi="Arial" w:cs="Arial"/>
          <w:color w:val="000000" w:themeColor="text1"/>
          <w:lang w:val="mn-MN"/>
        </w:rPr>
        <w:tab/>
      </w:r>
      <w:r w:rsidRPr="00F94B7B">
        <w:rPr>
          <w:rFonts w:ascii="Arial" w:hAnsi="Arial" w:cs="Arial"/>
          <w:color w:val="000000" w:themeColor="text1"/>
          <w:lang w:val="mn-MN"/>
        </w:rPr>
        <w:tab/>
      </w:r>
      <w:r w:rsidRPr="00F94B7B">
        <w:rPr>
          <w:rFonts w:ascii="Arial" w:hAnsi="Arial" w:cs="Arial"/>
          <w:color w:val="000000" w:themeColor="text1"/>
          <w:lang w:val="mn-MN"/>
        </w:rPr>
        <w:tab/>
      </w:r>
      <w:r w:rsidRPr="00F94B7B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776562" w:rsidRPr="00562F19" w:rsidSect="00A527C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A"/>
    <w:rsid w:val="000222DA"/>
    <w:rsid w:val="000A757E"/>
    <w:rsid w:val="000C4316"/>
    <w:rsid w:val="00125562"/>
    <w:rsid w:val="002A798F"/>
    <w:rsid w:val="00301A77"/>
    <w:rsid w:val="00334394"/>
    <w:rsid w:val="00383DA7"/>
    <w:rsid w:val="004917D7"/>
    <w:rsid w:val="004A2FCC"/>
    <w:rsid w:val="00562F19"/>
    <w:rsid w:val="00571BF9"/>
    <w:rsid w:val="005A1442"/>
    <w:rsid w:val="0071242B"/>
    <w:rsid w:val="007400B4"/>
    <w:rsid w:val="00746651"/>
    <w:rsid w:val="00776562"/>
    <w:rsid w:val="00854B69"/>
    <w:rsid w:val="009625B4"/>
    <w:rsid w:val="00A527CB"/>
    <w:rsid w:val="00C02136"/>
    <w:rsid w:val="00C56E05"/>
    <w:rsid w:val="00C72507"/>
    <w:rsid w:val="00C8150E"/>
    <w:rsid w:val="00D87707"/>
    <w:rsid w:val="00DB0831"/>
    <w:rsid w:val="00E20903"/>
    <w:rsid w:val="00EB4473"/>
    <w:rsid w:val="00F250D7"/>
    <w:rsid w:val="00F40E91"/>
    <w:rsid w:val="00F94B7B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EDD5"/>
  <w15:docId w15:val="{CD531200-B7FC-CC42-9A1C-1576B1D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DA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0222DA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DA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0222DA"/>
    <w:rPr>
      <w:rFonts w:ascii="Arial" w:eastAsiaTheme="majorEastAsia" w:hAnsi="Arial" w:cstheme="majorBidi"/>
      <w:b/>
      <w:szCs w:val="26"/>
    </w:rPr>
  </w:style>
  <w:style w:type="character" w:customStyle="1" w:styleId="normaltextrun">
    <w:name w:val="normaltextrun"/>
    <w:basedOn w:val="DefaultParagraphFont"/>
    <w:rsid w:val="000222DA"/>
  </w:style>
  <w:style w:type="paragraph" w:customStyle="1" w:styleId="paragraph">
    <w:name w:val="paragraph"/>
    <w:basedOn w:val="Normal"/>
    <w:rsid w:val="000222D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222DA"/>
  </w:style>
  <w:style w:type="character" w:customStyle="1" w:styleId="tabchar">
    <w:name w:val="tabchar"/>
    <w:basedOn w:val="DefaultParagraphFont"/>
    <w:rsid w:val="000222DA"/>
  </w:style>
  <w:style w:type="character" w:customStyle="1" w:styleId="apple-converted-space">
    <w:name w:val="apple-converted-space"/>
    <w:basedOn w:val="DefaultParagraphFont"/>
    <w:rsid w:val="000222DA"/>
  </w:style>
  <w:style w:type="paragraph" w:styleId="BalloonText">
    <w:name w:val="Balloon Text"/>
    <w:basedOn w:val="Normal"/>
    <w:link w:val="BalloonTextChar"/>
    <w:uiPriority w:val="99"/>
    <w:semiHidden/>
    <w:unhideWhenUsed/>
    <w:rsid w:val="00A5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C431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C431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2023-06-28T06:15:00Z</cp:lastPrinted>
  <dcterms:created xsi:type="dcterms:W3CDTF">2023-07-03T05:09:00Z</dcterms:created>
  <dcterms:modified xsi:type="dcterms:W3CDTF">2023-07-03T05:09:00Z</dcterms:modified>
</cp:coreProperties>
</file>