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val="false"/>
          <w:iCs w:val="false"/>
          <w:lang w:val="mn-MN"/>
        </w:rPr>
        <w:t xml:space="preserve">Улсын Их Хурлын 2013 оны хаврын ээлжит чуулганы Аюулгүй байдал, </w:t>
      </w:r>
    </w:p>
    <w:p>
      <w:pPr>
        <w:pStyle w:val="style0"/>
        <w:jc w:val="center"/>
      </w:pPr>
      <w:r>
        <w:rPr>
          <w:b/>
          <w:bCs/>
          <w:i w:val="false"/>
          <w:iCs w:val="false"/>
          <w:lang w:val="mn-MN"/>
        </w:rPr>
        <w:t xml:space="preserve">гадаад бодлогын байнгын хорооны  7 дугаар сарын 03-ны өдөр </w:t>
      </w:r>
    </w:p>
    <w:p>
      <w:pPr>
        <w:pStyle w:val="style0"/>
        <w:jc w:val="center"/>
      </w:pPr>
      <w:r>
        <w:rPr>
          <w:b/>
          <w:bCs/>
          <w:i w:val="false"/>
          <w:iCs w:val="false"/>
          <w:lang w:val="mn-MN"/>
        </w:rPr>
        <w:t>/Мягмар гараг/-ийн  хуралдааны гар тэмдэглэл</w:t>
      </w:r>
    </w:p>
    <w:p>
      <w:pPr>
        <w:pStyle w:val="style0"/>
        <w:jc w:val="both"/>
      </w:pPr>
      <w:r>
        <w:rPr/>
      </w:r>
    </w:p>
    <w:p>
      <w:pPr>
        <w:pStyle w:val="style0"/>
        <w:jc w:val="both"/>
      </w:pPr>
      <w:r>
        <w:rPr>
          <w:b/>
          <w:bCs/>
          <w:i/>
          <w:iCs/>
          <w:lang w:val="mn-MN"/>
        </w:rPr>
        <w:tab/>
      </w:r>
    </w:p>
    <w:p>
      <w:pPr>
        <w:pStyle w:val="style0"/>
        <w:jc w:val="both"/>
      </w:pPr>
      <w:r>
        <w:rPr>
          <w:b/>
          <w:bCs/>
          <w:i/>
          <w:iCs/>
          <w:lang w:val="mn-MN"/>
        </w:rPr>
        <w:tab/>
      </w:r>
      <w:r>
        <w:rPr>
          <w:b w:val="false"/>
          <w:bCs w:val="false"/>
          <w:i w:val="false"/>
          <w:iCs w:val="false"/>
          <w:lang w:val="mn-MN"/>
        </w:rPr>
        <w:t>Байнгын хорооны дарга Ц.Цолмон гишүүдийн ирц, хэлэлцэх асуудлын дарааллыг танилцуулж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Ирвэл зохих 19 гишүүнээс 11 гишүүн ирж, хуралдаан 57.8 хувийн ирцтэйгээр 16 цаг 00 минутад Төрийн ордны “Б” танхимд эхлэв. </w:t>
      </w:r>
    </w:p>
    <w:p>
      <w:pPr>
        <w:pStyle w:val="style0"/>
        <w:jc w:val="both"/>
      </w:pPr>
      <w:r>
        <w:rPr/>
      </w:r>
    </w:p>
    <w:p>
      <w:pPr>
        <w:pStyle w:val="style0"/>
        <w:jc w:val="both"/>
      </w:pPr>
      <w:r>
        <w:rPr>
          <w:b w:val="false"/>
          <w:bCs w:val="false"/>
          <w:i/>
          <w:iCs/>
          <w:lang w:val="mn-MN"/>
        </w:rPr>
        <w:tab/>
      </w:r>
      <w:r>
        <w:rPr>
          <w:b/>
          <w:bCs/>
          <w:i/>
          <w:iCs/>
          <w:lang w:val="mn-MN"/>
        </w:rPr>
        <w:t>Чөлөөтэй:</w:t>
      </w:r>
      <w:r>
        <w:rPr>
          <w:b w:val="false"/>
          <w:bCs w:val="false"/>
          <w:i/>
          <w:iCs/>
          <w:lang w:val="mn-MN"/>
        </w:rPr>
        <w:t xml:space="preserve"> Д.Бат-Эрдэнэ</w:t>
      </w:r>
      <w:r>
        <w:rPr>
          <w:b w:val="false"/>
          <w:bCs w:val="false"/>
          <w:i/>
          <w:iCs/>
          <w:lang w:val="en-US"/>
        </w:rPr>
        <w:t>;</w:t>
      </w:r>
    </w:p>
    <w:p>
      <w:pPr>
        <w:pStyle w:val="style0"/>
        <w:jc w:val="both"/>
      </w:pPr>
      <w:r>
        <w:rPr>
          <w:b w:val="false"/>
          <w:bCs w:val="false"/>
          <w:i/>
          <w:iCs/>
          <w:lang w:val="mn-MN"/>
        </w:rPr>
        <w:tab/>
      </w:r>
      <w:r>
        <w:rPr>
          <w:b/>
          <w:bCs/>
          <w:i/>
          <w:iCs/>
          <w:lang w:val="mn-MN"/>
        </w:rPr>
        <w:t>Өвчтэй:</w:t>
      </w:r>
      <w:r>
        <w:rPr>
          <w:b w:val="false"/>
          <w:bCs w:val="false"/>
          <w:i/>
          <w:iCs/>
          <w:lang w:val="mn-MN"/>
        </w:rPr>
        <w:t xml:space="preserve"> Ё.Отгонбаяр;</w:t>
      </w:r>
    </w:p>
    <w:p>
      <w:pPr>
        <w:pStyle w:val="style0"/>
        <w:jc w:val="both"/>
      </w:pPr>
      <w:r>
        <w:rPr>
          <w:b w:val="false"/>
          <w:bCs w:val="false"/>
          <w:i/>
          <w:iCs/>
          <w:lang w:val="mn-MN"/>
        </w:rPr>
        <w:tab/>
      </w:r>
      <w:r>
        <w:rPr>
          <w:b/>
          <w:bCs/>
          <w:i/>
          <w:iCs/>
          <w:lang w:val="mn-MN"/>
        </w:rPr>
        <w:t>Тасалсан:</w:t>
      </w:r>
      <w:r>
        <w:rPr>
          <w:b w:val="false"/>
          <w:bCs w:val="false"/>
          <w:i/>
          <w:iCs/>
          <w:lang w:val="mn-MN"/>
        </w:rPr>
        <w:t xml:space="preserve"> Р.Амаржаргал, О.Баасанхүү, Х.Баттулга, С.Оюун, Ж.Энхбаяр, Н.Энхболд.</w:t>
      </w:r>
    </w:p>
    <w:p>
      <w:pPr>
        <w:pStyle w:val="style0"/>
        <w:jc w:val="both"/>
      </w:pPr>
      <w:r>
        <w:rPr/>
      </w:r>
    </w:p>
    <w:p>
      <w:pPr>
        <w:pStyle w:val="style0"/>
        <w:jc w:val="both"/>
      </w:pPr>
      <w:r>
        <w:rPr>
          <w:b w:val="false"/>
          <w:bCs w:val="false"/>
          <w:i/>
          <w:iCs/>
          <w:lang w:val="mn-MN"/>
        </w:rPr>
        <w:tab/>
      </w:r>
      <w:r>
        <w:rPr>
          <w:b/>
          <w:bCs/>
          <w:i/>
          <w:iCs/>
          <w:lang w:val="mn-MN"/>
        </w:rPr>
        <w:t>Нэг. Монгол Улсын Засгийн газар, Азийн хөгжлийн банк хооронд байгуулах “Төлбөрийн системийг шинэчлэх” төслийн зээлийн гэрээний төсөл /</w:t>
      </w:r>
      <w:r>
        <w:rPr>
          <w:b w:val="false"/>
          <w:bCs w:val="false"/>
          <w:i/>
          <w:iCs/>
          <w:lang w:val="mn-MN"/>
        </w:rPr>
        <w:t>зөвшилцөх/</w:t>
      </w:r>
      <w:r>
        <w:rPr>
          <w:b/>
          <w:bCs/>
          <w:i/>
          <w:iCs/>
          <w:lang w:val="mn-MN"/>
        </w:rPr>
        <w:t>.</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Монгол Улсын сайд, Засгийн газрын Хэрэг эрхлэх газрын дарга Ч.Сайханбилэг, Эдийн засгийн хөгжлийн яамны Эдийн засгийн хамтын ажиллагаа, зээл, тусламжийн бодлогын газрын ахлах мэргэжилтэн Л.Болормаа, мэргэжилтэн Ц.Равдандаш, Монголбанкны Төлбөр тооцоо, бүртгэлийн газрын захирал М.Амгалан, Үндэсний цахим гүйлгээний төвийн захирал Д.Цогтсанаа, ахлах мэргэжилтэн Л.Баттөгөлдөр, Улсын Их Хурлын Аюулгүй байдал, гадаад бодлогын байнгын хорооны ажлын албаны ахлах зөвлөх Ч.Сосорбарам, референт П.Туяа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Зээлийн гэрээний төслийн талаар Монгол Улсын сайд, Засгийн газрын Хэрэг эрхлэх газрын дарга Ч.Сайханбилэг танилцуулав.</w:t>
      </w:r>
    </w:p>
    <w:p>
      <w:pPr>
        <w:pStyle w:val="style0"/>
        <w:jc w:val="both"/>
      </w:pPr>
      <w:r>
        <w:rPr/>
      </w:r>
    </w:p>
    <w:p>
      <w:pPr>
        <w:pStyle w:val="style0"/>
        <w:jc w:val="both"/>
      </w:pPr>
      <w:r>
        <w:rPr>
          <w:b w:val="false"/>
          <w:bCs w:val="false"/>
          <w:i w:val="false"/>
          <w:iCs w:val="false"/>
          <w:lang w:val="mn-MN"/>
        </w:rPr>
        <w:tab/>
        <w:t xml:space="preserve">Уг асуудлаар Эдийн засгийн байнгын хороо, Төсвийн байнгын хороодоос ирүүлсэн санал, дүгнэлтийг Байнгын хорооны дарга Ц.Цолмон танилцуулав. </w:t>
      </w:r>
    </w:p>
    <w:p>
      <w:pPr>
        <w:pStyle w:val="style0"/>
        <w:jc w:val="both"/>
      </w:pPr>
      <w:r>
        <w:rPr/>
      </w:r>
    </w:p>
    <w:p>
      <w:pPr>
        <w:pStyle w:val="style0"/>
        <w:jc w:val="both"/>
      </w:pPr>
      <w:r>
        <w:rPr>
          <w:b w:val="false"/>
          <w:bCs w:val="false"/>
          <w:i w:val="false"/>
          <w:iCs w:val="false"/>
          <w:lang w:val="mn-MN"/>
        </w:rPr>
        <w:tab/>
        <w:t>Танилцуулгатай холбогдуулан Улсын Их Хурлын гишүүдээс асуулт болон санал гараагүй болно.</w:t>
        <w:tab/>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-Монгол Улсын Засгийн газар, Азийн хөгжлийн банк хооронд байгуулах “Төлбөрийн системийг шинэчлэх” төслийн зээлийн гэрээний төслийн зөвшилцөх асуудлыг дэмжиж байгаа гишүүд гараа өргөнө үү.</w:t>
        <w:tab/>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r>
      <w:r>
        <w:rPr>
          <w:b/>
          <w:bCs/>
          <w:i/>
          <w:iCs/>
          <w:lang w:val="mn-MN"/>
        </w:rPr>
        <w:t>Уг асуудлыг 16 цаг 02 минутад хэлэлцэж дуусав.</w:t>
      </w:r>
    </w:p>
    <w:p>
      <w:pPr>
        <w:pStyle w:val="style0"/>
        <w:jc w:val="both"/>
      </w:pPr>
      <w:r>
        <w:rPr/>
      </w:r>
    </w:p>
    <w:p>
      <w:pPr>
        <w:pStyle w:val="style0"/>
        <w:jc w:val="both"/>
      </w:pPr>
      <w:r>
        <w:rPr>
          <w:b/>
          <w:bCs/>
          <w:i/>
          <w:iCs/>
          <w:lang w:val="mn-MN"/>
        </w:rPr>
        <w:tab/>
        <w:t>Хоёр. Монгол Улсын Засгийн газар, Японы Олон улсын хамтын ажиллагааны банк хооронд байгуулсан экспортын зээлийн хэлэлцээрийг соёрхон батлах тухай хуулийн төсөл.</w:t>
      </w:r>
    </w:p>
    <w:p>
      <w:pPr>
        <w:pStyle w:val="style0"/>
        <w:jc w:val="both"/>
      </w:pPr>
      <w:r>
        <w:rPr/>
      </w:r>
    </w:p>
    <w:p>
      <w:pPr>
        <w:pStyle w:val="style0"/>
        <w:jc w:val="both"/>
      </w:pPr>
      <w:r>
        <w:rPr>
          <w:b/>
          <w:bCs/>
          <w:i/>
          <w:iCs/>
          <w:lang w:val="mn-MN"/>
        </w:rPr>
        <w:tab/>
      </w:r>
      <w:r>
        <w:rPr>
          <w:b w:val="false"/>
          <w:bCs w:val="false"/>
          <w:i w:val="false"/>
          <w:iCs w:val="false"/>
          <w:lang w:val="mn-MN"/>
        </w:rPr>
        <w:t>Хэлэлцэж буй асуудалтай холбогдуулан Монгол Улсын сайд, Засгийн газрын Хэрэг эрхлэх газрын дарга Ч.Сайханбилэг, Эдийн засгийн хөгжлийн яамны Эдийн засгийн хамтын ажиллагаа, зээл, тусламжийн бодлогын газрын ахлах мэргэжилтэн Л.Болормаа, мэргэжилтэн Д.Сувдаа, Улсын Их Хурлын Аюулгүй байдал, гадаад бодлогын байнгын хорооны ажлын албаны ахлах зөвлөх Ч.Сосорбарам, референт П.Туяа нарын бүрэлдэхүүнтэй ажлын хэсэг байлцав.</w:t>
      </w:r>
    </w:p>
    <w:p>
      <w:pPr>
        <w:pStyle w:val="style0"/>
        <w:jc w:val="both"/>
      </w:pPr>
      <w:r>
        <w:rPr/>
      </w:r>
    </w:p>
    <w:p>
      <w:pPr>
        <w:pStyle w:val="style0"/>
        <w:jc w:val="both"/>
      </w:pPr>
      <w:r>
        <w:rPr>
          <w:b w:val="false"/>
          <w:bCs w:val="false"/>
          <w:i w:val="false"/>
          <w:iCs w:val="false"/>
          <w:lang w:val="mn-MN"/>
        </w:rPr>
        <w:tab/>
        <w:t>Зээлийн хэлэлцээрийг соёрхон батлах тухай хуулийн төслийн талаар Монгол Улсын сайд, Засгийн газрын Хэрэг эрхлэх газрын дарга Ч.Сайханбилэг танилцуулав.</w:t>
      </w:r>
    </w:p>
    <w:p>
      <w:pPr>
        <w:pStyle w:val="style0"/>
        <w:jc w:val="both"/>
      </w:pPr>
      <w:r>
        <w:rPr/>
      </w:r>
    </w:p>
    <w:p>
      <w:pPr>
        <w:pStyle w:val="style0"/>
        <w:jc w:val="both"/>
      </w:pPr>
      <w:r>
        <w:rPr>
          <w:b w:val="false"/>
          <w:bCs w:val="false"/>
          <w:i w:val="false"/>
          <w:iCs w:val="false"/>
          <w:lang w:val="mn-MN"/>
        </w:rPr>
        <w:tab/>
        <w:t>Хуулийн төсөлтэй холбогдуулан Улсын Их Хурлын гишүүдээс асуулт болон санал гараагүй болно.</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-Монгол Улсын Засгийн газар, Японы Олон улсын хамтын ажиллагааны банк хооронд байгуулсан экспортын зээлийн хэлэлцээрийг соёрхон батлах тухай хуулийн төслийг Улсын Их Хурлын чуулганы хуралдаанд оруулж батлуулах нь зүйтэй гэсэн саналыг 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t>Гишүүдийн олонхын саналаар дэмжигдлээ.</w:t>
      </w:r>
    </w:p>
    <w:p>
      <w:pPr>
        <w:pStyle w:val="style0"/>
        <w:jc w:val="both"/>
      </w:pPr>
      <w:r>
        <w:rPr/>
      </w:r>
    </w:p>
    <w:p>
      <w:pPr>
        <w:pStyle w:val="style0"/>
        <w:jc w:val="both"/>
      </w:pPr>
      <w:r>
        <w:rPr>
          <w:b w:val="false"/>
          <w:bCs w:val="false"/>
          <w:i w:val="false"/>
          <w:iCs w:val="false"/>
          <w:lang w:val="mn-MN"/>
        </w:rPr>
        <w:tab/>
        <w:t>Байнгын хорооноос гарах санал, дүгнэлтийг Байнгын хорооны дарга Ц.Цолмон танилцуулахаар тогтов.</w:t>
      </w:r>
    </w:p>
    <w:p>
      <w:pPr>
        <w:pStyle w:val="style0"/>
        <w:jc w:val="both"/>
      </w:pPr>
      <w:r>
        <w:rPr/>
      </w:r>
    </w:p>
    <w:p>
      <w:pPr>
        <w:pStyle w:val="style0"/>
        <w:jc w:val="both"/>
      </w:pPr>
      <w:r>
        <w:rPr>
          <w:b w:val="false"/>
          <w:bCs w:val="false"/>
          <w:i w:val="false"/>
          <w:iCs w:val="false"/>
          <w:lang w:val="mn-MN"/>
        </w:rPr>
        <w:tab/>
      </w:r>
      <w:r>
        <w:rPr>
          <w:b/>
          <w:bCs/>
          <w:i/>
          <w:iCs/>
          <w:lang w:val="mn-MN"/>
        </w:rPr>
        <w:t>Хуралдаан 16 цаг 10 минутад өндөрлөв.</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Тэмдэглэлтэй танилцсан:</w:t>
      </w:r>
    </w:p>
    <w:p>
      <w:pPr>
        <w:pStyle w:val="style0"/>
        <w:jc w:val="both"/>
      </w:pPr>
      <w:r>
        <w:rPr>
          <w:b/>
          <w:bCs/>
          <w:i w:val="false"/>
          <w:iCs w:val="false"/>
          <w:lang w:val="mn-MN"/>
        </w:rPr>
        <w:tab/>
      </w:r>
      <w:r>
        <w:rPr>
          <w:b w:val="false"/>
          <w:bCs w:val="false"/>
          <w:i w:val="false"/>
          <w:iCs w:val="false"/>
          <w:lang w:val="mn-MN"/>
        </w:rPr>
        <w:t>АЮУЛГҮЙ БАЙДАЛ, ГАДААД БОДЛОГЫН БАЙНГЫН ХОРООНЫ ДАРГА</w:t>
        <w:tab/>
        <w:t xml:space="preserve">           </w:t>
        <w:tab/>
        <w:t>Ц.ЦОЛМОН</w:t>
      </w:r>
    </w:p>
    <w:p>
      <w:pPr>
        <w:pStyle w:val="style0"/>
        <w:jc w:val="both"/>
      </w:pPr>
      <w:r>
        <w:rPr/>
      </w:r>
    </w:p>
    <w:p>
      <w:pPr>
        <w:pStyle w:val="style0"/>
        <w:jc w:val="both"/>
      </w:pPr>
      <w:r>
        <w:rPr>
          <w:b w:val="false"/>
          <w:bCs w:val="false"/>
          <w:i w:val="false"/>
          <w:iCs w:val="false"/>
          <w:lang w:val="mn-MN"/>
        </w:rPr>
        <w:tab/>
      </w:r>
      <w:r>
        <w:rPr>
          <w:b/>
          <w:bCs/>
          <w:i w:val="false"/>
          <w:iCs w:val="false"/>
          <w:lang w:val="mn-MN"/>
        </w:rPr>
        <w:t>Тэмдэглэл хөтөлсөн:</w:t>
      </w:r>
    </w:p>
    <w:p>
      <w:pPr>
        <w:pStyle w:val="style0"/>
        <w:jc w:val="both"/>
      </w:pPr>
      <w:r>
        <w:rPr>
          <w:b/>
          <w:bCs/>
          <w:i w:val="false"/>
          <w:iCs w:val="false"/>
          <w:lang w:val="mn-MN"/>
        </w:rPr>
        <w:tab/>
      </w:r>
      <w:r>
        <w:rPr>
          <w:b w:val="false"/>
          <w:bCs w:val="false"/>
          <w:i w:val="false"/>
          <w:iCs w:val="false"/>
          <w:lang w:val="mn-MN"/>
        </w:rPr>
        <w:t>ПРОТОКОЛЫН АЛБАНЫ</w:t>
        <w:tab/>
        <w:t>ШИНЖЭЭЧ</w:t>
        <w:tab/>
        <w:tab/>
        <w:tab/>
        <w:tab/>
        <w:tab/>
        <w:tab/>
        <w:tab/>
        <w:tab/>
        <w:t>Б.БАТГЭРЭЛ</w:t>
      </w:r>
      <w:r>
        <w:rPr>
          <w:lang w:val="mn-MN"/>
        </w:rPr>
        <w:tab/>
      </w:r>
    </w:p>
    <w:p>
      <w:pPr>
        <w:pStyle w:val="style0"/>
        <w:pageBreakBefore/>
        <w:jc w:val="center"/>
      </w:pPr>
      <w:r>
        <w:rPr>
          <w:b/>
          <w:bCs/>
          <w:lang w:val="mn-MN"/>
        </w:rPr>
        <w:tab/>
        <w:t>УЛСЫН ИХ ХУРЛЫН 2013 ОНЫ ХАВРЫН ЭЭЛЖИТ ЧУУЛГАНЫ</w:t>
      </w:r>
    </w:p>
    <w:p>
      <w:pPr>
        <w:pStyle w:val="style0"/>
        <w:jc w:val="center"/>
      </w:pPr>
      <w:r>
        <w:rPr>
          <w:b/>
          <w:bCs/>
          <w:lang w:val="mn-MN"/>
        </w:rPr>
        <w:tab/>
        <w:t>АЮУЛГҮЙ БАЙДАЛ, ГАДААД БОДЛОГЫН БАЙНГЫН ХОРООНЫ</w:t>
      </w:r>
    </w:p>
    <w:p>
      <w:pPr>
        <w:pStyle w:val="style0"/>
        <w:jc w:val="center"/>
      </w:pPr>
      <w:r>
        <w:rPr>
          <w:b/>
          <w:bCs/>
          <w:lang w:val="mn-MN"/>
        </w:rPr>
        <w:t>7 ДУГААР САРЫН 03-НЫ ӨДРИЙН ХУРАЛДААНЫ ДЭЛГЭРЭНГҮЙ</w:t>
      </w:r>
    </w:p>
    <w:p>
      <w:pPr>
        <w:pStyle w:val="style0"/>
        <w:jc w:val="center"/>
      </w:pPr>
      <w:r>
        <w:rPr>
          <w:b/>
          <w:bCs/>
          <w:lang w:val="mn-MN"/>
        </w:rPr>
        <w:t>ТЭМДЭГЛЭЛ</w:t>
      </w:r>
    </w:p>
    <w:p>
      <w:pPr>
        <w:pStyle w:val="style0"/>
        <w:jc w:val="center"/>
      </w:pPr>
      <w:r>
        <w:rPr/>
      </w:r>
    </w:p>
    <w:p>
      <w:pPr>
        <w:pStyle w:val="style0"/>
        <w:jc w:val="center"/>
      </w:pPr>
      <w:r>
        <w:rPr/>
      </w:r>
    </w:p>
    <w:p>
      <w:pPr>
        <w:pStyle w:val="style0"/>
        <w:jc w:val="both"/>
      </w:pPr>
      <w:r>
        <w:rPr>
          <w:b/>
          <w:bCs/>
          <w:lang w:val="mn-MN"/>
        </w:rPr>
        <w:tab/>
        <w:t>Ц.Цолмон:</w:t>
      </w:r>
      <w:r>
        <w:rPr>
          <w:b w:val="false"/>
          <w:bCs w:val="false"/>
          <w:lang w:val="mn-MN"/>
        </w:rPr>
        <w:t xml:space="preserve"> -Байнгын хорооны хурлыг үргэлжлүүлье. Сая бид хамтарсан хуралдаан хийсэн байгаа.  Ирц бүрдэж байгаа.</w:t>
      </w:r>
    </w:p>
    <w:p>
      <w:pPr>
        <w:pStyle w:val="style0"/>
        <w:jc w:val="both"/>
      </w:pPr>
      <w:r>
        <w:rPr/>
      </w:r>
    </w:p>
    <w:p>
      <w:pPr>
        <w:pStyle w:val="style0"/>
        <w:jc w:val="both"/>
      </w:pPr>
      <w:r>
        <w:rPr>
          <w:b w:val="false"/>
          <w:bCs w:val="false"/>
          <w:lang w:val="mn-MN"/>
        </w:rPr>
        <w:tab/>
        <w:t>Хэлэлцэх асуудлаа танилцуулъя.</w:t>
      </w:r>
    </w:p>
    <w:p>
      <w:pPr>
        <w:pStyle w:val="style0"/>
        <w:jc w:val="both"/>
      </w:pPr>
      <w:r>
        <w:rPr/>
      </w:r>
    </w:p>
    <w:p>
      <w:pPr>
        <w:pStyle w:val="style0"/>
        <w:jc w:val="both"/>
      </w:pPr>
      <w:r>
        <w:rPr>
          <w:b w:val="false"/>
          <w:bCs w:val="false"/>
          <w:lang w:val="mn-MN"/>
        </w:rPr>
        <w:tab/>
        <w:t>Монгол Улсын Засгийн газар, Азийн хөгжлийн банк хооронд байгуулах “Төлбөрийн системийг шинэчлэх” төслийн зээлийн гэрээний төсөл /зөвшилцөх/, нэгдүгээр асуудал байна.</w:t>
      </w:r>
    </w:p>
    <w:p>
      <w:pPr>
        <w:pStyle w:val="style0"/>
        <w:jc w:val="both"/>
      </w:pPr>
      <w:r>
        <w:rPr/>
      </w:r>
    </w:p>
    <w:p>
      <w:pPr>
        <w:pStyle w:val="style0"/>
        <w:jc w:val="both"/>
      </w:pPr>
      <w:r>
        <w:rPr>
          <w:b w:val="false"/>
          <w:bCs w:val="false"/>
          <w:lang w:val="mn-MN"/>
        </w:rPr>
        <w:tab/>
        <w:t>Хоёрт нь, Монгол Улсын Засгийн газар, Японы Олон улсын хамтын ажиллагааны банк хооронд байгуулсан Экспортын зээлийн хэлэлцээрийг соёрхон батлах тухай хуулийн төсөл гэсэн ийм хоёр асуудал байна.</w:t>
      </w:r>
    </w:p>
    <w:p>
      <w:pPr>
        <w:pStyle w:val="style0"/>
        <w:jc w:val="both"/>
      </w:pPr>
      <w:r>
        <w:rPr/>
      </w:r>
    </w:p>
    <w:p>
      <w:pPr>
        <w:pStyle w:val="style0"/>
        <w:jc w:val="both"/>
      </w:pPr>
      <w:r>
        <w:rPr>
          <w:b w:val="false"/>
          <w:bCs w:val="false"/>
          <w:lang w:val="mn-MN"/>
        </w:rPr>
        <w:tab/>
        <w:t>Хэлэлцэх асуудлаар саналтай гишүүд байна уу?</w:t>
      </w:r>
    </w:p>
    <w:p>
      <w:pPr>
        <w:pStyle w:val="style0"/>
        <w:jc w:val="both"/>
      </w:pPr>
      <w:r>
        <w:rPr/>
      </w:r>
    </w:p>
    <w:p>
      <w:pPr>
        <w:pStyle w:val="style0"/>
        <w:jc w:val="both"/>
      </w:pPr>
      <w:r>
        <w:rPr>
          <w:b w:val="false"/>
          <w:bCs w:val="false"/>
          <w:lang w:val="mn-MN"/>
        </w:rPr>
        <w:tab/>
        <w:t>-Байхгүй байна.</w:t>
      </w:r>
    </w:p>
    <w:p>
      <w:pPr>
        <w:pStyle w:val="style0"/>
        <w:jc w:val="both"/>
      </w:pPr>
      <w:r>
        <w:rPr/>
      </w:r>
    </w:p>
    <w:p>
      <w:pPr>
        <w:pStyle w:val="style0"/>
        <w:jc w:val="both"/>
      </w:pPr>
      <w:r>
        <w:rPr>
          <w:b w:val="false"/>
          <w:bCs w:val="false"/>
          <w:lang w:val="mn-MN"/>
        </w:rPr>
        <w:tab/>
        <w:t>Хэлэлцэх асуудлаа баталъя.</w:t>
      </w:r>
    </w:p>
    <w:p>
      <w:pPr>
        <w:pStyle w:val="style0"/>
        <w:jc w:val="both"/>
      </w:pPr>
      <w:r>
        <w:rPr/>
      </w:r>
    </w:p>
    <w:p>
      <w:pPr>
        <w:pStyle w:val="style0"/>
        <w:jc w:val="both"/>
      </w:pPr>
      <w:r>
        <w:rPr>
          <w:b w:val="false"/>
          <w:bCs w:val="false"/>
          <w:lang w:val="mn-MN"/>
        </w:rPr>
        <w:tab/>
        <w:t>Нэгдүгээр асуудалдаа оръё.</w:t>
      </w:r>
    </w:p>
    <w:p>
      <w:pPr>
        <w:pStyle w:val="style0"/>
        <w:jc w:val="both"/>
      </w:pPr>
      <w:r>
        <w:rPr/>
      </w:r>
    </w:p>
    <w:p>
      <w:pPr>
        <w:pStyle w:val="style0"/>
        <w:jc w:val="both"/>
      </w:pPr>
      <w:r>
        <w:rPr>
          <w:b w:val="false"/>
          <w:bCs w:val="false"/>
          <w:lang w:val="mn-MN"/>
        </w:rPr>
        <w:tab/>
      </w:r>
      <w:r>
        <w:rPr>
          <w:b/>
          <w:bCs/>
          <w:i/>
          <w:iCs/>
          <w:lang w:val="mn-MN"/>
        </w:rPr>
        <w:t>Монгол Улсын Засгийн газар, Азийн хөгжлийн банк хооронд байгуулах “Төлбөрийн системийг шинэчлэх” төслийн зээлийн гэрээний төсөл /зөвшилцөх/.</w:t>
      </w:r>
    </w:p>
    <w:p>
      <w:pPr>
        <w:pStyle w:val="style0"/>
        <w:jc w:val="both"/>
      </w:pPr>
      <w:r>
        <w:rPr/>
      </w:r>
    </w:p>
    <w:p>
      <w:pPr>
        <w:pStyle w:val="style0"/>
        <w:jc w:val="both"/>
      </w:pPr>
      <w:r>
        <w:rPr>
          <w:b/>
          <w:bCs/>
          <w:i/>
          <w:iCs/>
          <w:lang w:val="mn-MN"/>
        </w:rPr>
        <w:tab/>
      </w:r>
      <w:r>
        <w:rPr>
          <w:b w:val="false"/>
          <w:bCs w:val="false"/>
          <w:i w:val="false"/>
          <w:iCs w:val="false"/>
          <w:lang w:val="mn-MN"/>
        </w:rPr>
        <w:t>Ажлын хэсгийг танилцуулъя. Монгол Улсын сайд, Хэрэг эрхлэх газрын дарга Сайханбилэг, Эдийн засгийн хөгжлийн яамны Эдийн засгийн хамтын ажиллагаа, зээл, тусламжийн бодлогын газрын ахлах мэргэжилтэн Болормаа, Эдийн засгийн хөгжлийн яамны Эдийн засгийн хамтын ажиллагаа, зээл, тусламжийн бодлогын газрын мэргэжилтэн Равдандаш, Монголбанкны Төлбөр тооцоо, бүртгэлийн газрын захирал Амгалан, Монголбанкны Үндэсний цахим гүйлгээний төвийн захирал Цогтсанаа, Монголбанкны Үндэсний цахим гүйлгээний төвийн ахлах мэргэжилтэн Баттөгөлдөр. Ажлын хэсэг байраа эзэлсэн байна.</w:t>
      </w:r>
    </w:p>
    <w:p>
      <w:pPr>
        <w:pStyle w:val="style0"/>
        <w:jc w:val="both"/>
      </w:pPr>
      <w:r>
        <w:rPr/>
      </w:r>
    </w:p>
    <w:p>
      <w:pPr>
        <w:pStyle w:val="style0"/>
        <w:jc w:val="both"/>
      </w:pPr>
      <w:r>
        <w:rPr>
          <w:b w:val="false"/>
          <w:bCs w:val="false"/>
          <w:i w:val="false"/>
          <w:iCs w:val="false"/>
          <w:lang w:val="mn-MN"/>
        </w:rPr>
        <w:tab/>
        <w:t>Зээлийн гэрээний төслийн талаар Монгол Улсын сайд Сайханбилэг танилцуулга хийнэ.</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-Баярлалаа. Танилцуулгыг Эдийн засгийн хөгжлийн сайд Батбаяр хийх ёстой байсан. Өнөөдөр эрүүл мэндийн шалтгааны улмаас Байнгын хорооны хуралд оролцох боломжгүй болсон тул танилцуулгыг хийж байна.</w:t>
      </w:r>
    </w:p>
    <w:p>
      <w:pPr>
        <w:pStyle w:val="style0"/>
        <w:jc w:val="both"/>
      </w:pPr>
      <w:r>
        <w:rPr/>
      </w:r>
    </w:p>
    <w:p>
      <w:pPr>
        <w:pStyle w:val="style0"/>
        <w:jc w:val="both"/>
      </w:pPr>
      <w:r>
        <w:rPr>
          <w:b w:val="false"/>
          <w:bCs w:val="false"/>
          <w:i w:val="false"/>
          <w:iCs w:val="false"/>
          <w:lang w:val="mn-MN"/>
        </w:rPr>
        <w:tab/>
        <w:t>Их Хурлын эрхэм гишүүд ээ, Монгол Улсын зээлжих зэрэглэл нэмэгдэж, нэн хөнгөлөлттэй зээлээс арилжааны нөхцөлтэй зээлийн тогтолцоо  руу шилжиж байгаатай холбогдуулаад Азийн хөгжлийн банкнаас хагас арилжааны хэлбэртэй анхны төслийг Монгол Улстай хэрэгжүүлэхээр тохиролцоод байгаа нь энэ 20 сая америк долларын “Төлбөрийн системийг шинэчлэх” төсөл юм. Энэхүү  төсөл нь бэлэн бус төлбөр, тооцоог хөгжүүлэх, одоогийн дэд бүтцийг өргөтгөх, бодит цагийн горимд мөнгөн урсгалыг хянах замаар мөнгөний бодлогын хэрэгжилт, хяналтыг сайжруулах зорилготой бөгөөд төслийг хэрэгжүүлснээр банкуудын бүтээмжит байдлыг дээшлүүлж, мөнгө угаах болон бусад гэмт хэрэгтэй тэмцэхэд дэмжлэг болж, олон улсын санхүүгийн зах зээлд нэгдэн орох боломжуудыг улам өргөтгөж, эдийн засаг, нийгэмд шууд ба шууд бус үр ашгийг бий болгох юм.</w:t>
      </w:r>
    </w:p>
    <w:p>
      <w:pPr>
        <w:pStyle w:val="style0"/>
        <w:jc w:val="both"/>
      </w:pPr>
      <w:r>
        <w:rPr/>
      </w:r>
    </w:p>
    <w:p>
      <w:pPr>
        <w:pStyle w:val="style0"/>
        <w:jc w:val="both"/>
      </w:pPr>
      <w:r>
        <w:rPr>
          <w:b w:val="false"/>
          <w:bCs w:val="false"/>
          <w:i w:val="false"/>
          <w:iCs w:val="false"/>
          <w:lang w:val="mn-MN"/>
        </w:rPr>
        <w:tab/>
        <w:t>Зээлийн 20 сая америк долларын хөрөнгөнд Лондонгийн банк хоорондын захын зээлжих хүүд суурилсан байх бөгөөд нийтдээ 22 жилийн хугацаанд зээлийг буцаан төлөх ба үүнээс эхний гурван жилд нь үндсэн өрийн төлбөрөөс чөлөөлөгдөх нөхцөлтэй.</w:t>
      </w:r>
    </w:p>
    <w:p>
      <w:pPr>
        <w:pStyle w:val="style0"/>
        <w:jc w:val="both"/>
      </w:pPr>
      <w:r>
        <w:rPr/>
      </w:r>
    </w:p>
    <w:p>
      <w:pPr>
        <w:pStyle w:val="style0"/>
        <w:jc w:val="both"/>
      </w:pPr>
      <w:r>
        <w:rPr>
          <w:b w:val="false"/>
          <w:bCs w:val="false"/>
          <w:i w:val="false"/>
          <w:iCs w:val="false"/>
          <w:lang w:val="mn-MN"/>
        </w:rPr>
        <w:tab/>
        <w:t>“Төлбөрийн системийг шинэчлэх” төслийн зээлийн гэрээг байгуулсны дараа Засгийн газраас Монголбанктай дамжуулан зээлдүүлэх гэрээг байгуулах тул энэхүү зээлийн буцаан төлбөр нь улсын төсөвт дарамт учруулахгүй гэж үзэж байга аюм.</w:t>
      </w:r>
    </w:p>
    <w:p>
      <w:pPr>
        <w:pStyle w:val="style0"/>
        <w:jc w:val="both"/>
      </w:pPr>
      <w:r>
        <w:rPr/>
      </w:r>
    </w:p>
    <w:p>
      <w:pPr>
        <w:pStyle w:val="style0"/>
        <w:jc w:val="both"/>
      </w:pPr>
      <w:r>
        <w:rPr>
          <w:b w:val="false"/>
          <w:bCs w:val="false"/>
          <w:i w:val="false"/>
          <w:iCs w:val="false"/>
          <w:lang w:val="mn-MN"/>
        </w:rPr>
        <w:tab/>
        <w:t>Азийн хөгжлийн банкны санхүүжилтээр хэрэгжүүлэх “Төлбөрийн системийг шинэчлэх” төслийн зээлийн асуудлыг хэлэлцэн шийдвэрлэж өгөхийг хүсье. Анхаарал тавьсанд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-Одоо хоёр Байнгын хорооны санал, дүгнэлтийг танилцуулъя.</w:t>
      </w:r>
    </w:p>
    <w:p>
      <w:pPr>
        <w:pStyle w:val="style0"/>
        <w:jc w:val="both"/>
      </w:pPr>
      <w:r>
        <w:rPr/>
      </w:r>
    </w:p>
    <w:p>
      <w:pPr>
        <w:pStyle w:val="style0"/>
        <w:jc w:val="both"/>
      </w:pPr>
      <w:r>
        <w:rPr>
          <w:b w:val="false"/>
          <w:bCs w:val="false"/>
          <w:i w:val="false"/>
          <w:iCs w:val="false"/>
          <w:lang w:val="mn-MN"/>
        </w:rPr>
        <w:tab/>
        <w:t>1.Монгол Улсын Засгийн газар, Азийн хөгжлийн банк хооронд байгуулах “Төлбөрийн системийг шинэчлэх” төслийн зээлийн гэрээний төслийг зөвшилцөх асуудлаар Эдийн засгийн байнгын хорооноос гаргасан санал дүгнэлт.</w:t>
      </w:r>
    </w:p>
    <w:p>
      <w:pPr>
        <w:pStyle w:val="style0"/>
        <w:jc w:val="both"/>
      </w:pPr>
      <w:r>
        <w:rPr/>
      </w:r>
    </w:p>
    <w:p>
      <w:pPr>
        <w:pStyle w:val="style0"/>
        <w:jc w:val="both"/>
      </w:pPr>
      <w:r>
        <w:rPr>
          <w:b w:val="false"/>
          <w:bCs w:val="false"/>
          <w:i w:val="false"/>
          <w:iCs w:val="false"/>
          <w:lang w:val="mn-MN"/>
        </w:rPr>
        <w:t>2013 оны 7 дугаар сарын 02-ны өдөр.</w:t>
      </w:r>
    </w:p>
    <w:p>
      <w:pPr>
        <w:pStyle w:val="style0"/>
        <w:jc w:val="both"/>
      </w:pPr>
      <w:r>
        <w:rPr/>
      </w:r>
    </w:p>
    <w:p>
      <w:pPr>
        <w:pStyle w:val="style0"/>
        <w:jc w:val="both"/>
      </w:pPr>
      <w:r>
        <w:rPr>
          <w:b w:val="false"/>
          <w:bCs w:val="false"/>
          <w:i w:val="false"/>
          <w:iCs w:val="false"/>
          <w:lang w:val="mn-MN"/>
        </w:rPr>
        <w:tab/>
        <w:t>Монгол Улсын Засгийн газар, Азийн хөгжлийн банк хооронд байгуулах “Төлбөрийн системийг шинэчлэх” төслийн зээлийн гэрээний төслийг Эдийн засгийн байнгын хороо 2013 оны 7 дугаар сарын 02-ны өдрийн хуралдаанаар хэлэлцээд уг гэрээний төслийг дэмжсэн санал, дүгнэлтийг Аюулгүй байдал, гадаад бодлогын байнгын хороонд хүргүүлэх нь зүйтэй гэж хуралдаанд оролцсон гишүүдийн олонх санал нэгтэй шийдвэрлэлээ. Эдийн Засгийн байнгын хорооны дарга Гарамгайбаатар гэсэн дүгнэлт байна.</w:t>
      </w:r>
    </w:p>
    <w:p>
      <w:pPr>
        <w:pStyle w:val="style0"/>
        <w:jc w:val="both"/>
      </w:pPr>
      <w:r>
        <w:rPr/>
      </w:r>
    </w:p>
    <w:p>
      <w:pPr>
        <w:pStyle w:val="style0"/>
        <w:jc w:val="both"/>
      </w:pPr>
      <w:r>
        <w:rPr>
          <w:b w:val="false"/>
          <w:bCs w:val="false"/>
          <w:i w:val="false"/>
          <w:iCs w:val="false"/>
          <w:lang w:val="mn-MN"/>
        </w:rPr>
        <w:tab/>
        <w:t>2.Төсвийн байнгын хорооны дүгнэлтийг танилцуулъя.</w:t>
      </w:r>
    </w:p>
    <w:p>
      <w:pPr>
        <w:pStyle w:val="style0"/>
        <w:jc w:val="both"/>
      </w:pPr>
      <w:r>
        <w:rPr/>
      </w:r>
    </w:p>
    <w:p>
      <w:pPr>
        <w:pStyle w:val="style0"/>
        <w:jc w:val="both"/>
      </w:pPr>
      <w:r>
        <w:rPr>
          <w:b w:val="false"/>
          <w:bCs w:val="false"/>
          <w:i w:val="false"/>
          <w:iCs w:val="false"/>
          <w:lang w:val="mn-MN"/>
        </w:rPr>
        <w:tab/>
        <w:t>Монгол Улсын Засгийн газраас 2013 оны 6 дугаар сарын 25-ны өдөр Монгол Улсын Засгийн газар, Азийн хөгжлийн банк хооронд байгуулах төлбөрийн системийг шинэчлэх төслийн зээлийн гэрээний төслийг Улсын Их Хурлын холбогдох байнгын хороотой зөвшилцөхөөр өргөн мэдүүлсэн билээ.</w:t>
      </w:r>
    </w:p>
    <w:p>
      <w:pPr>
        <w:pStyle w:val="style0"/>
        <w:jc w:val="both"/>
      </w:pPr>
      <w:r>
        <w:rPr/>
      </w:r>
    </w:p>
    <w:p>
      <w:pPr>
        <w:pStyle w:val="style0"/>
        <w:jc w:val="both"/>
      </w:pPr>
      <w:r>
        <w:rPr>
          <w:b w:val="false"/>
          <w:bCs w:val="false"/>
          <w:i w:val="false"/>
          <w:iCs w:val="false"/>
          <w:lang w:val="mn-MN"/>
        </w:rPr>
        <w:tab/>
        <w:t>Төсвийн байнгын хорооны 2013 оны 7 дугаар сарын 02-ны өдрийн хуралдаанаар уг зээлийн гэрээний төслийн зөвшилцөх эсэх асуудлыг хэлэлцлээ.</w:t>
      </w:r>
    </w:p>
    <w:p>
      <w:pPr>
        <w:pStyle w:val="style0"/>
        <w:jc w:val="both"/>
      </w:pPr>
      <w:r>
        <w:rPr/>
      </w:r>
    </w:p>
    <w:p>
      <w:pPr>
        <w:pStyle w:val="style0"/>
        <w:jc w:val="both"/>
      </w:pPr>
      <w:r>
        <w:rPr>
          <w:b w:val="false"/>
          <w:bCs w:val="false"/>
          <w:i w:val="false"/>
          <w:iCs w:val="false"/>
          <w:lang w:val="mn-MN"/>
        </w:rPr>
        <w:tab/>
        <w:t>Монгол Улсад бэлэн бус төлбөр тооцоог хөгжүүлэх, одоогийн дэд бүтцийг өргөтгөх, мөнгөний бодлогын хэрэгжилтийг сайжруулах зорилгоор 20 сая ам.долларын зээлийн хөрөнгөөр “Төлбөрийн системийг шинэчлэх” төслийг Монголбанк, Азийн хөгжлийн банк хамтран хэрэгжүүлэхээр уг гэрээний төслийг боловсруулжээ.</w:t>
      </w:r>
    </w:p>
    <w:p>
      <w:pPr>
        <w:pStyle w:val="style0"/>
        <w:jc w:val="both"/>
      </w:pPr>
      <w:r>
        <w:rPr/>
      </w:r>
    </w:p>
    <w:p>
      <w:pPr>
        <w:pStyle w:val="style0"/>
        <w:jc w:val="both"/>
      </w:pPr>
      <w:r>
        <w:rPr>
          <w:b w:val="false"/>
          <w:bCs w:val="false"/>
          <w:i w:val="false"/>
          <w:iCs w:val="false"/>
          <w:lang w:val="mn-MN"/>
        </w:rPr>
        <w:tab/>
        <w:t>Төслийн үр дүнд бэлэн мөнгөний хэрэгцээг бууруулж, бэлэн бус төлбөрийн шинэ хэрэгслийг хөгжүүлж, одоогийн ашиглаж байгаа төлбөрийн систем боловсронгуй, найдвартай болж олон улсад хүлээн зөвшөөрөгдсөн төвшинд  хүрнэ гэж үзжээ.</w:t>
      </w:r>
    </w:p>
    <w:p>
      <w:pPr>
        <w:pStyle w:val="style0"/>
        <w:jc w:val="both"/>
      </w:pPr>
      <w:r>
        <w:rPr/>
      </w:r>
    </w:p>
    <w:p>
      <w:pPr>
        <w:pStyle w:val="style0"/>
        <w:jc w:val="both"/>
      </w:pPr>
      <w:r>
        <w:rPr>
          <w:b w:val="false"/>
          <w:bCs w:val="false"/>
          <w:i w:val="false"/>
          <w:iCs w:val="false"/>
          <w:lang w:val="mn-MN"/>
        </w:rPr>
        <w:tab/>
        <w:t>Байнгын хорооны хуралдаанаар төслийг хэлэлцэх явцад санал гараагүй болно.  Төсвийн байнгын хорооны хуралдаанд оролцсон гишүүдийн олонх Монгол Улсын Засгийн газар, Азийн хөгжлийн банкны хооронд байгуулах “Төлбөрийн системийг шинэчлэх” төслийн зээлийн гэрээний төслийг зөвшилцөх нь зүйтэй гэж үзлээ.</w:t>
      </w:r>
    </w:p>
    <w:p>
      <w:pPr>
        <w:pStyle w:val="style0"/>
        <w:jc w:val="both"/>
      </w:pPr>
      <w:r>
        <w:rPr/>
      </w:r>
    </w:p>
    <w:p>
      <w:pPr>
        <w:pStyle w:val="style0"/>
        <w:jc w:val="both"/>
      </w:pPr>
      <w:r>
        <w:rPr>
          <w:b w:val="false"/>
          <w:bCs w:val="false"/>
          <w:i w:val="false"/>
          <w:iCs w:val="false"/>
          <w:lang w:val="mn-MN"/>
        </w:rPr>
        <w:tab/>
        <w:t>Байнгын хорооноос гаргасан санал, дүгнэлтийг Аюулгүй байдал, гадаад бодлогын байнгын хороонд хүргүүлж байна. Хэлэлцэж шийдвэрлэж өгнө үү гэсэн дүгнэлтийг Байнгын хорооны дарга Даваасүрэн ирүүлсэн байна.</w:t>
      </w:r>
    </w:p>
    <w:p>
      <w:pPr>
        <w:pStyle w:val="style0"/>
        <w:jc w:val="both"/>
      </w:pPr>
      <w:r>
        <w:rPr/>
      </w:r>
    </w:p>
    <w:p>
      <w:pPr>
        <w:pStyle w:val="style0"/>
        <w:jc w:val="both"/>
      </w:pPr>
      <w:r>
        <w:rPr>
          <w:b w:val="false"/>
          <w:bCs w:val="false"/>
          <w:i w:val="false"/>
          <w:iCs w:val="false"/>
          <w:lang w:val="mn-MN"/>
        </w:rPr>
        <w:tab/>
        <w:t>Одоо танилцуулга, хэлэлцээрийн төсөлтэй холбогдуулж Улсын Их Хурлын гишүүд асуулт асуух ажиллагаандаа оръё.</w:t>
      </w:r>
    </w:p>
    <w:p>
      <w:pPr>
        <w:pStyle w:val="style0"/>
        <w:jc w:val="both"/>
      </w:pPr>
      <w:r>
        <w:rPr/>
      </w:r>
    </w:p>
    <w:p>
      <w:pPr>
        <w:pStyle w:val="style0"/>
        <w:jc w:val="both"/>
      </w:pPr>
      <w:r>
        <w:rPr>
          <w:b w:val="false"/>
          <w:bCs w:val="false"/>
          <w:i w:val="false"/>
          <w:iCs w:val="false"/>
          <w:lang w:val="mn-MN"/>
        </w:rPr>
        <w:tab/>
        <w:t>Асуулттай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Улсын Их Хурлын гишүүдээс үг хэлэх хүн байна уу?</w:t>
      </w:r>
    </w:p>
    <w:p>
      <w:pPr>
        <w:pStyle w:val="style0"/>
        <w:jc w:val="both"/>
      </w:pPr>
      <w:r>
        <w:rPr/>
      </w:r>
    </w:p>
    <w:p>
      <w:pPr>
        <w:pStyle w:val="style0"/>
        <w:jc w:val="both"/>
      </w:pPr>
      <w:r>
        <w:rPr>
          <w:b w:val="false"/>
          <w:bCs w:val="false"/>
          <w:i w:val="false"/>
          <w:iCs w:val="false"/>
          <w:lang w:val="mn-MN"/>
        </w:rPr>
        <w:tab/>
        <w:t>-Үг хэлэх гишүүд алга байна.</w:t>
      </w:r>
    </w:p>
    <w:p>
      <w:pPr>
        <w:pStyle w:val="style0"/>
        <w:jc w:val="both"/>
      </w:pPr>
      <w:r>
        <w:rPr/>
      </w:r>
    </w:p>
    <w:p>
      <w:pPr>
        <w:pStyle w:val="style0"/>
        <w:jc w:val="both"/>
      </w:pPr>
      <w:r>
        <w:rPr>
          <w:b w:val="false"/>
          <w:bCs w:val="false"/>
          <w:i w:val="false"/>
          <w:iCs w:val="false"/>
          <w:lang w:val="mn-MN"/>
        </w:rPr>
        <w:tab/>
        <w:t>Одоо санал хураах ажиллагаандаа оръё.</w:t>
      </w:r>
    </w:p>
    <w:p>
      <w:pPr>
        <w:pStyle w:val="style0"/>
        <w:jc w:val="both"/>
      </w:pPr>
      <w:r>
        <w:rPr/>
      </w:r>
    </w:p>
    <w:p>
      <w:pPr>
        <w:pStyle w:val="style0"/>
        <w:jc w:val="both"/>
      </w:pPr>
      <w:r>
        <w:rPr>
          <w:b w:val="false"/>
          <w:bCs w:val="false"/>
          <w:i w:val="false"/>
          <w:iCs w:val="false"/>
          <w:lang w:val="mn-MN"/>
        </w:rPr>
        <w:tab/>
        <w:t>Монгол Улсын Засгийн газар, Азийн хөгжлийн банк хооронд байгуулах “Төлбөрийн системийг шинэчлэх” төслийн зээлийн гэрээний төслийг дэмжье гэсэн томьёоллоор санал хураая.</w:t>
      </w:r>
    </w:p>
    <w:p>
      <w:pPr>
        <w:pStyle w:val="style0"/>
        <w:jc w:val="both"/>
      </w:pPr>
      <w:r>
        <w:rPr/>
      </w:r>
    </w:p>
    <w:p>
      <w:pPr>
        <w:pStyle w:val="style0"/>
        <w:jc w:val="both"/>
      </w:pPr>
      <w:r>
        <w:rPr>
          <w:b w:val="false"/>
          <w:bCs w:val="false"/>
          <w:i w:val="false"/>
          <w:iCs w:val="false"/>
          <w:lang w:val="mn-MN"/>
        </w:rPr>
        <w:tab/>
        <w:t>Дэмжиж байгаа гишүүд гараа өргөнө үү.</w:t>
      </w:r>
    </w:p>
    <w:p>
      <w:pPr>
        <w:pStyle w:val="style0"/>
        <w:jc w:val="both"/>
      </w:pPr>
      <w:r>
        <w:rPr/>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Уг асуудлыг хэлэлцсэн тухай хуралдааны тэмдэглэл болон Байнгын хороодоос гаргасан санал, дүгнэлтийг Засгийн газарт хүргүүлнэ.</w:t>
      </w:r>
    </w:p>
    <w:p>
      <w:pPr>
        <w:pStyle w:val="style0"/>
        <w:jc w:val="both"/>
      </w:pPr>
      <w:r>
        <w:rPr/>
      </w:r>
    </w:p>
    <w:p>
      <w:pPr>
        <w:pStyle w:val="style0"/>
        <w:jc w:val="both"/>
      </w:pPr>
      <w:r>
        <w:rPr>
          <w:b w:val="false"/>
          <w:bCs w:val="false"/>
          <w:i w:val="false"/>
          <w:iCs w:val="false"/>
          <w:lang w:val="mn-MN"/>
        </w:rPr>
        <w:tab/>
        <w:t>Үүгээр нэгдүгээр асуудал өндөрлөж байна.</w:t>
      </w:r>
    </w:p>
    <w:p>
      <w:pPr>
        <w:pStyle w:val="style0"/>
        <w:jc w:val="both"/>
      </w:pPr>
      <w:r>
        <w:rPr/>
      </w:r>
    </w:p>
    <w:p>
      <w:pPr>
        <w:pStyle w:val="style0"/>
        <w:jc w:val="both"/>
      </w:pPr>
      <w:r>
        <w:rPr>
          <w:b w:val="false"/>
          <w:bCs w:val="false"/>
          <w:i w:val="false"/>
          <w:iCs w:val="false"/>
          <w:lang w:val="mn-MN"/>
        </w:rPr>
        <w:tab/>
        <w:t>Ажлын хэсгийнхэнд баярлалаа.</w:t>
      </w:r>
    </w:p>
    <w:p>
      <w:pPr>
        <w:pStyle w:val="style0"/>
        <w:jc w:val="both"/>
      </w:pPr>
      <w:r>
        <w:rPr>
          <w:b w:val="false"/>
          <w:bCs w:val="false"/>
          <w:i w:val="false"/>
          <w:iCs w:val="false"/>
          <w:lang w:val="mn-MN"/>
        </w:rPr>
        <w:tab/>
        <w:t>Хоёрдугаар асуудал.</w:t>
      </w:r>
    </w:p>
    <w:p>
      <w:pPr>
        <w:pStyle w:val="style0"/>
        <w:jc w:val="both"/>
      </w:pPr>
      <w:r>
        <w:rPr/>
      </w:r>
    </w:p>
    <w:p>
      <w:pPr>
        <w:pStyle w:val="style0"/>
        <w:jc w:val="both"/>
      </w:pPr>
      <w:r>
        <w:rPr>
          <w:b w:val="false"/>
          <w:bCs w:val="false"/>
          <w:i w:val="false"/>
          <w:iCs w:val="false"/>
          <w:lang w:val="mn-MN"/>
        </w:rPr>
        <w:tab/>
      </w:r>
      <w:r>
        <w:rPr>
          <w:b/>
          <w:bCs/>
          <w:i/>
          <w:iCs/>
          <w:lang w:val="mn-MN"/>
        </w:rPr>
        <w:t>Монгол Улсын Засгийн газар, Японы Олон улсын хамтын ажиллагааны банк хооронд байгуулсан экспортын зээлийн хэлэлцээрийг соёрхон батлах тухай хуулийн төсөл.</w:t>
      </w:r>
    </w:p>
    <w:p>
      <w:pPr>
        <w:pStyle w:val="style0"/>
        <w:jc w:val="both"/>
      </w:pPr>
      <w:r>
        <w:rPr/>
      </w:r>
    </w:p>
    <w:p>
      <w:pPr>
        <w:pStyle w:val="style0"/>
        <w:jc w:val="both"/>
      </w:pPr>
      <w:r>
        <w:rPr>
          <w:b/>
          <w:bCs/>
          <w:i/>
          <w:iCs/>
          <w:lang w:val="mn-MN"/>
        </w:rPr>
        <w:tab/>
      </w:r>
      <w:r>
        <w:rPr>
          <w:b w:val="false"/>
          <w:bCs w:val="false"/>
          <w:i w:val="false"/>
          <w:iCs w:val="false"/>
          <w:lang w:val="mn-MN"/>
        </w:rPr>
        <w:t>Ажлын хэсэг: Монгол Улсын сайд Сайханбилэг, Эдийн засгийн хөгжлийн яамны Эдийн засгийн хамтын ажиллагаа, зээл, тусламжийн бодлогын газрын ахлах мэргэжилтэн Болормаа, мөн яамны Эдийн засгийн хамтын ажиллагаа, зээл, тусламжийн бодлогын газрын мэргэжилтэн Сувдаа.</w:t>
      </w:r>
    </w:p>
    <w:p>
      <w:pPr>
        <w:pStyle w:val="style0"/>
        <w:jc w:val="both"/>
      </w:pPr>
      <w:r>
        <w:rPr/>
      </w:r>
    </w:p>
    <w:p>
      <w:pPr>
        <w:pStyle w:val="style0"/>
        <w:jc w:val="both"/>
      </w:pPr>
      <w:r>
        <w:rPr>
          <w:b w:val="false"/>
          <w:bCs w:val="false"/>
          <w:i w:val="false"/>
          <w:iCs w:val="false"/>
          <w:lang w:val="mn-MN"/>
        </w:rPr>
        <w:tab/>
        <w:t>Соёрхон батлах тухай хуулийн төслийн танилцуулгыг Сайханбилэг сайд хийнэ.</w:t>
      </w:r>
    </w:p>
    <w:p>
      <w:pPr>
        <w:pStyle w:val="style0"/>
        <w:jc w:val="both"/>
      </w:pPr>
      <w:r>
        <w:rPr/>
      </w:r>
    </w:p>
    <w:p>
      <w:pPr>
        <w:pStyle w:val="style0"/>
        <w:jc w:val="both"/>
      </w:pPr>
      <w:r>
        <w:rPr>
          <w:b w:val="false"/>
          <w:bCs w:val="false"/>
          <w:i w:val="false"/>
          <w:iCs w:val="false"/>
          <w:lang w:val="mn-MN"/>
        </w:rPr>
        <w:tab/>
      </w:r>
      <w:r>
        <w:rPr>
          <w:b/>
          <w:bCs/>
          <w:i w:val="false"/>
          <w:iCs w:val="false"/>
          <w:lang w:val="mn-MN"/>
        </w:rPr>
        <w:t>Ч.Сайханбилэг:</w:t>
      </w:r>
      <w:r>
        <w:rPr>
          <w:b w:val="false"/>
          <w:bCs w:val="false"/>
          <w:i w:val="false"/>
          <w:iCs w:val="false"/>
          <w:lang w:val="mn-MN"/>
        </w:rPr>
        <w:t xml:space="preserve"> -Баярлалаа. Монгол Улсын Ерөнхий сайдын 2013 оны 5 дугаар сарын 18-ны өдрийн 86 дугаар захирамжаар Эдийн засгийн хөгжлийн сайдад Монгол Улсын Засгийн газар, Японы Олон улсын хамтын ажиллагааны банк хоорондын экспортын зээлийн ерөнхий хэлэлцээрт гарын үсэг зурах эрхийг олгосон. Үүний дагуу ерөнхий хэлэлцээрт 2013 оны 6 дугаар сарын 06-ны өдөр талууд гарын үсэг зураад байна.</w:t>
      </w:r>
    </w:p>
    <w:p>
      <w:pPr>
        <w:pStyle w:val="style0"/>
        <w:jc w:val="both"/>
      </w:pPr>
      <w:r>
        <w:rPr/>
      </w:r>
    </w:p>
    <w:p>
      <w:pPr>
        <w:pStyle w:val="style0"/>
        <w:jc w:val="both"/>
      </w:pPr>
      <w:r>
        <w:rPr>
          <w:b w:val="false"/>
          <w:bCs w:val="false"/>
          <w:i w:val="false"/>
          <w:iCs w:val="false"/>
          <w:lang w:val="mn-MN"/>
        </w:rPr>
        <w:tab/>
        <w:t>Олон улсын гэрээний тухай хуулийн 10 дугаар зүйлийн 4 дэх хэсэгт заасны дагуу энэхүү хэлэлцээр нь гадаад улс, олон улсын байгууллагаас авах зээлийн ерөнхий нөхцөлийн гэрээ тул Улсын Их Хурлаар соёрхон батлуулах шаардлагатай. Иймд энэхүү зээлийн ерөнхий хэлэлцээрийг Улсын Их Хуралд өргөн мэдүүлэхээр хуулийн төслийг боловсруулан танилцуулж байна.</w:t>
      </w:r>
    </w:p>
    <w:p>
      <w:pPr>
        <w:pStyle w:val="style0"/>
        <w:jc w:val="both"/>
      </w:pPr>
      <w:r>
        <w:rPr/>
      </w:r>
    </w:p>
    <w:p>
      <w:pPr>
        <w:pStyle w:val="style0"/>
        <w:jc w:val="both"/>
      </w:pPr>
      <w:r>
        <w:rPr>
          <w:b w:val="false"/>
          <w:bCs w:val="false"/>
          <w:i w:val="false"/>
          <w:iCs w:val="false"/>
          <w:lang w:val="mn-MN"/>
        </w:rPr>
        <w:tab/>
        <w:t>Байнгын  хорооны гишүүдэд энэ экспортын зээлийн ерөнхий хэлэлцээрийн тухай танилцуулга хоёр хуудас материал, хуулийн төслийн үзэл баримтлал, мөн ерөнхий хэлэлцээрийг та бүхэнд хувилж тараасан байгаа.</w:t>
      </w:r>
    </w:p>
    <w:p>
      <w:pPr>
        <w:pStyle w:val="style0"/>
        <w:jc w:val="both"/>
      </w:pPr>
      <w:r>
        <w:rPr/>
      </w:r>
    </w:p>
    <w:p>
      <w:pPr>
        <w:pStyle w:val="style0"/>
        <w:jc w:val="both"/>
      </w:pPr>
      <w:r>
        <w:rPr>
          <w:b w:val="false"/>
          <w:bCs w:val="false"/>
          <w:i w:val="false"/>
          <w:iCs w:val="false"/>
          <w:lang w:val="mn-MN"/>
        </w:rPr>
        <w:tab/>
        <w:t>Хуулийн төслийг хэлэлцэж, холбогдох шийдвэрийг гаргаж өгөхийг хүсэж байна. Баярлалаа.</w:t>
      </w:r>
    </w:p>
    <w:p>
      <w:pPr>
        <w:pStyle w:val="style0"/>
        <w:jc w:val="both"/>
      </w:pPr>
      <w:r>
        <w:rPr/>
      </w:r>
    </w:p>
    <w:p>
      <w:pPr>
        <w:pStyle w:val="style0"/>
        <w:jc w:val="both"/>
      </w:pPr>
      <w:r>
        <w:rPr>
          <w:b w:val="false"/>
          <w:bCs w:val="false"/>
          <w:i w:val="false"/>
          <w:iCs w:val="false"/>
          <w:lang w:val="mn-MN"/>
        </w:rPr>
        <w:tab/>
      </w:r>
      <w:r>
        <w:rPr>
          <w:b/>
          <w:bCs/>
          <w:i w:val="false"/>
          <w:iCs w:val="false"/>
          <w:lang w:val="mn-MN"/>
        </w:rPr>
        <w:t>Ц.Цолмон:</w:t>
      </w:r>
      <w:r>
        <w:rPr>
          <w:b w:val="false"/>
          <w:bCs w:val="false"/>
          <w:i w:val="false"/>
          <w:iCs w:val="false"/>
          <w:lang w:val="mn-MN"/>
        </w:rPr>
        <w:t xml:space="preserve"> -Баярлалаа. Хуулийн төсөл, танилцуулгатай холбогдуулж асуулт асуух гишүүд байна уу?</w:t>
      </w:r>
    </w:p>
    <w:p>
      <w:pPr>
        <w:pStyle w:val="style0"/>
        <w:jc w:val="both"/>
      </w:pPr>
      <w:r>
        <w:rPr/>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Улсын Их Хурлын гишүүдээс үг хэлэх хүн байна уу?</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-Алга байна.</w:t>
      </w:r>
    </w:p>
    <w:p>
      <w:pPr>
        <w:pStyle w:val="style0"/>
        <w:jc w:val="both"/>
      </w:pPr>
      <w:r>
        <w:rPr/>
      </w:r>
    </w:p>
    <w:p>
      <w:pPr>
        <w:pStyle w:val="style0"/>
        <w:jc w:val="both"/>
      </w:pPr>
      <w:r>
        <w:rPr>
          <w:b w:val="false"/>
          <w:bCs w:val="false"/>
          <w:i w:val="false"/>
          <w:iCs w:val="false"/>
          <w:lang w:val="mn-MN"/>
        </w:rPr>
        <w:tab/>
        <w:t>Санал хураах ажиллагаандаа оръё.</w:t>
      </w:r>
    </w:p>
    <w:p>
      <w:pPr>
        <w:pStyle w:val="style0"/>
        <w:jc w:val="both"/>
      </w:pPr>
      <w:r>
        <w:rPr/>
      </w:r>
    </w:p>
    <w:p>
      <w:pPr>
        <w:pStyle w:val="style0"/>
        <w:jc w:val="both"/>
      </w:pPr>
      <w:r>
        <w:rPr>
          <w:b w:val="false"/>
          <w:bCs w:val="false"/>
          <w:i w:val="false"/>
          <w:iCs w:val="false"/>
          <w:lang w:val="mn-MN"/>
        </w:rPr>
        <w:tab/>
        <w:t>Томьёолол: Монгол Улсын Засгийн газар, Японы Олон улсын хамтын ажиллагааны банк хооронд байгуулсан экспортын зээлийн хэлэлцээрийг соёрхон батлах тухай хуулийн төслийг Улсын Их Хурлын чуулганы нэгдсэн хуралдаанаар хэлэлцүүлэн соёрхон батлах нь зүйтэй гэсэн томьёолол байна. Энэ саналыг дэмжиж байгаа гишүүд гараа өргөнө үү.</w:t>
      </w:r>
    </w:p>
    <w:p>
      <w:pPr>
        <w:pStyle w:val="style0"/>
        <w:jc w:val="both"/>
      </w:pPr>
      <w:r>
        <w:rPr>
          <w:b w:val="false"/>
          <w:bCs w:val="false"/>
          <w:i w:val="false"/>
          <w:iCs w:val="false"/>
          <w:lang w:val="mn-MN"/>
        </w:rPr>
        <w:tab/>
        <w:t>Зөвшөөрсөн</w:t>
        <w:tab/>
        <w:tab/>
        <w:t>10</w:t>
      </w:r>
    </w:p>
    <w:p>
      <w:pPr>
        <w:pStyle w:val="style0"/>
        <w:jc w:val="both"/>
      </w:pPr>
      <w:r>
        <w:rPr>
          <w:b w:val="false"/>
          <w:bCs w:val="false"/>
          <w:i w:val="false"/>
          <w:iCs w:val="false"/>
          <w:lang w:val="mn-MN"/>
        </w:rPr>
        <w:tab/>
        <w:t>Татгалзсан</w:t>
        <w:tab/>
        <w:tab/>
        <w:t>0</w:t>
      </w:r>
    </w:p>
    <w:p>
      <w:pPr>
        <w:pStyle w:val="style0"/>
        <w:jc w:val="both"/>
      </w:pPr>
      <w:r>
        <w:rPr>
          <w:b w:val="false"/>
          <w:bCs w:val="false"/>
          <w:i w:val="false"/>
          <w:iCs w:val="false"/>
          <w:lang w:val="mn-MN"/>
        </w:rPr>
        <w:tab/>
        <w:t>Бүгд</w:t>
        <w:tab/>
        <w:tab/>
        <w:tab/>
        <w:t>10</w:t>
      </w:r>
    </w:p>
    <w:p>
      <w:pPr>
        <w:pStyle w:val="style0"/>
        <w:jc w:val="both"/>
      </w:pPr>
      <w:r>
        <w:rPr>
          <w:b w:val="false"/>
          <w:bCs w:val="false"/>
          <w:i w:val="false"/>
          <w:iCs w:val="false"/>
          <w:lang w:val="mn-MN"/>
        </w:rPr>
        <w:tab/>
      </w:r>
    </w:p>
    <w:p>
      <w:pPr>
        <w:pStyle w:val="style0"/>
        <w:jc w:val="both"/>
      </w:pPr>
      <w:r>
        <w:rPr>
          <w:b w:val="false"/>
          <w:bCs w:val="false"/>
          <w:i w:val="false"/>
          <w:iCs w:val="false"/>
          <w:lang w:val="mn-MN"/>
        </w:rPr>
        <w:tab/>
        <w:t>Байнгын хорооны санал, дүгнэлтийг Улсын Их Хурлын чуулганы хуралдаанд илтгэх гишүүнийг томилъё.</w:t>
      </w:r>
    </w:p>
    <w:p>
      <w:pPr>
        <w:pStyle w:val="style0"/>
        <w:jc w:val="both"/>
      </w:pPr>
      <w:r>
        <w:rPr/>
      </w:r>
    </w:p>
    <w:p>
      <w:pPr>
        <w:pStyle w:val="style0"/>
        <w:jc w:val="both"/>
      </w:pPr>
      <w:r>
        <w:rPr>
          <w:b w:val="false"/>
          <w:bCs w:val="false"/>
          <w:i w:val="false"/>
          <w:iCs w:val="false"/>
          <w:lang w:val="mn-MN"/>
        </w:rPr>
        <w:tab/>
        <w:t>Санал байна уу?</w:t>
      </w:r>
    </w:p>
    <w:p>
      <w:pPr>
        <w:pStyle w:val="style0"/>
        <w:jc w:val="both"/>
      </w:pPr>
      <w:r>
        <w:rPr/>
      </w:r>
    </w:p>
    <w:p>
      <w:pPr>
        <w:pStyle w:val="style0"/>
        <w:jc w:val="both"/>
      </w:pPr>
      <w:r>
        <w:rPr>
          <w:b w:val="false"/>
          <w:bCs w:val="false"/>
          <w:i w:val="false"/>
          <w:iCs w:val="false"/>
          <w:lang w:val="mn-MN"/>
        </w:rPr>
        <w:tab/>
        <w:t>-Энэ үүргийг би хүлээж авъя.</w:t>
      </w:r>
    </w:p>
    <w:p>
      <w:pPr>
        <w:pStyle w:val="style0"/>
        <w:jc w:val="both"/>
      </w:pPr>
      <w:r>
        <w:rPr/>
      </w:r>
    </w:p>
    <w:p>
      <w:pPr>
        <w:pStyle w:val="style0"/>
        <w:jc w:val="both"/>
      </w:pPr>
      <w:r>
        <w:rPr>
          <w:b w:val="false"/>
          <w:bCs w:val="false"/>
          <w:i w:val="false"/>
          <w:iCs w:val="false"/>
          <w:lang w:val="mn-MN"/>
        </w:rPr>
        <w:tab/>
        <w:t>Үүгээр хоёрдугаар асуудал дууслаа. Ажлын хэсгийнхэнд баярлалаа. Манай Байнгын хорооны гишүүдэд баярлалаа. Хуралдаан үүгээр өндөрлөж байна.</w:t>
      </w:r>
    </w:p>
    <w:p>
      <w:pPr>
        <w:pStyle w:val="style0"/>
        <w:jc w:val="both"/>
      </w:pPr>
      <w:r>
        <w:rPr/>
      </w:r>
    </w:p>
    <w:p>
      <w:pPr>
        <w:pStyle w:val="style0"/>
        <w:jc w:val="both"/>
      </w:pPr>
      <w:r>
        <w:rPr/>
      </w:r>
    </w:p>
    <w:p>
      <w:pPr>
        <w:pStyle w:val="style0"/>
        <w:jc w:val="both"/>
      </w:pPr>
      <w:r>
        <w:rPr>
          <w:b w:val="false"/>
          <w:bCs w:val="false"/>
          <w:i w:val="false"/>
          <w:iCs w:val="false"/>
          <w:lang w:val="mn-MN"/>
        </w:rPr>
        <w:tab/>
      </w:r>
      <w:r>
        <w:rPr>
          <w:b/>
          <w:bCs/>
          <w:i w:val="false"/>
          <w:iCs w:val="false"/>
          <w:lang w:val="mn-MN"/>
        </w:rPr>
        <w:t>Соронзон хальснаас буулгасан:</w:t>
      </w:r>
    </w:p>
    <w:p>
      <w:pPr>
        <w:pStyle w:val="style0"/>
        <w:jc w:val="both"/>
      </w:pPr>
      <w:r>
        <w:rPr>
          <w:b/>
          <w:bCs/>
          <w:i w:val="false"/>
          <w:iCs w:val="false"/>
          <w:lang w:val="mn-MN"/>
        </w:rPr>
        <w:tab/>
      </w:r>
      <w:r>
        <w:rPr>
          <w:b w:val="false"/>
          <w:bCs w:val="false"/>
          <w:i w:val="false"/>
          <w:iCs w:val="false"/>
          <w:lang w:val="mn-MN"/>
        </w:rPr>
        <w:t>ПРОТОКОЛЫН АЛБАНЫ ШИНЖЭЭЧ</w:t>
        <w:tab/>
        <w:tab/>
        <w:tab/>
        <w:tab/>
        <w:tab/>
        <w:tab/>
        <w:tab/>
        <w:tab/>
        <w:t>Б.БАТГЭРЭЛ</w:t>
      </w:r>
    </w:p>
    <w:sectPr>
      <w:type w:val="nextPage"/>
      <w:pgSz w:h="15840" w:w="12240"/>
      <w:pgMar w:bottom="1134" w:footer="0" w:gutter="0" w:header="0" w:left="1701" w:right="850" w:top="1134"/>
      <w:pgNumType w:fmt="decimal"/>
      <w:formProt w:val="false"/>
      <w:textDirection w:val="lrTb"/>
      <w:docGrid w:charSpace="0" w:linePitch="24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cc"/>
    <w:family w:val="roman"/>
    <w:pitch w:val="variable"/>
  </w:font>
  <w:font w:name="Arial">
    <w:charset w:val="80"/>
    <w:family w:val="swiss"/>
    <w:pitch w:val="default"/>
  </w:font>
</w:fonts>
</file>

<file path=word/settings.xml><?xml version="1.0" encoding="utf-8"?>
<w:settings xmlns:w="http://schemas.openxmlformats.org/wordprocessingml/2006/main">
  <w:zoom w:percent="100"/>
</w:settings>
</file>

<file path=word/styles.xml><?xml version="1.0" encoding="utf-8"?>
<w:styles xmlns:w="http://schemas.openxmlformats.org/wordprocessingml/2006/main">
  <w:style w:styleId="style0" w:type="paragraph">
    <w:name w:val="Normal"/>
    <w:next w:val="style0"/>
    <w:pPr>
      <w:widowControl w:val="false"/>
      <w:tabs/>
      <w:suppressAutoHyphens w:val="true"/>
    </w:pPr>
    <w:rPr>
      <w:rFonts w:ascii="Arial" w:cs="Mangal" w:eastAsia="SimSun"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Microsoft YaHei"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LibreOffice/3.6$Windows_x86 LibreOffice_project/5b93205-6e6b3fc-7830f6d-c08ad66-1d9bf4</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2013-07-18T01:01:56.17Z</dcterms:created>
  <cp:lastPrinted>2013-07-18T02:59:58.10Z</cp:lastPrinted>
  <cp:revision>0</cp:revision>
</cp:coreProperties>
</file>