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EC8B" w14:textId="77777777" w:rsidR="003744B3" w:rsidRDefault="00000000" w:rsidP="003744B3">
      <w:pPr>
        <w:jc w:val="right"/>
        <w:rPr>
          <w:rFonts w:eastAsia="Arial" w:cs="Arial"/>
          <w:iCs/>
          <w:color w:val="000000"/>
          <w:sz w:val="24"/>
        </w:rPr>
      </w:pPr>
      <w:r>
        <w:rPr>
          <w:rFonts w:cs="Arial"/>
          <w:i/>
          <w:noProof/>
          <w:sz w:val="24"/>
        </w:rPr>
        <w:drawing>
          <wp:inline distT="0" distB="0" distL="114300" distR="114300" wp14:anchorId="4EE3CCED" wp14:editId="1439869A">
            <wp:extent cx="793750" cy="1059180"/>
            <wp:effectExtent l="0" t="0" r="13970" b="7620"/>
            <wp:docPr id="1" name="Picture 1" descr="b4f6e186-d4d6-448b-977d-d15e68d92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4f6e186-d4d6-448b-977d-d15e68d9240d"/>
                    <pic:cNvPicPr>
                      <a:picLocks noChangeAspect="1"/>
                    </pic:cNvPicPr>
                  </pic:nvPicPr>
                  <pic:blipFill>
                    <a:blip r:embed="rId7"/>
                    <a:stretch>
                      <a:fillRect/>
                    </a:stretch>
                  </pic:blipFill>
                  <pic:spPr>
                    <a:xfrm>
                      <a:off x="0" y="0"/>
                      <a:ext cx="793750" cy="1059180"/>
                    </a:xfrm>
                    <a:prstGeom prst="rect">
                      <a:avLst/>
                    </a:prstGeom>
                  </pic:spPr>
                </pic:pic>
              </a:graphicData>
            </a:graphic>
          </wp:inline>
        </w:drawing>
      </w:r>
    </w:p>
    <w:p w14:paraId="26699E3C" w14:textId="3CE83AF0" w:rsidR="003744B3" w:rsidRDefault="00000000" w:rsidP="003744B3">
      <w:pPr>
        <w:jc w:val="right"/>
        <w:rPr>
          <w:rFonts w:eastAsia="Arial" w:cs="Arial"/>
          <w:iCs/>
          <w:color w:val="000000"/>
          <w:sz w:val="24"/>
        </w:rPr>
      </w:pPr>
      <w:r>
        <w:rPr>
          <w:rFonts w:eastAsia="Arial" w:cs="Arial"/>
          <w:iCs/>
          <w:color w:val="000000"/>
          <w:sz w:val="24"/>
        </w:rPr>
        <w:t xml:space="preserve">Байнгын хорооны 2022 оны </w:t>
      </w:r>
    </w:p>
    <w:p w14:paraId="02256E90" w14:textId="72BC73AF" w:rsidR="00C61D09" w:rsidRDefault="00000000" w:rsidP="003744B3">
      <w:pPr>
        <w:jc w:val="right"/>
        <w:rPr>
          <w:rFonts w:cs="Arial"/>
          <w:iCs/>
          <w:color w:val="000000"/>
          <w:sz w:val="24"/>
        </w:rPr>
      </w:pPr>
      <w:r>
        <w:rPr>
          <w:rFonts w:eastAsia="Arial" w:cs="Arial"/>
          <w:iCs/>
          <w:color w:val="000000"/>
          <w:sz w:val="24"/>
        </w:rPr>
        <w:t>1</w:t>
      </w:r>
      <w:r w:rsidR="00D25EA6">
        <w:rPr>
          <w:rFonts w:eastAsia="Arial" w:cs="Arial"/>
          <w:iCs/>
          <w:color w:val="000000"/>
          <w:sz w:val="24"/>
        </w:rPr>
        <w:t xml:space="preserve">6 </w:t>
      </w:r>
      <w:r>
        <w:rPr>
          <w:rFonts w:eastAsia="Arial" w:cs="Arial"/>
          <w:iCs/>
          <w:color w:val="000000"/>
          <w:sz w:val="24"/>
        </w:rPr>
        <w:t>дугаар тогтоолын хоёрдугаар хавсралт</w:t>
      </w:r>
    </w:p>
    <w:p w14:paraId="710F42A8" w14:textId="77777777" w:rsidR="00C61D09" w:rsidRDefault="00C61D09">
      <w:pPr>
        <w:rPr>
          <w:rFonts w:eastAsia="Arial" w:cs="Arial"/>
          <w:b/>
          <w:iCs/>
          <w:color w:val="333333"/>
          <w:sz w:val="24"/>
        </w:rPr>
      </w:pPr>
    </w:p>
    <w:p w14:paraId="717D17A6" w14:textId="77777777" w:rsidR="00C61D09" w:rsidRDefault="00C61D09">
      <w:pPr>
        <w:rPr>
          <w:rFonts w:eastAsia="Arial" w:cs="Arial"/>
          <w:b/>
          <w:iCs/>
          <w:color w:val="000000" w:themeColor="text1"/>
          <w:sz w:val="24"/>
        </w:rPr>
      </w:pPr>
    </w:p>
    <w:p w14:paraId="67012C5F" w14:textId="77777777" w:rsidR="00C61D09" w:rsidRDefault="00000000">
      <w:pPr>
        <w:jc w:val="center"/>
        <w:rPr>
          <w:rFonts w:eastAsia="Times New Roman" w:cs="Arial"/>
          <w:b/>
          <w:sz w:val="24"/>
        </w:rPr>
      </w:pPr>
      <w:r>
        <w:rPr>
          <w:rFonts w:eastAsia="Times New Roman" w:cs="Arial"/>
          <w:b/>
          <w:sz w:val="24"/>
        </w:rPr>
        <w:t xml:space="preserve">ОЛОН НИЙТИЙН РАДИО, ТЕЛЕВИЗИЙН ҮНДЭСНИЙ ЗӨВЛӨЛИЙН </w:t>
      </w:r>
    </w:p>
    <w:p w14:paraId="33101619" w14:textId="77777777" w:rsidR="00C61D09" w:rsidRDefault="00000000">
      <w:pPr>
        <w:jc w:val="center"/>
        <w:rPr>
          <w:rFonts w:eastAsia="Arial" w:cs="Arial"/>
          <w:b/>
          <w:iCs/>
          <w:color w:val="000000" w:themeColor="text1"/>
          <w:sz w:val="24"/>
        </w:rPr>
      </w:pPr>
      <w:r>
        <w:rPr>
          <w:rFonts w:eastAsia="Times New Roman" w:cs="Arial"/>
          <w:b/>
          <w:sz w:val="24"/>
        </w:rPr>
        <w:t>ГИШҮҮНД</w:t>
      </w:r>
      <w:r>
        <w:rPr>
          <w:rFonts w:eastAsia="Arial" w:cs="Arial"/>
          <w:b/>
          <w:iCs/>
          <w:color w:val="000000" w:themeColor="text1"/>
          <w:sz w:val="24"/>
        </w:rPr>
        <w:t xml:space="preserve"> НЭР ДЭВШИХ ТУХАЙ ХҮСЭЛТ </w:t>
      </w:r>
    </w:p>
    <w:p w14:paraId="0B2C91E8" w14:textId="77777777" w:rsidR="00C61D09" w:rsidRDefault="00C61D09">
      <w:pPr>
        <w:rPr>
          <w:rFonts w:eastAsia="Arial" w:cs="Arial"/>
          <w:b/>
          <w:iCs/>
          <w:color w:val="333333"/>
          <w:sz w:val="24"/>
        </w:rPr>
      </w:pPr>
    </w:p>
    <w:p w14:paraId="47E61612" w14:textId="77777777" w:rsidR="00C61D09" w:rsidRDefault="00000000">
      <w:pPr>
        <w:ind w:firstLine="720"/>
        <w:rPr>
          <w:rFonts w:eastAsia="Arial" w:cs="Arial"/>
          <w:b/>
          <w:i/>
          <w:iCs/>
          <w:color w:val="333333"/>
          <w:sz w:val="24"/>
        </w:rPr>
      </w:pPr>
      <w:r>
        <w:rPr>
          <w:rFonts w:cs="Arial"/>
          <w:b/>
          <w:i/>
          <w:sz w:val="24"/>
        </w:rPr>
        <w:t>Товч удирдамж:</w:t>
      </w:r>
      <w:r>
        <w:rPr>
          <w:rFonts w:cs="Arial"/>
          <w:i/>
          <w:sz w:val="24"/>
        </w:rPr>
        <w:t xml:space="preserve"> Нэр дэвших тухай хүсэлт гаргахдаа энэхүү загварт асуусан асуулт, шаардсан мэдээлэл бүрийн дор /ард/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цахим шуудангаар тус тус Байнгын хороонд явуулна. </w:t>
      </w:r>
    </w:p>
    <w:p w14:paraId="60E9917F" w14:textId="77777777" w:rsidR="00C61D09" w:rsidRDefault="00C61D09">
      <w:pPr>
        <w:rPr>
          <w:rFonts w:eastAsia="Arial" w:cs="Arial"/>
          <w:b/>
          <w:iCs/>
          <w:color w:val="333333"/>
          <w:sz w:val="24"/>
        </w:rPr>
      </w:pPr>
    </w:p>
    <w:p w14:paraId="7B7F909F" w14:textId="77777777" w:rsidR="00C61D09" w:rsidRDefault="00000000">
      <w:pPr>
        <w:rPr>
          <w:rFonts w:eastAsia="Times New Roman" w:cs="Arial"/>
          <w:b/>
          <w:sz w:val="24"/>
        </w:rPr>
      </w:pPr>
      <w:r>
        <w:rPr>
          <w:rFonts w:eastAsia="Times New Roman" w:cs="Arial"/>
          <w:b/>
          <w:sz w:val="24"/>
        </w:rPr>
        <w:t>НЭГ. НЭР ДЭВШИГЧИЙН ТОВЧ ТАНИЛЦУУЛГА, НИЙТЛЭГ ШААРДЛАГА</w:t>
      </w:r>
    </w:p>
    <w:p w14:paraId="67DC1BA5" w14:textId="77777777" w:rsidR="00C61D09" w:rsidRDefault="00C61D09">
      <w:pPr>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C61D09" w14:paraId="48D11F98" w14:textId="77777777">
        <w:trPr>
          <w:trHeight w:val="397"/>
        </w:trPr>
        <w:tc>
          <w:tcPr>
            <w:tcW w:w="684" w:type="dxa"/>
          </w:tcPr>
          <w:p w14:paraId="021D7AC3" w14:textId="77777777" w:rsidR="00C61D09" w:rsidRDefault="00000000">
            <w:pPr>
              <w:rPr>
                <w:rFonts w:cs="Arial"/>
                <w:b/>
                <w:bCs/>
                <w:sz w:val="24"/>
              </w:rPr>
            </w:pPr>
            <w:r>
              <w:rPr>
                <w:rFonts w:cs="Arial"/>
                <w:b/>
                <w:bCs/>
                <w:sz w:val="24"/>
              </w:rPr>
              <w:t>1.1</w:t>
            </w:r>
          </w:p>
        </w:tc>
        <w:tc>
          <w:tcPr>
            <w:tcW w:w="9268" w:type="dxa"/>
          </w:tcPr>
          <w:p w14:paraId="3FFB3AF2" w14:textId="77777777" w:rsidR="00C61D09" w:rsidRDefault="00000000">
            <w:pPr>
              <w:rPr>
                <w:rFonts w:eastAsia="Times New Roman" w:cs="Arial"/>
                <w:sz w:val="24"/>
              </w:rPr>
            </w:pPr>
            <w:r>
              <w:rPr>
                <w:rFonts w:eastAsia="Times New Roman" w:cs="Arial"/>
                <w:b/>
                <w:sz w:val="24"/>
              </w:rPr>
              <w:t>Эцэг/эхийн нэр:</w:t>
            </w:r>
            <w:r>
              <w:rPr>
                <w:rFonts w:eastAsia="Times New Roman" w:cs="Arial"/>
                <w:sz w:val="24"/>
              </w:rPr>
              <w:t xml:space="preserve">  </w:t>
            </w:r>
            <w:r>
              <w:rPr>
                <w:rFonts w:eastAsia="Times New Roman" w:cs="Arial"/>
                <w:sz w:val="24"/>
                <w:lang w:val="mn-MN"/>
              </w:rPr>
              <w:t xml:space="preserve">         Луна</w:t>
            </w:r>
          </w:p>
          <w:p w14:paraId="241120EC" w14:textId="77777777" w:rsidR="00C61D09" w:rsidRDefault="00000000">
            <w:pPr>
              <w:rPr>
                <w:rFonts w:eastAsia="Times New Roman" w:cs="Arial"/>
                <w:sz w:val="24"/>
              </w:rPr>
            </w:pPr>
            <w:r>
              <w:rPr>
                <w:rFonts w:eastAsia="Times New Roman" w:cs="Arial"/>
                <w:b/>
                <w:sz w:val="24"/>
              </w:rPr>
              <w:t>Ургийн овог:</w:t>
            </w:r>
            <w:r>
              <w:rPr>
                <w:rFonts w:eastAsia="Times New Roman" w:cs="Arial"/>
                <w:sz w:val="24"/>
              </w:rPr>
              <w:t xml:space="preserve"> </w:t>
            </w:r>
            <w:r>
              <w:rPr>
                <w:rFonts w:eastAsia="Times New Roman" w:cs="Arial"/>
                <w:sz w:val="24"/>
                <w:lang w:val="mn-MN"/>
              </w:rPr>
              <w:t xml:space="preserve">                Чонос</w:t>
            </w:r>
            <w:r>
              <w:rPr>
                <w:rFonts w:eastAsia="Times New Roman" w:cs="Arial"/>
                <w:sz w:val="24"/>
              </w:rPr>
              <w:t xml:space="preserve"> </w:t>
            </w:r>
          </w:p>
          <w:p w14:paraId="4028C165" w14:textId="77777777" w:rsidR="00C61D09" w:rsidRDefault="00000000">
            <w:pPr>
              <w:rPr>
                <w:rFonts w:eastAsia="Times New Roman" w:cs="Arial"/>
                <w:sz w:val="24"/>
              </w:rPr>
            </w:pPr>
            <w:r>
              <w:rPr>
                <w:rFonts w:eastAsia="Times New Roman" w:cs="Arial"/>
                <w:b/>
                <w:sz w:val="24"/>
              </w:rPr>
              <w:t>Нэр:</w:t>
            </w:r>
            <w:r>
              <w:rPr>
                <w:rFonts w:eastAsia="Times New Roman" w:cs="Arial"/>
                <w:sz w:val="24"/>
              </w:rPr>
              <w:t xml:space="preserve"> </w:t>
            </w:r>
            <w:r>
              <w:rPr>
                <w:rFonts w:eastAsia="Times New Roman" w:cs="Arial"/>
                <w:sz w:val="24"/>
                <w:lang w:val="mn-MN"/>
              </w:rPr>
              <w:t xml:space="preserve">                               Энхжин</w:t>
            </w:r>
            <w:r>
              <w:rPr>
                <w:rFonts w:eastAsia="Times New Roman" w:cs="Arial"/>
                <w:sz w:val="24"/>
              </w:rPr>
              <w:t xml:space="preserve"> </w:t>
            </w:r>
          </w:p>
          <w:p w14:paraId="76901A5A" w14:textId="77777777" w:rsidR="00C61D09" w:rsidRDefault="00000000">
            <w:pPr>
              <w:rPr>
                <w:rFonts w:eastAsia="Times New Roman" w:cs="Arial"/>
                <w:sz w:val="24"/>
              </w:rPr>
            </w:pPr>
            <w:r>
              <w:rPr>
                <w:rFonts w:eastAsia="Times New Roman" w:cs="Arial"/>
                <w:b/>
                <w:sz w:val="24"/>
              </w:rPr>
              <w:t>Хүйс:</w:t>
            </w:r>
            <w:r>
              <w:rPr>
                <w:rFonts w:eastAsia="Times New Roman" w:cs="Arial"/>
                <w:sz w:val="24"/>
              </w:rPr>
              <w:t xml:space="preserve"> </w:t>
            </w:r>
            <w:r>
              <w:rPr>
                <w:rFonts w:eastAsia="Times New Roman" w:cs="Arial"/>
                <w:sz w:val="24"/>
                <w:lang w:val="mn-MN"/>
              </w:rPr>
              <w:t xml:space="preserve">                             Эр</w:t>
            </w:r>
            <w:r>
              <w:rPr>
                <w:rFonts w:eastAsia="Times New Roman" w:cs="Arial"/>
                <w:sz w:val="24"/>
              </w:rPr>
              <w:t xml:space="preserve"> </w:t>
            </w:r>
          </w:p>
          <w:p w14:paraId="114FE6A9" w14:textId="77777777" w:rsidR="00C61D09" w:rsidRDefault="00000000">
            <w:pPr>
              <w:rPr>
                <w:rFonts w:eastAsia="Times New Roman" w:cs="Arial"/>
                <w:sz w:val="24"/>
              </w:rPr>
            </w:pPr>
            <w:r>
              <w:rPr>
                <w:rFonts w:eastAsia="Times New Roman" w:cs="Arial"/>
                <w:b/>
                <w:sz w:val="24"/>
              </w:rPr>
              <w:t>Төрсөн он:</w:t>
            </w:r>
            <w:r>
              <w:rPr>
                <w:rFonts w:eastAsia="Times New Roman" w:cs="Arial"/>
                <w:sz w:val="24"/>
              </w:rPr>
              <w:t xml:space="preserve"> </w:t>
            </w:r>
            <w:r>
              <w:rPr>
                <w:rFonts w:eastAsia="Times New Roman" w:cs="Arial"/>
                <w:sz w:val="24"/>
                <w:lang w:val="mn-MN"/>
              </w:rPr>
              <w:t xml:space="preserve">                   1977.05.20</w:t>
            </w:r>
            <w:r>
              <w:rPr>
                <w:rFonts w:eastAsia="Times New Roman" w:cs="Arial"/>
                <w:sz w:val="24"/>
              </w:rPr>
              <w:t xml:space="preserve">                                       </w:t>
            </w:r>
          </w:p>
          <w:p w14:paraId="41508D87" w14:textId="77777777" w:rsidR="00C61D09" w:rsidRDefault="00000000">
            <w:pPr>
              <w:rPr>
                <w:rFonts w:eastAsia="Times New Roman" w:cs="Arial"/>
                <w:sz w:val="24"/>
              </w:rPr>
            </w:pPr>
            <w:r>
              <w:rPr>
                <w:rFonts w:eastAsia="Times New Roman" w:cs="Arial"/>
                <w:b/>
                <w:sz w:val="24"/>
              </w:rPr>
              <w:t>Төрсөн газар:</w:t>
            </w:r>
            <w:r>
              <w:rPr>
                <w:rFonts w:eastAsia="Times New Roman" w:cs="Arial"/>
                <w:sz w:val="24"/>
              </w:rPr>
              <w:t xml:space="preserve"> </w:t>
            </w:r>
            <w:r>
              <w:rPr>
                <w:rFonts w:eastAsia="Times New Roman" w:cs="Arial"/>
                <w:sz w:val="24"/>
                <w:lang w:val="mn-MN"/>
              </w:rPr>
              <w:t xml:space="preserve">              Өмнөговь аймаг Даланзадгад хот</w:t>
            </w:r>
            <w:r>
              <w:rPr>
                <w:rFonts w:eastAsia="Times New Roman" w:cs="Arial"/>
                <w:sz w:val="24"/>
              </w:rPr>
              <w:t xml:space="preserve">   </w:t>
            </w:r>
          </w:p>
          <w:p w14:paraId="4A524D5B" w14:textId="77777777" w:rsidR="00C61D09" w:rsidRDefault="00000000">
            <w:pPr>
              <w:rPr>
                <w:rFonts w:eastAsia="Times New Roman" w:cs="Arial"/>
                <w:sz w:val="24"/>
              </w:rPr>
            </w:pPr>
            <w:r>
              <w:rPr>
                <w:rFonts w:cs="Arial"/>
                <w:b/>
                <w:sz w:val="24"/>
              </w:rPr>
              <w:t>Иргэний харьяалал</w:t>
            </w:r>
            <w:r>
              <w:rPr>
                <w:rFonts w:eastAsia="Times New Roman" w:cs="Arial"/>
                <w:b/>
                <w:sz w:val="24"/>
              </w:rPr>
              <w:t xml:space="preserve">: </w:t>
            </w:r>
            <w:r>
              <w:rPr>
                <w:rFonts w:eastAsia="Times New Roman" w:cs="Arial"/>
                <w:sz w:val="24"/>
              </w:rPr>
              <w:t xml:space="preserve"> </w:t>
            </w:r>
            <w:r>
              <w:rPr>
                <w:rFonts w:eastAsia="Times New Roman" w:cs="Arial"/>
                <w:sz w:val="24"/>
                <w:lang w:val="mn-MN"/>
              </w:rPr>
              <w:t xml:space="preserve">  Монгол</w:t>
            </w:r>
          </w:p>
          <w:p w14:paraId="526E89AE" w14:textId="77777777" w:rsidR="00C61D09" w:rsidRDefault="00000000">
            <w:pPr>
              <w:rPr>
                <w:rFonts w:eastAsia="Times New Roman" w:cs="Arial"/>
                <w:sz w:val="24"/>
              </w:rPr>
            </w:pPr>
            <w:r>
              <w:rPr>
                <w:rFonts w:eastAsia="Times New Roman" w:cs="Arial"/>
                <w:b/>
                <w:sz w:val="24"/>
              </w:rPr>
              <w:t xml:space="preserve">Одоо оршин суугаа аймаг/нийслэл, сум/дүүрэг: </w:t>
            </w:r>
            <w:r>
              <w:rPr>
                <w:rFonts w:eastAsia="Times New Roman" w:cs="Arial"/>
                <w:sz w:val="24"/>
              </w:rPr>
              <w:t xml:space="preserve"> </w:t>
            </w:r>
          </w:p>
          <w:p w14:paraId="75A4A815" w14:textId="77777777" w:rsidR="00C61D09" w:rsidRDefault="00000000">
            <w:pPr>
              <w:rPr>
                <w:rFonts w:eastAsia="Times New Roman" w:cs="Arial"/>
                <w:sz w:val="24"/>
              </w:rPr>
            </w:pPr>
            <w:r>
              <w:rPr>
                <w:rFonts w:eastAsia="Times New Roman" w:cs="Arial"/>
                <w:sz w:val="24"/>
                <w:lang w:val="mn-MN"/>
              </w:rPr>
              <w:t xml:space="preserve">                                        Улаанбаатар хот Баянгол дүүрэг 18-р хороо 43-41 тоот</w:t>
            </w:r>
            <w:r>
              <w:rPr>
                <w:rFonts w:eastAsia="Times New Roman" w:cs="Arial"/>
                <w:sz w:val="24"/>
              </w:rPr>
              <w:t xml:space="preserve"> </w:t>
            </w:r>
          </w:p>
        </w:tc>
      </w:tr>
      <w:tr w:rsidR="00C61D09" w14:paraId="6C436C1F" w14:textId="77777777">
        <w:trPr>
          <w:trHeight w:val="397"/>
        </w:trPr>
        <w:tc>
          <w:tcPr>
            <w:tcW w:w="684" w:type="dxa"/>
            <w:vMerge w:val="restart"/>
          </w:tcPr>
          <w:p w14:paraId="19B5EEB3" w14:textId="77777777" w:rsidR="00C61D09" w:rsidRDefault="00000000">
            <w:pPr>
              <w:rPr>
                <w:rFonts w:cs="Arial"/>
                <w:b/>
                <w:bCs/>
                <w:sz w:val="24"/>
                <w:lang w:val="mn-MN"/>
              </w:rPr>
            </w:pPr>
            <w:r>
              <w:rPr>
                <w:rFonts w:cs="Arial"/>
                <w:b/>
                <w:bCs/>
                <w:sz w:val="24"/>
                <w:lang w:val="mn-MN"/>
              </w:rPr>
              <w:t xml:space="preserve"> </w:t>
            </w:r>
          </w:p>
        </w:tc>
        <w:tc>
          <w:tcPr>
            <w:tcW w:w="9268" w:type="dxa"/>
          </w:tcPr>
          <w:p w14:paraId="739312C1" w14:textId="77777777" w:rsidR="00C61D09" w:rsidRDefault="00000000">
            <w:pPr>
              <w:rPr>
                <w:rFonts w:eastAsia="Times New Roman" w:cs="Arial"/>
                <w:b/>
                <w:sz w:val="24"/>
                <w:lang w:val="mn-MN"/>
              </w:rPr>
            </w:pPr>
            <w:r>
              <w:rPr>
                <w:rFonts w:eastAsia="Times New Roman" w:cs="Arial"/>
                <w:b/>
                <w:sz w:val="24"/>
                <w:lang w:val="mn-MN"/>
              </w:rPr>
              <w:t xml:space="preserve"> </w:t>
            </w:r>
          </w:p>
        </w:tc>
      </w:tr>
      <w:tr w:rsidR="00C61D09" w14:paraId="266F8172" w14:textId="77777777">
        <w:trPr>
          <w:trHeight w:val="397"/>
        </w:trPr>
        <w:tc>
          <w:tcPr>
            <w:tcW w:w="684" w:type="dxa"/>
            <w:vMerge/>
          </w:tcPr>
          <w:p w14:paraId="7197E4C2" w14:textId="77777777" w:rsidR="00C61D09" w:rsidRDefault="00C61D09">
            <w:pPr>
              <w:rPr>
                <w:rFonts w:cs="Arial"/>
                <w:b/>
                <w:bCs/>
                <w:sz w:val="24"/>
              </w:rPr>
            </w:pPr>
          </w:p>
        </w:tc>
        <w:tc>
          <w:tcPr>
            <w:tcW w:w="9268" w:type="dxa"/>
          </w:tcPr>
          <w:p w14:paraId="6B2FDE49" w14:textId="77777777" w:rsidR="00C61D09" w:rsidRDefault="00000000">
            <w:pPr>
              <w:rPr>
                <w:rFonts w:cs="Arial"/>
                <w:b/>
                <w:bCs/>
                <w:sz w:val="24"/>
                <w:lang w:val="mn-MN"/>
              </w:rPr>
            </w:pPr>
            <w:r>
              <w:rPr>
                <w:rFonts w:eastAsia="Times New Roman" w:cs="Arial"/>
                <w:sz w:val="24"/>
                <w:lang w:val="mn-MN"/>
              </w:rPr>
              <w:t>Монголын Үндэсний Олон Нийтийн Радио Телевизийн үндэсний зөвлөлийн гишүүн</w:t>
            </w:r>
          </w:p>
        </w:tc>
      </w:tr>
      <w:tr w:rsidR="00C61D09" w14:paraId="0EAD275B" w14:textId="77777777">
        <w:trPr>
          <w:trHeight w:val="397"/>
        </w:trPr>
        <w:tc>
          <w:tcPr>
            <w:tcW w:w="684" w:type="dxa"/>
          </w:tcPr>
          <w:p w14:paraId="1EC5ADAF" w14:textId="77777777" w:rsidR="00C61D09" w:rsidRDefault="00000000">
            <w:pPr>
              <w:rPr>
                <w:rFonts w:cs="Arial"/>
                <w:b/>
                <w:bCs/>
                <w:sz w:val="24"/>
                <w:szCs w:val="20"/>
              </w:rPr>
            </w:pPr>
            <w:r>
              <w:rPr>
                <w:rFonts w:cs="Arial"/>
                <w:b/>
                <w:bCs/>
                <w:sz w:val="24"/>
                <w:szCs w:val="20"/>
              </w:rPr>
              <w:t>1.3</w:t>
            </w:r>
          </w:p>
        </w:tc>
        <w:tc>
          <w:tcPr>
            <w:tcW w:w="9268" w:type="dxa"/>
          </w:tcPr>
          <w:p w14:paraId="20A4E00D" w14:textId="77777777" w:rsidR="00C61D09" w:rsidRDefault="00000000">
            <w:pPr>
              <w:rPr>
                <w:rFonts w:cs="Arial"/>
                <w:b/>
                <w:sz w:val="24"/>
              </w:rPr>
            </w:pPr>
            <w:r>
              <w:rPr>
                <w:rFonts w:cs="Arial"/>
                <w:b/>
                <w:sz w:val="24"/>
              </w:rPr>
              <w:t>Иргэний харьяалал</w:t>
            </w:r>
          </w:p>
          <w:p w14:paraId="70342584" w14:textId="77777777" w:rsidR="00C61D09" w:rsidRDefault="00000000">
            <w:pPr>
              <w:rPr>
                <w:rFonts w:cs="Arial"/>
                <w:sz w:val="24"/>
              </w:rPr>
            </w:pPr>
            <w:r>
              <w:rPr>
                <w:rFonts w:cs="Arial"/>
                <w:bCs/>
                <w:sz w:val="24"/>
              </w:rPr>
              <w:t>Монгол Улсын иргэн мөн эсэх</w:t>
            </w:r>
            <w:r>
              <w:rPr>
                <w:rFonts w:cs="Arial"/>
                <w:b/>
                <w:bCs/>
                <w:sz w:val="24"/>
              </w:rPr>
              <w:t xml:space="preserve"> </w:t>
            </w:r>
            <w:r>
              <w:rPr>
                <w:rFonts w:cs="Arial"/>
                <w:b/>
                <w:bCs/>
                <w:sz w:val="24"/>
                <w:lang w:val="mn-MN"/>
              </w:rPr>
              <w:t xml:space="preserve">                     </w:t>
            </w:r>
            <w:r>
              <w:rPr>
                <w:rFonts w:cs="Arial"/>
                <w:sz w:val="24"/>
              </w:rPr>
              <w:t>/</w:t>
            </w:r>
            <w:r>
              <w:rPr>
                <w:rFonts w:cs="Arial"/>
                <w:sz w:val="24"/>
                <w:lang w:val="mn-MN"/>
              </w:rPr>
              <w:t>Тийм</w:t>
            </w:r>
            <w:r>
              <w:rPr>
                <w:rFonts w:cs="Arial"/>
                <w:sz w:val="24"/>
              </w:rPr>
              <w:t>/.</w:t>
            </w:r>
          </w:p>
          <w:p w14:paraId="1B902E25" w14:textId="77777777" w:rsidR="00C61D09" w:rsidRDefault="00000000">
            <w:pPr>
              <w:rPr>
                <w:rFonts w:cs="Arial"/>
                <w:sz w:val="24"/>
              </w:rPr>
            </w:pPr>
            <w:r>
              <w:rPr>
                <w:rFonts w:cs="Arial"/>
                <w:sz w:val="24"/>
              </w:rPr>
              <w:t>Монгол Улсаас өөр улсын иргэний харьяалалтай байсан эсэх /тийм, эсхүл үгүй гэж бичих/.</w:t>
            </w:r>
          </w:p>
          <w:p w14:paraId="0546F838" w14:textId="77777777" w:rsidR="00C61D09" w:rsidRDefault="00000000">
            <w:pPr>
              <w:rPr>
                <w:rFonts w:eastAsia="Times New Roman" w:cs="Arial"/>
                <w:b/>
                <w:sz w:val="24"/>
                <w:szCs w:val="20"/>
              </w:rPr>
            </w:pPr>
            <w:r>
              <w:rPr>
                <w:rFonts w:eastAsia="Times New Roman" w:cs="Arial"/>
                <w:sz w:val="24"/>
              </w:rPr>
              <w:t xml:space="preserve">. . . . . . . . . . . . . . . . . . . . . . . . </w:t>
            </w:r>
            <w:r>
              <w:rPr>
                <w:rFonts w:eastAsia="Times New Roman" w:cs="Arial"/>
                <w:sz w:val="24"/>
                <w:lang w:val="mn-MN"/>
              </w:rPr>
              <w:t>Үгүй</w:t>
            </w:r>
            <w:r>
              <w:rPr>
                <w:rFonts w:eastAsia="Times New Roman" w:cs="Arial"/>
                <w:sz w:val="24"/>
              </w:rPr>
              <w:t>. . . . . . . . . . . . . . . . . . . . . . . . . . . . . . . . . . . . . . . . . . . .</w:t>
            </w:r>
          </w:p>
        </w:tc>
      </w:tr>
      <w:tr w:rsidR="00C61D09" w14:paraId="7036C672" w14:textId="77777777">
        <w:trPr>
          <w:trHeight w:val="276"/>
        </w:trPr>
        <w:tc>
          <w:tcPr>
            <w:tcW w:w="684" w:type="dxa"/>
            <w:vMerge w:val="restart"/>
          </w:tcPr>
          <w:p w14:paraId="23CB8B94" w14:textId="77777777" w:rsidR="00C61D09" w:rsidRDefault="00000000">
            <w:pPr>
              <w:rPr>
                <w:rFonts w:cs="Arial"/>
                <w:b/>
                <w:bCs/>
                <w:sz w:val="24"/>
              </w:rPr>
            </w:pPr>
            <w:r>
              <w:rPr>
                <w:rFonts w:cs="Arial"/>
                <w:b/>
                <w:bCs/>
                <w:sz w:val="24"/>
              </w:rPr>
              <w:t>1.4</w:t>
            </w:r>
          </w:p>
        </w:tc>
        <w:tc>
          <w:tcPr>
            <w:tcW w:w="9268" w:type="dxa"/>
          </w:tcPr>
          <w:p w14:paraId="52B6651C" w14:textId="77777777" w:rsidR="00C61D09" w:rsidRDefault="00000000">
            <w:pPr>
              <w:rPr>
                <w:rFonts w:cs="Arial"/>
                <w:b/>
                <w:bCs/>
                <w:sz w:val="24"/>
              </w:rPr>
            </w:pPr>
            <w:r>
              <w:rPr>
                <w:rFonts w:cs="Arial"/>
                <w:b/>
                <w:bCs/>
                <w:sz w:val="24"/>
              </w:rPr>
              <w:t xml:space="preserve">Боловсрол </w:t>
            </w:r>
          </w:p>
          <w:p w14:paraId="3A51D3CA" w14:textId="77777777" w:rsidR="00C61D09" w:rsidRDefault="00000000">
            <w:pPr>
              <w:rPr>
                <w:rFonts w:cs="Arial"/>
                <w:sz w:val="24"/>
              </w:rPr>
            </w:pPr>
            <w:r>
              <w:rPr>
                <w:rFonts w:cs="Arial"/>
                <w:sz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C61D09" w14:paraId="0C0853DF" w14:textId="77777777">
        <w:trPr>
          <w:trHeight w:val="54"/>
        </w:trPr>
        <w:tc>
          <w:tcPr>
            <w:tcW w:w="684" w:type="dxa"/>
            <w:vMerge/>
          </w:tcPr>
          <w:p w14:paraId="0067E9FF" w14:textId="77777777" w:rsidR="00C61D09" w:rsidRDefault="00C61D09">
            <w:pPr>
              <w:rPr>
                <w:rFonts w:cs="Arial"/>
                <w:b/>
                <w:bCs/>
                <w:sz w:val="24"/>
              </w:rPr>
            </w:pPr>
          </w:p>
        </w:tc>
        <w:tc>
          <w:tcPr>
            <w:tcW w:w="9268" w:type="dxa"/>
          </w:tcPr>
          <w:p w14:paraId="2D888260" w14:textId="77777777" w:rsidR="00C61D09" w:rsidRDefault="00000000">
            <w:pPr>
              <w:pStyle w:val="ListParagraph"/>
              <w:numPr>
                <w:ilvl w:val="0"/>
                <w:numId w:val="1"/>
              </w:numPr>
              <w:rPr>
                <w:rFonts w:cs="Arial"/>
                <w:b/>
                <w:bCs/>
                <w:sz w:val="24"/>
                <w:szCs w:val="20"/>
                <w:lang w:val="mn-MN"/>
              </w:rPr>
            </w:pPr>
            <w:r>
              <w:rPr>
                <w:rFonts w:eastAsia="Times New Roman" w:cs="Arial"/>
                <w:sz w:val="24"/>
                <w:szCs w:val="20"/>
                <w:lang w:val="mn-MN"/>
              </w:rPr>
              <w:t>Удирдлагын академи. Төрийн болон орон нутгийн өмчит үйлдвэрийн газрын удирдлага, менежмент 2022-2023 он.</w:t>
            </w:r>
          </w:p>
          <w:p w14:paraId="68FE7331" w14:textId="77777777" w:rsidR="00C61D09" w:rsidRDefault="00000000">
            <w:pPr>
              <w:pStyle w:val="ListParagraph"/>
              <w:numPr>
                <w:ilvl w:val="0"/>
                <w:numId w:val="1"/>
              </w:numPr>
              <w:rPr>
                <w:rFonts w:cs="Arial"/>
                <w:sz w:val="24"/>
                <w:szCs w:val="20"/>
                <w:lang w:val="mn-MN"/>
              </w:rPr>
            </w:pPr>
            <w:r>
              <w:rPr>
                <w:rFonts w:eastAsia="Times New Roman" w:cs="Arial"/>
                <w:sz w:val="24"/>
                <w:szCs w:val="20"/>
                <w:lang w:val="mn-MN"/>
              </w:rPr>
              <w:t>Радио телевизийн дээд сургууль. Радио телевизийн найруулагч мэргэжлээр 1996-1998 он. Бакалавр зэрэгтэй.</w:t>
            </w:r>
          </w:p>
          <w:p w14:paraId="0496109F" w14:textId="77777777" w:rsidR="00C61D09" w:rsidRDefault="00000000">
            <w:pPr>
              <w:pStyle w:val="ListParagraph"/>
              <w:numPr>
                <w:ilvl w:val="0"/>
                <w:numId w:val="1"/>
              </w:numPr>
              <w:rPr>
                <w:rFonts w:cs="Arial"/>
                <w:sz w:val="24"/>
                <w:szCs w:val="20"/>
                <w:lang w:val="mn-MN"/>
              </w:rPr>
            </w:pPr>
            <w:r>
              <w:rPr>
                <w:rFonts w:eastAsia="Times New Roman" w:cs="Arial"/>
                <w:sz w:val="24"/>
                <w:szCs w:val="20"/>
                <w:lang w:val="mn-MN"/>
              </w:rPr>
              <w:t>Монголын модерн арт “Ногоон морь” дүрслэх урлагийн сургууль. Уран барималч мэргэжилээр 1992-1995 он.</w:t>
            </w:r>
          </w:p>
        </w:tc>
      </w:tr>
      <w:tr w:rsidR="00C61D09" w14:paraId="621736E4" w14:textId="77777777">
        <w:trPr>
          <w:trHeight w:val="201"/>
        </w:trPr>
        <w:tc>
          <w:tcPr>
            <w:tcW w:w="684" w:type="dxa"/>
            <w:vMerge w:val="restart"/>
          </w:tcPr>
          <w:p w14:paraId="368636A7" w14:textId="77777777" w:rsidR="00C61D09" w:rsidRDefault="00000000">
            <w:pPr>
              <w:rPr>
                <w:rFonts w:cs="Arial"/>
                <w:b/>
                <w:bCs/>
                <w:sz w:val="24"/>
              </w:rPr>
            </w:pPr>
            <w:r>
              <w:rPr>
                <w:rFonts w:cs="Arial"/>
                <w:b/>
                <w:bCs/>
                <w:sz w:val="24"/>
              </w:rPr>
              <w:t>1.5</w:t>
            </w:r>
          </w:p>
        </w:tc>
        <w:tc>
          <w:tcPr>
            <w:tcW w:w="9268" w:type="dxa"/>
          </w:tcPr>
          <w:p w14:paraId="55EB77B0" w14:textId="77777777" w:rsidR="00C61D09" w:rsidRDefault="00000000">
            <w:pPr>
              <w:rPr>
                <w:rFonts w:cs="Arial"/>
                <w:b/>
                <w:bCs/>
                <w:sz w:val="24"/>
              </w:rPr>
            </w:pPr>
            <w:r>
              <w:rPr>
                <w:rFonts w:cs="Arial"/>
                <w:b/>
                <w:bCs/>
                <w:sz w:val="24"/>
              </w:rPr>
              <w:t xml:space="preserve">Эрхэлсэн ажил </w:t>
            </w:r>
          </w:p>
          <w:p w14:paraId="455B7EAB" w14:textId="77777777" w:rsidR="00C61D09" w:rsidRDefault="00000000">
            <w:pPr>
              <w:rPr>
                <w:rFonts w:cs="Arial"/>
                <w:sz w:val="24"/>
              </w:rPr>
            </w:pPr>
            <w:r>
              <w:rPr>
                <w:rFonts w:cs="Arial"/>
                <w:sz w:val="24"/>
              </w:rPr>
              <w:t xml:space="preserve">Их, дээд сургууль төгссөнөөс хойш эрхэлсэн ажлыг тодорхойлон бичнэ. Ажилласан байгууллагыг хамгийн сүүлийнхээс нь эхлэн он дарааллаар жагсаах </w:t>
            </w:r>
            <w:r>
              <w:rPr>
                <w:rFonts w:cs="Arial"/>
                <w:sz w:val="24"/>
              </w:rPr>
              <w:lastRenderedPageBreak/>
              <w:t>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C61D09" w14:paraId="12B98132" w14:textId="77777777">
        <w:trPr>
          <w:trHeight w:val="54"/>
        </w:trPr>
        <w:tc>
          <w:tcPr>
            <w:tcW w:w="684" w:type="dxa"/>
            <w:vMerge/>
          </w:tcPr>
          <w:p w14:paraId="2FA1C1B0" w14:textId="77777777" w:rsidR="00C61D09" w:rsidRDefault="00C61D09">
            <w:pPr>
              <w:rPr>
                <w:rFonts w:cs="Arial"/>
                <w:b/>
                <w:bCs/>
                <w:sz w:val="24"/>
              </w:rPr>
            </w:pPr>
          </w:p>
        </w:tc>
        <w:tc>
          <w:tcPr>
            <w:tcW w:w="9268" w:type="dxa"/>
          </w:tcPr>
          <w:p w14:paraId="6B905640" w14:textId="77777777" w:rsidR="00C61D09" w:rsidRDefault="00000000">
            <w:pPr>
              <w:pStyle w:val="ListParagraph"/>
              <w:numPr>
                <w:ilvl w:val="0"/>
                <w:numId w:val="2"/>
              </w:numPr>
              <w:rPr>
                <w:rFonts w:cs="Arial"/>
                <w:b/>
                <w:bCs/>
                <w:sz w:val="24"/>
                <w:szCs w:val="20"/>
              </w:rPr>
            </w:pPr>
            <w:r>
              <w:rPr>
                <w:rFonts w:eastAsia="Times New Roman" w:cs="Arial"/>
                <w:sz w:val="24"/>
                <w:szCs w:val="20"/>
                <w:lang w:val="mn-MN"/>
              </w:rPr>
              <w:t xml:space="preserve">2019-2023 МОҮНТ-ийн ерөнхий найруулагч, </w:t>
            </w:r>
          </w:p>
          <w:p w14:paraId="1B49C2DF" w14:textId="77777777" w:rsidR="00C61D09" w:rsidRDefault="00000000">
            <w:pPr>
              <w:pStyle w:val="ListParagraph"/>
              <w:numPr>
                <w:ilvl w:val="0"/>
                <w:numId w:val="2"/>
              </w:numPr>
              <w:rPr>
                <w:rFonts w:cs="Arial"/>
                <w:b/>
                <w:bCs/>
                <w:sz w:val="24"/>
                <w:szCs w:val="20"/>
              </w:rPr>
            </w:pPr>
            <w:r>
              <w:rPr>
                <w:rFonts w:eastAsia="Times New Roman" w:cs="Arial"/>
                <w:sz w:val="24"/>
                <w:szCs w:val="20"/>
                <w:lang w:val="mn-MN"/>
              </w:rPr>
              <w:t>2023-2025 Түүх өв уламжлалын редакц, найруулагч.</w:t>
            </w:r>
          </w:p>
          <w:p w14:paraId="77C5B4F5" w14:textId="77777777" w:rsidR="00C61D09" w:rsidRDefault="00000000">
            <w:pPr>
              <w:pStyle w:val="ListParagraph"/>
              <w:numPr>
                <w:ilvl w:val="0"/>
                <w:numId w:val="2"/>
              </w:numPr>
              <w:rPr>
                <w:rFonts w:cs="Arial"/>
                <w:b/>
                <w:bCs/>
                <w:sz w:val="24"/>
                <w:szCs w:val="20"/>
              </w:rPr>
            </w:pPr>
            <w:r>
              <w:rPr>
                <w:rFonts w:eastAsia="Times New Roman" w:cs="Arial"/>
                <w:sz w:val="24"/>
                <w:szCs w:val="20"/>
                <w:lang w:val="mn-MN"/>
              </w:rPr>
              <w:t>2017-2018 С1 телевиз Ерөнхий найруулагч</w:t>
            </w:r>
          </w:p>
          <w:p w14:paraId="76BC13EF" w14:textId="77777777" w:rsidR="00C61D09" w:rsidRDefault="00000000">
            <w:pPr>
              <w:pStyle w:val="ListParagraph"/>
              <w:numPr>
                <w:ilvl w:val="0"/>
                <w:numId w:val="2"/>
              </w:numPr>
              <w:rPr>
                <w:rFonts w:cs="Arial"/>
                <w:b/>
                <w:bCs/>
                <w:sz w:val="24"/>
                <w:szCs w:val="20"/>
              </w:rPr>
            </w:pPr>
            <w:r>
              <w:rPr>
                <w:rFonts w:eastAsia="Times New Roman" w:cs="Arial"/>
                <w:sz w:val="24"/>
                <w:szCs w:val="20"/>
                <w:lang w:val="mn-MN"/>
              </w:rPr>
              <w:t>2012-2025 “Монгол гайхамшиг төв” ТББ-ын Захирал</w:t>
            </w:r>
          </w:p>
          <w:p w14:paraId="2855BE79" w14:textId="77777777" w:rsidR="00C61D09" w:rsidRDefault="00000000">
            <w:pPr>
              <w:pStyle w:val="ListParagraph"/>
              <w:numPr>
                <w:ilvl w:val="0"/>
                <w:numId w:val="2"/>
              </w:numPr>
              <w:rPr>
                <w:rFonts w:cs="Arial"/>
                <w:b/>
                <w:bCs/>
                <w:sz w:val="24"/>
                <w:szCs w:val="20"/>
              </w:rPr>
            </w:pPr>
            <w:r>
              <w:rPr>
                <w:rFonts w:eastAsia="Times New Roman" w:cs="Arial"/>
                <w:sz w:val="24"/>
                <w:szCs w:val="20"/>
                <w:lang w:val="mn-MN"/>
              </w:rPr>
              <w:t>2010-2012 Боловсрол суваг телевиз найруулагч</w:t>
            </w:r>
          </w:p>
          <w:p w14:paraId="7C78EB2A" w14:textId="77777777" w:rsidR="00C61D09" w:rsidRDefault="00000000">
            <w:pPr>
              <w:pStyle w:val="ListParagraph"/>
              <w:numPr>
                <w:ilvl w:val="0"/>
                <w:numId w:val="2"/>
              </w:numPr>
              <w:rPr>
                <w:rFonts w:cs="Arial"/>
                <w:b/>
                <w:bCs/>
                <w:sz w:val="24"/>
                <w:szCs w:val="20"/>
              </w:rPr>
            </w:pPr>
            <w:r>
              <w:rPr>
                <w:rFonts w:eastAsia="Times New Roman" w:cs="Arial"/>
                <w:sz w:val="24"/>
                <w:szCs w:val="20"/>
                <w:lang w:val="mn-MN"/>
              </w:rPr>
              <w:t>2003-2009 ТВ-9 телевиз найруулагч</w:t>
            </w:r>
          </w:p>
          <w:p w14:paraId="45E2A7D6" w14:textId="77777777" w:rsidR="00C61D09" w:rsidRDefault="00000000">
            <w:pPr>
              <w:pStyle w:val="ListParagraph"/>
              <w:numPr>
                <w:ilvl w:val="0"/>
                <w:numId w:val="2"/>
              </w:numPr>
              <w:rPr>
                <w:rFonts w:cs="Arial"/>
                <w:b/>
                <w:bCs/>
                <w:sz w:val="24"/>
                <w:szCs w:val="20"/>
              </w:rPr>
            </w:pPr>
            <w:r>
              <w:rPr>
                <w:rFonts w:eastAsia="Times New Roman" w:cs="Arial"/>
                <w:sz w:val="24"/>
                <w:szCs w:val="20"/>
                <w:lang w:val="mn-MN"/>
              </w:rPr>
              <w:t>2000-2003 Монгол телевиз “Үдшийн хэмнэл” студи найруулагч</w:t>
            </w:r>
          </w:p>
          <w:p w14:paraId="234DA711" w14:textId="77777777" w:rsidR="00C61D09" w:rsidRDefault="00000000">
            <w:pPr>
              <w:pStyle w:val="ListParagraph"/>
              <w:numPr>
                <w:ilvl w:val="0"/>
                <w:numId w:val="2"/>
              </w:numPr>
              <w:rPr>
                <w:rFonts w:cs="Arial"/>
                <w:b/>
                <w:bCs/>
                <w:sz w:val="24"/>
                <w:szCs w:val="20"/>
              </w:rPr>
            </w:pPr>
            <w:r>
              <w:rPr>
                <w:rFonts w:eastAsia="Times New Roman" w:cs="Arial"/>
                <w:sz w:val="24"/>
                <w:szCs w:val="20"/>
                <w:lang w:val="mn-MN"/>
              </w:rPr>
              <w:t>1998-2000 Монгол телевиз “ЭвЭе” студи</w:t>
            </w:r>
            <w:r>
              <w:rPr>
                <w:rFonts w:eastAsia="Times New Roman" w:cs="Arial"/>
                <w:sz w:val="24"/>
                <w:szCs w:val="20"/>
              </w:rPr>
              <w:t xml:space="preserve"> </w:t>
            </w:r>
            <w:r>
              <w:rPr>
                <w:rFonts w:eastAsia="Times New Roman" w:cs="Arial"/>
                <w:sz w:val="24"/>
                <w:szCs w:val="20"/>
                <w:lang w:val="mn-MN"/>
              </w:rPr>
              <w:t>найруулагч</w:t>
            </w:r>
          </w:p>
          <w:p w14:paraId="750F0759" w14:textId="77777777" w:rsidR="00C61D09" w:rsidRDefault="00000000">
            <w:pPr>
              <w:pStyle w:val="ListParagraph"/>
              <w:numPr>
                <w:ilvl w:val="0"/>
                <w:numId w:val="2"/>
              </w:numPr>
              <w:rPr>
                <w:rFonts w:cs="Arial"/>
                <w:b/>
                <w:bCs/>
                <w:sz w:val="24"/>
                <w:szCs w:val="20"/>
              </w:rPr>
            </w:pPr>
            <w:r>
              <w:rPr>
                <w:rFonts w:cs="Arial"/>
                <w:sz w:val="24"/>
                <w:szCs w:val="20"/>
                <w:lang w:val="mn-MN"/>
              </w:rPr>
              <w:t>1998-2000 “Мюзик холл” хөгжимт театрын дээд сургуульд Соёл судлалын багш</w:t>
            </w:r>
          </w:p>
          <w:p w14:paraId="5C99C8CE" w14:textId="77777777" w:rsidR="00C61D09" w:rsidRDefault="00000000">
            <w:pPr>
              <w:pStyle w:val="ListParagraph"/>
              <w:numPr>
                <w:ilvl w:val="0"/>
                <w:numId w:val="2"/>
              </w:numPr>
              <w:rPr>
                <w:rFonts w:cs="Arial"/>
                <w:sz w:val="24"/>
                <w:szCs w:val="20"/>
              </w:rPr>
            </w:pPr>
            <w:r>
              <w:rPr>
                <w:rFonts w:cs="Arial"/>
                <w:sz w:val="24"/>
                <w:szCs w:val="20"/>
                <w:lang w:val="mn-MN"/>
              </w:rPr>
              <w:t>1995-1996 Хан-Уул дүүрийн “9 Эрдэм төв” зураг урлалын багш</w:t>
            </w:r>
          </w:p>
        </w:tc>
      </w:tr>
      <w:tr w:rsidR="00C61D09" w14:paraId="6061D4F3" w14:textId="77777777">
        <w:trPr>
          <w:trHeight w:val="541"/>
        </w:trPr>
        <w:tc>
          <w:tcPr>
            <w:tcW w:w="684" w:type="dxa"/>
            <w:vMerge w:val="restart"/>
          </w:tcPr>
          <w:p w14:paraId="719E2664" w14:textId="77777777" w:rsidR="00C61D09" w:rsidRDefault="00000000">
            <w:pPr>
              <w:rPr>
                <w:rFonts w:cs="Arial"/>
                <w:b/>
                <w:bCs/>
                <w:sz w:val="24"/>
              </w:rPr>
            </w:pPr>
            <w:r>
              <w:rPr>
                <w:rFonts w:cs="Arial"/>
                <w:b/>
                <w:bCs/>
                <w:sz w:val="24"/>
              </w:rPr>
              <w:t>1.6</w:t>
            </w:r>
          </w:p>
        </w:tc>
        <w:tc>
          <w:tcPr>
            <w:tcW w:w="9268" w:type="dxa"/>
          </w:tcPr>
          <w:p w14:paraId="5B33B241" w14:textId="77777777" w:rsidR="00C61D09" w:rsidRDefault="00000000">
            <w:pPr>
              <w:rPr>
                <w:rFonts w:cs="Arial"/>
                <w:b/>
                <w:sz w:val="24"/>
              </w:rPr>
            </w:pPr>
            <w:r>
              <w:rPr>
                <w:rFonts w:cs="Arial"/>
                <w:b/>
                <w:sz w:val="24"/>
              </w:rPr>
              <w:t>Улс төрийн болон намын удирдах, гүйцэтгэх албан тушаал</w:t>
            </w:r>
          </w:p>
          <w:p w14:paraId="694A3F0D" w14:textId="77777777" w:rsidR="00C61D09" w:rsidRDefault="00000000">
            <w:pPr>
              <w:rPr>
                <w:rFonts w:cs="Arial"/>
                <w:sz w:val="24"/>
              </w:rPr>
            </w:pPr>
            <w:r>
              <w:rPr>
                <w:rFonts w:cs="Arial"/>
                <w:sz w:val="24"/>
              </w:rPr>
              <w:t>Сүүлийн таван жил улс төрийн албан тушаал болон улс төрийн намын удирдах, гүйцэтгэх албан тушаал эрхэлж байсан эсэхийг бичих.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C61D09" w14:paraId="6AAE7E97" w14:textId="77777777">
        <w:trPr>
          <w:trHeight w:val="59"/>
        </w:trPr>
        <w:tc>
          <w:tcPr>
            <w:tcW w:w="684" w:type="dxa"/>
            <w:vMerge/>
          </w:tcPr>
          <w:p w14:paraId="24335874" w14:textId="77777777" w:rsidR="00C61D09" w:rsidRDefault="00C61D09">
            <w:pPr>
              <w:rPr>
                <w:rFonts w:cs="Arial"/>
                <w:b/>
                <w:bCs/>
                <w:sz w:val="24"/>
              </w:rPr>
            </w:pPr>
          </w:p>
        </w:tc>
        <w:tc>
          <w:tcPr>
            <w:tcW w:w="9268" w:type="dxa"/>
          </w:tcPr>
          <w:p w14:paraId="60D51C60" w14:textId="77777777" w:rsidR="00C61D09" w:rsidRDefault="00000000">
            <w:pPr>
              <w:rPr>
                <w:rFonts w:cs="Arial"/>
                <w:b/>
                <w:bCs/>
                <w:sz w:val="24"/>
              </w:rPr>
            </w:pPr>
            <w:r>
              <w:rPr>
                <w:rFonts w:eastAsia="Times New Roman" w:cs="Arial"/>
                <w:sz w:val="24"/>
              </w:rPr>
              <w:t xml:space="preserve">. . . . . . . . . . . . . . . . . . . . . . . . . . . . . . . . . . . . . . . . . . . . . . . . . . . . . . . . . . . . . . . . . . . . . . . . . . . . . . . . . . . . . . . . . . . . . . . </w:t>
            </w:r>
            <w:r>
              <w:rPr>
                <w:rFonts w:eastAsia="Times New Roman" w:cs="Arial"/>
                <w:sz w:val="24"/>
                <w:lang w:val="mn-MN"/>
              </w:rPr>
              <w:t>Үгүй</w:t>
            </w:r>
            <w:r>
              <w:rPr>
                <w:rFonts w:eastAsia="Times New Roman" w:cs="Arial"/>
                <w:sz w:val="24"/>
              </w:rPr>
              <w:t>. . . . . . . . . . . . . . . . . . . . . . . . . . . . . . . . . . . . . . . . . . . . . . . . . . . . . . . . . . . . . . . . . . . . . . . . . . . . . . . . . . . . . . . . . . . . . . . . . . . . . . . . . . . . . . . . . . . . . . . . .</w:t>
            </w:r>
          </w:p>
        </w:tc>
      </w:tr>
      <w:tr w:rsidR="00C61D09" w14:paraId="0EAF14DA" w14:textId="77777777">
        <w:trPr>
          <w:trHeight w:val="276"/>
        </w:trPr>
        <w:tc>
          <w:tcPr>
            <w:tcW w:w="684" w:type="dxa"/>
            <w:vMerge w:val="restart"/>
          </w:tcPr>
          <w:p w14:paraId="433B6064" w14:textId="77777777" w:rsidR="00C61D09" w:rsidRDefault="00000000">
            <w:pPr>
              <w:rPr>
                <w:rFonts w:cs="Arial"/>
                <w:b/>
                <w:bCs/>
                <w:sz w:val="24"/>
              </w:rPr>
            </w:pPr>
            <w:r>
              <w:rPr>
                <w:rFonts w:cs="Arial"/>
                <w:b/>
                <w:bCs/>
                <w:sz w:val="24"/>
              </w:rPr>
              <w:t>1.7</w:t>
            </w:r>
          </w:p>
        </w:tc>
        <w:tc>
          <w:tcPr>
            <w:tcW w:w="9268" w:type="dxa"/>
          </w:tcPr>
          <w:p w14:paraId="57EDA7A1" w14:textId="77777777" w:rsidR="00C61D09" w:rsidRDefault="00000000">
            <w:pPr>
              <w:rPr>
                <w:rFonts w:cs="Arial"/>
                <w:b/>
                <w:sz w:val="24"/>
              </w:rPr>
            </w:pPr>
            <w:r>
              <w:rPr>
                <w:rFonts w:cs="Arial"/>
                <w:b/>
                <w:sz w:val="24"/>
              </w:rPr>
              <w:t>Эрүүгийн хариуцлага</w:t>
            </w:r>
          </w:p>
          <w:p w14:paraId="5344BA62" w14:textId="77777777" w:rsidR="00C61D09" w:rsidRDefault="00000000">
            <w:pPr>
              <w:rPr>
                <w:rFonts w:cs="Arial"/>
                <w:sz w:val="24"/>
              </w:rPr>
            </w:pPr>
            <w:r>
              <w:rPr>
                <w:rFonts w:cs="Arial"/>
                <w:sz w:val="24"/>
              </w:rPr>
              <w:t>Эрүүгийн хариуцлага хүлээж байсан эсэх /тийм, эсхүл үгүй гэж бичих, тийм гэж хариулсан бол холбогдох баримт бичгийн хуулбарыг хавсаргах/</w:t>
            </w:r>
          </w:p>
        </w:tc>
      </w:tr>
      <w:tr w:rsidR="00C61D09" w14:paraId="34F07B0A" w14:textId="77777777">
        <w:trPr>
          <w:trHeight w:val="121"/>
        </w:trPr>
        <w:tc>
          <w:tcPr>
            <w:tcW w:w="684" w:type="dxa"/>
            <w:vMerge/>
          </w:tcPr>
          <w:p w14:paraId="6DBF9B1A" w14:textId="77777777" w:rsidR="00C61D09" w:rsidRDefault="00C61D09">
            <w:pPr>
              <w:rPr>
                <w:rFonts w:cs="Arial"/>
                <w:b/>
                <w:bCs/>
                <w:sz w:val="24"/>
              </w:rPr>
            </w:pPr>
          </w:p>
        </w:tc>
        <w:tc>
          <w:tcPr>
            <w:tcW w:w="9268" w:type="dxa"/>
          </w:tcPr>
          <w:p w14:paraId="6AAE1F37" w14:textId="77777777" w:rsidR="00C61D09" w:rsidRDefault="00000000">
            <w:pPr>
              <w:rPr>
                <w:rFonts w:cs="Arial"/>
                <w:b/>
                <w:bCs/>
                <w:sz w:val="24"/>
              </w:rPr>
            </w:pPr>
            <w:r>
              <w:rPr>
                <w:rFonts w:eastAsia="Times New Roman" w:cs="Arial"/>
                <w:sz w:val="24"/>
              </w:rPr>
              <w:t>. . . . . . . . . . .  . . . . . . . . . . . . . . . . . . . . . . . . . . . . . . . . . . . . . . . . . . . . . . . . . . . . . . . . . . . . . . . . . . . . . . . . . . . . . . . . . . . . . .</w:t>
            </w:r>
            <w:r>
              <w:rPr>
                <w:rFonts w:eastAsia="Times New Roman" w:cs="Arial"/>
                <w:sz w:val="24"/>
                <w:lang w:val="mn-MN"/>
              </w:rPr>
              <w:t>Үгүй</w:t>
            </w:r>
            <w:r>
              <w:rPr>
                <w:rFonts w:eastAsia="Times New Roman" w:cs="Arial"/>
                <w:sz w:val="24"/>
              </w:rPr>
              <w:t xml:space="preserve"> . . . . . . . . . . . . . . . . . . . . . . . . . . . . . . . . . . . . . . . . . . . . . . . . . . . . . . . . . . . . . . . . . . . . . . . . . . . . . . . . . . . . . . . . . . . . . . . . . . . . . . . . . . . </w:t>
            </w:r>
          </w:p>
        </w:tc>
      </w:tr>
      <w:tr w:rsidR="00C61D09" w14:paraId="2282B2D0" w14:textId="77777777">
        <w:trPr>
          <w:trHeight w:val="121"/>
        </w:trPr>
        <w:tc>
          <w:tcPr>
            <w:tcW w:w="684" w:type="dxa"/>
            <w:vMerge w:val="restart"/>
          </w:tcPr>
          <w:p w14:paraId="08AD045B" w14:textId="77777777" w:rsidR="00C61D09" w:rsidRDefault="00000000">
            <w:pPr>
              <w:rPr>
                <w:rFonts w:cs="Arial"/>
                <w:b/>
                <w:bCs/>
                <w:sz w:val="24"/>
              </w:rPr>
            </w:pPr>
            <w:r>
              <w:rPr>
                <w:rFonts w:cs="Arial"/>
                <w:b/>
                <w:bCs/>
                <w:sz w:val="24"/>
              </w:rPr>
              <w:t>1.8</w:t>
            </w:r>
          </w:p>
        </w:tc>
        <w:tc>
          <w:tcPr>
            <w:tcW w:w="9268" w:type="dxa"/>
          </w:tcPr>
          <w:p w14:paraId="708CC2BD" w14:textId="77777777" w:rsidR="00C61D09" w:rsidRDefault="00000000">
            <w:pPr>
              <w:rPr>
                <w:rFonts w:cs="Arial"/>
                <w:b/>
                <w:sz w:val="24"/>
              </w:rPr>
            </w:pPr>
            <w:r>
              <w:rPr>
                <w:rFonts w:cs="Arial"/>
                <w:b/>
                <w:sz w:val="24"/>
              </w:rPr>
              <w:t>Яллагдагчаар татагдсан эсэх</w:t>
            </w:r>
          </w:p>
          <w:p w14:paraId="6317C8E4" w14:textId="77777777" w:rsidR="00C61D09" w:rsidRDefault="00000000">
            <w:pPr>
              <w:rPr>
                <w:rFonts w:eastAsia="Times New Roman" w:cs="Arial"/>
                <w:sz w:val="24"/>
              </w:rPr>
            </w:pPr>
            <w:r>
              <w:rPr>
                <w:rFonts w:cs="Arial"/>
                <w:sz w:val="24"/>
              </w:rPr>
              <w:t>Яллагдагчаар татагдсан эсэх /тийм эсхүл үгүй гэж бичих, тийм гэж хариулсан бол товч тайлбарыг бичих/.</w:t>
            </w:r>
          </w:p>
        </w:tc>
      </w:tr>
      <w:tr w:rsidR="00C61D09" w14:paraId="7D02E390" w14:textId="77777777">
        <w:trPr>
          <w:trHeight w:val="121"/>
        </w:trPr>
        <w:tc>
          <w:tcPr>
            <w:tcW w:w="684" w:type="dxa"/>
            <w:vMerge/>
          </w:tcPr>
          <w:p w14:paraId="0B12A331" w14:textId="77777777" w:rsidR="00C61D09" w:rsidRDefault="00C61D09">
            <w:pPr>
              <w:rPr>
                <w:rFonts w:cs="Arial"/>
                <w:b/>
                <w:bCs/>
                <w:sz w:val="24"/>
              </w:rPr>
            </w:pPr>
          </w:p>
        </w:tc>
        <w:tc>
          <w:tcPr>
            <w:tcW w:w="9268" w:type="dxa"/>
          </w:tcPr>
          <w:p w14:paraId="650B492B" w14:textId="77777777" w:rsidR="00C61D09" w:rsidRDefault="00000000">
            <w:pPr>
              <w:rPr>
                <w:rFonts w:cs="Arial"/>
                <w:b/>
                <w:bCs/>
                <w:sz w:val="24"/>
              </w:rPr>
            </w:pPr>
            <w:r>
              <w:rPr>
                <w:rFonts w:eastAsia="Times New Roman" w:cs="Arial"/>
                <w:sz w:val="24"/>
              </w:rPr>
              <w:t xml:space="preserve">. . . . . . . . . . . . . . . . . . . . . . . . . . . . . . . . . . . . . . . . . . . . . . . . . . . . . . . . . . . . . . . . . . . . . . . . . . . . . . . . . . . . . . . . . . . . . </w:t>
            </w:r>
            <w:r>
              <w:rPr>
                <w:rFonts w:eastAsia="Times New Roman" w:cs="Arial"/>
                <w:sz w:val="24"/>
                <w:lang w:val="mn-MN"/>
              </w:rPr>
              <w:t>Үгүй</w:t>
            </w:r>
            <w:r>
              <w:rPr>
                <w:rFonts w:eastAsia="Times New Roman" w:cs="Arial"/>
                <w:sz w:val="24"/>
              </w:rPr>
              <w:t xml:space="preserve">. . . . . . . . . . . . . . . . . . . . . . . . . . . . . . . . . . . . . . . . . . . . . . . . . . . . . . . . . . . . . . . . . . . . . . . . . . . . . . . . . . . . . . . . . . . . . . . . . . . . . . . . . . . . . . . </w:t>
            </w:r>
          </w:p>
        </w:tc>
      </w:tr>
      <w:tr w:rsidR="00C61D09" w14:paraId="33BFC9E4" w14:textId="77777777">
        <w:trPr>
          <w:trHeight w:val="121"/>
        </w:trPr>
        <w:tc>
          <w:tcPr>
            <w:tcW w:w="684" w:type="dxa"/>
            <w:vMerge w:val="restart"/>
          </w:tcPr>
          <w:p w14:paraId="72E10F8F" w14:textId="77777777" w:rsidR="00C61D09" w:rsidRDefault="00000000">
            <w:pPr>
              <w:rPr>
                <w:rFonts w:cs="Arial"/>
                <w:b/>
                <w:bCs/>
                <w:sz w:val="24"/>
              </w:rPr>
            </w:pPr>
            <w:r>
              <w:rPr>
                <w:rFonts w:cs="Arial"/>
                <w:b/>
                <w:bCs/>
                <w:sz w:val="24"/>
              </w:rPr>
              <w:t>1.9</w:t>
            </w:r>
          </w:p>
        </w:tc>
        <w:tc>
          <w:tcPr>
            <w:tcW w:w="9268" w:type="dxa"/>
          </w:tcPr>
          <w:p w14:paraId="3F1ED1B7" w14:textId="77777777" w:rsidR="00C61D09" w:rsidRDefault="00000000">
            <w:pPr>
              <w:rPr>
                <w:rFonts w:eastAsia="Times New Roman" w:cs="Arial"/>
                <w:b/>
                <w:sz w:val="24"/>
              </w:rPr>
            </w:pPr>
            <w:r>
              <w:rPr>
                <w:rFonts w:eastAsia="Times New Roman" w:cs="Arial"/>
                <w:b/>
                <w:sz w:val="24"/>
              </w:rPr>
              <w:t>Сахилгын шийтгэлийн талаар</w:t>
            </w:r>
          </w:p>
          <w:p w14:paraId="1C60418F" w14:textId="77777777" w:rsidR="00C61D09" w:rsidRDefault="00000000">
            <w:pPr>
              <w:rPr>
                <w:rFonts w:cs="Arial"/>
                <w:b/>
                <w:bCs/>
                <w:sz w:val="24"/>
              </w:rPr>
            </w:pPr>
            <w:r>
              <w:rPr>
                <w:rFonts w:eastAsia="Times New Roman" w:cs="Arial"/>
                <w:sz w:val="24"/>
              </w:rPr>
              <w:t xml:space="preserve">Сахилгын шийтгэлээр ажлаас халагдаж эсхүл огцорч байсан эсэх </w:t>
            </w:r>
            <w:r>
              <w:rPr>
                <w:rFonts w:cs="Arial"/>
                <w:sz w:val="24"/>
              </w:rPr>
              <w:t>/тийм эсхүл үгүй гэж бичих, тийм гэж хариулсан бол хамгийн сүүлийнхээс нь эхлэн он дарааллаар бичих/.</w:t>
            </w:r>
          </w:p>
        </w:tc>
      </w:tr>
      <w:tr w:rsidR="00C61D09" w14:paraId="2E240AC1" w14:textId="77777777">
        <w:trPr>
          <w:trHeight w:val="121"/>
        </w:trPr>
        <w:tc>
          <w:tcPr>
            <w:tcW w:w="684" w:type="dxa"/>
            <w:vMerge/>
          </w:tcPr>
          <w:p w14:paraId="5FB0F97B" w14:textId="77777777" w:rsidR="00C61D09" w:rsidRDefault="00C61D09">
            <w:pPr>
              <w:rPr>
                <w:rFonts w:cs="Arial"/>
                <w:b/>
                <w:bCs/>
                <w:sz w:val="24"/>
              </w:rPr>
            </w:pPr>
          </w:p>
        </w:tc>
        <w:tc>
          <w:tcPr>
            <w:tcW w:w="9268" w:type="dxa"/>
          </w:tcPr>
          <w:p w14:paraId="235FD2BB" w14:textId="77777777" w:rsidR="00C61D09" w:rsidRDefault="00000000">
            <w:pPr>
              <w:rPr>
                <w:rFonts w:cs="Arial"/>
                <w:b/>
                <w:bCs/>
                <w:sz w:val="24"/>
              </w:rPr>
            </w:pPr>
            <w:r>
              <w:rPr>
                <w:rFonts w:eastAsia="Times New Roman" w:cs="Arial"/>
                <w:sz w:val="24"/>
              </w:rPr>
              <w:t xml:space="preserve">. . . . . . . . . . . . . . . . . . . . . . . . . . . . . . . . . . . . . . . . . . . . . . . . . . . . . . . . . . . . . . . . . . . . . . . . . . . . . . . . . . . . . . . . . . . . . . . . . </w:t>
            </w:r>
            <w:r>
              <w:rPr>
                <w:rFonts w:eastAsia="Times New Roman" w:cs="Arial"/>
                <w:sz w:val="24"/>
                <w:lang w:val="mn-MN"/>
              </w:rPr>
              <w:t>Үгүй</w:t>
            </w:r>
            <w:r>
              <w:rPr>
                <w:rFonts w:eastAsia="Times New Roman" w:cs="Arial"/>
                <w:sz w:val="24"/>
              </w:rPr>
              <w:t xml:space="preserve">. . . . . . . . . . . . . . . . . . . . . . . . . . . . . . . . . . . . . . . . . . . . . . . . . . . . . . . . . . . . . . . . . . . . . . . . . . . . . . . . . . . . . . . . . . . . . . . . . . . . . . . . . . . </w:t>
            </w:r>
          </w:p>
        </w:tc>
      </w:tr>
      <w:tr w:rsidR="00C61D09" w14:paraId="38B7D60B" w14:textId="77777777">
        <w:trPr>
          <w:trHeight w:val="121"/>
        </w:trPr>
        <w:tc>
          <w:tcPr>
            <w:tcW w:w="684" w:type="dxa"/>
            <w:vMerge w:val="restart"/>
          </w:tcPr>
          <w:p w14:paraId="37BD5825" w14:textId="77777777" w:rsidR="00C61D09" w:rsidRDefault="00000000">
            <w:pPr>
              <w:rPr>
                <w:rFonts w:cs="Arial"/>
                <w:b/>
                <w:bCs/>
                <w:sz w:val="24"/>
              </w:rPr>
            </w:pPr>
            <w:r>
              <w:rPr>
                <w:rFonts w:cs="Arial"/>
                <w:b/>
                <w:bCs/>
                <w:sz w:val="24"/>
              </w:rPr>
              <w:t>1.10</w:t>
            </w:r>
          </w:p>
        </w:tc>
        <w:tc>
          <w:tcPr>
            <w:tcW w:w="9268" w:type="dxa"/>
          </w:tcPr>
          <w:p w14:paraId="75EB4899" w14:textId="77777777" w:rsidR="00C61D09" w:rsidRDefault="00000000">
            <w:pPr>
              <w:rPr>
                <w:rFonts w:cs="Arial"/>
                <w:b/>
                <w:bCs/>
                <w:sz w:val="24"/>
              </w:rPr>
            </w:pPr>
            <w:r>
              <w:rPr>
                <w:rFonts w:cs="Arial"/>
                <w:b/>
                <w:bCs/>
                <w:sz w:val="24"/>
              </w:rPr>
              <w:t>Мэргэжлийн холбоо, байгууллагын гишүүнчлэлийн талаар</w:t>
            </w:r>
          </w:p>
          <w:p w14:paraId="5E4D0885" w14:textId="77777777" w:rsidR="00C61D09" w:rsidRDefault="00C61D09">
            <w:pPr>
              <w:rPr>
                <w:rFonts w:cs="Arial"/>
                <w:b/>
                <w:bCs/>
                <w:sz w:val="24"/>
              </w:rPr>
            </w:pPr>
          </w:p>
          <w:p w14:paraId="4C4CC895" w14:textId="77777777" w:rsidR="00C61D09" w:rsidRDefault="00000000">
            <w:pPr>
              <w:rPr>
                <w:rFonts w:cs="Arial"/>
                <w:sz w:val="24"/>
              </w:rPr>
            </w:pPr>
            <w:r>
              <w:rPr>
                <w:rFonts w:cs="Arial"/>
                <w:sz w:val="24"/>
              </w:rPr>
              <w:t>-Төрийн бус байгууллагад эрхэлж байсан албан тушаал, гүйцэтгэсэн чиг үүрэг, огноог хамгийн сүүлийнхээс нь эхлэн он дарааллаар бичнэ.</w:t>
            </w:r>
          </w:p>
        </w:tc>
      </w:tr>
      <w:tr w:rsidR="00C61D09" w14:paraId="67219D89" w14:textId="77777777">
        <w:trPr>
          <w:trHeight w:val="121"/>
        </w:trPr>
        <w:tc>
          <w:tcPr>
            <w:tcW w:w="684" w:type="dxa"/>
            <w:vMerge/>
          </w:tcPr>
          <w:p w14:paraId="7F9B3CA2" w14:textId="77777777" w:rsidR="00C61D09" w:rsidRDefault="00C61D09">
            <w:pPr>
              <w:rPr>
                <w:rFonts w:cs="Arial"/>
                <w:b/>
                <w:bCs/>
                <w:sz w:val="24"/>
              </w:rPr>
            </w:pPr>
          </w:p>
        </w:tc>
        <w:tc>
          <w:tcPr>
            <w:tcW w:w="9268" w:type="dxa"/>
          </w:tcPr>
          <w:p w14:paraId="01720E7D" w14:textId="77777777" w:rsidR="00C61D09" w:rsidRDefault="00000000">
            <w:pPr>
              <w:rPr>
                <w:rFonts w:eastAsia="Times New Roman" w:cs="Arial"/>
                <w:sz w:val="24"/>
                <w:lang w:val="mn-MN"/>
              </w:rPr>
            </w:pPr>
            <w:r>
              <w:rPr>
                <w:rFonts w:eastAsia="Times New Roman" w:cs="Arial"/>
                <w:sz w:val="24"/>
                <w:lang w:val="mn-MN"/>
              </w:rPr>
              <w:t xml:space="preserve">2012-2025 онд “Монгол гайхамшиг” төв ТББ-ын гүйцэтгэх захирал </w:t>
            </w:r>
          </w:p>
          <w:p w14:paraId="0FA279A6" w14:textId="77777777" w:rsidR="00C61D09" w:rsidRDefault="00000000">
            <w:pPr>
              <w:rPr>
                <w:rFonts w:cs="Arial"/>
                <w:sz w:val="24"/>
                <w:lang w:val="mn-MN"/>
              </w:rPr>
            </w:pPr>
            <w:r>
              <w:rPr>
                <w:rFonts w:cs="Arial"/>
                <w:sz w:val="24"/>
                <w:lang w:val="mn-MN"/>
              </w:rPr>
              <w:t>2025 оноос эхлэн тус төвийн тэргүүн буюу ТУЗ-ийн дарга.</w:t>
            </w:r>
          </w:p>
        </w:tc>
      </w:tr>
      <w:tr w:rsidR="00C61D09" w14:paraId="03651FCF" w14:textId="77777777">
        <w:trPr>
          <w:trHeight w:val="121"/>
        </w:trPr>
        <w:tc>
          <w:tcPr>
            <w:tcW w:w="684" w:type="dxa"/>
            <w:vMerge w:val="restart"/>
          </w:tcPr>
          <w:p w14:paraId="0FA57A02" w14:textId="77777777" w:rsidR="00C61D09" w:rsidRDefault="00000000">
            <w:pPr>
              <w:rPr>
                <w:rFonts w:cs="Arial"/>
                <w:b/>
                <w:bCs/>
                <w:sz w:val="24"/>
              </w:rPr>
            </w:pPr>
            <w:r>
              <w:rPr>
                <w:rFonts w:cs="Arial"/>
                <w:b/>
                <w:bCs/>
                <w:sz w:val="24"/>
              </w:rPr>
              <w:t>1.11</w:t>
            </w:r>
          </w:p>
        </w:tc>
        <w:tc>
          <w:tcPr>
            <w:tcW w:w="9268" w:type="dxa"/>
          </w:tcPr>
          <w:p w14:paraId="5A4669CE" w14:textId="77777777" w:rsidR="00C61D09" w:rsidRDefault="00000000">
            <w:pPr>
              <w:rPr>
                <w:rFonts w:cs="Arial"/>
                <w:b/>
                <w:bCs/>
                <w:sz w:val="24"/>
              </w:rPr>
            </w:pPr>
            <w:r>
              <w:rPr>
                <w:rFonts w:cs="Arial"/>
                <w:b/>
                <w:bCs/>
                <w:sz w:val="24"/>
              </w:rPr>
              <w:t>Нэр дэвшигч нь хэрэв байгаа бол доор дурдсан мэдээллийг бичнэ</w:t>
            </w:r>
          </w:p>
          <w:p w14:paraId="5A55DDD3" w14:textId="77777777" w:rsidR="00C61D09" w:rsidRDefault="00C61D09">
            <w:pPr>
              <w:rPr>
                <w:rFonts w:cs="Arial"/>
                <w:b/>
                <w:bCs/>
                <w:sz w:val="24"/>
              </w:rPr>
            </w:pPr>
          </w:p>
          <w:p w14:paraId="2B2BC743" w14:textId="77777777" w:rsidR="00C61D09" w:rsidRDefault="00000000">
            <w:pPr>
              <w:ind w:firstLine="717"/>
              <w:rPr>
                <w:rFonts w:cs="Arial"/>
                <w:sz w:val="24"/>
              </w:rPr>
            </w:pPr>
            <w:r>
              <w:rPr>
                <w:rFonts w:cs="Arial"/>
                <w:sz w:val="24"/>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4988267D" w14:textId="77777777" w:rsidR="00C61D09" w:rsidRDefault="00C61D09">
            <w:pPr>
              <w:ind w:firstLine="717"/>
              <w:rPr>
                <w:rFonts w:cs="Arial"/>
                <w:sz w:val="24"/>
              </w:rPr>
            </w:pPr>
          </w:p>
          <w:p w14:paraId="07395863" w14:textId="77777777" w:rsidR="00C61D09" w:rsidRDefault="00000000">
            <w:pPr>
              <w:ind w:firstLine="717"/>
              <w:rPr>
                <w:rFonts w:cs="Arial"/>
                <w:sz w:val="24"/>
              </w:rPr>
            </w:pPr>
            <w:r>
              <w:rPr>
                <w:rFonts w:cs="Arial"/>
                <w:sz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3E0092AD" w14:textId="77777777" w:rsidR="00C61D09" w:rsidRDefault="00C61D09">
            <w:pPr>
              <w:ind w:firstLine="717"/>
              <w:rPr>
                <w:rFonts w:cs="Arial"/>
                <w:sz w:val="24"/>
              </w:rPr>
            </w:pPr>
          </w:p>
          <w:p w14:paraId="3707BFFB" w14:textId="77777777" w:rsidR="00C61D09" w:rsidRDefault="00000000">
            <w:pPr>
              <w:ind w:firstLine="717"/>
              <w:rPr>
                <w:rFonts w:cs="Arial"/>
                <w:sz w:val="24"/>
              </w:rPr>
            </w:pPr>
            <w:r>
              <w:rPr>
                <w:rFonts w:cs="Arial"/>
                <w:sz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3F5CBE73" w14:textId="77777777" w:rsidR="00C61D09" w:rsidRDefault="00C61D09">
            <w:pPr>
              <w:ind w:firstLine="717"/>
              <w:rPr>
                <w:rFonts w:cs="Arial"/>
                <w:sz w:val="24"/>
              </w:rPr>
            </w:pPr>
          </w:p>
          <w:p w14:paraId="64031971" w14:textId="77777777" w:rsidR="00C61D09" w:rsidRDefault="00000000">
            <w:pPr>
              <w:ind w:firstLine="717"/>
              <w:rPr>
                <w:rFonts w:cs="Arial"/>
                <w:sz w:val="24"/>
              </w:rPr>
            </w:pPr>
            <w:r>
              <w:rPr>
                <w:rFonts w:cs="Arial"/>
                <w:sz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65F3F1D2" w14:textId="77777777" w:rsidR="00C61D09" w:rsidRDefault="00C61D09">
            <w:pPr>
              <w:ind w:firstLine="717"/>
              <w:rPr>
                <w:rFonts w:cs="Arial"/>
                <w:sz w:val="24"/>
              </w:rPr>
            </w:pPr>
          </w:p>
          <w:p w14:paraId="5A90E319" w14:textId="77777777" w:rsidR="00C61D09" w:rsidRDefault="00000000">
            <w:pPr>
              <w:rPr>
                <w:rFonts w:cs="Arial"/>
                <w:sz w:val="24"/>
              </w:rPr>
            </w:pPr>
            <w:r>
              <w:rPr>
                <w:rFonts w:cs="Arial"/>
                <w:b/>
                <w:bCs/>
                <w:sz w:val="24"/>
              </w:rPr>
              <w:t>Жич:</w:t>
            </w:r>
            <w:r>
              <w:rPr>
                <w:rFonts w:cs="Arial"/>
                <w:sz w:val="24"/>
              </w:rPr>
              <w:t xml:space="preserve"> Дээр дурдсан материал тус бүрээс нэгийг хавсаргах бөгөөд боломжтой бол цахимаар үзэх линкийг тусгана.</w:t>
            </w:r>
          </w:p>
        </w:tc>
      </w:tr>
      <w:tr w:rsidR="00C61D09" w14:paraId="464D5632" w14:textId="77777777">
        <w:trPr>
          <w:trHeight w:val="121"/>
        </w:trPr>
        <w:tc>
          <w:tcPr>
            <w:tcW w:w="684" w:type="dxa"/>
            <w:vMerge/>
          </w:tcPr>
          <w:p w14:paraId="598206FD" w14:textId="77777777" w:rsidR="00C61D09" w:rsidRDefault="00C61D09">
            <w:pPr>
              <w:rPr>
                <w:rFonts w:cs="Arial"/>
                <w:b/>
                <w:bCs/>
                <w:sz w:val="24"/>
              </w:rPr>
            </w:pPr>
          </w:p>
        </w:tc>
        <w:tc>
          <w:tcPr>
            <w:tcW w:w="9268" w:type="dxa"/>
          </w:tcPr>
          <w:p w14:paraId="6C52F9FD" w14:textId="77777777" w:rsidR="00C61D09" w:rsidRDefault="00000000">
            <w:pPr>
              <w:rPr>
                <w:rFonts w:cs="Arial"/>
                <w:b/>
                <w:bCs/>
                <w:sz w:val="24"/>
              </w:rPr>
            </w:pPr>
            <w:r>
              <w:rPr>
                <w:rFonts w:eastAsia="Times New Roman" w:cs="Arial"/>
                <w:sz w:val="24"/>
              </w:rPr>
              <w:t xml:space="preserve">. . . . . . . . . . . . . . . . . . . . . . . . . . . . . . . . . . . . . . . . . . . . . . . . . . . . . . . . . . . . . . . . . . . . . . . . . . . . . . . . . . . . . . . . . . . . . </w:t>
            </w:r>
            <w:r>
              <w:rPr>
                <w:rFonts w:eastAsia="Times New Roman" w:cs="Arial"/>
                <w:sz w:val="24"/>
                <w:lang w:val="mn-MN"/>
              </w:rPr>
              <w:t>Байхгүй</w:t>
            </w:r>
            <w:r>
              <w:rPr>
                <w:rFonts w:eastAsia="Times New Roman" w:cs="Arial"/>
                <w:sz w:val="24"/>
              </w:rPr>
              <w:t>. . . . . . . . . . . . . . . . . . . . . . . . . . . . . . . . . . . . . . . . . . . . . . . . . . . . . . . . . . . . . . . . . . . . . . . . . . . . . . . . . . . . . . . . . . . . . . . . . . . . . . . . . . . . . . . . . . . . . . . . . . .</w:t>
            </w:r>
          </w:p>
        </w:tc>
      </w:tr>
    </w:tbl>
    <w:p w14:paraId="1FF09C99" w14:textId="77777777" w:rsidR="00C61D09" w:rsidRDefault="00C61D09">
      <w:pPr>
        <w:rPr>
          <w:rFonts w:cs="Arial"/>
          <w:b/>
          <w:sz w:val="24"/>
        </w:rPr>
      </w:pPr>
    </w:p>
    <w:p w14:paraId="6CB46AA7" w14:textId="77777777" w:rsidR="00C61D09" w:rsidRDefault="00000000">
      <w:pPr>
        <w:rPr>
          <w:rFonts w:cs="Arial"/>
          <w:b/>
          <w:sz w:val="24"/>
        </w:rPr>
      </w:pPr>
      <w:r>
        <w:rPr>
          <w:rFonts w:cs="Arial"/>
          <w:b/>
          <w:sz w:val="24"/>
        </w:rPr>
        <w:t xml:space="preserve">ХОЁР. </w:t>
      </w:r>
      <w:r>
        <w:rPr>
          <w:rFonts w:cs="Arial"/>
          <w:b/>
          <w:bCs/>
          <w:sz w:val="24"/>
        </w:rPr>
        <w:t>ХИЙХ АЖИЛ, НЭР ДЭВШСЭН ҮНДЭСЛЭЛЭЭ БИЧСЭН ТАЙЛБАР</w:t>
      </w:r>
    </w:p>
    <w:p w14:paraId="606C7709" w14:textId="77777777" w:rsidR="00C61D09" w:rsidRDefault="00C61D09">
      <w:pPr>
        <w:rPr>
          <w:rFonts w:cs="Arial"/>
          <w:bCs/>
          <w:sz w:val="24"/>
        </w:rPr>
      </w:pPr>
    </w:p>
    <w:tbl>
      <w:tblPr>
        <w:tblStyle w:val="TableGrid"/>
        <w:tblW w:w="9952" w:type="dxa"/>
        <w:tblInd w:w="-459" w:type="dxa"/>
        <w:tblLook w:val="04A0" w:firstRow="1" w:lastRow="0" w:firstColumn="1" w:lastColumn="0" w:noHBand="0" w:noVBand="1"/>
      </w:tblPr>
      <w:tblGrid>
        <w:gridCol w:w="709"/>
        <w:gridCol w:w="9243"/>
      </w:tblGrid>
      <w:tr w:rsidR="00C61D09" w14:paraId="245AF997" w14:textId="77777777">
        <w:trPr>
          <w:trHeight w:val="121"/>
        </w:trPr>
        <w:tc>
          <w:tcPr>
            <w:tcW w:w="709" w:type="dxa"/>
            <w:vMerge w:val="restart"/>
          </w:tcPr>
          <w:p w14:paraId="3C1F838A" w14:textId="77777777" w:rsidR="00C61D09" w:rsidRDefault="00000000">
            <w:pPr>
              <w:rPr>
                <w:rFonts w:cs="Arial"/>
                <w:b/>
                <w:bCs/>
                <w:sz w:val="24"/>
              </w:rPr>
            </w:pPr>
            <w:r>
              <w:rPr>
                <w:rFonts w:cs="Arial"/>
                <w:b/>
                <w:bCs/>
                <w:sz w:val="24"/>
              </w:rPr>
              <w:t>2.1</w:t>
            </w:r>
          </w:p>
        </w:tc>
        <w:tc>
          <w:tcPr>
            <w:tcW w:w="9243" w:type="dxa"/>
          </w:tcPr>
          <w:p w14:paraId="200614DC" w14:textId="77777777" w:rsidR="00C61D09" w:rsidRDefault="00000000">
            <w:pPr>
              <w:rPr>
                <w:rFonts w:cs="Arial"/>
                <w:bCs/>
                <w:sz w:val="24"/>
              </w:rPr>
            </w:pPr>
            <w:r>
              <w:rPr>
                <w:rFonts w:cs="Arial"/>
                <w:bCs/>
                <w:sz w:val="24"/>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C61D09" w14:paraId="610209C9" w14:textId="77777777">
        <w:trPr>
          <w:trHeight w:val="121"/>
        </w:trPr>
        <w:tc>
          <w:tcPr>
            <w:tcW w:w="709" w:type="dxa"/>
            <w:vMerge/>
          </w:tcPr>
          <w:p w14:paraId="5125DC23" w14:textId="77777777" w:rsidR="00C61D09" w:rsidRDefault="00C61D09">
            <w:pPr>
              <w:rPr>
                <w:rFonts w:cs="Arial"/>
                <w:b/>
                <w:bCs/>
                <w:sz w:val="24"/>
              </w:rPr>
            </w:pPr>
          </w:p>
        </w:tc>
        <w:tc>
          <w:tcPr>
            <w:tcW w:w="9243" w:type="dxa"/>
          </w:tcPr>
          <w:p w14:paraId="347B1317" w14:textId="77777777" w:rsidR="00C61D09" w:rsidRDefault="00C61D09">
            <w:pPr>
              <w:ind w:right="-4"/>
              <w:rPr>
                <w:rFonts w:eastAsia="Times New Roman" w:cs="Arial"/>
                <w:sz w:val="24"/>
                <w:lang w:val="mn-MN"/>
              </w:rPr>
            </w:pPr>
          </w:p>
          <w:p w14:paraId="7098342A" w14:textId="77777777" w:rsidR="00C61D09" w:rsidRDefault="00C61D09">
            <w:pPr>
              <w:ind w:right="-4"/>
              <w:rPr>
                <w:rFonts w:eastAsia="Times New Roman" w:cs="Arial"/>
                <w:sz w:val="24"/>
                <w:lang w:val="mn-MN"/>
              </w:rPr>
            </w:pPr>
          </w:p>
          <w:p w14:paraId="1A163528" w14:textId="77777777" w:rsidR="00C61D09" w:rsidRDefault="00000000">
            <w:pPr>
              <w:ind w:right="-4"/>
              <w:rPr>
                <w:rFonts w:cs="Arial"/>
                <w:bCs/>
                <w:sz w:val="24"/>
                <w:lang w:val="mn-MN"/>
              </w:rPr>
            </w:pPr>
            <w:r>
              <w:rPr>
                <w:rFonts w:eastAsia="Times New Roman" w:cs="Arial"/>
                <w:sz w:val="24"/>
                <w:lang w:val="mn-MN"/>
              </w:rPr>
              <w:t xml:space="preserve">             Луна овогтой Энхжин миний бие нь 1998 онд Радио телевизийн дээд сургуулийг Радио телевизийн найруулагч мэргэжлээр төгссөн цагаас эхлэн телевизийн салбарт тасралтгүй 27 ажиллаж байна. Миний ажлын гараагаа анх эхлүүлсэн газар бол яах аргагүй өнөөдрийн МҮОНРТ билээ. Уг байгууллагын тухайн үеийн өнгө төрхийг тодорхойлж явсан олон арван гайхамшигт уран бүтээлчидтэй мөр зэрэгцэн ажиллаж үнэт алтан сургаалиас нь өөрийн чадах хэмжээгээр тусган авч уран бүтээл, ажил хөдөлмөртөө мөрдлөг болгон явдаг юм. Түүнчлэн  2000 оны эхэн үеэс тухайн цаг үед цоо шинэ өнгө төрх болж байсан хэд хэдэн арилжааны телевизэд орж өөрийн ур чадвараа нэмэгдүүлэн, ард иргэдийн мэдэх эрхийг хангахын төлөө хичээн ажилласаар ирсэн. Мөн өөрийн хүсэл сонирхолын үүднээс Монголын өв уламжлал, ёс заншил, түүх, нүүдэлчин ахуй соёлын талаар судлан сурвалжилж, хүсэл сонирхол, үзэл санаа нэгтэй олон сайхан уран бүтээлчид, судлаачидтай хамтран “Монгол гайхамшиг” төв хэмээх ТББ-ыг үүсгэн байгуулалцаж гүйцэтгэх захирал, тэргүүнээр нь ажиллаж байна. Өнгөрсөн хугацаанд МҮОНРТ-дээ өөрийн үндсэн мэргэжил болох найруулагчийн ажлыг үргэлжлүүлэн хийсээр ирлээ. 2020 оноос МҮОНТ-ийн ерөнхий найруулагчаар ажиллаж байх үед дэлхийг хамарсан цар тахлын хүнд үе таарсан бөгөөд тухайн цаг үед уран бүтээлчдын хувьд үзэл бодлын зөрүүтэй байдлаас шалтгаалан зөрчилдөх, үл ойлголцол гарч байсан нь тус байгууллагын удирдах </w:t>
            </w:r>
            <w:r>
              <w:rPr>
                <w:rFonts w:eastAsia="Times New Roman" w:cs="Arial"/>
                <w:sz w:val="24"/>
                <w:lang w:val="mn-MN"/>
              </w:rPr>
              <w:lastRenderedPageBreak/>
              <w:t>дээд зөвлөлд яг тухайн байгууллагатаа ажиллаж байгаа, эгэл жилийн уран бүтээлчдийнхээ жаргал зовлонг сайн мэддэг хүн зайлашгүй байх ёстой юм байна гэж ойлгогдсон. Мөн Олон нийтийн радио телевизийн хуулинд өөрчлөлт оруулан сайжруулах, үзэгч түмэнд чанартай сайн уран бүтээл хүргэхийн тулд байгууллагын санхүү, хууль эрх зүйн орчинг сайжруулах, уран бүтээлчдийн нийгмийн хангамж, ажлын орчин нөхцөлийг сайжруулах, орчин үеийн дэвшилдэт техник технологи нэвтрүүлэх гээд олон тулгамдсан асуудлууд байдаг. Энэ бүхэнд өөрийн болон мөр зэрэгцэн ажилладаг олон арван уран бүтээлчдын дуу хоолой болж ажиллах сонирхолтой байна. Тус байгууллагын Үндэсний зөвлөлд мэргэжлийн уран бүтээлчийн орон зай үгүйлэгдэж байгаа учир өөрийн нэрийг дэвшүүлж байгаа билээ.</w:t>
            </w:r>
          </w:p>
        </w:tc>
      </w:tr>
      <w:tr w:rsidR="00C61D09" w14:paraId="0E55C849" w14:textId="77777777">
        <w:trPr>
          <w:trHeight w:val="121"/>
        </w:trPr>
        <w:tc>
          <w:tcPr>
            <w:tcW w:w="709" w:type="dxa"/>
          </w:tcPr>
          <w:p w14:paraId="263E3E16" w14:textId="77777777" w:rsidR="00C61D09" w:rsidRDefault="00C61D09">
            <w:pPr>
              <w:rPr>
                <w:rFonts w:cs="Arial"/>
                <w:b/>
                <w:bCs/>
                <w:sz w:val="24"/>
                <w:szCs w:val="20"/>
              </w:rPr>
            </w:pPr>
          </w:p>
        </w:tc>
        <w:tc>
          <w:tcPr>
            <w:tcW w:w="9243" w:type="dxa"/>
          </w:tcPr>
          <w:p w14:paraId="3CE09235" w14:textId="77777777" w:rsidR="00C61D09" w:rsidRDefault="00C61D09">
            <w:pPr>
              <w:ind w:right="-4"/>
              <w:rPr>
                <w:rFonts w:eastAsia="Times New Roman" w:cs="Arial"/>
                <w:sz w:val="24"/>
                <w:szCs w:val="20"/>
                <w:lang w:val="mn-MN"/>
              </w:rPr>
            </w:pPr>
          </w:p>
        </w:tc>
      </w:tr>
    </w:tbl>
    <w:p w14:paraId="0BF14182" w14:textId="77777777" w:rsidR="00C61D09" w:rsidRDefault="00C61D09">
      <w:pPr>
        <w:rPr>
          <w:rFonts w:cs="Arial"/>
          <w:b/>
          <w:sz w:val="24"/>
        </w:rPr>
      </w:pPr>
    </w:p>
    <w:p w14:paraId="416AD96A" w14:textId="77777777" w:rsidR="00C61D09" w:rsidRDefault="00C61D09">
      <w:pPr>
        <w:rPr>
          <w:rFonts w:cs="Arial"/>
          <w:b/>
          <w:bCs/>
          <w:sz w:val="24"/>
        </w:rPr>
      </w:pPr>
    </w:p>
    <w:p w14:paraId="3B239265" w14:textId="77777777" w:rsidR="00C61D09" w:rsidRDefault="00000000">
      <w:pPr>
        <w:rPr>
          <w:rFonts w:cs="Arial"/>
          <w:b/>
          <w:bCs/>
          <w:sz w:val="24"/>
        </w:rPr>
      </w:pPr>
      <w:r>
        <w:rPr>
          <w:rFonts w:cs="Arial"/>
          <w:b/>
          <w:bCs/>
          <w:sz w:val="24"/>
        </w:rPr>
        <w:t xml:space="preserve">Хавсралт: </w:t>
      </w:r>
    </w:p>
    <w:p w14:paraId="5EB41331" w14:textId="77777777" w:rsidR="00C61D09" w:rsidRDefault="00C61D09">
      <w:pPr>
        <w:rPr>
          <w:rFonts w:cs="Arial"/>
          <w:b/>
          <w:bCs/>
          <w:sz w:val="24"/>
        </w:rPr>
      </w:pPr>
    </w:p>
    <w:p w14:paraId="3D512B39" w14:textId="77777777" w:rsidR="00C61D09" w:rsidRDefault="00000000">
      <w:pPr>
        <w:rPr>
          <w:rFonts w:cs="Arial"/>
          <w:bCs/>
          <w:sz w:val="24"/>
        </w:rPr>
      </w:pPr>
      <w:r>
        <w:rPr>
          <w:rFonts w:cs="Arial"/>
          <w:bCs/>
          <w:sz w:val="24"/>
        </w:rPr>
        <w:t>Холбогдох хуульд заасан шаардлагыг хангасныг нотлох дараах болон бусад баримт бичгийг нэр дэвших тухай хүсэлтэд хавсаргана:</w:t>
      </w:r>
    </w:p>
    <w:p w14:paraId="6DF3FD2D" w14:textId="77777777" w:rsidR="00C61D09" w:rsidRDefault="00000000">
      <w:pPr>
        <w:rPr>
          <w:rFonts w:eastAsiaTheme="minorEastAsia" w:cs="Arial"/>
          <w:bCs/>
          <w:sz w:val="24"/>
        </w:rPr>
      </w:pPr>
      <w:r>
        <w:rPr>
          <w:rFonts w:cs="Arial"/>
          <w:sz w:val="24"/>
        </w:rPr>
        <w:t>-</w:t>
      </w:r>
      <w:r>
        <w:rPr>
          <w:rFonts w:eastAsiaTheme="minorEastAsia" w:cs="Arial"/>
          <w:bCs/>
          <w:sz w:val="24"/>
        </w:rPr>
        <w:t>төрийн албан хаагчийн анкет;</w:t>
      </w:r>
    </w:p>
    <w:p w14:paraId="44448E86" w14:textId="77777777" w:rsidR="00C61D09" w:rsidRDefault="00000000">
      <w:pPr>
        <w:rPr>
          <w:rFonts w:cs="Arial"/>
          <w:sz w:val="24"/>
        </w:rPr>
      </w:pPr>
      <w:r>
        <w:rPr>
          <w:rFonts w:cs="Arial"/>
          <w:sz w:val="24"/>
        </w:rPr>
        <w:t>-иргэний үнэмлэхийн хуулбар;</w:t>
      </w:r>
    </w:p>
    <w:p w14:paraId="151C892B" w14:textId="77777777" w:rsidR="00C61D09" w:rsidRDefault="00000000">
      <w:pPr>
        <w:rPr>
          <w:rFonts w:eastAsiaTheme="minorEastAsia" w:cs="Arial"/>
          <w:bCs/>
          <w:sz w:val="24"/>
        </w:rPr>
      </w:pPr>
      <w:r>
        <w:rPr>
          <w:rFonts w:eastAsiaTheme="minorEastAsia" w:cs="Arial"/>
          <w:bCs/>
          <w:sz w:val="24"/>
        </w:rPr>
        <w:t>-нийгмийн даатгалын дэвтрийн хуулбар, эсхүл түүнтэй адилтгах баримт бичиг;</w:t>
      </w:r>
    </w:p>
    <w:p w14:paraId="02C6EBF9" w14:textId="77777777" w:rsidR="00C61D09" w:rsidRDefault="00000000">
      <w:pPr>
        <w:rPr>
          <w:rFonts w:cs="Arial"/>
          <w:sz w:val="24"/>
        </w:rPr>
      </w:pPr>
      <w:r>
        <w:rPr>
          <w:rFonts w:cs="Arial"/>
          <w:sz w:val="24"/>
        </w:rPr>
        <w:t xml:space="preserve">-боловсролын зэргийн дипломын хуулбар; </w:t>
      </w:r>
    </w:p>
    <w:p w14:paraId="24576F86" w14:textId="77777777" w:rsidR="00C61D09" w:rsidRDefault="00000000">
      <w:pPr>
        <w:rPr>
          <w:rFonts w:cs="Arial"/>
          <w:sz w:val="24"/>
        </w:rPr>
      </w:pPr>
      <w:r>
        <w:rPr>
          <w:rFonts w:cs="Arial"/>
          <w:sz w:val="24"/>
        </w:rPr>
        <w:t>-хувийн ашиг сонирхлын урьдчилсан мэдүүлэг</w:t>
      </w:r>
      <w:r>
        <w:rPr>
          <w:rFonts w:cs="Arial"/>
          <w:sz w:val="24"/>
        </w:rPr>
        <w:tab/>
      </w:r>
      <w:r>
        <w:rPr>
          <w:rFonts w:cs="Arial"/>
          <w:bCs/>
          <w:sz w:val="24"/>
        </w:rPr>
        <w:t xml:space="preserve"> </w:t>
      </w:r>
    </w:p>
    <w:p w14:paraId="495E26C5" w14:textId="77777777" w:rsidR="00C61D09" w:rsidRDefault="00000000">
      <w:pPr>
        <w:rPr>
          <w:rFonts w:cs="Arial"/>
          <w:sz w:val="24"/>
        </w:rPr>
      </w:pPr>
      <w:r>
        <w:rPr>
          <w:rFonts w:cs="Arial"/>
          <w:bCs/>
          <w:sz w:val="24"/>
        </w:rPr>
        <w:t>-</w:t>
      </w:r>
      <w:r>
        <w:rPr>
          <w:rFonts w:cs="Arial"/>
          <w:sz w:val="24"/>
        </w:rPr>
        <w:t xml:space="preserve">эрх бүхий байгууллагаас нэр дэвшүүлсэн албан бичиг, шийдвэр </w:t>
      </w:r>
    </w:p>
    <w:p w14:paraId="3C024229" w14:textId="77777777" w:rsidR="00C61D09" w:rsidRDefault="00000000">
      <w:pPr>
        <w:rPr>
          <w:rFonts w:cs="Arial"/>
          <w:sz w:val="24"/>
        </w:rPr>
      </w:pPr>
      <w:r>
        <w:rPr>
          <w:rFonts w:cs="Arial"/>
          <w:sz w:val="24"/>
        </w:rPr>
        <w:t xml:space="preserve">-тухайн албан тушаалыг хашихад шаардлагатай түвшний мэдлэг, чадвар, туршлага, </w:t>
      </w:r>
      <w:r>
        <w:rPr>
          <w:rFonts w:eastAsia="Yu Mincho" w:cs="Arial"/>
          <w:sz w:val="24"/>
        </w:rPr>
        <w:t>ё</w:t>
      </w:r>
      <w:r>
        <w:rPr>
          <w:rFonts w:cs="Arial"/>
          <w:sz w:val="24"/>
        </w:rPr>
        <w:t>с зүйтэй гэдгийг нотлон харуулсан 10-аас доошгүй тодорхой үйл ажиллагааны талаарх баримт;</w:t>
      </w:r>
      <w:r>
        <w:rPr>
          <w:rFonts w:cs="Arial"/>
          <w:sz w:val="24"/>
        </w:rPr>
        <w:tab/>
      </w:r>
    </w:p>
    <w:p w14:paraId="3DB0FCA1" w14:textId="77777777" w:rsidR="00C61D09" w:rsidRDefault="00000000">
      <w:pPr>
        <w:rPr>
          <w:rFonts w:cs="Arial"/>
          <w:bCs/>
          <w:sz w:val="24"/>
        </w:rPr>
      </w:pPr>
      <w:r>
        <w:rPr>
          <w:rFonts w:cs="Arial"/>
          <w:sz w:val="24"/>
        </w:rPr>
        <w:t>-</w:t>
      </w:r>
      <w:r>
        <w:rPr>
          <w:rFonts w:cs="Arial"/>
          <w:bCs/>
          <w:sz w:val="24"/>
        </w:rPr>
        <w:t xml:space="preserve">энэхүү загварт заасан баримт бичиг; </w:t>
      </w:r>
    </w:p>
    <w:p w14:paraId="49D88F3E" w14:textId="77777777" w:rsidR="00C61D09" w:rsidRDefault="00000000">
      <w:pPr>
        <w:rPr>
          <w:rFonts w:cs="Arial"/>
          <w:bCs/>
          <w:sz w:val="24"/>
        </w:rPr>
      </w:pPr>
      <w:r>
        <w:rPr>
          <w:rFonts w:cs="Arial"/>
          <w:bCs/>
          <w:sz w:val="24"/>
        </w:rPr>
        <w:t>-</w:t>
      </w:r>
      <w:r>
        <w:rPr>
          <w:rFonts w:cs="Arial"/>
          <w:sz w:val="24"/>
        </w:rPr>
        <w:t>холбогдох бусад баримт.</w:t>
      </w:r>
    </w:p>
    <w:p w14:paraId="13FC26CD" w14:textId="77777777" w:rsidR="00C61D09" w:rsidRDefault="00C61D09">
      <w:pPr>
        <w:rPr>
          <w:rFonts w:cs="Arial"/>
          <w:b/>
          <w:sz w:val="24"/>
        </w:rPr>
      </w:pPr>
    </w:p>
    <w:p w14:paraId="4B6941D1" w14:textId="77777777" w:rsidR="00C61D09" w:rsidRDefault="00000000">
      <w:pPr>
        <w:rPr>
          <w:rFonts w:cs="Arial"/>
          <w:b/>
          <w:sz w:val="24"/>
        </w:rPr>
      </w:pPr>
      <w:r>
        <w:rPr>
          <w:rFonts w:cs="Arial"/>
          <w:b/>
          <w:sz w:val="24"/>
        </w:rPr>
        <w:t>Хүсэлт гаргагч:</w:t>
      </w:r>
    </w:p>
    <w:p w14:paraId="200EC35F" w14:textId="77777777" w:rsidR="00C61D09" w:rsidRDefault="00C61D09">
      <w:pPr>
        <w:ind w:firstLine="720"/>
        <w:rPr>
          <w:rFonts w:cs="Arial"/>
          <w:sz w:val="24"/>
        </w:rPr>
      </w:pPr>
    </w:p>
    <w:p w14:paraId="7169E22F" w14:textId="77777777" w:rsidR="00C61D09" w:rsidRDefault="00000000">
      <w:pPr>
        <w:rPr>
          <w:rFonts w:cs="Arial"/>
          <w:sz w:val="24"/>
        </w:rPr>
      </w:pPr>
      <w:r>
        <w:rPr>
          <w:rFonts w:cs="Arial"/>
          <w:sz w:val="24"/>
        </w:rPr>
        <w:t xml:space="preserve">Эцэг/эхийн нэр: </w:t>
      </w:r>
      <w:r>
        <w:rPr>
          <w:rFonts w:eastAsia="Times New Roman" w:cs="Arial"/>
          <w:sz w:val="24"/>
        </w:rPr>
        <w:tab/>
        <w:t xml:space="preserve"> </w:t>
      </w:r>
      <w:r>
        <w:rPr>
          <w:rFonts w:eastAsia="Times New Roman" w:cs="Arial"/>
          <w:sz w:val="24"/>
          <w:lang w:val="mn-MN"/>
        </w:rPr>
        <w:t>Луна</w:t>
      </w:r>
    </w:p>
    <w:p w14:paraId="06171AA4" w14:textId="77777777" w:rsidR="00C61D09" w:rsidRDefault="00C61D09">
      <w:pPr>
        <w:rPr>
          <w:rFonts w:cs="Arial"/>
          <w:sz w:val="24"/>
        </w:rPr>
      </w:pPr>
    </w:p>
    <w:p w14:paraId="3F65B8E8" w14:textId="77777777" w:rsidR="00C61D09" w:rsidRDefault="00000000">
      <w:pPr>
        <w:rPr>
          <w:rFonts w:cs="Arial"/>
          <w:sz w:val="24"/>
        </w:rPr>
      </w:pPr>
      <w:r>
        <w:rPr>
          <w:rFonts w:cs="Arial"/>
          <w:sz w:val="24"/>
        </w:rPr>
        <w:t xml:space="preserve">Өөрийн нэр: </w:t>
      </w:r>
      <w:r>
        <w:rPr>
          <w:rFonts w:cs="Arial"/>
          <w:sz w:val="24"/>
        </w:rPr>
        <w:tab/>
      </w:r>
      <w:r>
        <w:rPr>
          <w:rFonts w:eastAsia="Times New Roman" w:cs="Arial"/>
          <w:sz w:val="24"/>
          <w:lang w:val="mn-MN"/>
        </w:rPr>
        <w:t>Энхжин</w:t>
      </w:r>
      <w:r>
        <w:rPr>
          <w:rFonts w:eastAsia="Times New Roman" w:cs="Arial"/>
          <w:sz w:val="24"/>
        </w:rPr>
        <w:t xml:space="preserve"> </w:t>
      </w:r>
    </w:p>
    <w:p w14:paraId="3C736004" w14:textId="77777777" w:rsidR="00C61D09" w:rsidRDefault="00C61D09">
      <w:pPr>
        <w:ind w:firstLine="720"/>
        <w:rPr>
          <w:rFonts w:cs="Arial"/>
          <w:sz w:val="24"/>
        </w:rPr>
      </w:pPr>
    </w:p>
    <w:p w14:paraId="31375B16" w14:textId="77777777" w:rsidR="00C61D09" w:rsidRDefault="00000000">
      <w:pPr>
        <w:rPr>
          <w:rFonts w:cs="Arial"/>
          <w:sz w:val="24"/>
        </w:rPr>
      </w:pPr>
      <w:r>
        <w:rPr>
          <w:rFonts w:cs="Arial"/>
          <w:sz w:val="24"/>
        </w:rPr>
        <w:t xml:space="preserve">Гарын үсэг: </w:t>
      </w:r>
      <w:r>
        <w:rPr>
          <w:rFonts w:eastAsia="Times New Roman" w:cs="Arial"/>
          <w:sz w:val="24"/>
        </w:rPr>
        <w:t xml:space="preserve">. . . . . . . . . . . . . . . . . . . . . . . . . . . . . . . . . . . . . . . . . . . . . . . . . . . . . . . . . . . . </w:t>
      </w:r>
    </w:p>
    <w:p w14:paraId="33AE2878" w14:textId="77777777" w:rsidR="00C61D09" w:rsidRDefault="00C61D09">
      <w:pPr>
        <w:ind w:firstLine="720"/>
        <w:rPr>
          <w:rFonts w:cs="Arial"/>
          <w:sz w:val="24"/>
        </w:rPr>
      </w:pPr>
    </w:p>
    <w:p w14:paraId="3B535664" w14:textId="77777777" w:rsidR="00C61D09" w:rsidRDefault="00000000">
      <w:pPr>
        <w:rPr>
          <w:rFonts w:cs="Arial"/>
          <w:sz w:val="24"/>
        </w:rPr>
      </w:pPr>
      <w:r>
        <w:rPr>
          <w:rFonts w:cs="Arial"/>
          <w:sz w:val="24"/>
        </w:rPr>
        <w:t xml:space="preserve">Он, сар, өдөр: </w:t>
      </w:r>
      <w:r>
        <w:rPr>
          <w:rFonts w:cs="Arial"/>
          <w:sz w:val="24"/>
        </w:rPr>
        <w:tab/>
      </w:r>
      <w:r>
        <w:rPr>
          <w:rFonts w:eastAsia="Times New Roman" w:cs="Arial"/>
          <w:sz w:val="24"/>
          <w:lang w:val="mn-MN"/>
        </w:rPr>
        <w:t>2025.05.05</w:t>
      </w:r>
      <w:r>
        <w:rPr>
          <w:rFonts w:eastAsia="Times New Roman" w:cs="Arial"/>
          <w:sz w:val="24"/>
        </w:rPr>
        <w:t xml:space="preserve"> </w:t>
      </w:r>
    </w:p>
    <w:p w14:paraId="07260928" w14:textId="77777777" w:rsidR="00C61D09" w:rsidRDefault="00C61D09">
      <w:pPr>
        <w:rPr>
          <w:rFonts w:cs="Arial"/>
          <w:sz w:val="24"/>
        </w:rPr>
      </w:pPr>
    </w:p>
    <w:p w14:paraId="5939FA4D" w14:textId="77777777" w:rsidR="00C61D09" w:rsidRDefault="00C61D09">
      <w:pPr>
        <w:rPr>
          <w:rFonts w:cs="Arial"/>
          <w:sz w:val="24"/>
        </w:rPr>
      </w:pPr>
    </w:p>
    <w:p w14:paraId="204453B6" w14:textId="77777777" w:rsidR="00C61D09" w:rsidRDefault="00C61D09">
      <w:pPr>
        <w:rPr>
          <w:rFonts w:cs="Arial"/>
          <w:sz w:val="24"/>
        </w:rPr>
      </w:pPr>
    </w:p>
    <w:p w14:paraId="784C2AA1" w14:textId="77777777" w:rsidR="00C61D09" w:rsidRDefault="00C61D09">
      <w:pPr>
        <w:rPr>
          <w:rFonts w:cs="Arial"/>
          <w:sz w:val="24"/>
        </w:rPr>
      </w:pPr>
    </w:p>
    <w:p w14:paraId="1D0C6790" w14:textId="77777777" w:rsidR="00C61D09" w:rsidRDefault="00000000">
      <w:pPr>
        <w:jc w:val="center"/>
        <w:rPr>
          <w:rFonts w:cs="Arial"/>
          <w:sz w:val="24"/>
        </w:rPr>
      </w:pPr>
      <w:r>
        <w:rPr>
          <w:rFonts w:cs="Arial"/>
          <w:sz w:val="24"/>
        </w:rPr>
        <w:t>--- оОо ---</w:t>
      </w:r>
    </w:p>
    <w:p w14:paraId="7FEDC990" w14:textId="77777777" w:rsidR="00C61D09" w:rsidRDefault="00C61D09">
      <w:pPr>
        <w:jc w:val="center"/>
        <w:rPr>
          <w:rFonts w:eastAsia="Arial" w:cs="Arial"/>
          <w:iCs/>
          <w:color w:val="000000"/>
          <w:sz w:val="24"/>
        </w:rPr>
      </w:pPr>
    </w:p>
    <w:p w14:paraId="605A99BD" w14:textId="77777777" w:rsidR="00C61D09" w:rsidRDefault="00C61D09">
      <w:pPr>
        <w:jc w:val="center"/>
        <w:rPr>
          <w:rFonts w:eastAsia="Arial" w:cs="Arial"/>
          <w:iCs/>
          <w:color w:val="000000"/>
          <w:sz w:val="24"/>
        </w:rPr>
      </w:pPr>
    </w:p>
    <w:p w14:paraId="0EC8CE3E" w14:textId="77777777" w:rsidR="00C61D09" w:rsidRDefault="00C61D09">
      <w:pPr>
        <w:jc w:val="center"/>
        <w:rPr>
          <w:rFonts w:eastAsia="Arial" w:cs="Arial"/>
          <w:iCs/>
          <w:color w:val="000000"/>
          <w:sz w:val="24"/>
        </w:rPr>
      </w:pPr>
    </w:p>
    <w:p w14:paraId="489CC730" w14:textId="77777777" w:rsidR="00C61D09" w:rsidRDefault="00C61D09"/>
    <w:p w14:paraId="41924BC9" w14:textId="77777777" w:rsidR="00C61D09" w:rsidRDefault="00C61D09"/>
    <w:p w14:paraId="24724593" w14:textId="77777777" w:rsidR="00C61D09" w:rsidRDefault="00C61D09"/>
    <w:sectPr w:rsidR="00C61D09">
      <w:footerReference w:type="even" r:id="rId8"/>
      <w:footerReference w:type="default" r:id="rId9"/>
      <w:pgSz w:w="11900" w:h="16840"/>
      <w:pgMar w:top="1138" w:right="851" w:bottom="11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D1BF" w14:textId="77777777" w:rsidR="00BC26B7" w:rsidRDefault="00BC26B7">
      <w:r>
        <w:separator/>
      </w:r>
    </w:p>
  </w:endnote>
  <w:endnote w:type="continuationSeparator" w:id="0">
    <w:p w14:paraId="58CF877C" w14:textId="77777777" w:rsidR="00BC26B7" w:rsidRDefault="00BC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E051" w14:textId="77777777" w:rsidR="00C61D09" w:rsidRDefault="0000000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5C31A8" w14:textId="77777777" w:rsidR="00C61D09" w:rsidRDefault="00C61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3EE7" w14:textId="77777777" w:rsidR="00C61D09" w:rsidRDefault="0000000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B65D7EC" w14:textId="77777777" w:rsidR="00C61D09" w:rsidRDefault="00C6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2537" w14:textId="77777777" w:rsidR="00BC26B7" w:rsidRDefault="00BC26B7">
      <w:r>
        <w:separator/>
      </w:r>
    </w:p>
  </w:footnote>
  <w:footnote w:type="continuationSeparator" w:id="0">
    <w:p w14:paraId="0E010E54" w14:textId="77777777" w:rsidR="00BC26B7" w:rsidRDefault="00BC2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992"/>
    <w:multiLevelType w:val="multilevel"/>
    <w:tmpl w:val="35216992"/>
    <w:lvl w:ilvl="0">
      <w:start w:val="1"/>
      <w:numFmt w:val="decimal"/>
      <w:lvlText w:val="%1."/>
      <w:lvlJc w:val="left"/>
      <w:pPr>
        <w:ind w:left="720" w:hanging="36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CF5C39"/>
    <w:multiLevelType w:val="multilevel"/>
    <w:tmpl w:val="75CF5C39"/>
    <w:lvl w:ilvl="0">
      <w:start w:val="1"/>
      <w:numFmt w:val="decimal"/>
      <w:lvlText w:val="%1."/>
      <w:lvlJc w:val="left"/>
      <w:pPr>
        <w:ind w:left="720" w:hanging="36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7095501">
    <w:abstractNumId w:val="1"/>
  </w:num>
  <w:num w:numId="2" w16cid:durableId="213316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36"/>
    <w:rsid w:val="00037A5B"/>
    <w:rsid w:val="00120CC3"/>
    <w:rsid w:val="0022070B"/>
    <w:rsid w:val="00242214"/>
    <w:rsid w:val="00291534"/>
    <w:rsid w:val="00293F71"/>
    <w:rsid w:val="002B5E45"/>
    <w:rsid w:val="003744B3"/>
    <w:rsid w:val="003F1BA8"/>
    <w:rsid w:val="004D21C5"/>
    <w:rsid w:val="005465C3"/>
    <w:rsid w:val="007A4C25"/>
    <w:rsid w:val="008F2C6A"/>
    <w:rsid w:val="00A07836"/>
    <w:rsid w:val="00A7490E"/>
    <w:rsid w:val="00B72C2A"/>
    <w:rsid w:val="00BC26B7"/>
    <w:rsid w:val="00C218A9"/>
    <w:rsid w:val="00C46513"/>
    <w:rsid w:val="00C61D09"/>
    <w:rsid w:val="00D25EA6"/>
    <w:rsid w:val="00EE4D66"/>
    <w:rsid w:val="00F01107"/>
    <w:rsid w:val="00F25613"/>
    <w:rsid w:val="00F415EB"/>
    <w:rsid w:val="00FD7D1C"/>
    <w:rsid w:val="238C244F"/>
    <w:rsid w:val="28EF1CB6"/>
    <w:rsid w:val="68514F78"/>
    <w:rsid w:val="713B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DA8AEBD"/>
  <w14:defaultImageDpi w14:val="32767"/>
  <w15:docId w15:val="{AB90EAE5-8D33-A147-874B-4B816077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cs="Times New Roman"/>
      <w:sz w:val="2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PageNumber">
    <w:name w:val="page number"/>
    <w:basedOn w:val="DefaultParagraphFont"/>
    <w:uiPriority w:val="99"/>
    <w:semiHidden/>
    <w:unhideWhenUsed/>
  </w:style>
  <w:style w:type="table" w:styleId="TableGrid">
    <w:name w:val="Table Grid"/>
    <w:basedOn w:val="TableNormal"/>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Arial" w:hAnsi="Arial" w:cs="Times New Roman"/>
      <w:sz w:val="2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1563</Words>
  <Characters>8912</Characters>
  <Application>Microsoft Office Word</Application>
  <DocSecurity>0</DocSecurity>
  <Lines>74</Lines>
  <Paragraphs>20</Paragraphs>
  <ScaleCrop>false</ScaleCrop>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oyunkhuu mungunchavkhdas</cp:lastModifiedBy>
  <cp:revision>3</cp:revision>
  <dcterms:created xsi:type="dcterms:W3CDTF">2026-06-02T10:44:00Z</dcterms:created>
  <dcterms:modified xsi:type="dcterms:W3CDTF">2026-06-02T12:16:00Z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eyJoZGlkIjoiYmViMzg5ZjM1NmJlOTBiYzcwZGE1NjEzYzI4MTcyZTYifQ==</vt:lpwstr>
  </property>
  <property fmtid="{D5CDD505-2E9C-101B-9397-08002B2CF9AE}" pid="3" name="KSOProductBuildVer">
    <vt:lpwstr>1033-12.1.0.26880</vt:lpwstr>
  </property>
  <property fmtid="{D5CDD505-2E9C-101B-9397-08002B2CF9AE}" pid="4" name="ICV">
    <vt:lpwstr>B796180B4CCA4946AFE5464E64D0C784_12</vt:lpwstr>
  </property>
</Properties>
</file>