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38E3F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E200F5">
        <w:rPr>
          <w:rFonts w:ascii="Arial" w:hAnsi="Arial" w:cs="Arial"/>
          <w:color w:val="3366FF"/>
          <w:sz w:val="20"/>
          <w:szCs w:val="20"/>
          <w:u w:val="single"/>
          <w:lang w:val="ms-MY"/>
        </w:rPr>
        <w:t>3</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66008">
        <w:rPr>
          <w:rFonts w:ascii="Arial" w:hAnsi="Arial" w:cs="Arial"/>
          <w:color w:val="3366FF"/>
          <w:sz w:val="20"/>
          <w:szCs w:val="20"/>
          <w:u w:val="single"/>
        </w:rPr>
        <w:t>2</w:t>
      </w:r>
      <w:r w:rsidR="00EE17D1">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5C9498FD" w14:textId="77777777" w:rsidR="00EE17D1" w:rsidRDefault="00EE17D1" w:rsidP="00EE17D1">
      <w:pPr>
        <w:ind w:left="284"/>
        <w:jc w:val="center"/>
        <w:rPr>
          <w:rFonts w:ascii="Arial" w:eastAsia="Batang" w:hAnsi="Arial" w:cs="Arial"/>
          <w:b/>
          <w:lang w:val="mn-MN" w:eastAsia="ko-KR"/>
        </w:rPr>
      </w:pPr>
    </w:p>
    <w:p w14:paraId="4BBE0E08" w14:textId="77777777" w:rsidR="00EE17D1" w:rsidRDefault="00EE17D1" w:rsidP="00EE17D1">
      <w:pPr>
        <w:ind w:left="284"/>
        <w:jc w:val="center"/>
        <w:rPr>
          <w:rFonts w:ascii="Arial" w:eastAsia="Batang" w:hAnsi="Arial" w:cs="Arial"/>
          <w:b/>
          <w:lang w:val="mn-MN" w:eastAsia="ko-KR"/>
        </w:rPr>
      </w:pPr>
    </w:p>
    <w:p w14:paraId="5412F27D" w14:textId="77777777" w:rsidR="00EE17D1" w:rsidRPr="009E3A3E" w:rsidRDefault="00EE17D1" w:rsidP="00EE17D1">
      <w:pPr>
        <w:ind w:left="284"/>
        <w:jc w:val="center"/>
        <w:rPr>
          <w:rFonts w:ascii="Arial" w:eastAsia="Batang" w:hAnsi="Arial" w:cs="Arial"/>
          <w:b/>
          <w:lang w:val="mn-MN" w:eastAsia="ko-KR"/>
        </w:rPr>
      </w:pPr>
      <w:r w:rsidRPr="009E3A3E">
        <w:rPr>
          <w:rFonts w:ascii="Arial" w:eastAsia="Batang" w:hAnsi="Arial" w:cs="Arial"/>
          <w:b/>
          <w:lang w:val="mn-MN" w:eastAsia="ko-KR"/>
        </w:rPr>
        <w:t>НЭМЭГДСЭН ӨРТГИЙН АЛБАН</w:t>
      </w:r>
    </w:p>
    <w:p w14:paraId="75ED7EA6" w14:textId="77777777" w:rsidR="00EE17D1" w:rsidRPr="009E3A3E" w:rsidRDefault="00EE17D1" w:rsidP="00EE17D1">
      <w:pPr>
        <w:ind w:left="284"/>
        <w:jc w:val="center"/>
        <w:rPr>
          <w:rFonts w:ascii="Arial" w:eastAsia="Batang" w:hAnsi="Arial" w:cs="Arial"/>
          <w:b/>
          <w:lang w:val="mn-MN" w:eastAsia="ko-KR"/>
        </w:rPr>
      </w:pPr>
      <w:r w:rsidRPr="009E3A3E">
        <w:rPr>
          <w:rFonts w:ascii="Arial" w:eastAsia="Batang" w:hAnsi="Arial" w:cs="Arial"/>
          <w:b/>
          <w:lang w:val="mn-MN" w:eastAsia="ko-KR"/>
        </w:rPr>
        <w:t xml:space="preserve"> ТАТВАРЫН ТУХАЙ ХУУЛЬД НЭМЭЛТ, </w:t>
      </w:r>
    </w:p>
    <w:p w14:paraId="33208CF5" w14:textId="77777777" w:rsidR="00EE17D1" w:rsidRPr="009E3A3E" w:rsidRDefault="00EE17D1" w:rsidP="00EE17D1">
      <w:pPr>
        <w:ind w:left="284"/>
        <w:jc w:val="center"/>
        <w:rPr>
          <w:rFonts w:ascii="Arial" w:eastAsia="Batang" w:hAnsi="Arial" w:cs="Arial"/>
          <w:b/>
          <w:lang w:val="mn-MN" w:eastAsia="ko-KR"/>
        </w:rPr>
      </w:pPr>
      <w:r w:rsidRPr="009E3A3E">
        <w:rPr>
          <w:rFonts w:ascii="Arial" w:eastAsia="Batang" w:hAnsi="Arial" w:cs="Arial"/>
          <w:b/>
          <w:lang w:val="mn-MN" w:eastAsia="ko-KR"/>
        </w:rPr>
        <w:t>ӨӨРЧЛӨЛТ ОРУУЛАХ ТУХАЙ</w:t>
      </w:r>
    </w:p>
    <w:p w14:paraId="02CC6727" w14:textId="77777777" w:rsidR="00EE17D1" w:rsidRPr="009E3A3E" w:rsidRDefault="00EE17D1" w:rsidP="00EE17D1">
      <w:pPr>
        <w:jc w:val="center"/>
        <w:rPr>
          <w:rFonts w:ascii="Arial" w:eastAsia="Batang" w:hAnsi="Arial" w:cs="Arial"/>
          <w:b/>
          <w:lang w:val="mn-MN" w:eastAsia="ko-KR"/>
        </w:rPr>
      </w:pPr>
    </w:p>
    <w:p w14:paraId="769DF5F7" w14:textId="77777777" w:rsidR="00EE17D1" w:rsidRPr="009E3A3E" w:rsidRDefault="00EE17D1" w:rsidP="00EE17D1">
      <w:pPr>
        <w:ind w:firstLine="720"/>
        <w:jc w:val="both"/>
        <w:rPr>
          <w:rFonts w:ascii="Arial" w:hAnsi="Arial" w:cs="Arial"/>
          <w:lang w:val="mn-MN"/>
        </w:rPr>
      </w:pPr>
      <w:r w:rsidRPr="009E3A3E">
        <w:rPr>
          <w:rFonts w:ascii="Arial" w:hAnsi="Arial" w:cs="Arial"/>
          <w:b/>
          <w:lang w:val="mn-MN"/>
        </w:rPr>
        <w:t>1 дүгээр зүйл.</w:t>
      </w:r>
      <w:r w:rsidRPr="009E3A3E">
        <w:rPr>
          <w:rFonts w:ascii="Arial" w:hAnsi="Arial" w:cs="Arial"/>
          <w:lang w:val="mn-MN"/>
        </w:rPr>
        <w:t>Нэмэгдсэн өртгийн албан татварын тухай хуулийн 15 дугаар зүйлд доор дурдсан агуулгатай 15.15 дахь хэсэг нэмсүгэй:</w:t>
      </w:r>
    </w:p>
    <w:p w14:paraId="24F20AC8" w14:textId="77777777" w:rsidR="00EE17D1" w:rsidRPr="009E3A3E" w:rsidRDefault="00EE17D1" w:rsidP="00EE17D1">
      <w:pPr>
        <w:ind w:firstLine="720"/>
        <w:jc w:val="both"/>
        <w:rPr>
          <w:rFonts w:ascii="Arial" w:hAnsi="Arial" w:cs="Arial"/>
          <w:lang w:val="mn-MN"/>
        </w:rPr>
      </w:pPr>
    </w:p>
    <w:p w14:paraId="74946369" w14:textId="77777777" w:rsidR="00EE17D1" w:rsidRPr="009E3A3E" w:rsidRDefault="00EE17D1" w:rsidP="00EE17D1">
      <w:pPr>
        <w:ind w:firstLine="1418"/>
        <w:jc w:val="both"/>
        <w:rPr>
          <w:rFonts w:ascii="Arial" w:hAnsi="Arial" w:cs="Arial"/>
          <w:b/>
          <w:noProof/>
          <w:lang w:val="mn-MN"/>
        </w:rPr>
      </w:pPr>
      <w:r w:rsidRPr="009E3A3E">
        <w:rPr>
          <w:rFonts w:ascii="Arial" w:hAnsi="Arial" w:cs="Arial"/>
          <w:b/>
          <w:lang w:val="mn-MN"/>
        </w:rPr>
        <w:tab/>
        <w:t>1/</w:t>
      </w:r>
      <w:r w:rsidRPr="009E3A3E">
        <w:rPr>
          <w:rFonts w:ascii="Arial" w:hAnsi="Arial" w:cs="Arial"/>
          <w:b/>
          <w:noProof/>
          <w:lang w:val="mn-MN"/>
        </w:rPr>
        <w:t>15 дугаар зүйлийн 15.15 дахь хэсэг:</w:t>
      </w:r>
    </w:p>
    <w:p w14:paraId="7BB69B4B" w14:textId="77777777" w:rsidR="00EE17D1" w:rsidRPr="009E3A3E" w:rsidRDefault="00EE17D1" w:rsidP="00EE17D1">
      <w:pPr>
        <w:ind w:firstLine="1418"/>
        <w:jc w:val="both"/>
        <w:rPr>
          <w:rFonts w:ascii="Arial" w:hAnsi="Arial" w:cs="Arial"/>
          <w:b/>
          <w:noProof/>
          <w:lang w:val="mn-MN"/>
        </w:rPr>
      </w:pPr>
    </w:p>
    <w:p w14:paraId="277078AB" w14:textId="77777777" w:rsidR="00EE17D1" w:rsidRPr="009E3A3E" w:rsidRDefault="00EE17D1" w:rsidP="00EE17D1">
      <w:pPr>
        <w:ind w:firstLine="578"/>
        <w:jc w:val="both"/>
        <w:rPr>
          <w:rFonts w:ascii="Arial" w:hAnsi="Arial" w:cs="Arial"/>
          <w:lang w:val="mn-MN"/>
        </w:rPr>
      </w:pPr>
      <w:r w:rsidRPr="009E3A3E">
        <w:rPr>
          <w:rFonts w:ascii="Arial" w:hAnsi="Arial" w:cs="Arial"/>
          <w:lang w:val="mn-MN"/>
        </w:rPr>
        <w:t>“15.15.Албан татвар төлөгчийн импортолсон бараа, ажил, үйлчилгээнд төлсөн албан татварт энэ хуулийн 15.2 дахь хэсэг хамаарахгүй.”</w:t>
      </w:r>
    </w:p>
    <w:p w14:paraId="20D20BAB" w14:textId="77777777" w:rsidR="00EE17D1" w:rsidRPr="009E3A3E" w:rsidRDefault="00EE17D1" w:rsidP="00EE17D1">
      <w:pPr>
        <w:ind w:firstLine="720"/>
        <w:jc w:val="both"/>
        <w:rPr>
          <w:rFonts w:ascii="Arial" w:hAnsi="Arial" w:cs="Arial"/>
          <w:b/>
          <w:lang w:val="mn-MN"/>
        </w:rPr>
      </w:pPr>
      <w:r w:rsidRPr="009E3A3E">
        <w:rPr>
          <w:rFonts w:ascii="Arial" w:hAnsi="Arial" w:cs="Arial"/>
          <w:lang w:val="mn-MN"/>
        </w:rPr>
        <w:t xml:space="preserve">  </w:t>
      </w:r>
    </w:p>
    <w:p w14:paraId="351666E7" w14:textId="77777777" w:rsidR="00EE17D1" w:rsidRPr="009E3A3E" w:rsidRDefault="00EE17D1" w:rsidP="00EE17D1">
      <w:pPr>
        <w:ind w:firstLine="720"/>
        <w:jc w:val="both"/>
        <w:rPr>
          <w:rFonts w:ascii="Arial" w:hAnsi="Arial" w:cs="Arial"/>
          <w:lang w:val="mn-MN"/>
        </w:rPr>
      </w:pPr>
      <w:r w:rsidRPr="009E3A3E">
        <w:rPr>
          <w:rFonts w:ascii="Arial" w:hAnsi="Arial" w:cs="Arial"/>
          <w:b/>
          <w:lang w:val="mn-MN"/>
        </w:rPr>
        <w:t>2 дугаар зүйл.</w:t>
      </w:r>
      <w:r w:rsidRPr="009E3A3E">
        <w:rPr>
          <w:rFonts w:ascii="Arial" w:hAnsi="Arial" w:cs="Arial"/>
          <w:lang w:val="mn-MN"/>
        </w:rPr>
        <w:t xml:space="preserve">Нэмэгдсэн өртгийн албан татварын тухай хуулийн 10 дугаар зүйлийн 10.2.2 дахь заалтын “баримт” гэсний дараа “, нэхэмжлэл” гэж, 13 дугаар зүйлийн 13.1.5 дахь заалтын “байгууллагын” гэсний дараа “болон Авлигатай тэмцэх газрын” гэж, 13.2 дахь хэсгийн </w:t>
      </w:r>
      <w:r w:rsidRPr="009E3A3E">
        <w:rPr>
          <w:rFonts w:ascii="Arial" w:hAnsi="Arial" w:cs="Arial"/>
          <w:i/>
          <w:lang w:val="mn-MN"/>
        </w:rPr>
        <w:t>“</w:t>
      </w:r>
      <w:r w:rsidRPr="009E3A3E">
        <w:rPr>
          <w:rFonts w:ascii="Arial" w:hAnsi="Arial" w:cs="Arial"/>
          <w:lang w:val="mn-MN"/>
        </w:rPr>
        <w:t>13.1.9,</w:t>
      </w:r>
      <w:r w:rsidRPr="009E3A3E">
        <w:rPr>
          <w:rFonts w:ascii="Arial" w:hAnsi="Arial" w:cs="Arial"/>
          <w:i/>
          <w:lang w:val="mn-MN"/>
        </w:rPr>
        <w:t>”</w:t>
      </w:r>
      <w:r w:rsidRPr="009E3A3E">
        <w:rPr>
          <w:rFonts w:ascii="Arial" w:hAnsi="Arial" w:cs="Arial"/>
          <w:lang w:val="mn-MN"/>
        </w:rPr>
        <w:t xml:space="preserve"> гэсний дараа “13.1.12,” гэж,  “13.1.20,” гэсний дараа “13.1.22,” гэж, </w:t>
      </w:r>
      <w:r w:rsidRPr="009E3A3E">
        <w:rPr>
          <w:rFonts w:ascii="Arial" w:eastAsia="Batang" w:hAnsi="Arial" w:cs="Arial"/>
          <w:lang w:val="mn-MN" w:eastAsia="ko-KR"/>
        </w:rPr>
        <w:t>13.5.7 дахь заалтын “зээлийн хүү,” гэсний дараа “</w:t>
      </w:r>
      <w:r w:rsidRPr="009E3A3E">
        <w:rPr>
          <w:rFonts w:ascii="Arial" w:hAnsi="Arial" w:cs="Arial"/>
          <w:lang w:val="mn-MN"/>
        </w:rPr>
        <w:t>Аж ахуйн нэгжийн орлогын албан татварын тухай хуулийн 9.4-т заасан хүү, 10.1.3-т заасан хувьцаа, үнэт цаас, санхүүгийн бусад хэрэгсэл,”</w:t>
      </w:r>
      <w:r w:rsidRPr="009E3A3E">
        <w:rPr>
          <w:rFonts w:ascii="Arial" w:eastAsia="Batang" w:hAnsi="Arial" w:cs="Arial"/>
          <w:lang w:val="mn-MN" w:eastAsia="ko-KR"/>
        </w:rPr>
        <w:t xml:space="preserve"> гэж, 14 дүгээр зүйлийн 14.1.4 дэх заалтын “арьс шир,” гэсний дараа “</w:t>
      </w:r>
      <w:r w:rsidRPr="009E3A3E">
        <w:rPr>
          <w:rFonts w:ascii="Arial" w:hAnsi="Arial" w:cs="Arial"/>
          <w:lang w:val="mn-MN"/>
        </w:rPr>
        <w:t>хонь, тэмээний ноос, ноолуур, сарлагийн хөөвөр, мах боловсруулах үйлдвэрлэлд зориулан бэлтгэх таван хошуу мал,</w:t>
      </w:r>
      <w:r w:rsidRPr="009E3A3E">
        <w:rPr>
          <w:rFonts w:ascii="Arial" w:eastAsia="Batang" w:hAnsi="Arial" w:cs="Arial"/>
          <w:lang w:val="mn-MN" w:eastAsia="ko-KR"/>
        </w:rPr>
        <w:t>” гэж тус тус</w:t>
      </w:r>
      <w:r w:rsidRPr="009E3A3E">
        <w:rPr>
          <w:rFonts w:ascii="Arial" w:hAnsi="Arial" w:cs="Arial"/>
          <w:lang w:val="mn-MN"/>
        </w:rPr>
        <w:t xml:space="preserve"> нэмсүгэй.</w:t>
      </w:r>
    </w:p>
    <w:p w14:paraId="37768635" w14:textId="77777777" w:rsidR="00EE17D1" w:rsidRPr="009E3A3E" w:rsidRDefault="00EE17D1" w:rsidP="00EE17D1">
      <w:pPr>
        <w:ind w:firstLine="720"/>
        <w:jc w:val="both"/>
        <w:rPr>
          <w:rFonts w:ascii="Arial" w:hAnsi="Arial" w:cs="Arial"/>
          <w:lang w:val="mn-MN"/>
        </w:rPr>
      </w:pPr>
    </w:p>
    <w:p w14:paraId="5907745F" w14:textId="77777777" w:rsidR="00EE17D1" w:rsidRPr="009E3A3E" w:rsidRDefault="00EE17D1" w:rsidP="00EE17D1">
      <w:pPr>
        <w:ind w:firstLine="720"/>
        <w:jc w:val="both"/>
        <w:rPr>
          <w:rFonts w:ascii="Arial" w:eastAsia="Batang" w:hAnsi="Arial" w:cs="Arial"/>
          <w:lang w:val="mn-MN" w:eastAsia="ko-KR"/>
        </w:rPr>
      </w:pPr>
      <w:r w:rsidRPr="009E3A3E">
        <w:rPr>
          <w:rFonts w:ascii="Arial" w:hAnsi="Arial" w:cs="Arial"/>
          <w:b/>
          <w:noProof/>
          <w:lang w:val="mn-MN"/>
        </w:rPr>
        <w:t>3 дугаар зүйл.</w:t>
      </w:r>
      <w:r w:rsidRPr="009E3A3E">
        <w:rPr>
          <w:rFonts w:ascii="Arial" w:eastAsia="Batang" w:hAnsi="Arial" w:cs="Arial"/>
          <w:lang w:val="mn-MN" w:eastAsia="ko-KR"/>
        </w:rPr>
        <w:t>Нэмэгдсэн өртгийн албан татварын тухай хуулийн дараах хэсэг, заалтыг доор дурдсанаар өөрчлөн найруулсугай:</w:t>
      </w:r>
    </w:p>
    <w:p w14:paraId="0E08478B" w14:textId="77777777" w:rsidR="00EE17D1" w:rsidRPr="009E3A3E" w:rsidRDefault="00EE17D1" w:rsidP="00EE17D1">
      <w:pPr>
        <w:ind w:firstLine="720"/>
        <w:jc w:val="both"/>
        <w:rPr>
          <w:rFonts w:ascii="Arial" w:eastAsia="Batang" w:hAnsi="Arial" w:cs="Arial"/>
          <w:lang w:val="mn-MN" w:eastAsia="ko-KR"/>
        </w:rPr>
      </w:pPr>
    </w:p>
    <w:p w14:paraId="6EAD499A" w14:textId="77777777" w:rsidR="00EE17D1" w:rsidRPr="009E3A3E" w:rsidRDefault="00EE17D1" w:rsidP="00EE17D1">
      <w:pPr>
        <w:ind w:left="720" w:firstLine="698"/>
        <w:jc w:val="both"/>
        <w:rPr>
          <w:rFonts w:ascii="Arial" w:hAnsi="Arial" w:cs="Arial"/>
          <w:b/>
          <w:noProof/>
          <w:lang w:val="mn-MN"/>
        </w:rPr>
      </w:pPr>
      <w:r w:rsidRPr="009E3A3E">
        <w:rPr>
          <w:rFonts w:ascii="Arial" w:hAnsi="Arial" w:cs="Arial"/>
          <w:b/>
          <w:noProof/>
          <w:lang w:val="mn-MN"/>
        </w:rPr>
        <w:t>1/13 дугаар зүйлийн 13.5.4 дэх заалт:</w:t>
      </w:r>
    </w:p>
    <w:p w14:paraId="08ED9C4C" w14:textId="77777777" w:rsidR="00EE17D1" w:rsidRPr="009E3A3E" w:rsidRDefault="00EE17D1" w:rsidP="00EE17D1">
      <w:pPr>
        <w:ind w:left="720" w:firstLine="698"/>
        <w:jc w:val="both"/>
        <w:rPr>
          <w:rFonts w:ascii="Arial" w:hAnsi="Arial" w:cs="Arial"/>
          <w:b/>
          <w:noProof/>
          <w:lang w:val="mn-MN"/>
        </w:rPr>
      </w:pPr>
    </w:p>
    <w:p w14:paraId="1E91D31F" w14:textId="77777777" w:rsidR="00EE17D1" w:rsidRPr="009E3A3E" w:rsidRDefault="00EE17D1" w:rsidP="00EE17D1">
      <w:pPr>
        <w:ind w:firstLine="1440"/>
        <w:jc w:val="both"/>
        <w:rPr>
          <w:rFonts w:ascii="Arial" w:hAnsi="Arial" w:cs="Arial"/>
          <w:b/>
          <w:lang w:val="mn-MN"/>
        </w:rPr>
      </w:pPr>
      <w:r w:rsidRPr="009E3A3E">
        <w:rPr>
          <w:rFonts w:ascii="Arial" w:hAnsi="Arial" w:cs="Arial"/>
          <w:lang w:val="mn-MN"/>
        </w:rPr>
        <w:t xml:space="preserve"> “13.5.4.Үнэт цаасны зах зээлийн тухай хуулийн 4.1.6-д заасан санхүүгийн хэрэгслийг анхдагч, хоёрдогч зах зээл</w:t>
      </w:r>
      <w:r w:rsidRPr="009E3A3E">
        <w:rPr>
          <w:rFonts w:ascii="Arial" w:hAnsi="Arial" w:cs="Arial"/>
          <w:b/>
          <w:lang w:val="mn-MN"/>
        </w:rPr>
        <w:t xml:space="preserve"> </w:t>
      </w:r>
      <w:r w:rsidRPr="009E3A3E">
        <w:rPr>
          <w:rFonts w:ascii="Arial" w:hAnsi="Arial" w:cs="Arial"/>
          <w:lang w:val="mn-MN"/>
        </w:rPr>
        <w:t>болон биржийн бус зах зээлд бүртгүүлэх, гаргах, арилжих,</w:t>
      </w:r>
      <w:r w:rsidRPr="009E3A3E">
        <w:rPr>
          <w:rFonts w:ascii="Arial" w:hAnsi="Arial" w:cs="Arial"/>
          <w:b/>
          <w:lang w:val="mn-MN"/>
        </w:rPr>
        <w:t xml:space="preserve"> </w:t>
      </w:r>
      <w:r w:rsidRPr="009E3A3E">
        <w:rPr>
          <w:rFonts w:ascii="Arial" w:hAnsi="Arial" w:cs="Arial"/>
          <w:lang w:val="mn-MN"/>
        </w:rPr>
        <w:t>шилжүүлэх, борлуулах, хүлээн авах, хадгалах үйл ажиллагаа болон тэдгээрт баталгаа гаргах үйлчилгээ;”</w:t>
      </w:r>
    </w:p>
    <w:p w14:paraId="5B5D18FD" w14:textId="77777777" w:rsidR="00EE17D1" w:rsidRPr="009E3A3E" w:rsidRDefault="00EE17D1" w:rsidP="00EE17D1">
      <w:pPr>
        <w:ind w:left="720" w:firstLine="698"/>
        <w:jc w:val="both"/>
        <w:rPr>
          <w:rFonts w:ascii="Arial" w:hAnsi="Arial" w:cs="Arial"/>
          <w:noProof/>
          <w:lang w:val="mn-MN"/>
        </w:rPr>
      </w:pPr>
    </w:p>
    <w:p w14:paraId="1D947BC0" w14:textId="77777777" w:rsidR="00EE17D1" w:rsidRPr="009E3A3E" w:rsidRDefault="00EE17D1" w:rsidP="00EE17D1">
      <w:pPr>
        <w:ind w:left="720" w:firstLine="698"/>
        <w:jc w:val="both"/>
        <w:rPr>
          <w:rFonts w:ascii="Arial" w:hAnsi="Arial" w:cs="Arial"/>
          <w:b/>
          <w:noProof/>
          <w:lang w:val="mn-MN"/>
        </w:rPr>
      </w:pPr>
      <w:r w:rsidRPr="009E3A3E">
        <w:rPr>
          <w:rFonts w:ascii="Arial" w:hAnsi="Arial" w:cs="Arial"/>
          <w:b/>
          <w:noProof/>
          <w:lang w:val="mn-MN"/>
        </w:rPr>
        <w:t>2/14 дүгээр зүйлийн 14.1.5 дахь заалт:</w:t>
      </w:r>
    </w:p>
    <w:p w14:paraId="645C466C" w14:textId="77777777" w:rsidR="00EE17D1" w:rsidRPr="009E3A3E" w:rsidRDefault="00EE17D1" w:rsidP="00EE17D1">
      <w:pPr>
        <w:ind w:left="720" w:firstLine="698"/>
        <w:jc w:val="both"/>
        <w:rPr>
          <w:rFonts w:ascii="Arial" w:hAnsi="Arial" w:cs="Arial"/>
          <w:noProof/>
          <w:lang w:val="mn-MN"/>
        </w:rPr>
      </w:pPr>
    </w:p>
    <w:p w14:paraId="430676A0" w14:textId="77777777" w:rsidR="00EE17D1" w:rsidRPr="009E3A3E" w:rsidRDefault="00EE17D1" w:rsidP="00EE17D1">
      <w:pPr>
        <w:ind w:firstLine="1418"/>
        <w:jc w:val="both"/>
        <w:rPr>
          <w:rFonts w:ascii="Arial" w:eastAsia="Batang" w:hAnsi="Arial" w:cs="Arial"/>
          <w:lang w:val="mn-MN" w:eastAsia="ko-KR"/>
        </w:rPr>
      </w:pPr>
      <w:r w:rsidRPr="009E3A3E">
        <w:rPr>
          <w:rFonts w:ascii="Arial" w:hAnsi="Arial" w:cs="Arial"/>
          <w:noProof/>
          <w:lang w:val="mn-MN"/>
        </w:rPr>
        <w:t>“</w:t>
      </w:r>
      <w:r w:rsidRPr="009E3A3E">
        <w:rPr>
          <w:rFonts w:ascii="Arial" w:eastAsia="Batang" w:hAnsi="Arial" w:cs="Arial"/>
          <w:lang w:val="mn-MN" w:eastAsia="ko-KR"/>
        </w:rPr>
        <w:t>14.1.5.үндсэн хөрөнгө бэлтгэхэд зориулж импортоор оруулсан буюу худалдан авсан бараа, ажил, үйлчилгээнд төлсөн болон үндсэн хөрөнгө худалдан авах</w:t>
      </w:r>
      <w:r w:rsidRPr="009E3A3E">
        <w:rPr>
          <w:rFonts w:cs="Arial"/>
          <w:lang w:val="mn-MN"/>
        </w:rPr>
        <w:t xml:space="preserve">, </w:t>
      </w:r>
      <w:r w:rsidRPr="009E3A3E">
        <w:rPr>
          <w:rFonts w:ascii="Arial" w:hAnsi="Arial" w:cs="Arial"/>
          <w:lang w:val="mn-MN"/>
        </w:rPr>
        <w:t>импортлоход</w:t>
      </w:r>
      <w:r w:rsidRPr="009E3A3E">
        <w:rPr>
          <w:rFonts w:ascii="Arial" w:eastAsia="Batang" w:hAnsi="Arial" w:cs="Arial"/>
          <w:lang w:val="mn-MN" w:eastAsia="ko-KR"/>
        </w:rPr>
        <w:t xml:space="preserve"> төлсөн албан татварыг дараах хугацаагаар хувь тэнцүүлэн хасагдуулна: </w:t>
      </w:r>
    </w:p>
    <w:p w14:paraId="6A01A659" w14:textId="77777777" w:rsidR="00EE17D1" w:rsidRPr="009E3A3E" w:rsidRDefault="00EE17D1" w:rsidP="00EE17D1">
      <w:pPr>
        <w:ind w:firstLine="1418"/>
        <w:jc w:val="both"/>
        <w:rPr>
          <w:rFonts w:ascii="Arial" w:eastAsia="Batang" w:hAnsi="Arial" w:cs="Arial"/>
          <w:lang w:val="mn-MN" w:eastAsia="ko-KR"/>
        </w:rPr>
      </w:pPr>
    </w:p>
    <w:p w14:paraId="5C579672" w14:textId="77777777" w:rsidR="00EE17D1" w:rsidRPr="009E3A3E" w:rsidRDefault="00EE17D1" w:rsidP="00EE17D1">
      <w:pPr>
        <w:ind w:firstLine="2127"/>
        <w:jc w:val="both"/>
        <w:rPr>
          <w:rFonts w:ascii="Arial" w:eastAsia="Batang" w:hAnsi="Arial" w:cs="Arial"/>
          <w:lang w:val="mn-MN" w:eastAsia="ko-KR"/>
        </w:rPr>
      </w:pPr>
      <w:r w:rsidRPr="009E3A3E">
        <w:rPr>
          <w:rFonts w:ascii="Arial" w:eastAsia="Batang" w:hAnsi="Arial" w:cs="Arial"/>
          <w:lang w:val="mn-MN" w:eastAsia="ko-KR"/>
        </w:rPr>
        <w:t xml:space="preserve">14.1.5.а.барилга, байгууламж 10 жилээр; </w:t>
      </w:r>
    </w:p>
    <w:p w14:paraId="273385C2" w14:textId="77777777" w:rsidR="00EE17D1" w:rsidRPr="009E3A3E" w:rsidRDefault="00EE17D1" w:rsidP="00EE17D1">
      <w:pPr>
        <w:ind w:firstLine="2127"/>
        <w:jc w:val="both"/>
        <w:rPr>
          <w:rFonts w:ascii="Arial" w:eastAsia="Batang" w:hAnsi="Arial" w:cs="Arial"/>
          <w:lang w:val="mn-MN" w:eastAsia="ko-KR"/>
        </w:rPr>
      </w:pPr>
      <w:r w:rsidRPr="009E3A3E">
        <w:rPr>
          <w:rFonts w:ascii="Arial" w:eastAsia="Batang" w:hAnsi="Arial" w:cs="Arial"/>
          <w:lang w:val="mn-MN" w:eastAsia="ko-KR"/>
        </w:rPr>
        <w:lastRenderedPageBreak/>
        <w:t>14.1.5.б.тоног төхөөрөмж 5 жилээр; /Үүнд хайгуулын үйл ажиллагааны зардал хамаарна./</w:t>
      </w:r>
    </w:p>
    <w:p w14:paraId="7E9F1DFE" w14:textId="77777777" w:rsidR="00EE17D1" w:rsidRPr="009E3A3E" w:rsidRDefault="00EE17D1" w:rsidP="00EE17D1">
      <w:pPr>
        <w:ind w:firstLine="2127"/>
        <w:jc w:val="both"/>
        <w:rPr>
          <w:rFonts w:ascii="Arial" w:eastAsia="Batang" w:hAnsi="Arial" w:cs="Arial"/>
          <w:lang w:val="mn-MN" w:eastAsia="ko-KR"/>
        </w:rPr>
      </w:pPr>
    </w:p>
    <w:p w14:paraId="394E9428" w14:textId="77777777" w:rsidR="00EE17D1" w:rsidRPr="009E3A3E" w:rsidRDefault="00EE17D1" w:rsidP="00EE17D1">
      <w:pPr>
        <w:ind w:firstLine="2127"/>
        <w:jc w:val="both"/>
        <w:rPr>
          <w:rFonts w:ascii="Arial" w:eastAsia="Batang" w:hAnsi="Arial" w:cs="Arial"/>
          <w:lang w:val="mn-MN" w:eastAsia="ko-KR"/>
        </w:rPr>
      </w:pPr>
      <w:r w:rsidRPr="009E3A3E">
        <w:rPr>
          <w:rFonts w:ascii="Arial" w:eastAsia="Batang" w:hAnsi="Arial" w:cs="Arial"/>
          <w:lang w:val="mn-MN" w:eastAsia="ko-KR"/>
        </w:rPr>
        <w:t>14.1.5.в.энэ хуулийн 14.1.5.а,14.1.5.б-д зааснаас бусад үндсэн хөрөнгийг шууд.”</w:t>
      </w:r>
    </w:p>
    <w:p w14:paraId="1696982D" w14:textId="77777777" w:rsidR="00EE17D1" w:rsidRPr="009E3A3E" w:rsidRDefault="00EE17D1" w:rsidP="00EE17D1">
      <w:pPr>
        <w:ind w:left="720" w:firstLine="698"/>
        <w:jc w:val="both"/>
        <w:rPr>
          <w:rFonts w:ascii="Arial" w:eastAsia="Batang" w:hAnsi="Arial" w:cs="Arial"/>
          <w:lang w:val="mn-MN" w:eastAsia="ko-KR"/>
        </w:rPr>
      </w:pPr>
    </w:p>
    <w:p w14:paraId="2A58C16D" w14:textId="77777777" w:rsidR="00EE17D1" w:rsidRPr="009E3A3E" w:rsidRDefault="00EE17D1" w:rsidP="00EE17D1">
      <w:pPr>
        <w:ind w:left="720" w:firstLine="698"/>
        <w:jc w:val="both"/>
        <w:rPr>
          <w:rFonts w:ascii="Arial" w:hAnsi="Arial" w:cs="Arial"/>
          <w:b/>
          <w:noProof/>
          <w:lang w:val="mn-MN"/>
        </w:rPr>
      </w:pPr>
      <w:r w:rsidRPr="009E3A3E">
        <w:rPr>
          <w:rFonts w:ascii="Arial" w:hAnsi="Arial" w:cs="Arial"/>
          <w:b/>
          <w:noProof/>
          <w:lang w:val="mn-MN"/>
        </w:rPr>
        <w:t>3/15 дугаар зүйлийн 15.4 дэх хэсэг:</w:t>
      </w:r>
    </w:p>
    <w:p w14:paraId="2A014C97" w14:textId="77777777" w:rsidR="00EE17D1" w:rsidRPr="009E3A3E" w:rsidRDefault="00EE17D1" w:rsidP="00EE17D1">
      <w:pPr>
        <w:ind w:left="720" w:firstLine="698"/>
        <w:jc w:val="both"/>
        <w:rPr>
          <w:rFonts w:ascii="Arial" w:hAnsi="Arial" w:cs="Arial"/>
          <w:b/>
          <w:noProof/>
          <w:lang w:val="mn-MN"/>
        </w:rPr>
      </w:pPr>
    </w:p>
    <w:p w14:paraId="0EE3F61B" w14:textId="77777777" w:rsidR="00EE17D1" w:rsidRPr="009E3A3E" w:rsidRDefault="00EE17D1" w:rsidP="00EE17D1">
      <w:pPr>
        <w:ind w:firstLine="720"/>
        <w:jc w:val="both"/>
        <w:rPr>
          <w:rFonts w:ascii="Arial" w:eastAsia="Batang" w:hAnsi="Arial" w:cs="Arial"/>
          <w:lang w:val="mn-MN" w:eastAsia="ko-KR"/>
        </w:rPr>
      </w:pPr>
      <w:r w:rsidRPr="009E3A3E">
        <w:rPr>
          <w:rFonts w:ascii="Arial" w:hAnsi="Arial" w:cs="Arial"/>
          <w:noProof/>
          <w:lang w:val="mn-MN"/>
        </w:rPr>
        <w:t>“</w:t>
      </w:r>
      <w:r w:rsidRPr="009E3A3E">
        <w:rPr>
          <w:rFonts w:ascii="Arial" w:eastAsia="Batang" w:hAnsi="Arial" w:cs="Arial"/>
          <w:lang w:val="mn-MN" w:eastAsia="ko-KR"/>
        </w:rPr>
        <w:t>15.4.Татварын алба нь энэ хуулийн 15.2.1-д заасны дагуу тухайн улиралд олгох буцаан олголтын дүнг дараа сарын 10-ны өдрийн дотор албан татвар төлөгч бүрээр бүртгэлийн системээс гаргаж, баталгаажуулан, албан татварыг буцаан олгуулах саналын хамт татварын асуудал эрхэлсэн төрийн захиргааны байгууллагад хүргүүлнэ.”</w:t>
      </w:r>
    </w:p>
    <w:p w14:paraId="5A651497" w14:textId="77777777" w:rsidR="00EE17D1" w:rsidRPr="009E3A3E" w:rsidRDefault="00EE17D1" w:rsidP="00EE17D1">
      <w:pPr>
        <w:jc w:val="both"/>
        <w:rPr>
          <w:rFonts w:ascii="Arial" w:eastAsia="Batang" w:hAnsi="Arial" w:cs="Arial"/>
          <w:lang w:val="mn-MN" w:eastAsia="ko-KR"/>
        </w:rPr>
      </w:pPr>
    </w:p>
    <w:p w14:paraId="72D3DA31" w14:textId="77777777" w:rsidR="00EE17D1" w:rsidRPr="009E3A3E" w:rsidRDefault="00EE17D1" w:rsidP="00EE17D1">
      <w:pPr>
        <w:jc w:val="both"/>
        <w:rPr>
          <w:rFonts w:ascii="Arial" w:eastAsia="Batang" w:hAnsi="Arial" w:cs="Arial"/>
          <w:lang w:val="mn-MN" w:eastAsia="ko-KR"/>
        </w:rPr>
      </w:pPr>
      <w:r w:rsidRPr="009E3A3E">
        <w:rPr>
          <w:rFonts w:ascii="Arial" w:hAnsi="Arial" w:cs="Arial"/>
          <w:b/>
          <w:noProof/>
          <w:lang w:val="mn-MN"/>
        </w:rPr>
        <w:tab/>
        <w:t>4 дүгээр зүйл.</w:t>
      </w:r>
      <w:r w:rsidRPr="009E3A3E">
        <w:rPr>
          <w:rFonts w:ascii="Arial" w:eastAsia="Batang" w:hAnsi="Arial" w:cs="Arial"/>
          <w:lang w:val="mn-MN" w:eastAsia="ko-KR"/>
        </w:rPr>
        <w:t>Нэмэгдсэн өртгийн албан татварын тухай хуулийн 4 дүгээр зүйлийн 4.1.6.а дэд заалтын “Хувь хүний орлогын албан татварын тухай хуулийн 6 дугаар зүйлд” гэснийг “Хувь хүний орлогын албан татварын тухай хуулийн 5.3-т” гэж, 4.1.6.б дэд заалтын “</w:t>
      </w:r>
      <w:r w:rsidRPr="009E3A3E">
        <w:rPr>
          <w:rFonts w:ascii="Arial" w:hAnsi="Arial" w:cs="Arial"/>
          <w:shd w:val="clear" w:color="auto" w:fill="FFFFFF"/>
          <w:lang w:val="mn-MN"/>
        </w:rPr>
        <w:t>Аж ахуйн нэгжийн орлогын албан татварын тухай хуулийн 5.4-т заасан Монгол Улсад байрладаггүй албан татвар төлөгч, Хувь хүний орлогын албан татварын тухай хуулийн 7 дугаар зүйлд</w:t>
      </w:r>
      <w:r w:rsidRPr="009E3A3E">
        <w:rPr>
          <w:rFonts w:ascii="Arial" w:eastAsia="Batang" w:hAnsi="Arial" w:cs="Arial"/>
          <w:lang w:val="mn-MN" w:eastAsia="ko-KR"/>
        </w:rPr>
        <w:t>” гэснийг “</w:t>
      </w:r>
      <w:r w:rsidRPr="009E3A3E">
        <w:rPr>
          <w:rFonts w:ascii="Arial" w:hAnsi="Arial" w:cs="Arial"/>
          <w:shd w:val="clear" w:color="auto" w:fill="FFFFFF"/>
          <w:lang w:val="mn-MN"/>
        </w:rPr>
        <w:t xml:space="preserve">Аж ахуйн нэгжийн орлогын албан татварын тухай хуулийн 5.5, </w:t>
      </w:r>
      <w:r w:rsidRPr="009E3A3E">
        <w:rPr>
          <w:rFonts w:ascii="Arial" w:eastAsia="Batang" w:hAnsi="Arial" w:cs="Arial"/>
          <w:lang w:val="mn-MN" w:eastAsia="ko-KR"/>
        </w:rPr>
        <w:t xml:space="preserve">Хувь хүний орлогын албан татварын тухай хуулийн 5.5-д” гэж, 5 дугаар зүйлийн 5.1 дэх хэсгийн “зөвхөн өөртөө хэрэглэх зориулалтаар” гэснийг “хувийн хэрэглээнд” гэж, 5 дугаар зүйлийн 5.5, 6 дугаар зүйлийн 6.1 дэх хэсгийн “4.1.19” гэснийг “4.1.8” гэж, 9 дүгээр зүйлийн </w:t>
      </w:r>
      <w:r w:rsidRPr="009E3A3E">
        <w:rPr>
          <w:rFonts w:ascii="Arial" w:hAnsi="Arial" w:cs="Arial"/>
          <w:lang w:val="mn-MN"/>
        </w:rPr>
        <w:t>9.1.7 дахь заалтын “дүнгээр”</w:t>
      </w:r>
      <w:r w:rsidRPr="009E3A3E">
        <w:rPr>
          <w:rFonts w:ascii="Arial" w:hAnsi="Arial" w:cs="Arial"/>
          <w:b/>
          <w:lang w:val="mn-MN"/>
        </w:rPr>
        <w:t xml:space="preserve"> </w:t>
      </w:r>
      <w:r w:rsidRPr="009E3A3E">
        <w:rPr>
          <w:rFonts w:ascii="Arial" w:hAnsi="Arial" w:cs="Arial"/>
          <w:lang w:val="mn-MN"/>
        </w:rPr>
        <w:t>гэснийг</w:t>
      </w:r>
      <w:r w:rsidRPr="009E3A3E">
        <w:rPr>
          <w:rFonts w:ascii="Arial" w:hAnsi="Arial" w:cs="Arial"/>
          <w:b/>
          <w:lang w:val="mn-MN"/>
        </w:rPr>
        <w:t xml:space="preserve"> </w:t>
      </w:r>
      <w:r w:rsidRPr="009E3A3E">
        <w:rPr>
          <w:rFonts w:ascii="Arial" w:hAnsi="Arial" w:cs="Arial"/>
          <w:lang w:val="mn-MN"/>
        </w:rPr>
        <w:t>“дүнгээс”</w:t>
      </w:r>
      <w:r w:rsidRPr="009E3A3E">
        <w:rPr>
          <w:rFonts w:ascii="Arial" w:hAnsi="Arial" w:cs="Arial"/>
          <w:b/>
          <w:lang w:val="mn-MN"/>
        </w:rPr>
        <w:t xml:space="preserve"> </w:t>
      </w:r>
      <w:r w:rsidRPr="009E3A3E">
        <w:rPr>
          <w:rFonts w:ascii="Arial" w:hAnsi="Arial" w:cs="Arial"/>
          <w:lang w:val="mn-MN"/>
        </w:rPr>
        <w:t>гэж,</w:t>
      </w:r>
      <w:r w:rsidRPr="009E3A3E">
        <w:rPr>
          <w:rFonts w:ascii="Arial" w:hAnsi="Arial" w:cs="Arial"/>
          <w:b/>
          <w:lang w:val="mn-MN"/>
        </w:rPr>
        <w:t xml:space="preserve"> </w:t>
      </w:r>
      <w:r w:rsidRPr="009E3A3E">
        <w:rPr>
          <w:rFonts w:ascii="Arial" w:hAnsi="Arial" w:cs="Arial"/>
          <w:lang w:val="mn-MN"/>
        </w:rPr>
        <w:t>12</w:t>
      </w:r>
      <w:r w:rsidRPr="009E3A3E">
        <w:rPr>
          <w:rFonts w:ascii="Arial" w:eastAsia="Batang" w:hAnsi="Arial" w:cs="Arial"/>
          <w:lang w:val="mn-MN" w:eastAsia="ko-KR"/>
        </w:rPr>
        <w:t xml:space="preserve"> дугаар зүйлийн 12.3 дахь хэсгийн “12.1.1 дэх заалт” гэснийг “12.1 дэх хэсэг” гэж, 14 дүгээр зүйлийн 14.10 дахь хэсгийн</w:t>
      </w:r>
      <w:r w:rsidRPr="009E3A3E">
        <w:rPr>
          <w:rFonts w:ascii="Arial" w:eastAsia="Batang" w:hAnsi="Arial" w:cs="Arial"/>
          <w:b/>
          <w:lang w:val="mn-MN" w:eastAsia="ko-KR"/>
        </w:rPr>
        <w:t xml:space="preserve"> </w:t>
      </w:r>
      <w:r w:rsidRPr="009E3A3E">
        <w:rPr>
          <w:rFonts w:ascii="Arial" w:eastAsia="Batang" w:hAnsi="Arial" w:cs="Arial"/>
          <w:lang w:val="mn-MN" w:eastAsia="ko-KR"/>
        </w:rPr>
        <w:t>“14.9 дэх хэсэг” гэснийг “14.6.3 дахь заалт” гэж, 15 дугаар зүйлийн 15.1.2 дахь заалтын “хянаж баталгаажуулан,” гэснийг “хянан шалгаж, баталгаажуулахаар” гэж, 15.2.1 дэх заалтын “татварын жилд” гэснийг “улиралд” гэж тус тус өөрчилсүгэй.</w:t>
      </w:r>
    </w:p>
    <w:p w14:paraId="446674E0" w14:textId="77777777" w:rsidR="00EE17D1" w:rsidRPr="009E3A3E" w:rsidRDefault="00EE17D1" w:rsidP="00EE17D1">
      <w:pPr>
        <w:jc w:val="both"/>
        <w:rPr>
          <w:rFonts w:ascii="Arial" w:hAnsi="Arial" w:cs="Arial"/>
          <w:strike/>
          <w:lang w:val="mn-MN"/>
        </w:rPr>
      </w:pPr>
    </w:p>
    <w:p w14:paraId="299E7E95" w14:textId="77777777" w:rsidR="00EE17D1" w:rsidRPr="009E3A3E" w:rsidRDefault="00EE17D1" w:rsidP="00EE17D1">
      <w:pPr>
        <w:jc w:val="both"/>
        <w:rPr>
          <w:rFonts w:ascii="Arial" w:eastAsia="Batang" w:hAnsi="Arial" w:cs="Arial"/>
          <w:lang w:val="mn-MN" w:eastAsia="ko-KR"/>
        </w:rPr>
      </w:pPr>
      <w:r w:rsidRPr="009E3A3E">
        <w:rPr>
          <w:rFonts w:ascii="Arial" w:hAnsi="Arial" w:cs="Arial"/>
          <w:lang w:val="mn-MN"/>
        </w:rPr>
        <w:tab/>
      </w:r>
      <w:r w:rsidRPr="009E3A3E">
        <w:rPr>
          <w:rFonts w:ascii="Arial" w:hAnsi="Arial" w:cs="Arial"/>
          <w:b/>
          <w:lang w:val="mn-MN"/>
        </w:rPr>
        <w:t>5 дугаар зүйл</w:t>
      </w:r>
      <w:r w:rsidRPr="009E3A3E">
        <w:rPr>
          <w:rFonts w:ascii="Arial" w:hAnsi="Arial" w:cs="Arial"/>
          <w:lang w:val="mn-MN"/>
        </w:rPr>
        <w:t>.</w:t>
      </w:r>
      <w:r w:rsidRPr="009E3A3E">
        <w:rPr>
          <w:rFonts w:ascii="Arial" w:eastAsia="Batang" w:hAnsi="Arial" w:cs="Arial"/>
          <w:lang w:val="mn-MN" w:eastAsia="ko-KR"/>
        </w:rPr>
        <w:t>Нэмэгдсэн өртгийн албан татварын тухай хуулийн 14 дүгээр зүйлийн 14.6.5 дахь заалтаас “хайгуулын ажил болон” гэснийг хассугай.</w:t>
      </w:r>
    </w:p>
    <w:p w14:paraId="406ADF5D" w14:textId="77777777" w:rsidR="00EE17D1" w:rsidRPr="009E3A3E" w:rsidRDefault="00EE17D1" w:rsidP="00EE17D1">
      <w:pPr>
        <w:jc w:val="both"/>
        <w:rPr>
          <w:rFonts w:ascii="Arial" w:hAnsi="Arial" w:cs="Arial"/>
          <w:lang w:val="mn-MN"/>
        </w:rPr>
      </w:pPr>
    </w:p>
    <w:p w14:paraId="5F07C654" w14:textId="77777777" w:rsidR="00EE17D1" w:rsidRPr="009E3A3E" w:rsidRDefault="00EE17D1" w:rsidP="00EE17D1">
      <w:pPr>
        <w:ind w:firstLine="720"/>
        <w:jc w:val="both"/>
        <w:rPr>
          <w:rFonts w:ascii="Arial" w:hAnsi="Arial" w:cs="Arial"/>
          <w:noProof/>
          <w:lang w:val="mn-MN"/>
        </w:rPr>
      </w:pPr>
      <w:r w:rsidRPr="009E3A3E">
        <w:rPr>
          <w:rFonts w:ascii="Arial" w:eastAsia="Batang" w:hAnsi="Arial" w:cs="Arial"/>
          <w:b/>
          <w:lang w:val="mn-MN" w:eastAsia="ko-KR"/>
        </w:rPr>
        <w:t>6 дугаар зүйл.</w:t>
      </w:r>
      <w:r w:rsidRPr="009E3A3E">
        <w:rPr>
          <w:rFonts w:ascii="Arial" w:hAnsi="Arial" w:cs="Arial"/>
          <w:noProof/>
          <w:lang w:val="mn-MN"/>
        </w:rPr>
        <w:t>Энэ хуулийг Татварын ерөнхий хууль /Шинэчилсэн найруулга/ хүчин төгөлдөр болсон өдрөөс эхлэн дагаж мөрдөнө.</w:t>
      </w:r>
    </w:p>
    <w:p w14:paraId="485072A9" w14:textId="77777777" w:rsidR="00EE17D1" w:rsidRPr="009E3A3E" w:rsidRDefault="00EE17D1" w:rsidP="00EE17D1">
      <w:pPr>
        <w:ind w:firstLine="720"/>
        <w:jc w:val="both"/>
        <w:rPr>
          <w:rFonts w:ascii="Arial" w:hAnsi="Arial" w:cs="Arial"/>
          <w:noProof/>
          <w:lang w:val="mn-MN"/>
        </w:rPr>
      </w:pPr>
    </w:p>
    <w:p w14:paraId="514B97AF" w14:textId="77777777" w:rsidR="00EE17D1" w:rsidRPr="009E3A3E" w:rsidRDefault="00EE17D1" w:rsidP="00EE17D1">
      <w:pPr>
        <w:ind w:firstLine="720"/>
        <w:jc w:val="both"/>
        <w:rPr>
          <w:rFonts w:ascii="Arial" w:hAnsi="Arial" w:cs="Arial"/>
          <w:noProof/>
          <w:lang w:val="mn-MN"/>
        </w:rPr>
      </w:pPr>
    </w:p>
    <w:p w14:paraId="5C06E9B1" w14:textId="77777777" w:rsidR="00EE17D1" w:rsidRPr="009E3A3E" w:rsidRDefault="00EE17D1" w:rsidP="00EE17D1">
      <w:pPr>
        <w:jc w:val="center"/>
        <w:rPr>
          <w:rFonts w:ascii="Arial" w:hAnsi="Arial" w:cs="Arial"/>
          <w:b/>
          <w:noProof/>
          <w:lang w:val="mn-MN"/>
        </w:rPr>
      </w:pPr>
    </w:p>
    <w:p w14:paraId="10401255" w14:textId="77777777" w:rsidR="00EE17D1" w:rsidRPr="009E3A3E" w:rsidRDefault="00EE17D1" w:rsidP="00EE17D1">
      <w:pPr>
        <w:jc w:val="both"/>
        <w:rPr>
          <w:rFonts w:ascii="Arial" w:hAnsi="Arial" w:cs="Arial"/>
          <w:noProof/>
          <w:lang w:val="mn-MN"/>
        </w:rPr>
      </w:pPr>
    </w:p>
    <w:p w14:paraId="050BF0FE" w14:textId="77777777" w:rsidR="00EE17D1" w:rsidRPr="009E3A3E" w:rsidRDefault="00EE17D1" w:rsidP="00EE17D1">
      <w:pPr>
        <w:jc w:val="both"/>
        <w:rPr>
          <w:rFonts w:ascii="Arial" w:hAnsi="Arial" w:cs="Arial"/>
          <w:noProof/>
          <w:lang w:val="mn-MN"/>
        </w:rPr>
      </w:pPr>
      <w:r w:rsidRPr="009E3A3E">
        <w:rPr>
          <w:rFonts w:ascii="Arial" w:hAnsi="Arial" w:cs="Arial"/>
          <w:noProof/>
          <w:lang w:val="mn-MN"/>
        </w:rPr>
        <w:tab/>
      </w:r>
      <w:r w:rsidRPr="009E3A3E">
        <w:rPr>
          <w:rFonts w:ascii="Arial" w:hAnsi="Arial" w:cs="Arial"/>
          <w:noProof/>
          <w:lang w:val="mn-MN"/>
        </w:rPr>
        <w:tab/>
        <w:t xml:space="preserve">МОНГОЛ УЛСЫН </w:t>
      </w:r>
    </w:p>
    <w:p w14:paraId="4B2C7548" w14:textId="10065C7C" w:rsidR="00C551F5" w:rsidRPr="006E2872" w:rsidRDefault="00EE17D1" w:rsidP="00EE17D1">
      <w:pPr>
        <w:jc w:val="both"/>
        <w:rPr>
          <w:rFonts w:ascii="Arial" w:hAnsi="Arial" w:cs="Arial"/>
          <w:b/>
          <w:bCs/>
          <w:lang w:val="mn-MN"/>
        </w:rPr>
      </w:pPr>
      <w:r w:rsidRPr="009E3A3E">
        <w:rPr>
          <w:rFonts w:ascii="Arial" w:hAnsi="Arial" w:cs="Arial"/>
          <w:noProof/>
          <w:lang w:val="mn-MN"/>
        </w:rPr>
        <w:tab/>
      </w:r>
      <w:r w:rsidRPr="009E3A3E">
        <w:rPr>
          <w:rFonts w:ascii="Arial" w:hAnsi="Arial" w:cs="Arial"/>
          <w:noProof/>
          <w:lang w:val="mn-MN"/>
        </w:rPr>
        <w:tab/>
        <w:t>ИХ ХУРЛЫН ДАРГА</w:t>
      </w:r>
      <w:r w:rsidRPr="009E3A3E">
        <w:rPr>
          <w:rFonts w:ascii="Arial" w:hAnsi="Arial" w:cs="Arial"/>
          <w:noProof/>
          <w:lang w:val="mn-MN"/>
        </w:rPr>
        <w:tab/>
      </w:r>
      <w:r w:rsidRPr="009E3A3E">
        <w:rPr>
          <w:rFonts w:ascii="Arial" w:hAnsi="Arial" w:cs="Arial"/>
          <w:noProof/>
          <w:lang w:val="mn-MN"/>
        </w:rPr>
        <w:tab/>
      </w:r>
      <w:r w:rsidRPr="009E3A3E">
        <w:rPr>
          <w:rFonts w:ascii="Arial" w:hAnsi="Arial" w:cs="Arial"/>
          <w:noProof/>
          <w:lang w:val="mn-MN"/>
        </w:rPr>
        <w:tab/>
        <w:t xml:space="preserve">      Г.ЗАНДАНШАТАР</w:t>
      </w:r>
      <w:bookmarkStart w:id="0" w:name="_GoBack"/>
      <w:bookmarkEnd w:id="0"/>
    </w:p>
    <w:sectPr w:rsidR="00C551F5" w:rsidRPr="006E287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77CA3" w14:textId="77777777" w:rsidR="001B5A76" w:rsidRDefault="001B5A76">
      <w:r>
        <w:separator/>
      </w:r>
    </w:p>
  </w:endnote>
  <w:endnote w:type="continuationSeparator" w:id="0">
    <w:p w14:paraId="4B9BC2E7" w14:textId="77777777" w:rsidR="001B5A76" w:rsidRDefault="001B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Century Gothic"/>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EE17D1">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1F784" w14:textId="77777777" w:rsidR="001B5A76" w:rsidRDefault="001B5A76">
      <w:r>
        <w:separator/>
      </w:r>
    </w:p>
  </w:footnote>
  <w:footnote w:type="continuationSeparator" w:id="0">
    <w:p w14:paraId="54B9C23F" w14:textId="77777777" w:rsidR="001B5A76" w:rsidRDefault="001B5A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B5A76"/>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E17D1"/>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2019-05-30T08:19:00Z</dcterms:created>
  <dcterms:modified xsi:type="dcterms:W3CDTF">2019-05-30T08:19:00Z</dcterms:modified>
</cp:coreProperties>
</file>