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44E109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0725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7253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72534"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00DCC33" w14:textId="77777777" w:rsidR="00072534" w:rsidRDefault="00072534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3A4920D" w14:textId="77777777" w:rsidR="00B85936" w:rsidRPr="00EA1121" w:rsidRDefault="00B85936" w:rsidP="00B85936">
      <w:pPr>
        <w:pStyle w:val="Heading6"/>
        <w:spacing w:before="0"/>
        <w:ind w:left="284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EA1121">
        <w:rPr>
          <w:rFonts w:ascii="Arial" w:hAnsi="Arial" w:cs="Arial"/>
          <w:b/>
          <w:color w:val="000000" w:themeColor="text1"/>
          <w:lang w:val="mn-MN"/>
        </w:rPr>
        <w:t xml:space="preserve">БҮСЧИЛСЭН ХӨГЖЛИЙН УДИРДЛАГА </w:t>
      </w:r>
    </w:p>
    <w:p w14:paraId="6B83E8EB" w14:textId="77777777" w:rsidR="00B85936" w:rsidRPr="00EA1121" w:rsidRDefault="00B85936" w:rsidP="00B85936">
      <w:pPr>
        <w:pStyle w:val="Heading6"/>
        <w:spacing w:before="0"/>
        <w:ind w:left="284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EA1121">
        <w:rPr>
          <w:rFonts w:ascii="Arial" w:hAnsi="Arial" w:cs="Arial"/>
          <w:b/>
          <w:bCs/>
          <w:color w:val="000000" w:themeColor="text1"/>
          <w:lang w:val="mn-MN"/>
        </w:rPr>
        <w:t xml:space="preserve">ЗОХИЦУУЛАЛТЫН ТУХАЙ </w:t>
      </w:r>
      <w:r w:rsidRPr="00EA1121">
        <w:rPr>
          <w:rFonts w:ascii="Arial" w:hAnsi="Arial" w:cs="Arial"/>
          <w:b/>
          <w:color w:val="000000" w:themeColor="text1"/>
          <w:lang w:val="mn-MN"/>
        </w:rPr>
        <w:t xml:space="preserve">ХУУЛЬД </w:t>
      </w:r>
    </w:p>
    <w:p w14:paraId="3E8B644D" w14:textId="77777777" w:rsidR="00B85936" w:rsidRPr="00EA1121" w:rsidRDefault="00B85936" w:rsidP="00B85936">
      <w:pPr>
        <w:pStyle w:val="Heading6"/>
        <w:spacing w:before="0"/>
        <w:ind w:left="284"/>
        <w:jc w:val="center"/>
        <w:rPr>
          <w:rFonts w:ascii="Arial" w:hAnsi="Arial" w:cs="Arial"/>
          <w:b/>
          <w:color w:val="000000" w:themeColor="text1"/>
          <w:lang w:val="mn-MN"/>
        </w:rPr>
      </w:pPr>
      <w:r w:rsidRPr="00EA1121">
        <w:rPr>
          <w:rFonts w:ascii="Arial" w:hAnsi="Arial" w:cs="Arial"/>
          <w:b/>
          <w:color w:val="000000" w:themeColor="text1"/>
          <w:lang w:val="mn-MN"/>
        </w:rPr>
        <w:t>ӨӨРЧЛӨЛТ ОРУУЛАХ ТУХАЙ</w:t>
      </w:r>
    </w:p>
    <w:p w14:paraId="0493AB3A" w14:textId="77777777" w:rsidR="00B85936" w:rsidRPr="00EA1121" w:rsidRDefault="00B85936" w:rsidP="00B85936">
      <w:pPr>
        <w:shd w:val="clear" w:color="auto" w:fill="FFFFFF"/>
        <w:spacing w:line="360" w:lineRule="auto"/>
        <w:jc w:val="center"/>
        <w:textAlignment w:val="top"/>
        <w:rPr>
          <w:rFonts w:ascii="Arial" w:hAnsi="Arial" w:cs="Arial"/>
          <w:b/>
          <w:lang w:val="mn-MN"/>
        </w:rPr>
      </w:pPr>
    </w:p>
    <w:p w14:paraId="301C8DF6" w14:textId="77777777" w:rsidR="00B85936" w:rsidRPr="00EA1121" w:rsidRDefault="00B85936" w:rsidP="00B85936">
      <w:pPr>
        <w:ind w:firstLine="720"/>
        <w:jc w:val="both"/>
        <w:rPr>
          <w:rFonts w:ascii="Arial" w:hAnsi="Arial" w:cs="Arial"/>
          <w:lang w:val="mn-MN"/>
        </w:rPr>
      </w:pPr>
      <w:r w:rsidRPr="00EA1121">
        <w:rPr>
          <w:rFonts w:ascii="Arial" w:hAnsi="Arial" w:cs="Arial"/>
          <w:b/>
          <w:bCs/>
          <w:lang w:val="mn-MN"/>
        </w:rPr>
        <w:t>1 дүгээр зүйл.</w:t>
      </w:r>
      <w:r w:rsidRPr="00EA1121">
        <w:rPr>
          <w:rFonts w:ascii="Arial" w:hAnsi="Arial" w:cs="Arial"/>
          <w:lang w:val="mn-MN"/>
        </w:rPr>
        <w:t xml:space="preserve">Бүсчилсэн хөгжлийн удирдлага зохицуулалтын тухай хуулийн дараах зүйл, хэсгийг доор дурдсанаар өөрчлөн найруулсугай: </w:t>
      </w:r>
    </w:p>
    <w:p w14:paraId="527EF18E" w14:textId="77777777" w:rsidR="00B85936" w:rsidRPr="00EA1121" w:rsidRDefault="00B85936" w:rsidP="00B8593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</w:p>
    <w:p w14:paraId="6B05B098" w14:textId="77777777" w:rsidR="00B85936" w:rsidRPr="00EA1121" w:rsidRDefault="00B85936" w:rsidP="00B85936">
      <w:pPr>
        <w:pStyle w:val="BodyText"/>
        <w:spacing w:after="0"/>
        <w:ind w:firstLine="1418"/>
        <w:jc w:val="both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>1/6 дугаар зүйлийн 3 дахь хэсэг:</w:t>
      </w:r>
    </w:p>
    <w:p w14:paraId="5454B985" w14:textId="77777777" w:rsidR="00B85936" w:rsidRPr="00EA1121" w:rsidRDefault="00B85936" w:rsidP="00B85936">
      <w:pPr>
        <w:pStyle w:val="BodyText"/>
        <w:spacing w:after="0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515DF85C" w14:textId="77777777" w:rsidR="00B85936" w:rsidRPr="00EA1121" w:rsidRDefault="00B85936" w:rsidP="00B85936">
      <w:pPr>
        <w:pStyle w:val="BodyText"/>
        <w:spacing w:after="0"/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bCs/>
          <w:color w:val="000000" w:themeColor="text1"/>
          <w:lang w:val="mn-MN"/>
        </w:rPr>
        <w:t>“3.</w:t>
      </w:r>
      <w:r w:rsidRPr="00EA1121">
        <w:rPr>
          <w:rFonts w:ascii="Arial" w:hAnsi="Arial" w:cs="Arial"/>
          <w:color w:val="000000" w:themeColor="text1"/>
          <w:lang w:val="mn-MN"/>
        </w:rPr>
        <w:t>Үндэсний хорооны дарга нь үндэсний хөгжлийн бодлого, төлөвлөлтийн асуудал эрхэлсэн шадар сайд, орлогч дарга нь Засгийн газрын гишүүн-Засгийн газрын Хэрэг эрхлэх газрын дарга байна.</w:t>
      </w:r>
      <w:r w:rsidRPr="00EA1121">
        <w:rPr>
          <w:rFonts w:ascii="Arial" w:hAnsi="Arial" w:cs="Arial"/>
          <w:bCs/>
          <w:color w:val="000000" w:themeColor="text1"/>
          <w:lang w:val="mn-MN"/>
        </w:rPr>
        <w:t>”</w:t>
      </w:r>
    </w:p>
    <w:p w14:paraId="1D0DC17B" w14:textId="77777777" w:rsidR="00B85936" w:rsidRPr="00EA1121" w:rsidRDefault="00B85936" w:rsidP="00B85936">
      <w:pPr>
        <w:pStyle w:val="BodyText"/>
        <w:spacing w:after="0"/>
        <w:ind w:firstLine="720"/>
        <w:jc w:val="both"/>
        <w:rPr>
          <w:rFonts w:ascii="Arial" w:hAnsi="Arial" w:cs="Arial"/>
          <w:bCs/>
          <w:color w:val="000000" w:themeColor="text1"/>
          <w:lang w:val="mn-MN"/>
        </w:rPr>
      </w:pPr>
    </w:p>
    <w:p w14:paraId="33C46047" w14:textId="77777777" w:rsidR="00B85936" w:rsidRPr="00EA1121" w:rsidRDefault="00B85936" w:rsidP="00B85936">
      <w:pPr>
        <w:pStyle w:val="BodyText"/>
        <w:spacing w:after="0"/>
        <w:ind w:firstLine="1418"/>
        <w:jc w:val="both"/>
        <w:rPr>
          <w:rFonts w:ascii="Arial" w:hAnsi="Arial" w:cs="Arial"/>
          <w:b/>
          <w:lang w:val="mn-MN"/>
        </w:rPr>
      </w:pPr>
      <w:r w:rsidRPr="00EA1121">
        <w:rPr>
          <w:rFonts w:ascii="Arial" w:hAnsi="Arial" w:cs="Arial"/>
          <w:b/>
          <w:lang w:val="mn-MN"/>
        </w:rPr>
        <w:t>2/6 дугаар зүйлийн 5 дахь хэсэг:</w:t>
      </w:r>
    </w:p>
    <w:p w14:paraId="0FAE6068" w14:textId="77777777" w:rsidR="00B85936" w:rsidRPr="00EA1121" w:rsidRDefault="00B85936" w:rsidP="00B85936">
      <w:pPr>
        <w:pStyle w:val="BodyText"/>
        <w:spacing w:after="0"/>
        <w:ind w:firstLine="1418"/>
        <w:jc w:val="both"/>
        <w:rPr>
          <w:rFonts w:ascii="Arial" w:hAnsi="Arial" w:cs="Arial"/>
          <w:b/>
          <w:lang w:val="mn-MN"/>
        </w:rPr>
      </w:pPr>
    </w:p>
    <w:p w14:paraId="2FB53CBD" w14:textId="77777777" w:rsidR="00B85936" w:rsidRPr="00EA1121" w:rsidRDefault="00B85936" w:rsidP="00B85936">
      <w:pPr>
        <w:pStyle w:val="BodyText"/>
        <w:spacing w:after="0"/>
        <w:ind w:firstLine="709"/>
        <w:jc w:val="both"/>
        <w:rPr>
          <w:rFonts w:ascii="Arial" w:hAnsi="Arial" w:cs="Arial"/>
          <w:b/>
          <w:bCs/>
          <w:color w:val="000000" w:themeColor="text1"/>
          <w:u w:val="single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>“5.Үндэсний хороо нь ажлын албатай байна. Ажлын албаны үүргийг үндэсний хөгжлийн бодлого, төлөвлөлтийн асуудал эрхэлсэн төрийн захиргааны төв байгууллагын холбогдох нэгж хэрэгжүүлнэ.”</w:t>
      </w:r>
    </w:p>
    <w:p w14:paraId="56E7F906" w14:textId="77777777" w:rsidR="00B85936" w:rsidRPr="00EA1121" w:rsidRDefault="00B85936" w:rsidP="00B85936">
      <w:pPr>
        <w:pStyle w:val="BodyText"/>
        <w:spacing w:after="0"/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1C493745" w14:textId="77777777" w:rsidR="00B85936" w:rsidRPr="00EA1121" w:rsidRDefault="00B85936" w:rsidP="00B85936">
      <w:pPr>
        <w:pStyle w:val="BodyText"/>
        <w:spacing w:after="0"/>
        <w:ind w:firstLine="720"/>
        <w:jc w:val="both"/>
        <w:rPr>
          <w:rFonts w:ascii="Arial" w:hAnsi="Arial" w:cs="Arial"/>
          <w:lang w:val="mn-MN"/>
        </w:rPr>
      </w:pPr>
      <w:r w:rsidRPr="00EA1121">
        <w:rPr>
          <w:rFonts w:ascii="Arial" w:hAnsi="Arial" w:cs="Arial"/>
          <w:b/>
          <w:lang w:val="mn-MN"/>
        </w:rPr>
        <w:t>2 дугаар зүйл.</w:t>
      </w:r>
      <w:r w:rsidRPr="00EA1121">
        <w:rPr>
          <w:rFonts w:ascii="Arial" w:hAnsi="Arial" w:cs="Arial"/>
          <w:lang w:val="mn-MN"/>
        </w:rPr>
        <w:t xml:space="preserve">Энэ хуулийг Хөгжлийн бодлого, төлөвлөлт, түүний удирдлагын тухай  хууль </w:t>
      </w:r>
      <w:r w:rsidRPr="00EA1121">
        <w:rPr>
          <w:rFonts w:ascii="Arial" w:hAnsi="Arial" w:cs="Arial"/>
          <w:color w:val="000000" w:themeColor="text1"/>
          <w:lang w:val="mn-MN"/>
        </w:rPr>
        <w:t>/</w:t>
      </w:r>
      <w:r w:rsidRPr="00EA1121">
        <w:rPr>
          <w:rFonts w:ascii="Arial" w:hAnsi="Arial" w:cs="Arial"/>
          <w:noProof/>
          <w:color w:val="000000" w:themeColor="text1"/>
          <w:lang w:val="mn-MN"/>
        </w:rPr>
        <w:t>Шинэчилсэн найруулга</w:t>
      </w:r>
      <w:r w:rsidRPr="00EA1121">
        <w:rPr>
          <w:rFonts w:ascii="Arial" w:hAnsi="Arial" w:cs="Arial"/>
          <w:color w:val="000000" w:themeColor="text1"/>
          <w:lang w:val="mn-MN"/>
        </w:rPr>
        <w:t xml:space="preserve">/ </w:t>
      </w:r>
      <w:r w:rsidRPr="00EA1121">
        <w:rPr>
          <w:rFonts w:ascii="Arial" w:hAnsi="Arial" w:cs="Arial"/>
          <w:lang w:val="mn-MN"/>
        </w:rPr>
        <w:t>хүчин төгөлдөр болсон өдрөөс эхлэн дагаж мөрдөнө.</w:t>
      </w:r>
    </w:p>
    <w:p w14:paraId="3FDA0E9C" w14:textId="77777777" w:rsidR="00B85936" w:rsidRPr="00EA1121" w:rsidRDefault="00B85936" w:rsidP="00B85936">
      <w:pPr>
        <w:jc w:val="center"/>
        <w:rPr>
          <w:rFonts w:ascii="Arial" w:hAnsi="Arial" w:cs="Arial"/>
          <w:color w:val="000000"/>
          <w:lang w:val="mn-MN"/>
        </w:rPr>
      </w:pPr>
    </w:p>
    <w:p w14:paraId="2B6F4785" w14:textId="77777777" w:rsidR="00B85936" w:rsidRPr="00EA1121" w:rsidRDefault="00B85936" w:rsidP="00B85936">
      <w:pPr>
        <w:jc w:val="center"/>
        <w:rPr>
          <w:rFonts w:ascii="Arial" w:hAnsi="Arial" w:cs="Arial"/>
          <w:color w:val="000000"/>
          <w:lang w:val="mn-MN"/>
        </w:rPr>
      </w:pPr>
    </w:p>
    <w:p w14:paraId="671792C7" w14:textId="77777777" w:rsidR="00B85936" w:rsidRPr="00EA1121" w:rsidRDefault="00B85936" w:rsidP="00B85936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0E66D7DA" w14:textId="77777777" w:rsidR="00B85936" w:rsidRPr="00EA1121" w:rsidRDefault="00B85936" w:rsidP="00B85936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</w:p>
    <w:p w14:paraId="1A738DD4" w14:textId="77777777" w:rsidR="00B85936" w:rsidRPr="00EA1121" w:rsidRDefault="00B85936" w:rsidP="00B85936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057C05D1" w14:textId="5EA45582" w:rsidR="006C31FD" w:rsidRPr="00B85936" w:rsidRDefault="00B85936" w:rsidP="00B85936">
      <w:pPr>
        <w:shd w:val="clear" w:color="auto" w:fill="FFFFFF"/>
        <w:textAlignment w:val="top"/>
        <w:rPr>
          <w:rFonts w:ascii="Arial" w:hAnsi="Arial" w:cs="Arial"/>
          <w:color w:val="000000" w:themeColor="text1"/>
          <w:lang w:val="mn-MN"/>
        </w:rPr>
      </w:pP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</w:r>
      <w:r w:rsidRPr="00EA1121">
        <w:rPr>
          <w:rFonts w:ascii="Arial" w:hAnsi="Arial" w:cs="Arial"/>
          <w:color w:val="000000" w:themeColor="text1"/>
          <w:lang w:val="mn-MN"/>
        </w:rPr>
        <w:tab/>
        <w:t xml:space="preserve">      Г.ЗАНДАНШАТАР</w:t>
      </w:r>
      <w:bookmarkStart w:id="0" w:name="_GoBack"/>
      <w:bookmarkEnd w:id="0"/>
    </w:p>
    <w:sectPr w:rsidR="006C31FD" w:rsidRPr="00B85936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851D3" w14:textId="77777777" w:rsidR="006D39BC" w:rsidRDefault="006D39BC">
      <w:r>
        <w:separator/>
      </w:r>
    </w:p>
  </w:endnote>
  <w:endnote w:type="continuationSeparator" w:id="0">
    <w:p w14:paraId="30C338AF" w14:textId="77777777" w:rsidR="006D39BC" w:rsidRDefault="006D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534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2534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8B98C" w14:textId="77777777" w:rsidR="006D39BC" w:rsidRDefault="006D39BC">
      <w:r>
        <w:separator/>
      </w:r>
    </w:p>
  </w:footnote>
  <w:footnote w:type="continuationSeparator" w:id="0">
    <w:p w14:paraId="63021F8E" w14:textId="77777777" w:rsidR="006D39BC" w:rsidRDefault="006D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2534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D39BC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85936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593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593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2020-05-29T04:37:00Z</dcterms:created>
  <dcterms:modified xsi:type="dcterms:W3CDTF">2020-05-29T04:37:00Z</dcterms:modified>
</cp:coreProperties>
</file>