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226324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51ABA">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106865">
      <w:pPr>
        <w:jc w:val="both"/>
        <w:rPr>
          <w:rFonts w:ascii="Arial" w:hAnsi="Arial" w:cs="Arial"/>
          <w:b/>
          <w:bCs/>
          <w:lang w:val="mn-MN"/>
        </w:rPr>
      </w:pPr>
      <w:r w:rsidRPr="00691D13">
        <w:rPr>
          <w:rFonts w:ascii="Arial" w:hAnsi="Arial" w:cs="Arial"/>
          <w:b/>
          <w:bCs/>
          <w:lang w:val="mn-MN"/>
        </w:rPr>
        <w:t xml:space="preserve"> </w:t>
      </w:r>
    </w:p>
    <w:p w14:paraId="5B1F952F" w14:textId="77777777" w:rsidR="001418E1" w:rsidRPr="00BF134E" w:rsidRDefault="001418E1" w:rsidP="001418E1">
      <w:pPr>
        <w:jc w:val="center"/>
        <w:rPr>
          <w:rFonts w:ascii="Arial" w:hAnsi="Arial" w:cs="Arial"/>
          <w:b/>
          <w:color w:val="000000" w:themeColor="text1"/>
          <w:lang w:val="mn-MN"/>
        </w:rPr>
      </w:pPr>
      <w:r w:rsidRPr="00BF134E">
        <w:rPr>
          <w:rFonts w:ascii="Arial" w:hAnsi="Arial" w:cs="Arial"/>
          <w:b/>
          <w:color w:val="000000" w:themeColor="text1"/>
          <w:lang w:val="mn-MN"/>
        </w:rPr>
        <w:t xml:space="preserve">   ЗӨРЧЛИЙН ТУХАЙ ХУУЛЬД НЭМЭЛТ</w:t>
      </w:r>
    </w:p>
    <w:p w14:paraId="65AB1E90" w14:textId="77777777" w:rsidR="001418E1" w:rsidRPr="00BF134E" w:rsidRDefault="001418E1" w:rsidP="001418E1">
      <w:pPr>
        <w:jc w:val="center"/>
        <w:rPr>
          <w:rFonts w:ascii="Arial" w:hAnsi="Arial" w:cs="Arial"/>
          <w:b/>
          <w:color w:val="000000" w:themeColor="text1"/>
          <w:lang w:val="mn-MN"/>
        </w:rPr>
      </w:pPr>
      <w:r w:rsidRPr="00BF134E">
        <w:rPr>
          <w:rFonts w:ascii="Arial" w:hAnsi="Arial" w:cs="Arial"/>
          <w:b/>
          <w:color w:val="000000" w:themeColor="text1"/>
          <w:lang w:val="mn-MN"/>
        </w:rPr>
        <w:t xml:space="preserve">   ОРУУЛАХ ТУХАЙ</w:t>
      </w:r>
    </w:p>
    <w:p w14:paraId="70C06921" w14:textId="77777777" w:rsidR="001418E1" w:rsidRPr="00BF134E" w:rsidRDefault="001418E1" w:rsidP="001418E1">
      <w:pPr>
        <w:spacing w:line="360" w:lineRule="auto"/>
        <w:jc w:val="center"/>
        <w:rPr>
          <w:rFonts w:ascii="Arial" w:hAnsi="Arial" w:cs="Arial"/>
          <w:b/>
          <w:color w:val="000000" w:themeColor="text1"/>
          <w:lang w:val="mn-MN"/>
        </w:rPr>
      </w:pPr>
    </w:p>
    <w:p w14:paraId="208E09A1" w14:textId="77777777" w:rsidR="001418E1" w:rsidRPr="00BF134E" w:rsidRDefault="001418E1" w:rsidP="001418E1">
      <w:pPr>
        <w:ind w:firstLine="720"/>
        <w:jc w:val="both"/>
        <w:rPr>
          <w:rFonts w:ascii="Arial" w:hAnsi="Arial" w:cs="Arial"/>
          <w:color w:val="000000" w:themeColor="text1"/>
          <w:lang w:val="mn-MN"/>
        </w:rPr>
      </w:pPr>
      <w:r w:rsidRPr="00BF134E">
        <w:rPr>
          <w:rFonts w:ascii="Arial" w:hAnsi="Arial" w:cs="Arial"/>
          <w:b/>
          <w:color w:val="000000" w:themeColor="text1"/>
          <w:lang w:val="mn-MN"/>
        </w:rPr>
        <w:t>1 дүгээр зүйл.</w:t>
      </w:r>
      <w:r w:rsidRPr="00BF134E">
        <w:rPr>
          <w:rFonts w:ascii="Arial" w:hAnsi="Arial" w:cs="Arial"/>
          <w:color w:val="000000" w:themeColor="text1"/>
          <w:lang w:val="mn-MN"/>
        </w:rPr>
        <w:t>Зөрчлийн тухай хуульд доор дурдсан агуулгатай дараах зүйл нэмсүгэй:</w:t>
      </w:r>
    </w:p>
    <w:p w14:paraId="04143C09" w14:textId="77777777" w:rsidR="001418E1" w:rsidRPr="00BF134E" w:rsidRDefault="001418E1" w:rsidP="001418E1">
      <w:pPr>
        <w:ind w:firstLine="720"/>
        <w:jc w:val="both"/>
        <w:rPr>
          <w:rFonts w:ascii="Arial" w:hAnsi="Arial" w:cs="Arial"/>
          <w:color w:val="000000" w:themeColor="text1"/>
          <w:lang w:val="mn-MN"/>
        </w:rPr>
      </w:pPr>
    </w:p>
    <w:p w14:paraId="174FD0E1" w14:textId="77777777" w:rsidR="001418E1" w:rsidRPr="00BF134E" w:rsidRDefault="001418E1" w:rsidP="001418E1">
      <w:pPr>
        <w:ind w:firstLine="720"/>
        <w:rPr>
          <w:rFonts w:ascii="Arial" w:hAnsi="Arial" w:cs="Arial"/>
          <w:b/>
          <w:color w:val="000000" w:themeColor="text1"/>
          <w:lang w:val="mn-MN"/>
        </w:rPr>
      </w:pPr>
      <w:r w:rsidRPr="00410D72">
        <w:rPr>
          <w:rFonts w:ascii="Arial" w:hAnsi="Arial" w:cs="Arial"/>
          <w:color w:val="000000" w:themeColor="text1"/>
          <w:lang w:val="mn-MN"/>
        </w:rPr>
        <w:t>“</w:t>
      </w:r>
      <w:r w:rsidRPr="00BF134E">
        <w:rPr>
          <w:rFonts w:ascii="Arial" w:hAnsi="Arial" w:cs="Arial"/>
          <w:b/>
          <w:color w:val="000000" w:themeColor="text1"/>
          <w:lang w:val="mn-MN"/>
        </w:rPr>
        <w:t>1/7.18 дугаар зүйл.Генетик нөөцийн тухай хууль зөрчих</w:t>
      </w:r>
    </w:p>
    <w:p w14:paraId="6C0D16A3" w14:textId="77777777" w:rsidR="001418E1" w:rsidRPr="00BF134E" w:rsidRDefault="001418E1" w:rsidP="001418E1">
      <w:pPr>
        <w:rPr>
          <w:rFonts w:ascii="Arial" w:hAnsi="Arial" w:cs="Arial"/>
          <w:b/>
          <w:color w:val="000000" w:themeColor="text1"/>
          <w:lang w:val="mn-MN"/>
        </w:rPr>
      </w:pPr>
    </w:p>
    <w:p w14:paraId="4D2A4F52"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1.Хуульд заасныг зөрчиж:</w:t>
      </w:r>
    </w:p>
    <w:p w14:paraId="6B31CA0A"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7020C5E2"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1.1.генетик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уламжлалт мэдлэгийг тусгай зөвшөөрөлгүйгээр ашигласан;</w:t>
      </w:r>
    </w:p>
    <w:p w14:paraId="345470CE"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26785280"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1.2.генетик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уламжлалт мэдлэгийг бусдад</w:t>
      </w:r>
      <w:r w:rsidRPr="00BF134E">
        <w:rPr>
          <w:rFonts w:ascii="Arial" w:hAnsi="Arial" w:cs="Arial"/>
          <w:b/>
          <w:color w:val="000000" w:themeColor="text1"/>
          <w:lang w:val="mn-MN"/>
        </w:rPr>
        <w:t xml:space="preserve"> </w:t>
      </w:r>
      <w:r w:rsidRPr="00BF134E">
        <w:rPr>
          <w:rFonts w:ascii="Arial" w:hAnsi="Arial" w:cs="Arial"/>
          <w:color w:val="000000" w:themeColor="text1"/>
          <w:lang w:val="mn-MN"/>
        </w:rPr>
        <w:t>дамжуулсан, худалдсан бол зөрчил үйлдэж олсон хөрөнгө, орлогыг хурааж, хүнийг нэг мянган нэгжтэй тэнцэх хэмжээний төгрөгөөр, хуулийн этгээдийг арван таван мянган нэгжтэй тэнцэх хэмжээний төгрөгөөр торгох, эсхүл долоогоос гуч хоногийн хугацаагаар баривчлах шийтгэл оногдуулна.</w:t>
      </w:r>
    </w:p>
    <w:p w14:paraId="7101ACCC"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684F0611"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2.Хуульд заасан:</w:t>
      </w:r>
    </w:p>
    <w:p w14:paraId="3AA8B309"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74E93995"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2.1.генетик нөөцийг хилээр нэвтрүүлэхдээ зөвшөөрөл авах;</w:t>
      </w:r>
    </w:p>
    <w:p w14:paraId="3252F6C0"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33D0F3B3"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2.2.генетик нөөцийг хилээр нэвтрүүлэхдээ генетик нөөцийн биет, эсхүл сорьцын ижил хувийг генийн санд хадгалуулах үүргээ биелүүлээгүй бол хүнийг нэг мянган нэгжтэй тэнцэх хэмжээний төгрөгөөр, хуулийн этгээдийг найман мянган нэгжтэй тэнцэх хэмжээний төгрөгөөр торгоно.</w:t>
      </w:r>
    </w:p>
    <w:p w14:paraId="7221EC98"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1A7E89DE"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t>3.Хуульд заасан:</w:t>
      </w:r>
    </w:p>
    <w:p w14:paraId="037BCCDD"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r>
    </w:p>
    <w:p w14:paraId="3F6EEB24"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3.1.генетик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 xml:space="preserve">уламжлалт мэдлэгийг ашиглаж байгаа тухай ажлын тайлан, мэдээгээ хугацаанд нь үнэн зөв гаргаж өгөх; </w:t>
      </w:r>
    </w:p>
    <w:p w14:paraId="1D3F880A"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2952B7CF"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3.2.генетик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уламжлалт мэдлэгийн үнэ цэнэ, үр шимийн талаар эзэмшигчид тайлбарлан таниулах;</w:t>
      </w:r>
    </w:p>
    <w:p w14:paraId="6562414F"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05706DFC" w14:textId="77777777" w:rsidR="001418E1" w:rsidRPr="00BF134E" w:rsidRDefault="001418E1" w:rsidP="001418E1">
      <w:pPr>
        <w:tabs>
          <w:tab w:val="left" w:pos="426"/>
        </w:tabs>
        <w:suppressAutoHyphens/>
        <w:overflowPunct w:val="0"/>
        <w:jc w:val="both"/>
        <w:rPr>
          <w:rFonts w:ascii="Arial" w:hAnsi="Arial" w:cs="Arial"/>
          <w:strike/>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3.3.генетик нөөц, генетик нөөцтэй холбоотой</w:t>
      </w:r>
      <w:r w:rsidRPr="00BF134E">
        <w:rPr>
          <w:color w:val="000000" w:themeColor="text1"/>
          <w:lang w:val="mn-MN"/>
        </w:rPr>
        <w:t xml:space="preserve"> </w:t>
      </w:r>
      <w:r w:rsidRPr="00BF134E">
        <w:rPr>
          <w:rFonts w:ascii="Arial" w:hAnsi="Arial" w:cs="Arial"/>
          <w:color w:val="000000" w:themeColor="text1"/>
          <w:lang w:val="mn-MN"/>
        </w:rPr>
        <w:t>уламжлалт мэдлэг эзэмшигчийг тогтоох, генетик нөөц, генетик нөөцтэй холбоотой уламжлалт мэдлэгийг ашиглах урьдчилсан зөвшөөрөл авах журмыг сахин мөрдөх;</w:t>
      </w:r>
      <w:r w:rsidRPr="00BF134E">
        <w:rPr>
          <w:rFonts w:ascii="Arial" w:hAnsi="Arial" w:cs="Arial"/>
          <w:strike/>
          <w:color w:val="000000" w:themeColor="text1"/>
          <w:lang w:val="mn-MN"/>
        </w:rPr>
        <w:t xml:space="preserve"> </w:t>
      </w:r>
    </w:p>
    <w:p w14:paraId="453820CE"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154F6AE3"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 xml:space="preserve">3.4.Генетик нөөц, генетик нөөцтэй холбоотой уламжлалт мэдлэгийн бүртгэл, мэдээллийн санд бүртгүүлэх, мэдээллийн нууцыг хадгалах,  генетик нөөц, </w:t>
      </w:r>
      <w:r w:rsidRPr="00BF134E">
        <w:rPr>
          <w:rFonts w:ascii="Arial" w:hAnsi="Arial" w:cs="Arial"/>
          <w:color w:val="000000" w:themeColor="text1"/>
          <w:lang w:val="mn-MN"/>
        </w:rPr>
        <w:lastRenderedPageBreak/>
        <w:t>генетик нөөцтэй холбоотой уламжлалт мэдлэгийн мэргэжлийн зөвлөлийн дүрмийг сахин мөрдөх үүргээ биелүүлээгүй бол хүнийг нэг мянган нэгжтэй тэнцэх хэмжээний төгрөгөөр, хуулийн этгээдийг найман мянган нэгжтэй тэнцэх хэмжээний төгрөгөөр торгоно.</w:t>
      </w:r>
    </w:p>
    <w:p w14:paraId="22C43718"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p>
    <w:p w14:paraId="5C826923"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t>4.Хуульд заасныг зөрчиж:</w:t>
      </w:r>
    </w:p>
    <w:p w14:paraId="12084041"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6195BD9A"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4.1.генетик нөөц ашигласны төлбөр, мөнгөн болон мөнгөн бус үр шимийг төлөөгүй;</w:t>
      </w:r>
    </w:p>
    <w:p w14:paraId="48979B6E"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p>
    <w:p w14:paraId="7B32A6AB"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4.2.генетик нөөцийг ашиглан гаргаж авсан бүтээгдэхүүний борлуулалтын орлогоо мэдүүлээгүй, тоо хэмжээг нуун дарагдуулсан, эсхүл худал мэдүүлсэн;</w:t>
      </w:r>
    </w:p>
    <w:p w14:paraId="6130FAE9"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p>
    <w:p w14:paraId="2F16A22C" w14:textId="77777777" w:rsidR="001418E1" w:rsidRPr="00BF134E" w:rsidRDefault="001418E1" w:rsidP="001418E1">
      <w:pPr>
        <w:tabs>
          <w:tab w:val="left" w:pos="426"/>
        </w:tabs>
        <w:suppressAutoHyphens/>
        <w:overflowPunct w:val="0"/>
        <w:jc w:val="both"/>
        <w:rPr>
          <w:rFonts w:ascii="Arial" w:hAnsi="Arial" w:cs="Arial"/>
          <w:color w:val="000000" w:themeColor="text1"/>
          <w:lang w:val="mn-MN"/>
        </w:rPr>
      </w:pP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4.3.үр шимийн гэрээнд заасныг зөрчсөн бол хуулийн этгээдийг арван таван мянган нэгжтэй тэнцэх хэмжээний төгрөгөөр торгоно.”</w:t>
      </w:r>
    </w:p>
    <w:p w14:paraId="1258508C" w14:textId="77777777" w:rsidR="001418E1" w:rsidRPr="00BF134E" w:rsidRDefault="001418E1" w:rsidP="001418E1">
      <w:pPr>
        <w:pStyle w:val="ListParagraph"/>
        <w:tabs>
          <w:tab w:val="left" w:pos="720"/>
        </w:tabs>
        <w:suppressAutoHyphens/>
        <w:overflowPunct w:val="0"/>
        <w:spacing w:after="0" w:line="240" w:lineRule="auto"/>
        <w:jc w:val="both"/>
        <w:rPr>
          <w:rFonts w:ascii="Arial" w:hAnsi="Arial" w:cs="Arial"/>
          <w:color w:val="000000" w:themeColor="text1"/>
          <w:sz w:val="24"/>
          <w:szCs w:val="24"/>
          <w:lang w:val="mn-MN"/>
        </w:rPr>
      </w:pPr>
    </w:p>
    <w:p w14:paraId="6116C72D" w14:textId="77777777" w:rsidR="001418E1" w:rsidRPr="00BF134E" w:rsidRDefault="001418E1" w:rsidP="001418E1">
      <w:pPr>
        <w:ind w:firstLine="720"/>
        <w:jc w:val="both"/>
        <w:rPr>
          <w:rFonts w:ascii="Arial" w:hAnsi="Arial" w:cs="Arial"/>
          <w:color w:val="000000" w:themeColor="text1"/>
          <w:lang w:val="mn-MN"/>
        </w:rPr>
      </w:pPr>
      <w:r w:rsidRPr="00BF134E">
        <w:rPr>
          <w:rFonts w:ascii="Arial" w:hAnsi="Arial" w:cs="Arial"/>
          <w:b/>
          <w:color w:val="000000" w:themeColor="text1"/>
          <w:lang w:val="mn-MN"/>
        </w:rPr>
        <w:t>2 дугаар зүйл.</w:t>
      </w:r>
      <w:r w:rsidRPr="00BF134E">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41E3EBA7" w14:textId="77777777" w:rsidR="001418E1" w:rsidRPr="00BF134E" w:rsidRDefault="001418E1" w:rsidP="001418E1">
      <w:pPr>
        <w:ind w:firstLine="720"/>
        <w:jc w:val="both"/>
        <w:rPr>
          <w:rFonts w:ascii="Arial" w:hAnsi="Arial" w:cs="Arial"/>
          <w:color w:val="000000" w:themeColor="text1"/>
          <w:lang w:val="mn-MN"/>
        </w:rPr>
      </w:pPr>
    </w:p>
    <w:p w14:paraId="5FD44B7E" w14:textId="77777777" w:rsidR="001418E1" w:rsidRPr="00BF134E" w:rsidRDefault="001418E1" w:rsidP="001418E1">
      <w:pPr>
        <w:ind w:firstLine="720"/>
        <w:jc w:val="both"/>
        <w:rPr>
          <w:rFonts w:ascii="Arial" w:hAnsi="Arial" w:cs="Arial"/>
          <w:color w:val="000000" w:themeColor="text1"/>
          <w:lang w:val="mn-MN"/>
        </w:rPr>
      </w:pPr>
    </w:p>
    <w:p w14:paraId="6E611B34" w14:textId="77777777" w:rsidR="001418E1" w:rsidRPr="00BF134E" w:rsidRDefault="001418E1" w:rsidP="001418E1">
      <w:pPr>
        <w:ind w:firstLine="720"/>
        <w:jc w:val="both"/>
        <w:rPr>
          <w:rFonts w:ascii="Arial" w:hAnsi="Arial" w:cs="Arial"/>
          <w:color w:val="000000" w:themeColor="text1"/>
          <w:lang w:val="mn-MN"/>
        </w:rPr>
      </w:pPr>
    </w:p>
    <w:p w14:paraId="1E5D9274" w14:textId="77777777" w:rsidR="001418E1" w:rsidRPr="00BF134E" w:rsidRDefault="001418E1" w:rsidP="001418E1">
      <w:pPr>
        <w:ind w:firstLine="720"/>
        <w:jc w:val="both"/>
        <w:rPr>
          <w:rFonts w:ascii="Arial" w:hAnsi="Arial" w:cs="Arial"/>
          <w:color w:val="000000" w:themeColor="text1"/>
          <w:lang w:val="mn-MN"/>
        </w:rPr>
      </w:pPr>
    </w:p>
    <w:p w14:paraId="06C829A9" w14:textId="77777777" w:rsidR="001418E1" w:rsidRPr="00BF134E" w:rsidRDefault="001418E1" w:rsidP="001418E1">
      <w:pPr>
        <w:ind w:firstLine="720"/>
        <w:jc w:val="both"/>
        <w:rPr>
          <w:rFonts w:ascii="Arial" w:hAnsi="Arial" w:cs="Arial"/>
          <w:color w:val="000000" w:themeColor="text1"/>
          <w:lang w:val="mn-MN"/>
        </w:rPr>
      </w:pPr>
      <w:r w:rsidRPr="00BF134E">
        <w:rPr>
          <w:rFonts w:ascii="Arial" w:hAnsi="Arial" w:cs="Arial"/>
          <w:color w:val="000000" w:themeColor="text1"/>
          <w:lang w:val="mn-MN"/>
        </w:rPr>
        <w:tab/>
        <w:t xml:space="preserve">МОНГОЛ УЛСЫН </w:t>
      </w:r>
    </w:p>
    <w:p w14:paraId="409EF808" w14:textId="395F6C23" w:rsidR="00AC34DB" w:rsidRPr="00451ABA" w:rsidRDefault="001418E1" w:rsidP="001418E1">
      <w:pPr>
        <w:ind w:firstLine="720"/>
        <w:jc w:val="both"/>
        <w:rPr>
          <w:rFonts w:ascii="Arial" w:hAnsi="Arial" w:cs="Arial"/>
          <w:color w:val="000000" w:themeColor="text1"/>
          <w:lang w:val="mn-MN"/>
        </w:rPr>
      </w:pPr>
      <w:r w:rsidRPr="00BF134E">
        <w:rPr>
          <w:rFonts w:ascii="Arial" w:hAnsi="Arial" w:cs="Arial"/>
          <w:color w:val="000000" w:themeColor="text1"/>
          <w:lang w:val="mn-MN"/>
        </w:rPr>
        <w:tab/>
        <w:t xml:space="preserve">ИХ ХУРЛЫН ДАРГА </w:t>
      </w: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r>
      <w:r w:rsidRPr="00BF134E">
        <w:rPr>
          <w:rFonts w:ascii="Arial" w:hAnsi="Arial" w:cs="Arial"/>
          <w:color w:val="000000" w:themeColor="text1"/>
          <w:lang w:val="mn-MN"/>
        </w:rPr>
        <w:tab/>
        <w:t>Г.ЗАНДАНШАТАР</w:t>
      </w:r>
    </w:p>
    <w:sectPr w:rsidR="00AC34DB" w:rsidRPr="00451AB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27DD"/>
    <w:rsid w:val="00036F94"/>
    <w:rsid w:val="000442D6"/>
    <w:rsid w:val="00046637"/>
    <w:rsid w:val="00055AD8"/>
    <w:rsid w:val="00074125"/>
    <w:rsid w:val="000842F0"/>
    <w:rsid w:val="00085E0B"/>
    <w:rsid w:val="00086D97"/>
    <w:rsid w:val="00090228"/>
    <w:rsid w:val="000A031D"/>
    <w:rsid w:val="000A541A"/>
    <w:rsid w:val="000B73C3"/>
    <w:rsid w:val="000C0979"/>
    <w:rsid w:val="000C1CF0"/>
    <w:rsid w:val="000D1ED1"/>
    <w:rsid w:val="000D2371"/>
    <w:rsid w:val="000D6AEF"/>
    <w:rsid w:val="000E2367"/>
    <w:rsid w:val="000E2523"/>
    <w:rsid w:val="000E27A3"/>
    <w:rsid w:val="000E3111"/>
    <w:rsid w:val="000E5C8E"/>
    <w:rsid w:val="0010038D"/>
    <w:rsid w:val="00106865"/>
    <w:rsid w:val="00107806"/>
    <w:rsid w:val="00107F35"/>
    <w:rsid w:val="0012230A"/>
    <w:rsid w:val="0012547D"/>
    <w:rsid w:val="0012711B"/>
    <w:rsid w:val="001373AF"/>
    <w:rsid w:val="0014052B"/>
    <w:rsid w:val="00141504"/>
    <w:rsid w:val="001418E1"/>
    <w:rsid w:val="001458E2"/>
    <w:rsid w:val="0014681C"/>
    <w:rsid w:val="00157030"/>
    <w:rsid w:val="0015726B"/>
    <w:rsid w:val="001628FB"/>
    <w:rsid w:val="00165126"/>
    <w:rsid w:val="00175E99"/>
    <w:rsid w:val="001826C3"/>
    <w:rsid w:val="00185FB0"/>
    <w:rsid w:val="0019078A"/>
    <w:rsid w:val="001920D6"/>
    <w:rsid w:val="001937B6"/>
    <w:rsid w:val="001B0E46"/>
    <w:rsid w:val="001B4E12"/>
    <w:rsid w:val="001B66EE"/>
    <w:rsid w:val="001C0F3D"/>
    <w:rsid w:val="001D7B07"/>
    <w:rsid w:val="001F47FA"/>
    <w:rsid w:val="001F66B9"/>
    <w:rsid w:val="002312BD"/>
    <w:rsid w:val="00231665"/>
    <w:rsid w:val="00231F91"/>
    <w:rsid w:val="002511EF"/>
    <w:rsid w:val="00251B24"/>
    <w:rsid w:val="0025314C"/>
    <w:rsid w:val="00263736"/>
    <w:rsid w:val="00264AC8"/>
    <w:rsid w:val="00266008"/>
    <w:rsid w:val="002758FA"/>
    <w:rsid w:val="00276D4D"/>
    <w:rsid w:val="00292BFA"/>
    <w:rsid w:val="0029332D"/>
    <w:rsid w:val="002A18DE"/>
    <w:rsid w:val="002A23ED"/>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1ABA"/>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477AE"/>
    <w:rsid w:val="006556A4"/>
    <w:rsid w:val="00660CCD"/>
    <w:rsid w:val="00661028"/>
    <w:rsid w:val="00664C90"/>
    <w:rsid w:val="00665C41"/>
    <w:rsid w:val="006660BC"/>
    <w:rsid w:val="00670357"/>
    <w:rsid w:val="00672DBB"/>
    <w:rsid w:val="006755AE"/>
    <w:rsid w:val="00676723"/>
    <w:rsid w:val="0069181A"/>
    <w:rsid w:val="006925E5"/>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2880"/>
    <w:rsid w:val="00972A27"/>
    <w:rsid w:val="009740B3"/>
    <w:rsid w:val="00980141"/>
    <w:rsid w:val="00984E0B"/>
    <w:rsid w:val="009953F2"/>
    <w:rsid w:val="009A24BB"/>
    <w:rsid w:val="009A2877"/>
    <w:rsid w:val="009B1758"/>
    <w:rsid w:val="009B2708"/>
    <w:rsid w:val="009C0FC9"/>
    <w:rsid w:val="009C6945"/>
    <w:rsid w:val="009D3ECF"/>
    <w:rsid w:val="009D6971"/>
    <w:rsid w:val="009F4A9B"/>
    <w:rsid w:val="00A13DF0"/>
    <w:rsid w:val="00A319C3"/>
    <w:rsid w:val="00A335B2"/>
    <w:rsid w:val="00A3571B"/>
    <w:rsid w:val="00A36DD0"/>
    <w:rsid w:val="00A3777C"/>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25CAF"/>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362D"/>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E2EE4"/>
    <w:rsid w:val="00CF1D67"/>
    <w:rsid w:val="00CF5EB2"/>
    <w:rsid w:val="00D01761"/>
    <w:rsid w:val="00D0563F"/>
    <w:rsid w:val="00D15AF3"/>
    <w:rsid w:val="00D17146"/>
    <w:rsid w:val="00D30073"/>
    <w:rsid w:val="00D317A4"/>
    <w:rsid w:val="00D331FD"/>
    <w:rsid w:val="00D40B13"/>
    <w:rsid w:val="00D544E9"/>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3765"/>
    <w:rsid w:val="00EB41E5"/>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82C26"/>
    <w:rsid w:val="00F84F9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 w:type="character" w:customStyle="1" w:styleId="highlight">
    <w:name w:val="highlight"/>
    <w:basedOn w:val="DefaultParagraphFont"/>
    <w:rsid w:val="00F8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2022-02-15T06:37:00Z</dcterms:created>
  <dcterms:modified xsi:type="dcterms:W3CDTF">2022-02-15T06:37:00Z</dcterms:modified>
</cp:coreProperties>
</file>